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2C8" w:rsidRPr="00955005" w:rsidRDefault="001472C8" w:rsidP="00B91295">
      <w:pPr>
        <w:widowControl w:val="0"/>
        <w:spacing w:after="0" w:line="240" w:lineRule="exact"/>
        <w:ind w:left="5387"/>
        <w:jc w:val="center"/>
        <w:rPr>
          <w:rFonts w:ascii="Times New Roman" w:hAnsi="Times New Roman" w:cs="Times New Roman"/>
          <w:sz w:val="28"/>
          <w:szCs w:val="28"/>
        </w:rPr>
      </w:pPr>
      <w:bookmarkStart w:id="0" w:name="_GoBack"/>
      <w:bookmarkEnd w:id="0"/>
      <w:r w:rsidRPr="00955005">
        <w:rPr>
          <w:rFonts w:ascii="Times New Roman" w:hAnsi="Times New Roman" w:cs="Times New Roman"/>
          <w:sz w:val="28"/>
          <w:szCs w:val="28"/>
        </w:rPr>
        <w:t>УТВЕРЖДЕНА</w:t>
      </w:r>
    </w:p>
    <w:p w:rsidR="001472C8" w:rsidRPr="00955005" w:rsidRDefault="001472C8" w:rsidP="005478B0">
      <w:pPr>
        <w:widowControl w:val="0"/>
        <w:spacing w:before="120" w:after="120" w:line="240" w:lineRule="exact"/>
        <w:ind w:left="5387"/>
        <w:jc w:val="center"/>
        <w:rPr>
          <w:rFonts w:ascii="Times New Roman" w:hAnsi="Times New Roman" w:cs="Times New Roman"/>
          <w:sz w:val="28"/>
          <w:szCs w:val="28"/>
        </w:rPr>
      </w:pPr>
      <w:r w:rsidRPr="00955005">
        <w:rPr>
          <w:rFonts w:ascii="Times New Roman" w:hAnsi="Times New Roman" w:cs="Times New Roman"/>
          <w:sz w:val="28"/>
          <w:szCs w:val="28"/>
        </w:rPr>
        <w:t>постановлением</w:t>
      </w:r>
      <w:r w:rsidRPr="00955005">
        <w:rPr>
          <w:rFonts w:ascii="Times New Roman" w:hAnsi="Times New Roman" w:cs="Times New Roman"/>
          <w:sz w:val="28"/>
          <w:szCs w:val="28"/>
        </w:rPr>
        <w:br/>
        <w:t xml:space="preserve">Правительства </w:t>
      </w:r>
      <w:r w:rsidRPr="00955005">
        <w:rPr>
          <w:rFonts w:ascii="Times New Roman" w:hAnsi="Times New Roman" w:cs="Times New Roman"/>
          <w:sz w:val="28"/>
          <w:szCs w:val="28"/>
        </w:rPr>
        <w:br/>
        <w:t>Хабаровского края</w:t>
      </w:r>
    </w:p>
    <w:p w:rsidR="001472C8" w:rsidRPr="00955005" w:rsidRDefault="001472C8" w:rsidP="005478B0">
      <w:pPr>
        <w:widowControl w:val="0"/>
        <w:spacing w:after="0" w:line="240" w:lineRule="exact"/>
        <w:ind w:left="5387"/>
        <w:jc w:val="center"/>
        <w:rPr>
          <w:rFonts w:ascii="Times New Roman" w:hAnsi="Times New Roman" w:cs="Times New Roman"/>
          <w:sz w:val="28"/>
          <w:szCs w:val="28"/>
        </w:rPr>
      </w:pPr>
      <w:r w:rsidRPr="00955005">
        <w:rPr>
          <w:rFonts w:ascii="Times New Roman" w:hAnsi="Times New Roman" w:cs="Times New Roman"/>
          <w:sz w:val="28"/>
          <w:szCs w:val="28"/>
        </w:rPr>
        <w:t xml:space="preserve">от 17 апреля </w:t>
      </w:r>
      <w:smartTag w:uri="urn:schemas-microsoft-com:office:smarttags" w:element="metricconverter">
        <w:smartTagPr>
          <w:attr w:name="ProductID" w:val="2012 г"/>
        </w:smartTagPr>
        <w:r w:rsidRPr="00955005">
          <w:rPr>
            <w:rFonts w:ascii="Times New Roman" w:hAnsi="Times New Roman" w:cs="Times New Roman"/>
            <w:sz w:val="28"/>
            <w:szCs w:val="28"/>
          </w:rPr>
          <w:t>2012 г</w:t>
        </w:r>
      </w:smartTag>
      <w:r w:rsidRPr="00955005">
        <w:rPr>
          <w:rFonts w:ascii="Times New Roman" w:hAnsi="Times New Roman" w:cs="Times New Roman"/>
          <w:sz w:val="28"/>
          <w:szCs w:val="28"/>
        </w:rPr>
        <w:t>. № 119-пр</w:t>
      </w:r>
    </w:p>
    <w:p w:rsidR="005478B0" w:rsidRDefault="005478B0" w:rsidP="005478B0">
      <w:pPr>
        <w:widowControl w:val="0"/>
        <w:spacing w:after="0" w:line="240" w:lineRule="exact"/>
        <w:ind w:left="5387"/>
        <w:jc w:val="center"/>
        <w:rPr>
          <w:rFonts w:ascii="Times New Roman" w:hAnsi="Times New Roman" w:cs="Times New Roman"/>
          <w:sz w:val="28"/>
          <w:szCs w:val="28"/>
        </w:rPr>
      </w:pPr>
    </w:p>
    <w:p w:rsidR="001472C8" w:rsidRPr="00955005" w:rsidRDefault="001472C8" w:rsidP="005478B0">
      <w:pPr>
        <w:widowControl w:val="0"/>
        <w:spacing w:after="0" w:line="240" w:lineRule="exact"/>
        <w:ind w:left="5387"/>
        <w:jc w:val="center"/>
        <w:rPr>
          <w:rFonts w:ascii="Times New Roman" w:hAnsi="Times New Roman" w:cs="Times New Roman"/>
          <w:sz w:val="28"/>
          <w:szCs w:val="28"/>
        </w:rPr>
      </w:pPr>
      <w:r w:rsidRPr="00955005">
        <w:rPr>
          <w:rFonts w:ascii="Times New Roman" w:hAnsi="Times New Roman" w:cs="Times New Roman"/>
          <w:sz w:val="28"/>
          <w:szCs w:val="28"/>
        </w:rPr>
        <w:t>(в редакции</w:t>
      </w:r>
    </w:p>
    <w:p w:rsidR="001472C8" w:rsidRPr="00955005" w:rsidRDefault="001472C8" w:rsidP="00B91295">
      <w:pPr>
        <w:widowControl w:val="0"/>
        <w:spacing w:before="120" w:after="0" w:line="240" w:lineRule="exact"/>
        <w:ind w:left="5387"/>
        <w:jc w:val="center"/>
        <w:rPr>
          <w:rFonts w:ascii="Times New Roman" w:hAnsi="Times New Roman" w:cs="Times New Roman"/>
          <w:sz w:val="28"/>
          <w:szCs w:val="28"/>
        </w:rPr>
      </w:pPr>
      <w:r w:rsidRPr="00955005">
        <w:rPr>
          <w:rFonts w:ascii="Times New Roman" w:hAnsi="Times New Roman" w:cs="Times New Roman"/>
          <w:sz w:val="28"/>
          <w:szCs w:val="28"/>
        </w:rPr>
        <w:t>постановления</w:t>
      </w:r>
      <w:r w:rsidRPr="00955005">
        <w:rPr>
          <w:rFonts w:ascii="Times New Roman" w:hAnsi="Times New Roman" w:cs="Times New Roman"/>
          <w:sz w:val="28"/>
          <w:szCs w:val="28"/>
        </w:rPr>
        <w:br/>
        <w:t xml:space="preserve">Правительства </w:t>
      </w:r>
    </w:p>
    <w:p w:rsidR="001472C8" w:rsidRPr="00955005" w:rsidRDefault="001472C8" w:rsidP="00B91295">
      <w:pPr>
        <w:widowControl w:val="0"/>
        <w:spacing w:after="120" w:line="240" w:lineRule="exact"/>
        <w:ind w:left="5387"/>
        <w:jc w:val="center"/>
        <w:rPr>
          <w:rFonts w:ascii="Times New Roman" w:hAnsi="Times New Roman" w:cs="Times New Roman"/>
          <w:sz w:val="28"/>
          <w:szCs w:val="28"/>
        </w:rPr>
      </w:pPr>
      <w:r w:rsidRPr="00955005">
        <w:rPr>
          <w:rFonts w:ascii="Times New Roman" w:hAnsi="Times New Roman" w:cs="Times New Roman"/>
          <w:sz w:val="28"/>
          <w:szCs w:val="28"/>
        </w:rPr>
        <w:t>Хабаровского края</w:t>
      </w:r>
    </w:p>
    <w:p w:rsidR="001472C8" w:rsidRPr="00802901" w:rsidRDefault="007568E8" w:rsidP="00B91295">
      <w:pPr>
        <w:widowControl w:val="0"/>
        <w:spacing w:after="0" w:line="240" w:lineRule="exact"/>
        <w:ind w:left="5387"/>
        <w:jc w:val="center"/>
        <w:rPr>
          <w:rFonts w:ascii="Times New Roman" w:hAnsi="Times New Roman" w:cs="Times New Roman"/>
          <w:sz w:val="28"/>
          <w:szCs w:val="28"/>
        </w:rPr>
      </w:pPr>
      <w:r>
        <w:rPr>
          <w:rFonts w:ascii="Times New Roman" w:hAnsi="Times New Roman" w:cs="Times New Roman"/>
          <w:sz w:val="28"/>
          <w:szCs w:val="28"/>
        </w:rPr>
        <w:t>о</w:t>
      </w:r>
      <w:r w:rsidR="001472C8" w:rsidRPr="00955005">
        <w:rPr>
          <w:rFonts w:ascii="Times New Roman" w:hAnsi="Times New Roman" w:cs="Times New Roman"/>
          <w:sz w:val="28"/>
          <w:szCs w:val="28"/>
        </w:rPr>
        <w:t>т</w:t>
      </w:r>
      <w:r>
        <w:rPr>
          <w:rFonts w:ascii="Times New Roman" w:hAnsi="Times New Roman" w:cs="Times New Roman"/>
          <w:sz w:val="28"/>
          <w:szCs w:val="28"/>
        </w:rPr>
        <w:t xml:space="preserve"> </w:t>
      </w:r>
      <w:r w:rsidR="00BA6A6D">
        <w:rPr>
          <w:rFonts w:ascii="Times New Roman" w:hAnsi="Times New Roman" w:cs="Times New Roman"/>
          <w:sz w:val="28"/>
          <w:szCs w:val="28"/>
        </w:rPr>
        <w:t xml:space="preserve">22 марта 2019 г. </w:t>
      </w:r>
      <w:r w:rsidR="0082317F" w:rsidRPr="00802901">
        <w:rPr>
          <w:rFonts w:ascii="Times New Roman" w:hAnsi="Times New Roman" w:cs="Times New Roman"/>
          <w:sz w:val="28"/>
          <w:szCs w:val="28"/>
        </w:rPr>
        <w:t xml:space="preserve">№ </w:t>
      </w:r>
      <w:r>
        <w:rPr>
          <w:rFonts w:ascii="Times New Roman" w:hAnsi="Times New Roman" w:cs="Times New Roman"/>
          <w:sz w:val="28"/>
          <w:szCs w:val="28"/>
        </w:rPr>
        <w:t xml:space="preserve"> </w:t>
      </w:r>
      <w:r w:rsidR="00BA6A6D">
        <w:rPr>
          <w:rFonts w:ascii="Times New Roman" w:hAnsi="Times New Roman" w:cs="Times New Roman"/>
          <w:sz w:val="28"/>
          <w:szCs w:val="28"/>
        </w:rPr>
        <w:t>96-пр</w:t>
      </w:r>
      <w:r w:rsidR="0082317F" w:rsidRPr="00802901">
        <w:rPr>
          <w:rFonts w:ascii="Times New Roman" w:hAnsi="Times New Roman" w:cs="Times New Roman"/>
          <w:sz w:val="28"/>
          <w:szCs w:val="28"/>
        </w:rPr>
        <w:t>)</w:t>
      </w:r>
    </w:p>
    <w:p w:rsidR="001472C8" w:rsidRPr="00955005" w:rsidRDefault="001472C8" w:rsidP="00872917">
      <w:pPr>
        <w:widowControl w:val="0"/>
        <w:tabs>
          <w:tab w:val="left" w:pos="6380"/>
        </w:tabs>
        <w:spacing w:after="0" w:line="240" w:lineRule="auto"/>
        <w:jc w:val="center"/>
        <w:rPr>
          <w:rFonts w:ascii="Times New Roman" w:hAnsi="Times New Roman"/>
          <w:sz w:val="28"/>
          <w:szCs w:val="28"/>
        </w:rPr>
      </w:pPr>
    </w:p>
    <w:p w:rsidR="001472C8" w:rsidRPr="00955005" w:rsidRDefault="001472C8" w:rsidP="00872917">
      <w:pPr>
        <w:widowControl w:val="0"/>
        <w:tabs>
          <w:tab w:val="left" w:pos="6380"/>
        </w:tabs>
        <w:spacing w:after="0" w:line="240" w:lineRule="auto"/>
        <w:jc w:val="center"/>
        <w:rPr>
          <w:rFonts w:ascii="Times New Roman" w:hAnsi="Times New Roman"/>
          <w:sz w:val="28"/>
          <w:szCs w:val="28"/>
        </w:rPr>
      </w:pPr>
    </w:p>
    <w:p w:rsidR="001472C8" w:rsidRPr="00955005" w:rsidRDefault="001472C8" w:rsidP="00872917">
      <w:pPr>
        <w:widowControl w:val="0"/>
        <w:tabs>
          <w:tab w:val="left" w:pos="993"/>
        </w:tabs>
        <w:spacing w:after="0" w:line="240" w:lineRule="auto"/>
        <w:jc w:val="center"/>
        <w:rPr>
          <w:rFonts w:ascii="Times New Roman" w:hAnsi="Times New Roman"/>
          <w:sz w:val="28"/>
          <w:szCs w:val="28"/>
        </w:rPr>
      </w:pPr>
    </w:p>
    <w:p w:rsidR="001472C8" w:rsidRPr="00955005" w:rsidRDefault="001472C8" w:rsidP="00872917">
      <w:pPr>
        <w:widowControl w:val="0"/>
        <w:tabs>
          <w:tab w:val="left" w:pos="993"/>
        </w:tabs>
        <w:spacing w:after="0" w:line="240" w:lineRule="auto"/>
        <w:jc w:val="center"/>
        <w:rPr>
          <w:rFonts w:ascii="Times New Roman" w:hAnsi="Times New Roman"/>
          <w:sz w:val="28"/>
          <w:szCs w:val="28"/>
        </w:rPr>
      </w:pPr>
    </w:p>
    <w:p w:rsidR="001472C8" w:rsidRPr="00955005" w:rsidRDefault="001472C8" w:rsidP="00FF5E84">
      <w:pPr>
        <w:widowControl w:val="0"/>
        <w:tabs>
          <w:tab w:val="left" w:pos="993"/>
        </w:tabs>
        <w:spacing w:after="0" w:line="240" w:lineRule="exact"/>
        <w:jc w:val="center"/>
        <w:rPr>
          <w:rFonts w:ascii="Times New Roman" w:hAnsi="Times New Roman"/>
          <w:sz w:val="28"/>
          <w:szCs w:val="28"/>
        </w:rPr>
      </w:pPr>
      <w:r w:rsidRPr="00955005">
        <w:rPr>
          <w:rFonts w:ascii="Times New Roman" w:hAnsi="Times New Roman"/>
          <w:sz w:val="28"/>
          <w:szCs w:val="28"/>
        </w:rPr>
        <w:t>ГОСУДАРСТВЕННАЯ ПРОГРАММА ХАБАРОВСКОГО КРАЯ</w:t>
      </w:r>
    </w:p>
    <w:p w:rsidR="001472C8" w:rsidRPr="00955005" w:rsidRDefault="001472C8" w:rsidP="00FF5E84">
      <w:pPr>
        <w:widowControl w:val="0"/>
        <w:tabs>
          <w:tab w:val="left" w:pos="993"/>
        </w:tabs>
        <w:spacing w:before="120" w:after="0" w:line="240" w:lineRule="exact"/>
        <w:jc w:val="center"/>
        <w:rPr>
          <w:rFonts w:ascii="Times New Roman" w:hAnsi="Times New Roman"/>
          <w:sz w:val="28"/>
          <w:szCs w:val="28"/>
        </w:rPr>
      </w:pPr>
      <w:r w:rsidRPr="00955005">
        <w:rPr>
          <w:rFonts w:ascii="Times New Roman" w:hAnsi="Times New Roman"/>
          <w:sz w:val="28"/>
          <w:szCs w:val="28"/>
        </w:rPr>
        <w:t>"Энергоэффективность и развитие энергетики в Хабаровском крае"</w:t>
      </w:r>
    </w:p>
    <w:p w:rsidR="001472C8" w:rsidRPr="00955005" w:rsidRDefault="001472C8" w:rsidP="002835BE">
      <w:pPr>
        <w:widowControl w:val="0"/>
        <w:tabs>
          <w:tab w:val="left" w:pos="993"/>
        </w:tabs>
        <w:spacing w:after="0" w:line="240" w:lineRule="auto"/>
        <w:jc w:val="center"/>
        <w:rPr>
          <w:rFonts w:ascii="Times New Roman" w:hAnsi="Times New Roman"/>
          <w:sz w:val="28"/>
          <w:szCs w:val="28"/>
        </w:rPr>
      </w:pPr>
    </w:p>
    <w:p w:rsidR="001472C8" w:rsidRPr="00955005" w:rsidRDefault="001472C8" w:rsidP="002835BE">
      <w:pPr>
        <w:widowControl w:val="0"/>
        <w:tabs>
          <w:tab w:val="left" w:pos="993"/>
        </w:tabs>
        <w:spacing w:after="0" w:line="240" w:lineRule="auto"/>
        <w:jc w:val="center"/>
        <w:rPr>
          <w:rFonts w:ascii="Times New Roman" w:hAnsi="Times New Roman"/>
          <w:sz w:val="28"/>
          <w:szCs w:val="28"/>
        </w:rPr>
      </w:pPr>
    </w:p>
    <w:p w:rsidR="001472C8" w:rsidRPr="00955005" w:rsidRDefault="001472C8" w:rsidP="005478B0">
      <w:pPr>
        <w:widowControl w:val="0"/>
        <w:tabs>
          <w:tab w:val="left" w:pos="993"/>
        </w:tabs>
        <w:spacing w:after="0" w:line="240" w:lineRule="exact"/>
        <w:jc w:val="center"/>
        <w:rPr>
          <w:rFonts w:ascii="Times New Roman" w:hAnsi="Times New Roman"/>
          <w:sz w:val="28"/>
          <w:szCs w:val="28"/>
        </w:rPr>
      </w:pPr>
      <w:r w:rsidRPr="00955005">
        <w:rPr>
          <w:rFonts w:ascii="Times New Roman" w:hAnsi="Times New Roman"/>
          <w:sz w:val="28"/>
          <w:szCs w:val="28"/>
        </w:rPr>
        <w:t>ПАСПОРТ</w:t>
      </w:r>
    </w:p>
    <w:p w:rsidR="001472C8" w:rsidRPr="00955005" w:rsidRDefault="001472C8" w:rsidP="005478B0">
      <w:pPr>
        <w:widowControl w:val="0"/>
        <w:tabs>
          <w:tab w:val="left" w:pos="993"/>
        </w:tabs>
        <w:spacing w:before="120" w:after="0" w:line="240" w:lineRule="exact"/>
        <w:jc w:val="center"/>
        <w:rPr>
          <w:rFonts w:ascii="Times New Roman" w:hAnsi="Times New Roman"/>
          <w:sz w:val="28"/>
          <w:szCs w:val="28"/>
        </w:rPr>
      </w:pPr>
      <w:r w:rsidRPr="00955005">
        <w:rPr>
          <w:rFonts w:ascii="Times New Roman" w:hAnsi="Times New Roman"/>
          <w:sz w:val="28"/>
          <w:szCs w:val="28"/>
        </w:rPr>
        <w:t>государственной программы Хабаровского края</w:t>
      </w:r>
    </w:p>
    <w:p w:rsidR="001472C8" w:rsidRPr="00955005" w:rsidRDefault="001472C8" w:rsidP="00FF5E84">
      <w:pPr>
        <w:widowControl w:val="0"/>
        <w:tabs>
          <w:tab w:val="left" w:pos="993"/>
        </w:tabs>
        <w:spacing w:after="0" w:line="240" w:lineRule="exact"/>
        <w:jc w:val="center"/>
        <w:rPr>
          <w:rFonts w:ascii="Times New Roman" w:hAnsi="Times New Roman"/>
          <w:sz w:val="28"/>
          <w:szCs w:val="28"/>
        </w:rPr>
      </w:pPr>
      <w:r w:rsidRPr="00955005">
        <w:rPr>
          <w:rFonts w:ascii="Times New Roman" w:hAnsi="Times New Roman"/>
          <w:sz w:val="28"/>
          <w:szCs w:val="28"/>
        </w:rPr>
        <w:t>"Энергоэффективность и развитие энергетики в Хабаровском крае"</w:t>
      </w:r>
    </w:p>
    <w:p w:rsidR="001472C8" w:rsidRDefault="001472C8" w:rsidP="002835BE">
      <w:pPr>
        <w:widowControl w:val="0"/>
        <w:tabs>
          <w:tab w:val="left" w:pos="993"/>
        </w:tabs>
        <w:spacing w:after="0" w:line="240" w:lineRule="auto"/>
        <w:jc w:val="center"/>
        <w:rPr>
          <w:rFonts w:ascii="Times New Roman" w:hAnsi="Times New Roman"/>
          <w:sz w:val="28"/>
          <w:szCs w:val="28"/>
        </w:rPr>
      </w:pPr>
    </w:p>
    <w:p w:rsidR="005478B0" w:rsidRPr="00955005" w:rsidRDefault="005478B0" w:rsidP="002835BE">
      <w:pPr>
        <w:widowControl w:val="0"/>
        <w:tabs>
          <w:tab w:val="left" w:pos="993"/>
        </w:tabs>
        <w:spacing w:after="0" w:line="240" w:lineRule="auto"/>
        <w:jc w:val="center"/>
        <w:rPr>
          <w:rFonts w:ascii="Times New Roman" w:hAnsi="Times New Roman"/>
          <w:sz w:val="28"/>
          <w:szCs w:val="28"/>
        </w:rPr>
      </w:pPr>
    </w:p>
    <w:tbl>
      <w:tblPr>
        <w:tblW w:w="9396" w:type="dxa"/>
        <w:tblInd w:w="-12" w:type="dxa"/>
        <w:tblLayout w:type="fixed"/>
        <w:tblCellMar>
          <w:top w:w="55" w:type="dxa"/>
          <w:left w:w="55" w:type="dxa"/>
          <w:bottom w:w="55" w:type="dxa"/>
          <w:right w:w="55" w:type="dxa"/>
        </w:tblCellMar>
        <w:tblLook w:val="0000" w:firstRow="0" w:lastRow="0" w:firstColumn="0" w:lastColumn="0" w:noHBand="0" w:noVBand="0"/>
      </w:tblPr>
      <w:tblGrid>
        <w:gridCol w:w="2345"/>
        <w:gridCol w:w="335"/>
        <w:gridCol w:w="6716"/>
      </w:tblGrid>
      <w:tr w:rsidR="001472C8" w:rsidRPr="005478B0" w:rsidTr="00B91295">
        <w:tc>
          <w:tcPr>
            <w:tcW w:w="2345" w:type="dxa"/>
          </w:tcPr>
          <w:p w:rsidR="001472C8" w:rsidRPr="005478B0" w:rsidRDefault="001472C8" w:rsidP="005478B0">
            <w:pPr>
              <w:pStyle w:val="a3"/>
              <w:suppressLineNumbers w:val="0"/>
              <w:suppressAutoHyphens w:val="0"/>
              <w:spacing w:before="120" w:line="240" w:lineRule="exact"/>
              <w:rPr>
                <w:rFonts w:ascii="Times New Roman" w:hAnsi="Times New Roman"/>
                <w:kern w:val="0"/>
                <w:sz w:val="28"/>
                <w:szCs w:val="28"/>
              </w:rPr>
            </w:pPr>
            <w:r w:rsidRPr="005478B0">
              <w:rPr>
                <w:rFonts w:ascii="Times New Roman" w:hAnsi="Times New Roman"/>
                <w:kern w:val="0"/>
                <w:sz w:val="28"/>
                <w:szCs w:val="28"/>
              </w:rPr>
              <w:t>Наименование</w:t>
            </w:r>
            <w:r w:rsidRPr="005478B0">
              <w:rPr>
                <w:rFonts w:ascii="Times New Roman" w:hAnsi="Times New Roman"/>
                <w:kern w:val="0"/>
                <w:sz w:val="28"/>
                <w:szCs w:val="28"/>
              </w:rPr>
              <w:br/>
              <w:t>государственной программы</w:t>
            </w:r>
          </w:p>
        </w:tc>
        <w:tc>
          <w:tcPr>
            <w:tcW w:w="335" w:type="dxa"/>
          </w:tcPr>
          <w:p w:rsidR="001472C8" w:rsidRPr="005478B0" w:rsidRDefault="001472C8" w:rsidP="005478B0">
            <w:pPr>
              <w:pStyle w:val="a3"/>
              <w:suppressLineNumbers w:val="0"/>
              <w:suppressAutoHyphens w:val="0"/>
              <w:spacing w:before="120" w:line="240" w:lineRule="exact"/>
              <w:jc w:val="center"/>
              <w:rPr>
                <w:rFonts w:ascii="Times New Roman" w:hAnsi="Times New Roman"/>
                <w:kern w:val="0"/>
                <w:sz w:val="28"/>
                <w:szCs w:val="28"/>
              </w:rPr>
            </w:pPr>
            <w:r w:rsidRPr="005478B0">
              <w:rPr>
                <w:rFonts w:ascii="Times New Roman" w:hAnsi="Times New Roman"/>
                <w:kern w:val="0"/>
                <w:sz w:val="28"/>
                <w:szCs w:val="28"/>
              </w:rPr>
              <w:t>-</w:t>
            </w:r>
          </w:p>
        </w:tc>
        <w:tc>
          <w:tcPr>
            <w:tcW w:w="6716" w:type="dxa"/>
          </w:tcPr>
          <w:p w:rsidR="001472C8" w:rsidRPr="005478B0" w:rsidRDefault="001472C8" w:rsidP="005478B0">
            <w:pPr>
              <w:pStyle w:val="a3"/>
              <w:suppressLineNumbers w:val="0"/>
              <w:suppressAutoHyphens w:val="0"/>
              <w:spacing w:before="120" w:line="240" w:lineRule="exact"/>
              <w:jc w:val="both"/>
              <w:rPr>
                <w:rFonts w:ascii="Times New Roman" w:hAnsi="Times New Roman"/>
                <w:kern w:val="0"/>
                <w:sz w:val="28"/>
                <w:szCs w:val="28"/>
              </w:rPr>
            </w:pPr>
            <w:r w:rsidRPr="005478B0">
              <w:rPr>
                <w:rFonts w:ascii="Times New Roman" w:hAnsi="Times New Roman"/>
                <w:sz w:val="28"/>
                <w:szCs w:val="28"/>
              </w:rPr>
              <w:t xml:space="preserve">государственная программа Хабаровского края "Энергоэффективность и развитие энергетики в Хабаровском крае" (далее также – </w:t>
            </w:r>
            <w:r w:rsidR="000410C7" w:rsidRPr="005478B0">
              <w:rPr>
                <w:rFonts w:ascii="Times New Roman" w:hAnsi="Times New Roman"/>
                <w:sz w:val="28"/>
                <w:szCs w:val="28"/>
              </w:rPr>
              <w:t xml:space="preserve">край, </w:t>
            </w:r>
            <w:r w:rsidRPr="005478B0">
              <w:rPr>
                <w:rFonts w:ascii="Times New Roman" w:hAnsi="Times New Roman"/>
                <w:sz w:val="28"/>
                <w:szCs w:val="28"/>
              </w:rPr>
              <w:t>Программа)</w:t>
            </w:r>
          </w:p>
        </w:tc>
      </w:tr>
      <w:tr w:rsidR="001472C8" w:rsidRPr="005478B0" w:rsidTr="00B91295">
        <w:tc>
          <w:tcPr>
            <w:tcW w:w="2345" w:type="dxa"/>
          </w:tcPr>
          <w:p w:rsidR="001472C8" w:rsidRPr="005478B0" w:rsidRDefault="005478B0" w:rsidP="005478B0">
            <w:pPr>
              <w:pStyle w:val="a3"/>
              <w:suppressLineNumbers w:val="0"/>
              <w:suppressAutoHyphens w:val="0"/>
              <w:spacing w:before="120" w:line="240" w:lineRule="exact"/>
              <w:rPr>
                <w:rFonts w:ascii="Times New Roman" w:hAnsi="Times New Roman"/>
                <w:kern w:val="0"/>
                <w:sz w:val="28"/>
                <w:szCs w:val="28"/>
              </w:rPr>
            </w:pPr>
            <w:r>
              <w:rPr>
                <w:rFonts w:ascii="Times New Roman" w:hAnsi="Times New Roman"/>
                <w:kern w:val="0"/>
                <w:sz w:val="28"/>
                <w:szCs w:val="28"/>
              </w:rPr>
              <w:t>Ответственный</w:t>
            </w:r>
            <w:r>
              <w:rPr>
                <w:rFonts w:ascii="Times New Roman" w:hAnsi="Times New Roman"/>
                <w:kern w:val="0"/>
                <w:sz w:val="28"/>
                <w:szCs w:val="28"/>
              </w:rPr>
              <w:br/>
              <w:t>исполнитель</w:t>
            </w:r>
            <w:r w:rsidR="001472C8" w:rsidRPr="005478B0">
              <w:rPr>
                <w:rFonts w:ascii="Times New Roman" w:hAnsi="Times New Roman"/>
                <w:kern w:val="0"/>
                <w:sz w:val="28"/>
                <w:szCs w:val="28"/>
              </w:rPr>
              <w:br/>
            </w:r>
            <w:r w:rsidR="001472C8" w:rsidRPr="005478B0">
              <w:rPr>
                <w:rFonts w:ascii="Times New Roman" w:hAnsi="Times New Roman"/>
                <w:sz w:val="28"/>
                <w:szCs w:val="28"/>
              </w:rPr>
              <w:t>Программы</w:t>
            </w:r>
          </w:p>
        </w:tc>
        <w:tc>
          <w:tcPr>
            <w:tcW w:w="335" w:type="dxa"/>
          </w:tcPr>
          <w:p w:rsidR="001472C8" w:rsidRPr="005478B0" w:rsidRDefault="001472C8" w:rsidP="005478B0">
            <w:pPr>
              <w:pStyle w:val="a3"/>
              <w:suppressLineNumbers w:val="0"/>
              <w:suppressAutoHyphens w:val="0"/>
              <w:spacing w:before="120" w:line="240" w:lineRule="exact"/>
              <w:jc w:val="center"/>
              <w:rPr>
                <w:rFonts w:ascii="Times New Roman" w:hAnsi="Times New Roman"/>
                <w:kern w:val="0"/>
                <w:sz w:val="28"/>
                <w:szCs w:val="28"/>
              </w:rPr>
            </w:pPr>
            <w:r w:rsidRPr="005478B0">
              <w:rPr>
                <w:rFonts w:ascii="Times New Roman" w:hAnsi="Times New Roman"/>
                <w:kern w:val="0"/>
                <w:sz w:val="28"/>
                <w:szCs w:val="28"/>
              </w:rPr>
              <w:t>-</w:t>
            </w:r>
          </w:p>
        </w:tc>
        <w:tc>
          <w:tcPr>
            <w:tcW w:w="6716" w:type="dxa"/>
          </w:tcPr>
          <w:p w:rsidR="001472C8" w:rsidRPr="005478B0" w:rsidRDefault="001472C8" w:rsidP="005478B0">
            <w:pPr>
              <w:pStyle w:val="a3"/>
              <w:suppressLineNumbers w:val="0"/>
              <w:suppressAutoHyphens w:val="0"/>
              <w:spacing w:before="120" w:line="240" w:lineRule="exact"/>
              <w:jc w:val="both"/>
              <w:rPr>
                <w:rFonts w:ascii="Times New Roman" w:hAnsi="Times New Roman"/>
                <w:kern w:val="0"/>
                <w:sz w:val="28"/>
                <w:szCs w:val="28"/>
              </w:rPr>
            </w:pPr>
            <w:r w:rsidRPr="005478B0">
              <w:rPr>
                <w:rFonts w:ascii="Times New Roman" w:hAnsi="Times New Roman"/>
                <w:kern w:val="0"/>
                <w:sz w:val="28"/>
                <w:szCs w:val="28"/>
              </w:rPr>
              <w:t>комитет Правительства края по развитию топливно-энергетического комплекса (далее – комитет Правительства края по развитию ТЭК)</w:t>
            </w:r>
          </w:p>
        </w:tc>
      </w:tr>
      <w:tr w:rsidR="001472C8" w:rsidRPr="007B5DAC" w:rsidTr="00B91295">
        <w:tc>
          <w:tcPr>
            <w:tcW w:w="2345" w:type="dxa"/>
          </w:tcPr>
          <w:p w:rsidR="001472C8" w:rsidRPr="005478B0" w:rsidRDefault="001472C8" w:rsidP="005478B0">
            <w:pPr>
              <w:widowControl w:val="0"/>
              <w:spacing w:before="120" w:after="0" w:line="240" w:lineRule="exact"/>
              <w:rPr>
                <w:rFonts w:ascii="Times New Roman" w:hAnsi="Times New Roman" w:cs="Times New Roman"/>
                <w:sz w:val="28"/>
                <w:szCs w:val="28"/>
              </w:rPr>
            </w:pPr>
            <w:r w:rsidRPr="005478B0">
              <w:rPr>
                <w:rFonts w:ascii="Times New Roman" w:hAnsi="Times New Roman" w:cs="Times New Roman"/>
                <w:sz w:val="28"/>
                <w:szCs w:val="28"/>
              </w:rPr>
              <w:t>Соисполнители, участники</w:t>
            </w:r>
            <w:r w:rsidRPr="005478B0">
              <w:rPr>
                <w:rFonts w:ascii="Times New Roman" w:hAnsi="Times New Roman" w:cs="Times New Roman"/>
                <w:sz w:val="28"/>
                <w:szCs w:val="28"/>
              </w:rPr>
              <w:br/>
              <w:t xml:space="preserve">Программы </w:t>
            </w:r>
          </w:p>
        </w:tc>
        <w:tc>
          <w:tcPr>
            <w:tcW w:w="335" w:type="dxa"/>
          </w:tcPr>
          <w:p w:rsidR="001472C8" w:rsidRPr="007B5DAC" w:rsidRDefault="001472C8" w:rsidP="005478B0">
            <w:pPr>
              <w:pStyle w:val="a3"/>
              <w:suppressLineNumbers w:val="0"/>
              <w:suppressAutoHyphens w:val="0"/>
              <w:spacing w:before="120" w:line="240" w:lineRule="exact"/>
              <w:jc w:val="center"/>
              <w:rPr>
                <w:rFonts w:ascii="Times New Roman" w:hAnsi="Times New Roman"/>
                <w:kern w:val="0"/>
                <w:sz w:val="28"/>
                <w:szCs w:val="28"/>
              </w:rPr>
            </w:pPr>
            <w:r w:rsidRPr="007B5DAC">
              <w:rPr>
                <w:rFonts w:ascii="Times New Roman" w:hAnsi="Times New Roman"/>
                <w:kern w:val="0"/>
                <w:sz w:val="28"/>
                <w:szCs w:val="28"/>
              </w:rPr>
              <w:t>-</w:t>
            </w:r>
          </w:p>
        </w:tc>
        <w:tc>
          <w:tcPr>
            <w:tcW w:w="6716" w:type="dxa"/>
          </w:tcPr>
          <w:p w:rsidR="001472C8" w:rsidRPr="007B5DAC" w:rsidRDefault="001472C8" w:rsidP="005478B0">
            <w:pPr>
              <w:widowControl w:val="0"/>
              <w:spacing w:before="120" w:after="0" w:line="240" w:lineRule="exact"/>
              <w:jc w:val="both"/>
              <w:rPr>
                <w:rFonts w:ascii="Times New Roman" w:hAnsi="Times New Roman" w:cs="Times New Roman"/>
                <w:sz w:val="28"/>
                <w:szCs w:val="28"/>
              </w:rPr>
            </w:pPr>
            <w:r w:rsidRPr="007B5DAC">
              <w:rPr>
                <w:rFonts w:ascii="Times New Roman" w:hAnsi="Times New Roman" w:cs="Times New Roman"/>
                <w:sz w:val="28"/>
                <w:szCs w:val="28"/>
              </w:rPr>
              <w:t>министерство жилищно-коммунального хозяйства края (далее – министерство ЖКХ края);</w:t>
            </w:r>
          </w:p>
          <w:p w:rsidR="001472C8" w:rsidRPr="007B5DAC" w:rsidRDefault="001472C8" w:rsidP="005478B0">
            <w:pPr>
              <w:widowControl w:val="0"/>
              <w:spacing w:before="120" w:after="0" w:line="240" w:lineRule="exact"/>
              <w:jc w:val="both"/>
              <w:rPr>
                <w:rFonts w:ascii="Times New Roman" w:hAnsi="Times New Roman" w:cs="Times New Roman"/>
                <w:sz w:val="28"/>
                <w:szCs w:val="28"/>
              </w:rPr>
            </w:pPr>
            <w:r w:rsidRPr="007B5DAC">
              <w:rPr>
                <w:rFonts w:ascii="Times New Roman" w:hAnsi="Times New Roman" w:cs="Times New Roman"/>
                <w:sz w:val="28"/>
                <w:szCs w:val="28"/>
              </w:rPr>
              <w:t>министерство строительства края;</w:t>
            </w:r>
          </w:p>
          <w:p w:rsidR="001472C8" w:rsidRPr="007B5DAC" w:rsidRDefault="001472C8" w:rsidP="005478B0">
            <w:pPr>
              <w:widowControl w:val="0"/>
              <w:tabs>
                <w:tab w:val="left" w:pos="993"/>
              </w:tabs>
              <w:spacing w:before="120" w:after="0" w:line="240" w:lineRule="exact"/>
              <w:rPr>
                <w:rFonts w:ascii="Times New Roman" w:hAnsi="Times New Roman" w:cs="Times New Roman"/>
                <w:sz w:val="28"/>
                <w:szCs w:val="28"/>
              </w:rPr>
            </w:pPr>
            <w:r w:rsidRPr="007B5DAC">
              <w:rPr>
                <w:rFonts w:ascii="Times New Roman" w:hAnsi="Times New Roman" w:cs="Times New Roman"/>
                <w:sz w:val="28"/>
                <w:szCs w:val="28"/>
              </w:rPr>
              <w:t xml:space="preserve">министерство культуры края; </w:t>
            </w:r>
          </w:p>
          <w:p w:rsidR="001472C8" w:rsidRPr="007B5DAC" w:rsidRDefault="001472C8" w:rsidP="005478B0">
            <w:pPr>
              <w:widowControl w:val="0"/>
              <w:tabs>
                <w:tab w:val="left" w:pos="993"/>
              </w:tabs>
              <w:spacing w:before="120" w:after="0" w:line="240" w:lineRule="exact"/>
              <w:rPr>
                <w:rFonts w:ascii="Times New Roman" w:hAnsi="Times New Roman" w:cs="Times New Roman"/>
                <w:sz w:val="28"/>
                <w:szCs w:val="28"/>
              </w:rPr>
            </w:pPr>
            <w:r w:rsidRPr="007B5DAC">
              <w:rPr>
                <w:rFonts w:ascii="Times New Roman" w:hAnsi="Times New Roman" w:cs="Times New Roman"/>
                <w:sz w:val="28"/>
                <w:szCs w:val="28"/>
              </w:rPr>
              <w:t xml:space="preserve">министерство образования и науки края; </w:t>
            </w:r>
          </w:p>
          <w:p w:rsidR="001472C8" w:rsidRPr="007B5DAC" w:rsidRDefault="001472C8" w:rsidP="005478B0">
            <w:pPr>
              <w:widowControl w:val="0"/>
              <w:tabs>
                <w:tab w:val="left" w:pos="993"/>
              </w:tabs>
              <w:spacing w:before="120" w:after="0" w:line="240" w:lineRule="exact"/>
              <w:rPr>
                <w:rFonts w:ascii="Times New Roman" w:hAnsi="Times New Roman" w:cs="Times New Roman"/>
                <w:sz w:val="28"/>
                <w:szCs w:val="28"/>
              </w:rPr>
            </w:pPr>
            <w:r w:rsidRPr="007B5DAC">
              <w:rPr>
                <w:rFonts w:ascii="Times New Roman" w:hAnsi="Times New Roman" w:cs="Times New Roman"/>
                <w:sz w:val="28"/>
                <w:szCs w:val="28"/>
              </w:rPr>
              <w:t xml:space="preserve">министерство здравоохранения края; </w:t>
            </w:r>
          </w:p>
          <w:p w:rsidR="001472C8" w:rsidRPr="007B5DAC" w:rsidRDefault="001472C8" w:rsidP="005478B0">
            <w:pPr>
              <w:widowControl w:val="0"/>
              <w:tabs>
                <w:tab w:val="left" w:pos="993"/>
              </w:tabs>
              <w:spacing w:before="120" w:after="0" w:line="240" w:lineRule="exact"/>
              <w:rPr>
                <w:rFonts w:ascii="Times New Roman" w:hAnsi="Times New Roman" w:cs="Times New Roman"/>
                <w:sz w:val="28"/>
                <w:szCs w:val="28"/>
              </w:rPr>
            </w:pPr>
            <w:r w:rsidRPr="007B5DAC">
              <w:rPr>
                <w:rFonts w:ascii="Times New Roman" w:hAnsi="Times New Roman" w:cs="Times New Roman"/>
                <w:sz w:val="28"/>
                <w:szCs w:val="28"/>
              </w:rPr>
              <w:t xml:space="preserve">министерство социальной защиты населения края; </w:t>
            </w:r>
          </w:p>
          <w:p w:rsidR="001472C8" w:rsidRPr="007B5DAC" w:rsidRDefault="001472C8" w:rsidP="005478B0">
            <w:pPr>
              <w:widowControl w:val="0"/>
              <w:tabs>
                <w:tab w:val="left" w:pos="993"/>
              </w:tabs>
              <w:spacing w:before="120" w:after="0" w:line="240" w:lineRule="exact"/>
              <w:rPr>
                <w:rFonts w:ascii="Times New Roman" w:hAnsi="Times New Roman" w:cs="Times New Roman"/>
                <w:sz w:val="28"/>
                <w:szCs w:val="28"/>
              </w:rPr>
            </w:pPr>
            <w:r w:rsidRPr="007B5DAC">
              <w:rPr>
                <w:rFonts w:ascii="Times New Roman" w:hAnsi="Times New Roman" w:cs="Times New Roman"/>
                <w:sz w:val="28"/>
                <w:szCs w:val="28"/>
              </w:rPr>
              <w:t xml:space="preserve">министерство </w:t>
            </w:r>
            <w:r w:rsidR="0008574D" w:rsidRPr="007B5DAC">
              <w:rPr>
                <w:rFonts w:ascii="Times New Roman" w:hAnsi="Times New Roman" w:cs="Times New Roman"/>
                <w:sz w:val="28"/>
                <w:szCs w:val="28"/>
              </w:rPr>
              <w:t>имущественных отношений</w:t>
            </w:r>
            <w:r w:rsidRPr="007B5DAC">
              <w:rPr>
                <w:rFonts w:ascii="Times New Roman" w:hAnsi="Times New Roman" w:cs="Times New Roman"/>
                <w:sz w:val="28"/>
                <w:szCs w:val="28"/>
              </w:rPr>
              <w:t xml:space="preserve"> края;</w:t>
            </w:r>
          </w:p>
          <w:p w:rsidR="001472C8" w:rsidRPr="007B5DAC" w:rsidRDefault="001472C8" w:rsidP="005478B0">
            <w:pPr>
              <w:widowControl w:val="0"/>
              <w:spacing w:before="120" w:after="0" w:line="240" w:lineRule="exact"/>
              <w:rPr>
                <w:rFonts w:ascii="Times New Roman" w:hAnsi="Times New Roman" w:cs="Times New Roman"/>
                <w:sz w:val="28"/>
                <w:szCs w:val="28"/>
              </w:rPr>
            </w:pPr>
            <w:r w:rsidRPr="007B5DAC">
              <w:rPr>
                <w:rFonts w:ascii="Times New Roman" w:hAnsi="Times New Roman" w:cs="Times New Roman"/>
                <w:sz w:val="28"/>
                <w:szCs w:val="28"/>
              </w:rPr>
              <w:t>министерство промышленности и транспорта края;</w:t>
            </w:r>
          </w:p>
          <w:p w:rsidR="001472C8" w:rsidRPr="007B5DAC" w:rsidRDefault="001472C8" w:rsidP="005478B0">
            <w:pPr>
              <w:widowControl w:val="0"/>
              <w:spacing w:before="120" w:after="0" w:line="240" w:lineRule="exact"/>
              <w:jc w:val="both"/>
              <w:rPr>
                <w:rFonts w:ascii="Times New Roman" w:hAnsi="Times New Roman" w:cs="Times New Roman"/>
                <w:sz w:val="28"/>
                <w:szCs w:val="28"/>
              </w:rPr>
            </w:pPr>
            <w:r w:rsidRPr="007B5DAC">
              <w:rPr>
                <w:rFonts w:ascii="Times New Roman" w:hAnsi="Times New Roman" w:cs="Times New Roman"/>
                <w:sz w:val="28"/>
                <w:szCs w:val="28"/>
              </w:rPr>
              <w:t xml:space="preserve">министерство </w:t>
            </w:r>
            <w:r w:rsidR="001C6664" w:rsidRPr="007B5DAC">
              <w:rPr>
                <w:rFonts w:ascii="Times New Roman" w:hAnsi="Times New Roman" w:cs="Times New Roman"/>
                <w:sz w:val="28"/>
                <w:szCs w:val="28"/>
              </w:rPr>
              <w:t>физической культуры и спорта края</w:t>
            </w:r>
            <w:r w:rsidRPr="007B5DAC">
              <w:rPr>
                <w:rFonts w:ascii="Times New Roman" w:hAnsi="Times New Roman" w:cs="Times New Roman"/>
                <w:sz w:val="28"/>
                <w:szCs w:val="28"/>
              </w:rPr>
              <w:t>;</w:t>
            </w:r>
          </w:p>
          <w:p w:rsidR="001472C8" w:rsidRPr="007B5DAC" w:rsidRDefault="001472C8" w:rsidP="005478B0">
            <w:pPr>
              <w:widowControl w:val="0"/>
              <w:tabs>
                <w:tab w:val="left" w:pos="993"/>
              </w:tabs>
              <w:spacing w:before="120" w:after="0" w:line="240" w:lineRule="exact"/>
              <w:rPr>
                <w:rFonts w:ascii="Times New Roman" w:hAnsi="Times New Roman" w:cs="Times New Roman"/>
                <w:sz w:val="28"/>
                <w:szCs w:val="28"/>
              </w:rPr>
            </w:pPr>
            <w:r w:rsidRPr="007B5DAC">
              <w:rPr>
                <w:rFonts w:ascii="Times New Roman" w:hAnsi="Times New Roman" w:cs="Times New Roman"/>
                <w:sz w:val="28"/>
                <w:szCs w:val="28"/>
              </w:rPr>
              <w:t xml:space="preserve">комитет по труду и занятости населения Правительства края; </w:t>
            </w:r>
          </w:p>
          <w:p w:rsidR="001472C8" w:rsidRPr="007B5DAC" w:rsidRDefault="001472C8" w:rsidP="005478B0">
            <w:pPr>
              <w:widowControl w:val="0"/>
              <w:tabs>
                <w:tab w:val="left" w:pos="993"/>
              </w:tabs>
              <w:spacing w:before="120" w:after="0" w:line="240" w:lineRule="exact"/>
              <w:rPr>
                <w:rFonts w:ascii="Times New Roman" w:hAnsi="Times New Roman" w:cs="Times New Roman"/>
                <w:sz w:val="28"/>
                <w:szCs w:val="28"/>
              </w:rPr>
            </w:pPr>
            <w:r w:rsidRPr="007B5DAC">
              <w:rPr>
                <w:rFonts w:ascii="Times New Roman" w:hAnsi="Times New Roman" w:cs="Times New Roman"/>
                <w:sz w:val="28"/>
                <w:szCs w:val="28"/>
              </w:rPr>
              <w:t xml:space="preserve">управление ветеринарии Правительства края; </w:t>
            </w:r>
          </w:p>
          <w:p w:rsidR="001472C8" w:rsidRPr="007B5DAC" w:rsidRDefault="001472C8" w:rsidP="005478B0">
            <w:pPr>
              <w:widowControl w:val="0"/>
              <w:tabs>
                <w:tab w:val="left" w:pos="993"/>
              </w:tabs>
              <w:spacing w:before="120" w:after="0" w:line="240" w:lineRule="exact"/>
              <w:rPr>
                <w:rFonts w:ascii="Times New Roman" w:hAnsi="Times New Roman" w:cs="Times New Roman"/>
                <w:sz w:val="28"/>
                <w:szCs w:val="28"/>
              </w:rPr>
            </w:pPr>
            <w:r w:rsidRPr="007B5DAC">
              <w:rPr>
                <w:rFonts w:ascii="Times New Roman" w:hAnsi="Times New Roman" w:cs="Times New Roman"/>
                <w:sz w:val="28"/>
                <w:szCs w:val="28"/>
              </w:rPr>
              <w:t xml:space="preserve">управление лесами Правительства края; </w:t>
            </w:r>
          </w:p>
          <w:p w:rsidR="001472C8" w:rsidRPr="007B5DAC" w:rsidRDefault="001472C8" w:rsidP="005478B0">
            <w:pPr>
              <w:widowControl w:val="0"/>
              <w:tabs>
                <w:tab w:val="left" w:pos="993"/>
              </w:tabs>
              <w:spacing w:before="120" w:after="0" w:line="240" w:lineRule="exact"/>
              <w:rPr>
                <w:rFonts w:ascii="Times New Roman" w:hAnsi="Times New Roman" w:cs="Times New Roman"/>
                <w:sz w:val="28"/>
                <w:szCs w:val="28"/>
              </w:rPr>
            </w:pPr>
            <w:r w:rsidRPr="007B5DAC">
              <w:rPr>
                <w:rFonts w:ascii="Times New Roman" w:hAnsi="Times New Roman" w:cs="Times New Roman"/>
                <w:sz w:val="28"/>
                <w:szCs w:val="28"/>
              </w:rPr>
              <w:lastRenderedPageBreak/>
              <w:t xml:space="preserve">комитет по делам записи актов гражданского состояния и архивов Правительства края; </w:t>
            </w:r>
          </w:p>
          <w:p w:rsidR="001472C8" w:rsidRPr="007B5DAC" w:rsidRDefault="001472C8" w:rsidP="005478B0">
            <w:pPr>
              <w:widowControl w:val="0"/>
              <w:spacing w:before="120" w:after="0" w:line="240" w:lineRule="exact"/>
              <w:jc w:val="both"/>
              <w:rPr>
                <w:rFonts w:ascii="Times New Roman" w:hAnsi="Times New Roman" w:cs="Times New Roman"/>
                <w:sz w:val="28"/>
                <w:szCs w:val="28"/>
              </w:rPr>
            </w:pPr>
            <w:r w:rsidRPr="007B5DAC">
              <w:rPr>
                <w:rFonts w:ascii="Times New Roman" w:hAnsi="Times New Roman" w:cs="Times New Roman"/>
                <w:sz w:val="28"/>
                <w:szCs w:val="28"/>
              </w:rPr>
              <w:t>краевые государственные учреждения, краевые государственные унитарные предприятия, юридические лица, в уставных капиталах которых доля края составляет более чем 50 процентов (далее - краевые организации);</w:t>
            </w:r>
          </w:p>
          <w:p w:rsidR="001472C8" w:rsidRPr="007B5DAC" w:rsidRDefault="001472C8" w:rsidP="005478B0">
            <w:pPr>
              <w:widowControl w:val="0"/>
              <w:spacing w:before="120" w:after="0" w:line="240" w:lineRule="exact"/>
              <w:jc w:val="both"/>
              <w:rPr>
                <w:rFonts w:ascii="Times New Roman" w:hAnsi="Times New Roman" w:cs="Times New Roman"/>
                <w:sz w:val="28"/>
                <w:szCs w:val="28"/>
              </w:rPr>
            </w:pPr>
            <w:r w:rsidRPr="007B5DAC">
              <w:rPr>
                <w:rFonts w:ascii="Times New Roman" w:hAnsi="Times New Roman" w:cs="Times New Roman"/>
                <w:sz w:val="28"/>
                <w:szCs w:val="28"/>
              </w:rPr>
              <w:t>администрации муниципальных образований края (по согласованию);</w:t>
            </w:r>
          </w:p>
          <w:p w:rsidR="001472C8" w:rsidRPr="007B5DAC" w:rsidRDefault="001472C8" w:rsidP="005478B0">
            <w:pPr>
              <w:widowControl w:val="0"/>
              <w:tabs>
                <w:tab w:val="left" w:pos="993"/>
              </w:tabs>
              <w:spacing w:before="120" w:after="0" w:line="240" w:lineRule="exact"/>
              <w:jc w:val="both"/>
              <w:rPr>
                <w:rFonts w:ascii="Times New Roman" w:hAnsi="Times New Roman" w:cs="Times New Roman"/>
                <w:sz w:val="28"/>
                <w:szCs w:val="28"/>
              </w:rPr>
            </w:pPr>
            <w:r w:rsidRPr="007B5DAC">
              <w:rPr>
                <w:rFonts w:ascii="Times New Roman" w:hAnsi="Times New Roman" w:cs="Times New Roman"/>
                <w:sz w:val="28"/>
                <w:szCs w:val="28"/>
              </w:rPr>
              <w:t>энергетические компании, осуществляющие хозяйственную деятельность на территории края (по согласованию)</w:t>
            </w:r>
          </w:p>
        </w:tc>
      </w:tr>
      <w:tr w:rsidR="001472C8" w:rsidRPr="005478B0" w:rsidTr="00B91295">
        <w:trPr>
          <w:trHeight w:val="492"/>
        </w:trPr>
        <w:tc>
          <w:tcPr>
            <w:tcW w:w="2345" w:type="dxa"/>
          </w:tcPr>
          <w:p w:rsidR="001472C8" w:rsidRPr="005478B0" w:rsidRDefault="001472C8" w:rsidP="005478B0">
            <w:pPr>
              <w:pStyle w:val="a3"/>
              <w:suppressLineNumbers w:val="0"/>
              <w:suppressAutoHyphens w:val="0"/>
              <w:spacing w:before="120" w:line="240" w:lineRule="exact"/>
              <w:rPr>
                <w:rFonts w:ascii="Times New Roman" w:hAnsi="Times New Roman"/>
                <w:kern w:val="0"/>
                <w:sz w:val="28"/>
                <w:szCs w:val="28"/>
              </w:rPr>
            </w:pPr>
            <w:r w:rsidRPr="005478B0">
              <w:rPr>
                <w:rFonts w:ascii="Times New Roman" w:hAnsi="Times New Roman"/>
                <w:kern w:val="0"/>
                <w:sz w:val="28"/>
                <w:szCs w:val="28"/>
              </w:rPr>
              <w:lastRenderedPageBreak/>
              <w:t>Цель</w:t>
            </w:r>
            <w:r w:rsidRPr="005478B0">
              <w:rPr>
                <w:rFonts w:ascii="Times New Roman" w:hAnsi="Times New Roman"/>
                <w:kern w:val="0"/>
                <w:sz w:val="28"/>
                <w:szCs w:val="28"/>
              </w:rPr>
              <w:br/>
            </w:r>
            <w:r w:rsidRPr="005478B0">
              <w:rPr>
                <w:rFonts w:ascii="Times New Roman" w:hAnsi="Times New Roman"/>
                <w:sz w:val="28"/>
                <w:szCs w:val="28"/>
              </w:rPr>
              <w:t>Программы</w:t>
            </w:r>
          </w:p>
        </w:tc>
        <w:tc>
          <w:tcPr>
            <w:tcW w:w="335" w:type="dxa"/>
          </w:tcPr>
          <w:p w:rsidR="001472C8" w:rsidRPr="005478B0" w:rsidRDefault="001472C8" w:rsidP="005478B0">
            <w:pPr>
              <w:pStyle w:val="a3"/>
              <w:suppressLineNumbers w:val="0"/>
              <w:suppressAutoHyphens w:val="0"/>
              <w:spacing w:before="120" w:line="240" w:lineRule="exact"/>
              <w:jc w:val="center"/>
              <w:rPr>
                <w:rFonts w:ascii="Times New Roman" w:hAnsi="Times New Roman"/>
                <w:kern w:val="0"/>
                <w:sz w:val="28"/>
                <w:szCs w:val="28"/>
              </w:rPr>
            </w:pPr>
            <w:r w:rsidRPr="005478B0">
              <w:rPr>
                <w:rFonts w:ascii="Times New Roman" w:hAnsi="Times New Roman"/>
                <w:kern w:val="0"/>
                <w:sz w:val="28"/>
                <w:szCs w:val="28"/>
              </w:rPr>
              <w:t>-</w:t>
            </w:r>
          </w:p>
        </w:tc>
        <w:tc>
          <w:tcPr>
            <w:tcW w:w="6716" w:type="dxa"/>
          </w:tcPr>
          <w:p w:rsidR="001472C8" w:rsidRPr="005478B0" w:rsidRDefault="001472C8" w:rsidP="005478B0">
            <w:pPr>
              <w:widowControl w:val="0"/>
              <w:tabs>
                <w:tab w:val="left" w:pos="993"/>
              </w:tabs>
              <w:spacing w:before="120" w:after="0" w:line="240" w:lineRule="exact"/>
              <w:jc w:val="both"/>
              <w:rPr>
                <w:rFonts w:ascii="Times New Roman" w:hAnsi="Times New Roman" w:cs="Times New Roman"/>
                <w:sz w:val="28"/>
                <w:szCs w:val="28"/>
              </w:rPr>
            </w:pPr>
            <w:r w:rsidRPr="005478B0">
              <w:rPr>
                <w:rFonts w:ascii="Times New Roman" w:hAnsi="Times New Roman" w:cs="Times New Roman"/>
                <w:sz w:val="28"/>
                <w:szCs w:val="28"/>
              </w:rPr>
              <w:t>создание условий для гарантированного обеспечения энергоресурсами экономики и населения края</w:t>
            </w:r>
          </w:p>
        </w:tc>
      </w:tr>
      <w:tr w:rsidR="001472C8" w:rsidRPr="005478B0" w:rsidTr="00B91295">
        <w:trPr>
          <w:trHeight w:val="1402"/>
        </w:trPr>
        <w:tc>
          <w:tcPr>
            <w:tcW w:w="2345" w:type="dxa"/>
          </w:tcPr>
          <w:p w:rsidR="001472C8" w:rsidRPr="005478B0" w:rsidRDefault="001472C8" w:rsidP="005478B0">
            <w:pPr>
              <w:pStyle w:val="a3"/>
              <w:suppressLineNumbers w:val="0"/>
              <w:suppressAutoHyphens w:val="0"/>
              <w:spacing w:before="120" w:line="240" w:lineRule="exact"/>
              <w:rPr>
                <w:rFonts w:ascii="Times New Roman" w:hAnsi="Times New Roman"/>
                <w:kern w:val="0"/>
                <w:sz w:val="28"/>
                <w:szCs w:val="28"/>
              </w:rPr>
            </w:pPr>
            <w:r w:rsidRPr="005478B0">
              <w:rPr>
                <w:rFonts w:ascii="Times New Roman" w:hAnsi="Times New Roman"/>
                <w:kern w:val="0"/>
                <w:sz w:val="28"/>
                <w:szCs w:val="28"/>
              </w:rPr>
              <w:t xml:space="preserve">Задачи </w:t>
            </w:r>
            <w:r w:rsidRPr="005478B0">
              <w:rPr>
                <w:rFonts w:ascii="Times New Roman" w:hAnsi="Times New Roman"/>
                <w:kern w:val="0"/>
                <w:sz w:val="28"/>
                <w:szCs w:val="28"/>
              </w:rPr>
              <w:br/>
            </w:r>
            <w:r w:rsidRPr="005478B0">
              <w:rPr>
                <w:rFonts w:ascii="Times New Roman" w:hAnsi="Times New Roman"/>
                <w:sz w:val="28"/>
                <w:szCs w:val="28"/>
              </w:rPr>
              <w:t>Программы</w:t>
            </w:r>
          </w:p>
        </w:tc>
        <w:tc>
          <w:tcPr>
            <w:tcW w:w="335" w:type="dxa"/>
          </w:tcPr>
          <w:p w:rsidR="001472C8" w:rsidRPr="005478B0" w:rsidRDefault="001472C8" w:rsidP="005478B0">
            <w:pPr>
              <w:pStyle w:val="a3"/>
              <w:suppressLineNumbers w:val="0"/>
              <w:suppressAutoHyphens w:val="0"/>
              <w:spacing w:before="120" w:line="240" w:lineRule="exact"/>
              <w:jc w:val="center"/>
              <w:rPr>
                <w:rFonts w:ascii="Times New Roman" w:hAnsi="Times New Roman"/>
                <w:kern w:val="0"/>
                <w:sz w:val="28"/>
                <w:szCs w:val="28"/>
              </w:rPr>
            </w:pPr>
            <w:r w:rsidRPr="005478B0">
              <w:rPr>
                <w:rFonts w:ascii="Times New Roman" w:hAnsi="Times New Roman"/>
                <w:kern w:val="0"/>
                <w:sz w:val="28"/>
                <w:szCs w:val="28"/>
              </w:rPr>
              <w:t>-</w:t>
            </w:r>
          </w:p>
        </w:tc>
        <w:tc>
          <w:tcPr>
            <w:tcW w:w="6716" w:type="dxa"/>
          </w:tcPr>
          <w:p w:rsidR="001472C8" w:rsidRPr="005478B0" w:rsidRDefault="001472C8" w:rsidP="005478B0">
            <w:pPr>
              <w:widowControl w:val="0"/>
              <w:spacing w:before="120" w:after="0" w:line="240" w:lineRule="exact"/>
              <w:jc w:val="both"/>
              <w:rPr>
                <w:rFonts w:ascii="Times New Roman" w:hAnsi="Times New Roman" w:cs="Times New Roman"/>
                <w:sz w:val="28"/>
                <w:szCs w:val="28"/>
              </w:rPr>
            </w:pPr>
            <w:r w:rsidRPr="005478B0">
              <w:rPr>
                <w:rFonts w:ascii="Times New Roman" w:hAnsi="Times New Roman" w:cs="Times New Roman"/>
                <w:sz w:val="28"/>
                <w:szCs w:val="28"/>
              </w:rPr>
              <w:t>обеспечение возрастающих потребностей экономики и населения края в энергоресурсах;</w:t>
            </w:r>
          </w:p>
          <w:p w:rsidR="001472C8" w:rsidRPr="005478B0" w:rsidRDefault="001472C8" w:rsidP="005478B0">
            <w:pPr>
              <w:widowControl w:val="0"/>
              <w:spacing w:before="120" w:after="0" w:line="240" w:lineRule="exact"/>
              <w:jc w:val="both"/>
              <w:rPr>
                <w:rFonts w:ascii="Times New Roman" w:hAnsi="Times New Roman" w:cs="Times New Roman"/>
                <w:sz w:val="28"/>
                <w:szCs w:val="28"/>
              </w:rPr>
            </w:pPr>
            <w:r w:rsidRPr="005478B0">
              <w:rPr>
                <w:rFonts w:ascii="Times New Roman" w:hAnsi="Times New Roman" w:cs="Times New Roman"/>
                <w:sz w:val="28"/>
                <w:szCs w:val="28"/>
              </w:rPr>
              <w:t>проведение государственной политики в области энергосбережения и повышения энергетической эффективности производства и использования топливно-энергетических ресурсов;</w:t>
            </w:r>
          </w:p>
          <w:p w:rsidR="001472C8" w:rsidRPr="005478B0" w:rsidRDefault="001472C8" w:rsidP="005478B0">
            <w:pPr>
              <w:widowControl w:val="0"/>
              <w:spacing w:before="120" w:after="0" w:line="240" w:lineRule="exact"/>
              <w:jc w:val="both"/>
              <w:rPr>
                <w:rFonts w:ascii="Times New Roman" w:hAnsi="Times New Roman" w:cs="Times New Roman"/>
                <w:sz w:val="28"/>
                <w:szCs w:val="28"/>
              </w:rPr>
            </w:pPr>
            <w:r w:rsidRPr="005478B0">
              <w:rPr>
                <w:rFonts w:ascii="Times New Roman" w:hAnsi="Times New Roman" w:cs="Times New Roman"/>
                <w:sz w:val="28"/>
                <w:szCs w:val="28"/>
              </w:rPr>
              <w:t>повышение доступности энергетической инфраструктуры</w:t>
            </w:r>
          </w:p>
        </w:tc>
      </w:tr>
      <w:tr w:rsidR="001472C8" w:rsidRPr="005478B0" w:rsidTr="00B91295">
        <w:tc>
          <w:tcPr>
            <w:tcW w:w="2345" w:type="dxa"/>
          </w:tcPr>
          <w:p w:rsidR="001472C8" w:rsidRPr="005478B0" w:rsidRDefault="001472C8" w:rsidP="005478B0">
            <w:pPr>
              <w:widowControl w:val="0"/>
              <w:spacing w:before="120" w:after="0" w:line="240" w:lineRule="exact"/>
              <w:rPr>
                <w:rFonts w:ascii="Times New Roman" w:hAnsi="Times New Roman" w:cs="Times New Roman"/>
                <w:sz w:val="28"/>
                <w:szCs w:val="28"/>
              </w:rPr>
            </w:pPr>
            <w:r w:rsidRPr="005478B0">
              <w:rPr>
                <w:rFonts w:ascii="Times New Roman" w:hAnsi="Times New Roman" w:cs="Times New Roman"/>
                <w:sz w:val="28"/>
                <w:szCs w:val="28"/>
              </w:rPr>
              <w:t>Подпрограмм</w:t>
            </w:r>
            <w:r w:rsidR="000410C7" w:rsidRPr="005478B0">
              <w:rPr>
                <w:rFonts w:ascii="Times New Roman" w:hAnsi="Times New Roman" w:cs="Times New Roman"/>
                <w:sz w:val="28"/>
                <w:szCs w:val="28"/>
              </w:rPr>
              <w:t>а</w:t>
            </w:r>
          </w:p>
        </w:tc>
        <w:tc>
          <w:tcPr>
            <w:tcW w:w="335" w:type="dxa"/>
          </w:tcPr>
          <w:p w:rsidR="001472C8" w:rsidRPr="005478B0" w:rsidRDefault="001472C8" w:rsidP="005478B0">
            <w:pPr>
              <w:widowControl w:val="0"/>
              <w:spacing w:before="120" w:after="0" w:line="240" w:lineRule="exact"/>
              <w:jc w:val="center"/>
              <w:rPr>
                <w:rFonts w:ascii="Times New Roman" w:hAnsi="Times New Roman" w:cs="Times New Roman"/>
                <w:sz w:val="28"/>
                <w:szCs w:val="28"/>
              </w:rPr>
            </w:pPr>
            <w:r w:rsidRPr="005478B0">
              <w:rPr>
                <w:rFonts w:ascii="Times New Roman" w:hAnsi="Times New Roman" w:cs="Times New Roman"/>
                <w:sz w:val="28"/>
                <w:szCs w:val="28"/>
              </w:rPr>
              <w:t>-</w:t>
            </w:r>
          </w:p>
        </w:tc>
        <w:tc>
          <w:tcPr>
            <w:tcW w:w="6716" w:type="dxa"/>
          </w:tcPr>
          <w:p w:rsidR="001472C8" w:rsidRPr="005478B0" w:rsidRDefault="001472C8" w:rsidP="005478B0">
            <w:pPr>
              <w:widowControl w:val="0"/>
              <w:spacing w:before="120" w:after="0" w:line="240" w:lineRule="exact"/>
              <w:jc w:val="both"/>
              <w:rPr>
                <w:rFonts w:ascii="Times New Roman" w:hAnsi="Times New Roman" w:cs="Times New Roman"/>
                <w:sz w:val="28"/>
                <w:szCs w:val="28"/>
              </w:rPr>
            </w:pPr>
            <w:r w:rsidRPr="005478B0">
              <w:rPr>
                <w:rFonts w:ascii="Times New Roman" w:hAnsi="Times New Roman" w:cs="Times New Roman"/>
                <w:sz w:val="28"/>
                <w:szCs w:val="28"/>
              </w:rPr>
              <w:t xml:space="preserve">"Энергосбережение и повышение энергетической </w:t>
            </w:r>
            <w:r w:rsidRPr="005478B0">
              <w:rPr>
                <w:rFonts w:ascii="Times New Roman" w:hAnsi="Times New Roman" w:cs="Times New Roman"/>
                <w:sz w:val="28"/>
                <w:szCs w:val="28"/>
              </w:rPr>
              <w:br/>
              <w:t>эффективности" (далее также – Подпрограмма)</w:t>
            </w:r>
          </w:p>
        </w:tc>
      </w:tr>
      <w:tr w:rsidR="001472C8" w:rsidRPr="007E590E" w:rsidTr="00B91295">
        <w:tc>
          <w:tcPr>
            <w:tcW w:w="2345" w:type="dxa"/>
          </w:tcPr>
          <w:p w:rsidR="001472C8" w:rsidRPr="007E590E" w:rsidRDefault="001472C8" w:rsidP="005478B0">
            <w:pPr>
              <w:pStyle w:val="a3"/>
              <w:suppressLineNumbers w:val="0"/>
              <w:suppressAutoHyphens w:val="0"/>
              <w:spacing w:before="120" w:line="240" w:lineRule="exact"/>
              <w:rPr>
                <w:rFonts w:ascii="Times New Roman" w:hAnsi="Times New Roman"/>
                <w:kern w:val="0"/>
                <w:sz w:val="28"/>
                <w:szCs w:val="28"/>
              </w:rPr>
            </w:pPr>
            <w:r w:rsidRPr="007E590E">
              <w:rPr>
                <w:rFonts w:ascii="Times New Roman" w:hAnsi="Times New Roman"/>
                <w:kern w:val="0"/>
                <w:sz w:val="28"/>
                <w:szCs w:val="28"/>
              </w:rPr>
              <w:t xml:space="preserve">Основные </w:t>
            </w:r>
            <w:r w:rsidRPr="007E590E">
              <w:rPr>
                <w:rFonts w:ascii="Times New Roman" w:hAnsi="Times New Roman"/>
                <w:kern w:val="0"/>
                <w:sz w:val="28"/>
                <w:szCs w:val="28"/>
              </w:rPr>
              <w:br/>
              <w:t xml:space="preserve">мероприятия </w:t>
            </w:r>
            <w:r w:rsidRPr="007E590E">
              <w:rPr>
                <w:rFonts w:ascii="Times New Roman" w:hAnsi="Times New Roman"/>
                <w:kern w:val="0"/>
                <w:sz w:val="28"/>
                <w:szCs w:val="28"/>
              </w:rPr>
              <w:br/>
            </w:r>
            <w:r w:rsidRPr="007E590E">
              <w:rPr>
                <w:rFonts w:ascii="Times New Roman" w:hAnsi="Times New Roman"/>
                <w:sz w:val="28"/>
                <w:szCs w:val="28"/>
              </w:rPr>
              <w:t>Программы</w:t>
            </w:r>
          </w:p>
        </w:tc>
        <w:tc>
          <w:tcPr>
            <w:tcW w:w="335" w:type="dxa"/>
          </w:tcPr>
          <w:p w:rsidR="001472C8" w:rsidRPr="007E590E" w:rsidRDefault="001472C8" w:rsidP="005478B0">
            <w:pPr>
              <w:pStyle w:val="a3"/>
              <w:suppressLineNumbers w:val="0"/>
              <w:suppressAutoHyphens w:val="0"/>
              <w:spacing w:before="120" w:line="240" w:lineRule="exact"/>
              <w:jc w:val="center"/>
              <w:rPr>
                <w:rFonts w:ascii="Times New Roman" w:hAnsi="Times New Roman"/>
                <w:kern w:val="0"/>
                <w:sz w:val="28"/>
                <w:szCs w:val="28"/>
              </w:rPr>
            </w:pPr>
            <w:r w:rsidRPr="007E590E">
              <w:rPr>
                <w:rFonts w:ascii="Times New Roman" w:hAnsi="Times New Roman"/>
                <w:kern w:val="0"/>
                <w:sz w:val="28"/>
                <w:szCs w:val="28"/>
              </w:rPr>
              <w:t>-</w:t>
            </w:r>
          </w:p>
        </w:tc>
        <w:tc>
          <w:tcPr>
            <w:tcW w:w="6716" w:type="dxa"/>
          </w:tcPr>
          <w:p w:rsidR="001472C8" w:rsidRPr="007E590E" w:rsidRDefault="001472C8" w:rsidP="005478B0">
            <w:pPr>
              <w:widowControl w:val="0"/>
              <w:tabs>
                <w:tab w:val="left" w:pos="993"/>
              </w:tabs>
              <w:spacing w:before="120" w:after="0" w:line="240" w:lineRule="exact"/>
              <w:jc w:val="both"/>
              <w:rPr>
                <w:rFonts w:ascii="Times New Roman" w:hAnsi="Times New Roman" w:cs="Times New Roman"/>
                <w:sz w:val="28"/>
                <w:szCs w:val="28"/>
              </w:rPr>
            </w:pPr>
            <w:r w:rsidRPr="007E590E">
              <w:rPr>
                <w:rFonts w:ascii="Times New Roman" w:hAnsi="Times New Roman" w:cs="Times New Roman"/>
                <w:sz w:val="28"/>
                <w:szCs w:val="28"/>
              </w:rPr>
              <w:t>развитие электроэнергетики края;</w:t>
            </w:r>
          </w:p>
          <w:p w:rsidR="00E80F4B" w:rsidRPr="007E590E" w:rsidRDefault="00E80F4B" w:rsidP="005478B0">
            <w:pPr>
              <w:widowControl w:val="0"/>
              <w:tabs>
                <w:tab w:val="left" w:pos="993"/>
              </w:tabs>
              <w:spacing w:before="120" w:after="0" w:line="240" w:lineRule="exact"/>
              <w:jc w:val="both"/>
              <w:rPr>
                <w:rFonts w:ascii="Times New Roman" w:hAnsi="Times New Roman" w:cs="Times New Roman"/>
                <w:sz w:val="28"/>
                <w:szCs w:val="28"/>
              </w:rPr>
            </w:pPr>
            <w:r w:rsidRPr="007E590E">
              <w:rPr>
                <w:rFonts w:ascii="Times New Roman" w:hAnsi="Times New Roman" w:cs="Times New Roman"/>
                <w:sz w:val="28"/>
                <w:szCs w:val="28"/>
              </w:rPr>
              <w:t>перевод на централизованное электроснабжение населенных пунктов края;</w:t>
            </w:r>
          </w:p>
          <w:p w:rsidR="001472C8" w:rsidRPr="007E590E" w:rsidRDefault="001472C8" w:rsidP="005478B0">
            <w:pPr>
              <w:widowControl w:val="0"/>
              <w:tabs>
                <w:tab w:val="left" w:pos="993"/>
              </w:tabs>
              <w:spacing w:before="120" w:after="0" w:line="240" w:lineRule="exact"/>
              <w:jc w:val="both"/>
              <w:rPr>
                <w:rFonts w:ascii="Times New Roman" w:hAnsi="Times New Roman" w:cs="Times New Roman"/>
                <w:sz w:val="28"/>
                <w:szCs w:val="28"/>
              </w:rPr>
            </w:pPr>
            <w:r w:rsidRPr="007E590E">
              <w:rPr>
                <w:rFonts w:ascii="Times New Roman" w:hAnsi="Times New Roman" w:cs="Times New Roman"/>
                <w:sz w:val="28"/>
                <w:szCs w:val="28"/>
              </w:rPr>
              <w:t>газификация населенных пунктов края</w:t>
            </w:r>
          </w:p>
        </w:tc>
      </w:tr>
      <w:tr w:rsidR="001472C8" w:rsidRPr="007E590E" w:rsidTr="00B91295">
        <w:tc>
          <w:tcPr>
            <w:tcW w:w="2345" w:type="dxa"/>
          </w:tcPr>
          <w:p w:rsidR="001472C8" w:rsidRPr="007E590E" w:rsidRDefault="001472C8" w:rsidP="005478B0">
            <w:pPr>
              <w:pStyle w:val="a3"/>
              <w:suppressLineNumbers w:val="0"/>
              <w:suppressAutoHyphens w:val="0"/>
              <w:spacing w:before="120" w:line="240" w:lineRule="exact"/>
              <w:rPr>
                <w:rFonts w:ascii="Times New Roman" w:hAnsi="Times New Roman"/>
                <w:kern w:val="0"/>
                <w:sz w:val="28"/>
                <w:szCs w:val="28"/>
              </w:rPr>
            </w:pPr>
            <w:r w:rsidRPr="007E590E">
              <w:rPr>
                <w:rFonts w:ascii="Times New Roman" w:hAnsi="Times New Roman"/>
                <w:kern w:val="0"/>
                <w:sz w:val="28"/>
                <w:szCs w:val="28"/>
              </w:rPr>
              <w:t xml:space="preserve">Основные показатели (индикаторы) </w:t>
            </w:r>
            <w:r w:rsidRPr="007E590E">
              <w:rPr>
                <w:rFonts w:ascii="Times New Roman" w:hAnsi="Times New Roman"/>
                <w:sz w:val="28"/>
                <w:szCs w:val="28"/>
              </w:rPr>
              <w:t>Программы</w:t>
            </w:r>
          </w:p>
        </w:tc>
        <w:tc>
          <w:tcPr>
            <w:tcW w:w="335" w:type="dxa"/>
          </w:tcPr>
          <w:p w:rsidR="001472C8" w:rsidRPr="007E590E" w:rsidRDefault="001472C8" w:rsidP="005478B0">
            <w:pPr>
              <w:pStyle w:val="a3"/>
              <w:suppressLineNumbers w:val="0"/>
              <w:suppressAutoHyphens w:val="0"/>
              <w:spacing w:before="120" w:line="240" w:lineRule="exact"/>
              <w:jc w:val="center"/>
              <w:rPr>
                <w:rFonts w:ascii="Times New Roman" w:hAnsi="Times New Roman"/>
                <w:kern w:val="0"/>
                <w:sz w:val="28"/>
                <w:szCs w:val="28"/>
              </w:rPr>
            </w:pPr>
            <w:r w:rsidRPr="007E590E">
              <w:rPr>
                <w:rFonts w:ascii="Times New Roman" w:hAnsi="Times New Roman"/>
                <w:kern w:val="0"/>
                <w:sz w:val="28"/>
                <w:szCs w:val="28"/>
              </w:rPr>
              <w:t>-</w:t>
            </w:r>
          </w:p>
        </w:tc>
        <w:tc>
          <w:tcPr>
            <w:tcW w:w="6716" w:type="dxa"/>
          </w:tcPr>
          <w:p w:rsidR="001472C8" w:rsidRPr="007E590E" w:rsidRDefault="001472C8" w:rsidP="005478B0">
            <w:pPr>
              <w:widowControl w:val="0"/>
              <w:tabs>
                <w:tab w:val="left" w:pos="993"/>
              </w:tabs>
              <w:spacing w:before="120" w:after="0" w:line="240" w:lineRule="exact"/>
              <w:jc w:val="both"/>
              <w:rPr>
                <w:rFonts w:ascii="Times New Roman" w:hAnsi="Times New Roman" w:cs="Times New Roman"/>
                <w:sz w:val="28"/>
                <w:szCs w:val="28"/>
              </w:rPr>
            </w:pPr>
            <w:r w:rsidRPr="007E590E">
              <w:rPr>
                <w:rFonts w:ascii="Times New Roman" w:hAnsi="Times New Roman" w:cs="Times New Roman"/>
                <w:sz w:val="28"/>
                <w:szCs w:val="28"/>
              </w:rPr>
              <w:t>энергоемкость валового регионального продукта (</w:t>
            </w:r>
            <w:proofErr w:type="spellStart"/>
            <w:r w:rsidRPr="007E590E">
              <w:rPr>
                <w:rFonts w:ascii="Times New Roman" w:hAnsi="Times New Roman" w:cs="Times New Roman"/>
                <w:sz w:val="28"/>
                <w:szCs w:val="28"/>
              </w:rPr>
              <w:t>кг.у.т</w:t>
            </w:r>
            <w:proofErr w:type="spellEnd"/>
            <w:r w:rsidRPr="007E590E">
              <w:rPr>
                <w:rFonts w:ascii="Times New Roman" w:hAnsi="Times New Roman" w:cs="Times New Roman"/>
                <w:sz w:val="28"/>
                <w:szCs w:val="28"/>
              </w:rPr>
              <w:t>/</w:t>
            </w:r>
            <w:r w:rsidR="00353C29" w:rsidRPr="007E590E">
              <w:rPr>
                <w:rFonts w:ascii="Times New Roman" w:hAnsi="Times New Roman" w:cs="Times New Roman"/>
                <w:sz w:val="28"/>
                <w:szCs w:val="28"/>
              </w:rPr>
              <w:t xml:space="preserve"> 10 тыс</w:t>
            </w:r>
            <w:r w:rsidRPr="007E590E">
              <w:rPr>
                <w:rFonts w:ascii="Times New Roman" w:hAnsi="Times New Roman" w:cs="Times New Roman"/>
                <w:sz w:val="28"/>
                <w:szCs w:val="28"/>
              </w:rPr>
              <w:t>. руб</w:t>
            </w:r>
            <w:r w:rsidR="00A06714" w:rsidRPr="007E590E">
              <w:rPr>
                <w:rFonts w:ascii="Times New Roman" w:hAnsi="Times New Roman" w:cs="Times New Roman"/>
                <w:sz w:val="28"/>
                <w:szCs w:val="28"/>
              </w:rPr>
              <w:t>лей</w:t>
            </w:r>
            <w:r w:rsidRPr="007E590E">
              <w:rPr>
                <w:rFonts w:ascii="Times New Roman" w:hAnsi="Times New Roman" w:cs="Times New Roman"/>
                <w:sz w:val="28"/>
                <w:szCs w:val="28"/>
              </w:rPr>
              <w:t>);</w:t>
            </w:r>
          </w:p>
          <w:p w:rsidR="001472C8" w:rsidRPr="007E590E" w:rsidRDefault="001472C8" w:rsidP="005478B0">
            <w:pPr>
              <w:widowControl w:val="0"/>
              <w:tabs>
                <w:tab w:val="left" w:pos="993"/>
              </w:tabs>
              <w:spacing w:before="120" w:after="0" w:line="240" w:lineRule="exact"/>
              <w:jc w:val="both"/>
              <w:rPr>
                <w:rFonts w:ascii="Times New Roman" w:hAnsi="Times New Roman" w:cs="Times New Roman"/>
                <w:sz w:val="28"/>
                <w:szCs w:val="28"/>
              </w:rPr>
            </w:pPr>
            <w:r w:rsidRPr="007E590E">
              <w:rPr>
                <w:rFonts w:ascii="Times New Roman" w:hAnsi="Times New Roman" w:cs="Times New Roman"/>
                <w:sz w:val="28"/>
                <w:szCs w:val="28"/>
              </w:rPr>
              <w:t>количество муниципальных котельных, переведенных на природный газ (единиц);</w:t>
            </w:r>
          </w:p>
          <w:p w:rsidR="001472C8" w:rsidRPr="007E590E" w:rsidRDefault="001472C8" w:rsidP="005478B0">
            <w:pPr>
              <w:widowControl w:val="0"/>
              <w:tabs>
                <w:tab w:val="left" w:pos="993"/>
              </w:tabs>
              <w:spacing w:before="120" w:after="0" w:line="240" w:lineRule="exact"/>
              <w:jc w:val="both"/>
              <w:rPr>
                <w:rFonts w:ascii="Times New Roman" w:hAnsi="Times New Roman" w:cs="Times New Roman"/>
                <w:sz w:val="28"/>
                <w:szCs w:val="28"/>
              </w:rPr>
            </w:pPr>
            <w:r w:rsidRPr="007E590E">
              <w:rPr>
                <w:rFonts w:ascii="Times New Roman" w:hAnsi="Times New Roman" w:cs="Times New Roman"/>
                <w:sz w:val="28"/>
                <w:szCs w:val="28"/>
              </w:rPr>
              <w:t xml:space="preserve">объем электрической энергии, выработанной акционерным обществом "Дальневосточная генерирующая компания" (далее – АО, АО "ДГК") (млн. </w:t>
            </w:r>
            <w:proofErr w:type="spellStart"/>
            <w:r w:rsidRPr="007E590E">
              <w:rPr>
                <w:rFonts w:ascii="Times New Roman" w:hAnsi="Times New Roman" w:cs="Times New Roman"/>
                <w:sz w:val="28"/>
                <w:szCs w:val="28"/>
              </w:rPr>
              <w:t>кВт.ч</w:t>
            </w:r>
            <w:proofErr w:type="spellEnd"/>
            <w:r w:rsidRPr="007E590E">
              <w:rPr>
                <w:rFonts w:ascii="Times New Roman" w:hAnsi="Times New Roman" w:cs="Times New Roman"/>
                <w:sz w:val="28"/>
                <w:szCs w:val="28"/>
              </w:rPr>
              <w:t>);</w:t>
            </w:r>
          </w:p>
          <w:p w:rsidR="001472C8" w:rsidRPr="007E590E" w:rsidRDefault="001472C8" w:rsidP="005478B0">
            <w:pPr>
              <w:widowControl w:val="0"/>
              <w:tabs>
                <w:tab w:val="left" w:pos="993"/>
              </w:tabs>
              <w:spacing w:before="120" w:after="0" w:line="240" w:lineRule="exact"/>
              <w:jc w:val="both"/>
              <w:rPr>
                <w:rFonts w:ascii="Times New Roman" w:hAnsi="Times New Roman" w:cs="Times New Roman"/>
                <w:sz w:val="28"/>
                <w:szCs w:val="28"/>
              </w:rPr>
            </w:pPr>
            <w:r w:rsidRPr="007E590E">
              <w:rPr>
                <w:rFonts w:ascii="Times New Roman" w:hAnsi="Times New Roman" w:cs="Times New Roman"/>
                <w:sz w:val="28"/>
                <w:szCs w:val="28"/>
              </w:rPr>
              <w:t>объем тепловой</w:t>
            </w:r>
            <w:r w:rsidR="009A3442" w:rsidRPr="007E590E">
              <w:rPr>
                <w:rFonts w:ascii="Times New Roman" w:hAnsi="Times New Roman" w:cs="Times New Roman"/>
                <w:sz w:val="28"/>
                <w:szCs w:val="28"/>
              </w:rPr>
              <w:t xml:space="preserve"> энергии, отпущенной АО "ДГК" </w:t>
            </w:r>
            <w:r w:rsidRPr="007E590E">
              <w:rPr>
                <w:rFonts w:ascii="Times New Roman" w:hAnsi="Times New Roman" w:cs="Times New Roman"/>
                <w:sz w:val="28"/>
                <w:szCs w:val="28"/>
              </w:rPr>
              <w:t>(тыс. Гкал);</w:t>
            </w:r>
          </w:p>
          <w:p w:rsidR="00171723" w:rsidRPr="007E590E" w:rsidRDefault="00171723" w:rsidP="00171723">
            <w:pPr>
              <w:widowControl w:val="0"/>
              <w:tabs>
                <w:tab w:val="left" w:pos="993"/>
              </w:tabs>
              <w:spacing w:before="120" w:after="0" w:line="240" w:lineRule="exact"/>
              <w:jc w:val="both"/>
              <w:rPr>
                <w:rFonts w:ascii="Times New Roman" w:hAnsi="Times New Roman" w:cs="Times New Roman"/>
                <w:strike/>
                <w:sz w:val="28"/>
                <w:szCs w:val="28"/>
              </w:rPr>
            </w:pPr>
            <w:r w:rsidRPr="007E590E">
              <w:rPr>
                <w:rFonts w:ascii="Times New Roman" w:hAnsi="Times New Roman" w:cs="Times New Roman"/>
                <w:sz w:val="28"/>
                <w:szCs w:val="28"/>
              </w:rPr>
              <w:t xml:space="preserve">срок технологического присоединения к электрическим сетям заявителей – юридических лиц и индивидуальных предпринимателей с максимальной мощностью </w:t>
            </w:r>
            <w:proofErr w:type="spellStart"/>
            <w:r w:rsidRPr="007E590E">
              <w:rPr>
                <w:rFonts w:ascii="Times New Roman" w:hAnsi="Times New Roman" w:cs="Times New Roman"/>
                <w:sz w:val="28"/>
                <w:szCs w:val="28"/>
              </w:rPr>
              <w:t>энергопринимающих</w:t>
            </w:r>
            <w:proofErr w:type="spellEnd"/>
            <w:r w:rsidRPr="007E590E">
              <w:rPr>
                <w:rFonts w:ascii="Times New Roman" w:hAnsi="Times New Roman" w:cs="Times New Roman"/>
                <w:sz w:val="28"/>
                <w:szCs w:val="28"/>
              </w:rPr>
              <w:t xml:space="preserve"> устройств до 150 кВт включительно по II или III категории надежности электроснабжения (расстояние от существующих объектов электросетевого хозяйства территориальной сетевой организации до границы участка заявителя не ограничено)</w:t>
            </w:r>
            <w:r w:rsidR="00A2407B" w:rsidRPr="007E590E">
              <w:rPr>
                <w:rFonts w:ascii="Times New Roman" w:hAnsi="Times New Roman" w:cs="Times New Roman"/>
                <w:sz w:val="28"/>
                <w:szCs w:val="28"/>
              </w:rPr>
              <w:t xml:space="preserve"> </w:t>
            </w:r>
            <w:r w:rsidRPr="007E590E">
              <w:rPr>
                <w:rFonts w:ascii="Times New Roman" w:hAnsi="Times New Roman" w:cs="Times New Roman"/>
                <w:sz w:val="28"/>
                <w:szCs w:val="28"/>
              </w:rPr>
              <w:t xml:space="preserve">(далее – технологическое присоединение мощностью до 150 кВт) </w:t>
            </w:r>
            <w:r w:rsidR="00A2407B" w:rsidRPr="007E590E">
              <w:rPr>
                <w:rFonts w:ascii="Times New Roman" w:hAnsi="Times New Roman" w:cs="Times New Roman"/>
                <w:sz w:val="28"/>
                <w:szCs w:val="28"/>
              </w:rPr>
              <w:t>(дни);</w:t>
            </w:r>
            <w:r w:rsidRPr="007E590E">
              <w:rPr>
                <w:rFonts w:ascii="Times New Roman" w:hAnsi="Times New Roman" w:cs="Times New Roman"/>
                <w:strike/>
                <w:sz w:val="28"/>
                <w:szCs w:val="28"/>
              </w:rPr>
              <w:t xml:space="preserve"> </w:t>
            </w:r>
          </w:p>
          <w:p w:rsidR="00171723" w:rsidRPr="007E590E" w:rsidRDefault="00171723" w:rsidP="00171723">
            <w:pPr>
              <w:widowControl w:val="0"/>
              <w:tabs>
                <w:tab w:val="left" w:pos="993"/>
              </w:tabs>
              <w:spacing w:before="120" w:after="0" w:line="240" w:lineRule="exact"/>
              <w:jc w:val="both"/>
              <w:rPr>
                <w:rFonts w:ascii="Times New Roman" w:hAnsi="Times New Roman" w:cs="Times New Roman"/>
                <w:sz w:val="28"/>
                <w:szCs w:val="28"/>
              </w:rPr>
            </w:pPr>
            <w:r w:rsidRPr="007E590E">
              <w:rPr>
                <w:rFonts w:ascii="Times New Roman" w:hAnsi="Times New Roman" w:cs="Times New Roman"/>
                <w:sz w:val="28"/>
                <w:szCs w:val="28"/>
              </w:rPr>
              <w:lastRenderedPageBreak/>
              <w:t>количество этапов (процедур), необходимых для технологического присоединения мощностью до 150 кВт (единиц);</w:t>
            </w:r>
          </w:p>
          <w:p w:rsidR="00171723" w:rsidRPr="007E590E" w:rsidRDefault="00171723" w:rsidP="00171723">
            <w:pPr>
              <w:autoSpaceDE w:val="0"/>
              <w:autoSpaceDN w:val="0"/>
              <w:adjustRightInd w:val="0"/>
              <w:spacing w:before="120" w:after="0" w:line="240" w:lineRule="exact"/>
              <w:jc w:val="both"/>
              <w:rPr>
                <w:rFonts w:ascii="Times New Roman" w:hAnsi="Times New Roman" w:cs="Times New Roman"/>
                <w:sz w:val="28"/>
                <w:szCs w:val="28"/>
              </w:rPr>
            </w:pPr>
            <w:r w:rsidRPr="007E590E">
              <w:rPr>
                <w:rFonts w:ascii="Times New Roman" w:hAnsi="Times New Roman" w:cs="Times New Roman"/>
                <w:sz w:val="28"/>
                <w:szCs w:val="28"/>
              </w:rPr>
              <w:t>ввод в эксплуатацию воздушных линий электропередачи (км);</w:t>
            </w:r>
          </w:p>
          <w:p w:rsidR="001472C8" w:rsidRPr="007E590E" w:rsidRDefault="001472C8" w:rsidP="005478B0">
            <w:pPr>
              <w:widowControl w:val="0"/>
              <w:tabs>
                <w:tab w:val="left" w:pos="993"/>
              </w:tabs>
              <w:spacing w:before="120" w:after="0" w:line="240" w:lineRule="exact"/>
              <w:jc w:val="both"/>
              <w:rPr>
                <w:rFonts w:ascii="Times New Roman" w:hAnsi="Times New Roman" w:cs="Times New Roman"/>
                <w:sz w:val="28"/>
                <w:szCs w:val="28"/>
              </w:rPr>
            </w:pPr>
            <w:r w:rsidRPr="007E590E">
              <w:rPr>
                <w:rFonts w:ascii="Times New Roman" w:hAnsi="Times New Roman" w:cs="Times New Roman"/>
                <w:sz w:val="28"/>
                <w:szCs w:val="28"/>
              </w:rPr>
              <w:t>уровень газификации природным газом жилищного фонда края (процентов);</w:t>
            </w:r>
          </w:p>
          <w:p w:rsidR="001472C8" w:rsidRPr="007E590E" w:rsidRDefault="001472C8" w:rsidP="005478B0">
            <w:pPr>
              <w:widowControl w:val="0"/>
              <w:tabs>
                <w:tab w:val="left" w:pos="993"/>
              </w:tabs>
              <w:spacing w:before="120" w:after="0" w:line="240" w:lineRule="exact"/>
              <w:jc w:val="both"/>
              <w:rPr>
                <w:rFonts w:ascii="Times New Roman" w:hAnsi="Times New Roman" w:cs="Times New Roman"/>
                <w:sz w:val="28"/>
                <w:szCs w:val="28"/>
              </w:rPr>
            </w:pPr>
            <w:r w:rsidRPr="007E590E">
              <w:rPr>
                <w:rFonts w:ascii="Times New Roman" w:hAnsi="Times New Roman" w:cs="Times New Roman"/>
                <w:sz w:val="28"/>
                <w:szCs w:val="28"/>
              </w:rPr>
              <w:t>количество населенных пунктов края, газифицированных природным газом (единиц);</w:t>
            </w:r>
          </w:p>
          <w:p w:rsidR="001472C8" w:rsidRPr="007E590E" w:rsidRDefault="001C6664" w:rsidP="00487481">
            <w:pPr>
              <w:widowControl w:val="0"/>
              <w:tabs>
                <w:tab w:val="left" w:pos="993"/>
              </w:tabs>
              <w:spacing w:before="120" w:after="0" w:line="240" w:lineRule="exact"/>
              <w:jc w:val="both"/>
              <w:rPr>
                <w:rFonts w:ascii="Times New Roman" w:hAnsi="Times New Roman" w:cs="Times New Roman"/>
                <w:sz w:val="28"/>
                <w:szCs w:val="28"/>
              </w:rPr>
            </w:pPr>
            <w:r w:rsidRPr="007E590E">
              <w:rPr>
                <w:rFonts w:ascii="Times New Roman" w:hAnsi="Times New Roman" w:cs="Times New Roman"/>
                <w:sz w:val="28"/>
                <w:szCs w:val="28"/>
              </w:rPr>
              <w:t>протяженность построенных внутригородских и (или) внутрипоселковых газовых сетей (км)</w:t>
            </w:r>
          </w:p>
        </w:tc>
      </w:tr>
      <w:tr w:rsidR="001472C8" w:rsidRPr="007E590E" w:rsidTr="00B91295">
        <w:tc>
          <w:tcPr>
            <w:tcW w:w="2345" w:type="dxa"/>
          </w:tcPr>
          <w:p w:rsidR="001472C8" w:rsidRPr="007E590E" w:rsidRDefault="001472C8" w:rsidP="005478B0">
            <w:pPr>
              <w:pStyle w:val="a3"/>
              <w:suppressLineNumbers w:val="0"/>
              <w:suppressAutoHyphens w:val="0"/>
              <w:spacing w:before="120" w:line="240" w:lineRule="exact"/>
              <w:rPr>
                <w:rFonts w:ascii="Times New Roman" w:hAnsi="Times New Roman"/>
                <w:kern w:val="0"/>
                <w:sz w:val="28"/>
                <w:szCs w:val="28"/>
              </w:rPr>
            </w:pPr>
            <w:r w:rsidRPr="007E590E">
              <w:rPr>
                <w:rFonts w:ascii="Times New Roman" w:hAnsi="Times New Roman"/>
                <w:kern w:val="0"/>
                <w:sz w:val="28"/>
                <w:szCs w:val="28"/>
              </w:rPr>
              <w:lastRenderedPageBreak/>
              <w:t xml:space="preserve">Сроки и этапы реализации </w:t>
            </w:r>
            <w:r w:rsidRPr="007E590E">
              <w:rPr>
                <w:rFonts w:ascii="Times New Roman" w:hAnsi="Times New Roman"/>
                <w:sz w:val="28"/>
                <w:szCs w:val="28"/>
              </w:rPr>
              <w:t>Программы</w:t>
            </w:r>
          </w:p>
        </w:tc>
        <w:tc>
          <w:tcPr>
            <w:tcW w:w="335" w:type="dxa"/>
          </w:tcPr>
          <w:p w:rsidR="001472C8" w:rsidRPr="007E590E" w:rsidRDefault="001472C8" w:rsidP="005478B0">
            <w:pPr>
              <w:pStyle w:val="a3"/>
              <w:suppressLineNumbers w:val="0"/>
              <w:suppressAutoHyphens w:val="0"/>
              <w:spacing w:before="120" w:line="240" w:lineRule="exact"/>
              <w:jc w:val="center"/>
              <w:rPr>
                <w:rFonts w:ascii="Times New Roman" w:hAnsi="Times New Roman"/>
                <w:kern w:val="0"/>
                <w:sz w:val="28"/>
                <w:szCs w:val="28"/>
              </w:rPr>
            </w:pPr>
            <w:r w:rsidRPr="007E590E">
              <w:rPr>
                <w:rFonts w:ascii="Times New Roman" w:hAnsi="Times New Roman"/>
                <w:kern w:val="0"/>
                <w:sz w:val="28"/>
                <w:szCs w:val="28"/>
              </w:rPr>
              <w:t>-</w:t>
            </w:r>
          </w:p>
        </w:tc>
        <w:tc>
          <w:tcPr>
            <w:tcW w:w="6716" w:type="dxa"/>
          </w:tcPr>
          <w:p w:rsidR="001472C8" w:rsidRPr="007E590E" w:rsidRDefault="001472C8" w:rsidP="007568E8">
            <w:pPr>
              <w:widowControl w:val="0"/>
              <w:tabs>
                <w:tab w:val="left" w:pos="993"/>
              </w:tabs>
              <w:spacing w:before="120" w:after="0" w:line="240" w:lineRule="exact"/>
              <w:jc w:val="both"/>
              <w:rPr>
                <w:rFonts w:ascii="Times New Roman" w:hAnsi="Times New Roman" w:cs="Times New Roman"/>
                <w:sz w:val="28"/>
                <w:szCs w:val="28"/>
              </w:rPr>
            </w:pPr>
            <w:r w:rsidRPr="007E590E">
              <w:rPr>
                <w:rFonts w:ascii="Times New Roman" w:hAnsi="Times New Roman" w:cs="Times New Roman"/>
                <w:sz w:val="28"/>
                <w:szCs w:val="28"/>
              </w:rPr>
              <w:t>реализация Программы будет проходить в один этап – с 2012 по 202</w:t>
            </w:r>
            <w:r w:rsidR="007568E8" w:rsidRPr="007E590E">
              <w:rPr>
                <w:rFonts w:ascii="Times New Roman" w:hAnsi="Times New Roman" w:cs="Times New Roman"/>
                <w:sz w:val="28"/>
                <w:szCs w:val="28"/>
              </w:rPr>
              <w:t>1</w:t>
            </w:r>
            <w:r w:rsidRPr="007E590E">
              <w:rPr>
                <w:rFonts w:ascii="Times New Roman" w:hAnsi="Times New Roman" w:cs="Times New Roman"/>
                <w:sz w:val="28"/>
                <w:szCs w:val="28"/>
              </w:rPr>
              <w:t xml:space="preserve"> год</w:t>
            </w:r>
          </w:p>
        </w:tc>
      </w:tr>
      <w:tr w:rsidR="001C6664" w:rsidRPr="007E590E" w:rsidTr="00B91295">
        <w:tc>
          <w:tcPr>
            <w:tcW w:w="2345" w:type="dxa"/>
            <w:shd w:val="clear" w:color="000000" w:fill="FFFFFF"/>
          </w:tcPr>
          <w:p w:rsidR="001C6664" w:rsidRPr="007E590E" w:rsidRDefault="001C6664" w:rsidP="005478B0">
            <w:pPr>
              <w:widowControl w:val="0"/>
              <w:autoSpaceDE w:val="0"/>
              <w:autoSpaceDN w:val="0"/>
              <w:adjustRightInd w:val="0"/>
              <w:spacing w:before="120" w:after="0" w:line="240" w:lineRule="exact"/>
              <w:rPr>
                <w:rFonts w:ascii="Times New Roman" w:hAnsi="Times New Roman" w:cs="Times New Roman"/>
                <w:sz w:val="28"/>
                <w:szCs w:val="28"/>
              </w:rPr>
            </w:pPr>
            <w:r w:rsidRPr="007E590E">
              <w:rPr>
                <w:rFonts w:ascii="Times New Roman" w:hAnsi="Times New Roman" w:cs="Times New Roman"/>
                <w:sz w:val="28"/>
                <w:szCs w:val="28"/>
              </w:rPr>
              <w:t>Ресурсное обеспечение реализации Программы за счет средств краевого бюджета и прогнозная (справочная) оценка расходов федерального бюджета, бюджетов муниципальных образований, внебюджетных средств</w:t>
            </w:r>
          </w:p>
        </w:tc>
        <w:tc>
          <w:tcPr>
            <w:tcW w:w="335" w:type="dxa"/>
            <w:shd w:val="clear" w:color="000000" w:fill="FFFFFF"/>
          </w:tcPr>
          <w:p w:rsidR="001C6664" w:rsidRPr="007E590E" w:rsidRDefault="001C6664" w:rsidP="005478B0">
            <w:pPr>
              <w:widowControl w:val="0"/>
              <w:autoSpaceDE w:val="0"/>
              <w:autoSpaceDN w:val="0"/>
              <w:adjustRightInd w:val="0"/>
              <w:spacing w:before="120" w:after="0" w:line="240" w:lineRule="exact"/>
              <w:jc w:val="center"/>
              <w:rPr>
                <w:rFonts w:ascii="Times New Roman" w:hAnsi="Times New Roman" w:cs="Times New Roman"/>
                <w:sz w:val="28"/>
                <w:szCs w:val="28"/>
              </w:rPr>
            </w:pPr>
            <w:r w:rsidRPr="007E590E">
              <w:rPr>
                <w:rFonts w:ascii="Times New Roman" w:hAnsi="Times New Roman" w:cs="Times New Roman"/>
                <w:sz w:val="28"/>
                <w:szCs w:val="28"/>
              </w:rPr>
              <w:t>-</w:t>
            </w:r>
          </w:p>
        </w:tc>
        <w:tc>
          <w:tcPr>
            <w:tcW w:w="6716" w:type="dxa"/>
            <w:shd w:val="clear" w:color="000000" w:fill="FFFFFF"/>
          </w:tcPr>
          <w:p w:rsidR="005478B0" w:rsidRPr="007E590E" w:rsidRDefault="001C6664" w:rsidP="005478B0">
            <w:pPr>
              <w:widowControl w:val="0"/>
              <w:autoSpaceDE w:val="0"/>
              <w:autoSpaceDN w:val="0"/>
              <w:adjustRightInd w:val="0"/>
              <w:spacing w:before="120" w:after="0" w:line="240" w:lineRule="exact"/>
              <w:jc w:val="both"/>
              <w:rPr>
                <w:rFonts w:ascii="Times New Roman" w:hAnsi="Times New Roman" w:cs="Times New Roman"/>
                <w:sz w:val="28"/>
                <w:szCs w:val="28"/>
              </w:rPr>
            </w:pPr>
            <w:r w:rsidRPr="007E590E">
              <w:rPr>
                <w:rFonts w:ascii="Times New Roman" w:hAnsi="Times New Roman" w:cs="Times New Roman"/>
                <w:sz w:val="28"/>
                <w:szCs w:val="28"/>
              </w:rPr>
              <w:t xml:space="preserve">общий объем финансирования Программы – </w:t>
            </w:r>
            <w:r w:rsidR="00353C29" w:rsidRPr="007E590E">
              <w:rPr>
                <w:rFonts w:ascii="Times New Roman" w:hAnsi="Times New Roman" w:cs="Times New Roman"/>
                <w:sz w:val="28"/>
                <w:szCs w:val="28"/>
              </w:rPr>
              <w:br/>
            </w:r>
            <w:r w:rsidR="004A6E27" w:rsidRPr="007E590E">
              <w:rPr>
                <w:rFonts w:ascii="Times New Roman" w:hAnsi="Times New Roman" w:cs="Times New Roman"/>
                <w:sz w:val="28"/>
                <w:szCs w:val="28"/>
              </w:rPr>
              <w:t>22</w:t>
            </w:r>
            <w:r w:rsidR="005F01C6" w:rsidRPr="007E590E">
              <w:rPr>
                <w:rFonts w:ascii="Times New Roman" w:hAnsi="Times New Roman" w:cs="Times New Roman"/>
                <w:sz w:val="28"/>
                <w:szCs w:val="28"/>
              </w:rPr>
              <w:t xml:space="preserve"> </w:t>
            </w:r>
            <w:r w:rsidR="005F0DF5" w:rsidRPr="007E590E">
              <w:rPr>
                <w:rFonts w:ascii="Times New Roman" w:hAnsi="Times New Roman" w:cs="Times New Roman"/>
                <w:sz w:val="28"/>
                <w:szCs w:val="28"/>
              </w:rPr>
              <w:t>201 015,83</w:t>
            </w:r>
            <w:r w:rsidRPr="007E590E">
              <w:rPr>
                <w:rFonts w:ascii="Times New Roman" w:hAnsi="Times New Roman" w:cs="Times New Roman"/>
                <w:sz w:val="28"/>
                <w:szCs w:val="28"/>
              </w:rPr>
              <w:t xml:space="preserve"> тыс. рублей, </w:t>
            </w:r>
          </w:p>
          <w:p w:rsidR="001C6664" w:rsidRPr="007E590E" w:rsidRDefault="001C6664" w:rsidP="005478B0">
            <w:pPr>
              <w:widowControl w:val="0"/>
              <w:autoSpaceDE w:val="0"/>
              <w:autoSpaceDN w:val="0"/>
              <w:adjustRightInd w:val="0"/>
              <w:spacing w:before="120" w:after="0" w:line="240" w:lineRule="exact"/>
              <w:ind w:firstLine="541"/>
              <w:jc w:val="both"/>
              <w:rPr>
                <w:rFonts w:ascii="Times New Roman" w:hAnsi="Times New Roman" w:cs="Times New Roman"/>
                <w:sz w:val="28"/>
                <w:szCs w:val="28"/>
              </w:rPr>
            </w:pPr>
            <w:r w:rsidRPr="007E590E">
              <w:rPr>
                <w:rFonts w:ascii="Times New Roman" w:hAnsi="Times New Roman" w:cs="Times New Roman"/>
                <w:sz w:val="28"/>
                <w:szCs w:val="28"/>
              </w:rPr>
              <w:t>в том числе:</w:t>
            </w:r>
          </w:p>
          <w:p w:rsidR="001C6664" w:rsidRPr="007E590E" w:rsidRDefault="001C6664" w:rsidP="005478B0">
            <w:pPr>
              <w:widowControl w:val="0"/>
              <w:autoSpaceDE w:val="0"/>
              <w:autoSpaceDN w:val="0"/>
              <w:adjustRightInd w:val="0"/>
              <w:spacing w:before="120" w:after="0" w:line="240" w:lineRule="exact"/>
              <w:jc w:val="both"/>
              <w:rPr>
                <w:rFonts w:ascii="Times New Roman" w:hAnsi="Times New Roman" w:cs="Times New Roman"/>
                <w:sz w:val="28"/>
                <w:szCs w:val="28"/>
              </w:rPr>
            </w:pPr>
            <w:r w:rsidRPr="007E590E">
              <w:rPr>
                <w:rFonts w:ascii="Times New Roman" w:hAnsi="Times New Roman" w:cs="Times New Roman"/>
                <w:sz w:val="28"/>
                <w:szCs w:val="28"/>
              </w:rPr>
              <w:t xml:space="preserve">средства краевого бюджета – </w:t>
            </w:r>
            <w:r w:rsidR="005F01C6" w:rsidRPr="007E590E">
              <w:rPr>
                <w:rFonts w:ascii="Times New Roman" w:hAnsi="Times New Roman" w:cs="Times New Roman"/>
                <w:spacing w:val="6"/>
                <w:sz w:val="28"/>
                <w:szCs w:val="28"/>
              </w:rPr>
              <w:t xml:space="preserve">4 </w:t>
            </w:r>
            <w:r w:rsidR="004A6E27" w:rsidRPr="007E590E">
              <w:rPr>
                <w:rFonts w:ascii="Times New Roman" w:hAnsi="Times New Roman" w:cs="Times New Roman"/>
                <w:spacing w:val="6"/>
                <w:sz w:val="28"/>
                <w:szCs w:val="28"/>
              </w:rPr>
              <w:t>908</w:t>
            </w:r>
            <w:r w:rsidR="005F01C6" w:rsidRPr="007E590E">
              <w:rPr>
                <w:rFonts w:ascii="Times New Roman" w:hAnsi="Times New Roman" w:cs="Times New Roman"/>
                <w:spacing w:val="6"/>
                <w:sz w:val="28"/>
                <w:szCs w:val="28"/>
              </w:rPr>
              <w:t xml:space="preserve"> </w:t>
            </w:r>
            <w:r w:rsidR="004A6E27" w:rsidRPr="007E590E">
              <w:rPr>
                <w:rFonts w:ascii="Times New Roman" w:hAnsi="Times New Roman" w:cs="Times New Roman"/>
                <w:spacing w:val="6"/>
                <w:sz w:val="28"/>
                <w:szCs w:val="28"/>
              </w:rPr>
              <w:t>490,44</w:t>
            </w:r>
            <w:r w:rsidRPr="007E590E">
              <w:rPr>
                <w:rFonts w:ascii="Times New Roman" w:hAnsi="Times New Roman" w:cs="Times New Roman"/>
                <w:sz w:val="28"/>
                <w:szCs w:val="28"/>
              </w:rPr>
              <w:t xml:space="preserve"> тыс. рублей, </w:t>
            </w:r>
          </w:p>
          <w:p w:rsidR="001C6664" w:rsidRPr="007E590E" w:rsidRDefault="001C6664" w:rsidP="005478B0">
            <w:pPr>
              <w:widowControl w:val="0"/>
              <w:autoSpaceDE w:val="0"/>
              <w:autoSpaceDN w:val="0"/>
              <w:adjustRightInd w:val="0"/>
              <w:spacing w:before="120" w:after="0" w:line="240" w:lineRule="exact"/>
              <w:ind w:firstLine="541"/>
              <w:jc w:val="both"/>
              <w:rPr>
                <w:rFonts w:ascii="Times New Roman" w:hAnsi="Times New Roman" w:cs="Times New Roman"/>
                <w:sz w:val="28"/>
                <w:szCs w:val="28"/>
              </w:rPr>
            </w:pPr>
            <w:r w:rsidRPr="007E590E">
              <w:rPr>
                <w:rFonts w:ascii="Times New Roman" w:hAnsi="Times New Roman" w:cs="Times New Roman"/>
                <w:sz w:val="28"/>
                <w:szCs w:val="28"/>
              </w:rPr>
              <w:t>в том числе по годам:</w:t>
            </w:r>
          </w:p>
          <w:p w:rsidR="001C6664" w:rsidRPr="007E590E" w:rsidRDefault="001C6664" w:rsidP="005478B0">
            <w:pPr>
              <w:widowControl w:val="0"/>
              <w:autoSpaceDE w:val="0"/>
              <w:autoSpaceDN w:val="0"/>
              <w:adjustRightInd w:val="0"/>
              <w:spacing w:before="120" w:after="0" w:line="240" w:lineRule="exact"/>
              <w:jc w:val="both"/>
              <w:rPr>
                <w:rFonts w:ascii="Times New Roman" w:hAnsi="Times New Roman" w:cs="Times New Roman"/>
                <w:sz w:val="28"/>
                <w:szCs w:val="28"/>
              </w:rPr>
            </w:pPr>
            <w:r w:rsidRPr="007E590E">
              <w:rPr>
                <w:rFonts w:ascii="Times New Roman" w:hAnsi="Times New Roman" w:cs="Times New Roman"/>
                <w:sz w:val="28"/>
                <w:szCs w:val="28"/>
              </w:rPr>
              <w:t xml:space="preserve">2012 год – </w:t>
            </w:r>
            <w:r w:rsidR="006D3B7C" w:rsidRPr="007E590E">
              <w:rPr>
                <w:rFonts w:ascii="Times New Roman" w:hAnsi="Times New Roman" w:cs="Times New Roman"/>
                <w:sz w:val="28"/>
                <w:szCs w:val="28"/>
              </w:rPr>
              <w:t xml:space="preserve">   </w:t>
            </w:r>
            <w:r w:rsidRPr="007E590E">
              <w:rPr>
                <w:rFonts w:ascii="Times New Roman" w:hAnsi="Times New Roman" w:cs="Times New Roman"/>
                <w:sz w:val="28"/>
                <w:szCs w:val="28"/>
              </w:rPr>
              <w:t>546 816,40 тыс. рублей,</w:t>
            </w:r>
          </w:p>
          <w:p w:rsidR="001C6664" w:rsidRPr="007E590E" w:rsidRDefault="001C6664" w:rsidP="005478B0">
            <w:pPr>
              <w:widowControl w:val="0"/>
              <w:autoSpaceDE w:val="0"/>
              <w:autoSpaceDN w:val="0"/>
              <w:adjustRightInd w:val="0"/>
              <w:spacing w:before="120" w:after="0" w:line="240" w:lineRule="exact"/>
              <w:jc w:val="both"/>
              <w:rPr>
                <w:rFonts w:ascii="Times New Roman" w:hAnsi="Times New Roman" w:cs="Times New Roman"/>
                <w:sz w:val="28"/>
                <w:szCs w:val="28"/>
              </w:rPr>
            </w:pPr>
            <w:r w:rsidRPr="007E590E">
              <w:rPr>
                <w:rFonts w:ascii="Times New Roman" w:hAnsi="Times New Roman" w:cs="Times New Roman"/>
                <w:sz w:val="28"/>
                <w:szCs w:val="28"/>
              </w:rPr>
              <w:t xml:space="preserve">2013 год – </w:t>
            </w:r>
            <w:r w:rsidR="006D3B7C" w:rsidRPr="007E590E">
              <w:rPr>
                <w:rFonts w:ascii="Times New Roman" w:hAnsi="Times New Roman" w:cs="Times New Roman"/>
                <w:sz w:val="28"/>
                <w:szCs w:val="28"/>
              </w:rPr>
              <w:t xml:space="preserve">   </w:t>
            </w:r>
            <w:r w:rsidRPr="007E590E">
              <w:rPr>
                <w:rFonts w:ascii="Times New Roman" w:hAnsi="Times New Roman" w:cs="Times New Roman"/>
                <w:sz w:val="28"/>
                <w:szCs w:val="28"/>
              </w:rPr>
              <w:t>595 990,13 тыс. рублей,</w:t>
            </w:r>
          </w:p>
          <w:p w:rsidR="001C6664" w:rsidRPr="007E590E" w:rsidRDefault="001C6664" w:rsidP="005478B0">
            <w:pPr>
              <w:widowControl w:val="0"/>
              <w:autoSpaceDE w:val="0"/>
              <w:autoSpaceDN w:val="0"/>
              <w:adjustRightInd w:val="0"/>
              <w:spacing w:before="120" w:after="0" w:line="240" w:lineRule="exact"/>
              <w:jc w:val="both"/>
              <w:rPr>
                <w:rFonts w:ascii="Times New Roman" w:hAnsi="Times New Roman" w:cs="Times New Roman"/>
                <w:sz w:val="28"/>
                <w:szCs w:val="28"/>
              </w:rPr>
            </w:pPr>
            <w:r w:rsidRPr="007E590E">
              <w:rPr>
                <w:rFonts w:ascii="Times New Roman" w:hAnsi="Times New Roman" w:cs="Times New Roman"/>
                <w:sz w:val="28"/>
                <w:szCs w:val="28"/>
              </w:rPr>
              <w:t xml:space="preserve">2014 год – </w:t>
            </w:r>
            <w:r w:rsidR="006D3B7C" w:rsidRPr="007E590E">
              <w:rPr>
                <w:rFonts w:ascii="Times New Roman" w:hAnsi="Times New Roman" w:cs="Times New Roman"/>
                <w:sz w:val="28"/>
                <w:szCs w:val="28"/>
              </w:rPr>
              <w:t xml:space="preserve">   </w:t>
            </w:r>
            <w:r w:rsidRPr="007E590E">
              <w:rPr>
                <w:rFonts w:ascii="Times New Roman" w:hAnsi="Times New Roman" w:cs="Times New Roman"/>
                <w:sz w:val="28"/>
                <w:szCs w:val="28"/>
              </w:rPr>
              <w:t>483 216,27 тыс. рублей,</w:t>
            </w:r>
          </w:p>
          <w:p w:rsidR="001C6664" w:rsidRPr="007E590E" w:rsidRDefault="001C6664" w:rsidP="005478B0">
            <w:pPr>
              <w:widowControl w:val="0"/>
              <w:autoSpaceDE w:val="0"/>
              <w:autoSpaceDN w:val="0"/>
              <w:adjustRightInd w:val="0"/>
              <w:spacing w:before="120" w:after="0" w:line="240" w:lineRule="exact"/>
              <w:jc w:val="both"/>
              <w:rPr>
                <w:rFonts w:ascii="Times New Roman" w:hAnsi="Times New Roman" w:cs="Times New Roman"/>
                <w:sz w:val="28"/>
                <w:szCs w:val="28"/>
              </w:rPr>
            </w:pPr>
            <w:r w:rsidRPr="007E590E">
              <w:rPr>
                <w:rFonts w:ascii="Times New Roman" w:hAnsi="Times New Roman" w:cs="Times New Roman"/>
                <w:sz w:val="28"/>
                <w:szCs w:val="28"/>
              </w:rPr>
              <w:t xml:space="preserve">2015 год – </w:t>
            </w:r>
            <w:r w:rsidR="006D3B7C" w:rsidRPr="007E590E">
              <w:rPr>
                <w:rFonts w:ascii="Times New Roman" w:hAnsi="Times New Roman" w:cs="Times New Roman"/>
                <w:sz w:val="28"/>
                <w:szCs w:val="28"/>
              </w:rPr>
              <w:t xml:space="preserve">   </w:t>
            </w:r>
            <w:r w:rsidRPr="007E590E">
              <w:rPr>
                <w:rFonts w:ascii="Times New Roman" w:hAnsi="Times New Roman" w:cs="Times New Roman"/>
                <w:sz w:val="28"/>
                <w:szCs w:val="28"/>
              </w:rPr>
              <w:t>293 169,74 тыс. рублей,</w:t>
            </w:r>
          </w:p>
          <w:p w:rsidR="001C6664" w:rsidRPr="007E590E" w:rsidRDefault="001C6664" w:rsidP="005478B0">
            <w:pPr>
              <w:widowControl w:val="0"/>
              <w:autoSpaceDE w:val="0"/>
              <w:autoSpaceDN w:val="0"/>
              <w:adjustRightInd w:val="0"/>
              <w:spacing w:before="120" w:after="0" w:line="240" w:lineRule="exact"/>
              <w:jc w:val="both"/>
              <w:rPr>
                <w:rFonts w:ascii="Times New Roman" w:hAnsi="Times New Roman" w:cs="Times New Roman"/>
                <w:sz w:val="28"/>
                <w:szCs w:val="28"/>
              </w:rPr>
            </w:pPr>
            <w:r w:rsidRPr="007E590E">
              <w:rPr>
                <w:rFonts w:ascii="Times New Roman" w:hAnsi="Times New Roman" w:cs="Times New Roman"/>
                <w:sz w:val="28"/>
                <w:szCs w:val="28"/>
              </w:rPr>
              <w:t>2016 год – 2 1</w:t>
            </w:r>
            <w:r w:rsidR="00353C29" w:rsidRPr="007E590E">
              <w:rPr>
                <w:rFonts w:ascii="Times New Roman" w:hAnsi="Times New Roman" w:cs="Times New Roman"/>
                <w:sz w:val="28"/>
                <w:szCs w:val="28"/>
              </w:rPr>
              <w:t>8</w:t>
            </w:r>
            <w:r w:rsidRPr="007E590E">
              <w:rPr>
                <w:rFonts w:ascii="Times New Roman" w:hAnsi="Times New Roman" w:cs="Times New Roman"/>
                <w:sz w:val="28"/>
                <w:szCs w:val="28"/>
              </w:rPr>
              <w:t>8 5</w:t>
            </w:r>
            <w:r w:rsidR="00353C29" w:rsidRPr="007E590E">
              <w:rPr>
                <w:rFonts w:ascii="Times New Roman" w:hAnsi="Times New Roman" w:cs="Times New Roman"/>
                <w:sz w:val="28"/>
                <w:szCs w:val="28"/>
              </w:rPr>
              <w:t>0</w:t>
            </w:r>
            <w:r w:rsidRPr="007E590E">
              <w:rPr>
                <w:rFonts w:ascii="Times New Roman" w:hAnsi="Times New Roman" w:cs="Times New Roman"/>
                <w:sz w:val="28"/>
                <w:szCs w:val="28"/>
              </w:rPr>
              <w:t>9,</w:t>
            </w:r>
            <w:r w:rsidR="00353C29" w:rsidRPr="007E590E">
              <w:rPr>
                <w:rFonts w:ascii="Times New Roman" w:hAnsi="Times New Roman" w:cs="Times New Roman"/>
                <w:sz w:val="28"/>
                <w:szCs w:val="28"/>
              </w:rPr>
              <w:t>3</w:t>
            </w:r>
            <w:r w:rsidRPr="007E590E">
              <w:rPr>
                <w:rFonts w:ascii="Times New Roman" w:hAnsi="Times New Roman" w:cs="Times New Roman"/>
                <w:sz w:val="28"/>
                <w:szCs w:val="28"/>
              </w:rPr>
              <w:t>0 тыс. рублей,</w:t>
            </w:r>
          </w:p>
          <w:p w:rsidR="001C6664" w:rsidRPr="007E590E" w:rsidRDefault="001C6664" w:rsidP="005478B0">
            <w:pPr>
              <w:widowControl w:val="0"/>
              <w:autoSpaceDE w:val="0"/>
              <w:autoSpaceDN w:val="0"/>
              <w:adjustRightInd w:val="0"/>
              <w:spacing w:before="120" w:after="0" w:line="240" w:lineRule="exact"/>
              <w:jc w:val="both"/>
              <w:rPr>
                <w:rFonts w:ascii="Times New Roman" w:hAnsi="Times New Roman" w:cs="Times New Roman"/>
                <w:sz w:val="28"/>
                <w:szCs w:val="28"/>
              </w:rPr>
            </w:pPr>
            <w:r w:rsidRPr="007E590E">
              <w:rPr>
                <w:rFonts w:ascii="Times New Roman" w:hAnsi="Times New Roman" w:cs="Times New Roman"/>
                <w:sz w:val="28"/>
                <w:szCs w:val="28"/>
              </w:rPr>
              <w:t xml:space="preserve">2017 год – </w:t>
            </w:r>
            <w:r w:rsidR="006D3B7C" w:rsidRPr="007E590E">
              <w:rPr>
                <w:rFonts w:ascii="Times New Roman" w:hAnsi="Times New Roman" w:cs="Times New Roman"/>
                <w:sz w:val="28"/>
                <w:szCs w:val="28"/>
              </w:rPr>
              <w:t xml:space="preserve">   </w:t>
            </w:r>
            <w:r w:rsidR="00D772B3" w:rsidRPr="007E590E">
              <w:rPr>
                <w:rFonts w:ascii="Times New Roman" w:hAnsi="Times New Roman" w:cs="Times New Roman"/>
                <w:sz w:val="28"/>
                <w:szCs w:val="28"/>
              </w:rPr>
              <w:t>120 095,60</w:t>
            </w:r>
            <w:r w:rsidRPr="007E590E">
              <w:rPr>
                <w:rFonts w:ascii="Times New Roman" w:hAnsi="Times New Roman" w:cs="Times New Roman"/>
                <w:sz w:val="28"/>
                <w:szCs w:val="28"/>
              </w:rPr>
              <w:t xml:space="preserve"> тыс. рублей,</w:t>
            </w:r>
          </w:p>
          <w:p w:rsidR="00D13A5A" w:rsidRPr="007E590E" w:rsidRDefault="001C6664" w:rsidP="005478B0">
            <w:pPr>
              <w:widowControl w:val="0"/>
              <w:autoSpaceDE w:val="0"/>
              <w:autoSpaceDN w:val="0"/>
              <w:adjustRightInd w:val="0"/>
              <w:spacing w:before="120" w:after="0" w:line="240" w:lineRule="exact"/>
              <w:jc w:val="both"/>
              <w:rPr>
                <w:rFonts w:ascii="Times New Roman" w:hAnsi="Times New Roman" w:cs="Times New Roman"/>
                <w:sz w:val="28"/>
                <w:szCs w:val="28"/>
              </w:rPr>
            </w:pPr>
            <w:r w:rsidRPr="007E590E">
              <w:rPr>
                <w:rFonts w:ascii="Times New Roman" w:hAnsi="Times New Roman" w:cs="Times New Roman"/>
                <w:sz w:val="28"/>
                <w:szCs w:val="28"/>
              </w:rPr>
              <w:t xml:space="preserve">2018 </w:t>
            </w:r>
            <w:r w:rsidR="00D13A5A" w:rsidRPr="007E590E">
              <w:rPr>
                <w:rFonts w:ascii="Times New Roman" w:hAnsi="Times New Roman" w:cs="Times New Roman"/>
                <w:sz w:val="28"/>
                <w:szCs w:val="28"/>
              </w:rPr>
              <w:t xml:space="preserve">год – </w:t>
            </w:r>
            <w:r w:rsidR="006D3B7C" w:rsidRPr="007E590E">
              <w:rPr>
                <w:rFonts w:ascii="Times New Roman" w:hAnsi="Times New Roman" w:cs="Times New Roman"/>
                <w:sz w:val="28"/>
                <w:szCs w:val="28"/>
              </w:rPr>
              <w:t xml:space="preserve">   </w:t>
            </w:r>
            <w:r w:rsidR="00D772B3" w:rsidRPr="007E590E">
              <w:rPr>
                <w:rFonts w:ascii="Times New Roman" w:hAnsi="Times New Roman" w:cs="Times New Roman"/>
                <w:spacing w:val="6"/>
                <w:sz w:val="28"/>
                <w:szCs w:val="28"/>
              </w:rPr>
              <w:t>1</w:t>
            </w:r>
            <w:r w:rsidR="005F01C6" w:rsidRPr="007E590E">
              <w:rPr>
                <w:rFonts w:ascii="Times New Roman" w:hAnsi="Times New Roman" w:cs="Times New Roman"/>
                <w:spacing w:val="6"/>
                <w:sz w:val="28"/>
                <w:szCs w:val="28"/>
              </w:rPr>
              <w:t>64 689,83</w:t>
            </w:r>
            <w:r w:rsidR="00D13A5A" w:rsidRPr="007E590E">
              <w:rPr>
                <w:rFonts w:ascii="Times New Roman" w:hAnsi="Times New Roman" w:cs="Times New Roman"/>
                <w:sz w:val="28"/>
                <w:szCs w:val="28"/>
              </w:rPr>
              <w:t xml:space="preserve"> тыс. рублей,</w:t>
            </w:r>
          </w:p>
          <w:p w:rsidR="00D13A5A" w:rsidRPr="007E590E" w:rsidRDefault="00D13A5A" w:rsidP="005478B0">
            <w:pPr>
              <w:widowControl w:val="0"/>
              <w:autoSpaceDE w:val="0"/>
              <w:autoSpaceDN w:val="0"/>
              <w:adjustRightInd w:val="0"/>
              <w:spacing w:before="120" w:after="0" w:line="240" w:lineRule="exact"/>
              <w:jc w:val="both"/>
              <w:rPr>
                <w:rFonts w:ascii="Times New Roman" w:hAnsi="Times New Roman" w:cs="Times New Roman"/>
                <w:sz w:val="28"/>
                <w:szCs w:val="28"/>
              </w:rPr>
            </w:pPr>
            <w:r w:rsidRPr="007E590E">
              <w:rPr>
                <w:rFonts w:ascii="Times New Roman" w:hAnsi="Times New Roman" w:cs="Times New Roman"/>
                <w:sz w:val="28"/>
                <w:szCs w:val="28"/>
              </w:rPr>
              <w:t xml:space="preserve">2019 год – </w:t>
            </w:r>
            <w:r w:rsidR="006D3B7C" w:rsidRPr="007E590E">
              <w:rPr>
                <w:rFonts w:ascii="Times New Roman" w:hAnsi="Times New Roman" w:cs="Times New Roman"/>
                <w:sz w:val="28"/>
                <w:szCs w:val="28"/>
              </w:rPr>
              <w:t xml:space="preserve">   </w:t>
            </w:r>
            <w:r w:rsidR="00D772B3" w:rsidRPr="007E590E">
              <w:rPr>
                <w:rFonts w:ascii="Times New Roman" w:hAnsi="Times New Roman" w:cs="Times New Roman"/>
                <w:spacing w:val="6"/>
                <w:sz w:val="28"/>
                <w:szCs w:val="28"/>
              </w:rPr>
              <w:t>1</w:t>
            </w:r>
            <w:r w:rsidR="004A6E27" w:rsidRPr="007E590E">
              <w:rPr>
                <w:rFonts w:ascii="Times New Roman" w:hAnsi="Times New Roman" w:cs="Times New Roman"/>
                <w:spacing w:val="6"/>
                <w:sz w:val="28"/>
                <w:szCs w:val="28"/>
              </w:rPr>
              <w:t>6</w:t>
            </w:r>
            <w:r w:rsidR="005F01C6" w:rsidRPr="007E590E">
              <w:rPr>
                <w:rFonts w:ascii="Times New Roman" w:hAnsi="Times New Roman" w:cs="Times New Roman"/>
                <w:spacing w:val="6"/>
                <w:sz w:val="28"/>
                <w:szCs w:val="28"/>
              </w:rPr>
              <w:t xml:space="preserve">6 </w:t>
            </w:r>
            <w:r w:rsidR="00C8784B" w:rsidRPr="007E590E">
              <w:rPr>
                <w:rFonts w:ascii="Times New Roman" w:hAnsi="Times New Roman" w:cs="Times New Roman"/>
                <w:spacing w:val="6"/>
                <w:sz w:val="28"/>
                <w:szCs w:val="28"/>
              </w:rPr>
              <w:t>6</w:t>
            </w:r>
            <w:r w:rsidR="004A6E27" w:rsidRPr="007E590E">
              <w:rPr>
                <w:rFonts w:ascii="Times New Roman" w:hAnsi="Times New Roman" w:cs="Times New Roman"/>
                <w:spacing w:val="6"/>
                <w:sz w:val="28"/>
                <w:szCs w:val="28"/>
              </w:rPr>
              <w:t>39</w:t>
            </w:r>
            <w:r w:rsidR="005F01C6" w:rsidRPr="007E590E">
              <w:rPr>
                <w:rFonts w:ascii="Times New Roman" w:hAnsi="Times New Roman" w:cs="Times New Roman"/>
                <w:spacing w:val="6"/>
                <w:sz w:val="28"/>
                <w:szCs w:val="28"/>
              </w:rPr>
              <w:t>,4</w:t>
            </w:r>
            <w:r w:rsidR="004A6E27" w:rsidRPr="007E590E">
              <w:rPr>
                <w:rFonts w:ascii="Times New Roman" w:hAnsi="Times New Roman" w:cs="Times New Roman"/>
                <w:spacing w:val="6"/>
                <w:sz w:val="28"/>
                <w:szCs w:val="28"/>
              </w:rPr>
              <w:t>8</w:t>
            </w:r>
            <w:r w:rsidRPr="007E590E">
              <w:rPr>
                <w:rFonts w:ascii="Times New Roman" w:hAnsi="Times New Roman" w:cs="Times New Roman"/>
                <w:sz w:val="28"/>
                <w:szCs w:val="28"/>
              </w:rPr>
              <w:t xml:space="preserve"> тыс. рублей,</w:t>
            </w:r>
          </w:p>
          <w:p w:rsidR="001C6664" w:rsidRPr="007E590E" w:rsidRDefault="001C6664" w:rsidP="005478B0">
            <w:pPr>
              <w:widowControl w:val="0"/>
              <w:autoSpaceDE w:val="0"/>
              <w:autoSpaceDN w:val="0"/>
              <w:adjustRightInd w:val="0"/>
              <w:spacing w:before="120" w:after="0" w:line="240" w:lineRule="exact"/>
              <w:jc w:val="both"/>
              <w:rPr>
                <w:rFonts w:ascii="Times New Roman" w:hAnsi="Times New Roman" w:cs="Times New Roman"/>
                <w:sz w:val="28"/>
                <w:szCs w:val="28"/>
              </w:rPr>
            </w:pPr>
            <w:r w:rsidRPr="007E590E">
              <w:rPr>
                <w:rFonts w:ascii="Times New Roman" w:hAnsi="Times New Roman" w:cs="Times New Roman"/>
                <w:sz w:val="28"/>
                <w:szCs w:val="28"/>
              </w:rPr>
              <w:t xml:space="preserve">2020 год – </w:t>
            </w:r>
            <w:r w:rsidR="006D3B7C" w:rsidRPr="007E590E">
              <w:rPr>
                <w:rFonts w:ascii="Times New Roman" w:hAnsi="Times New Roman" w:cs="Times New Roman"/>
                <w:sz w:val="28"/>
                <w:szCs w:val="28"/>
              </w:rPr>
              <w:t xml:space="preserve">   </w:t>
            </w:r>
            <w:r w:rsidR="00D772B3" w:rsidRPr="007E590E">
              <w:rPr>
                <w:rFonts w:ascii="Times New Roman" w:hAnsi="Times New Roman" w:cs="Times New Roman"/>
                <w:spacing w:val="6"/>
                <w:sz w:val="28"/>
                <w:szCs w:val="28"/>
              </w:rPr>
              <w:t>1</w:t>
            </w:r>
            <w:r w:rsidR="004A6E27" w:rsidRPr="007E590E">
              <w:rPr>
                <w:rFonts w:ascii="Times New Roman" w:hAnsi="Times New Roman" w:cs="Times New Roman"/>
                <w:spacing w:val="6"/>
                <w:sz w:val="28"/>
                <w:szCs w:val="28"/>
              </w:rPr>
              <w:t>86</w:t>
            </w:r>
            <w:r w:rsidR="005F01C6" w:rsidRPr="007E590E">
              <w:rPr>
                <w:rFonts w:ascii="Times New Roman" w:hAnsi="Times New Roman" w:cs="Times New Roman"/>
                <w:spacing w:val="6"/>
                <w:sz w:val="28"/>
                <w:szCs w:val="28"/>
              </w:rPr>
              <w:t xml:space="preserve"> </w:t>
            </w:r>
            <w:r w:rsidR="004A6E27" w:rsidRPr="007E590E">
              <w:rPr>
                <w:rFonts w:ascii="Times New Roman" w:hAnsi="Times New Roman" w:cs="Times New Roman"/>
                <w:spacing w:val="6"/>
                <w:sz w:val="28"/>
                <w:szCs w:val="28"/>
              </w:rPr>
              <w:t>232</w:t>
            </w:r>
            <w:r w:rsidR="005F01C6" w:rsidRPr="007E590E">
              <w:rPr>
                <w:rFonts w:ascii="Times New Roman" w:hAnsi="Times New Roman" w:cs="Times New Roman"/>
                <w:spacing w:val="6"/>
                <w:sz w:val="28"/>
                <w:szCs w:val="28"/>
              </w:rPr>
              <w:t>,</w:t>
            </w:r>
            <w:r w:rsidR="004A6E27" w:rsidRPr="007E590E">
              <w:rPr>
                <w:rFonts w:ascii="Times New Roman" w:hAnsi="Times New Roman" w:cs="Times New Roman"/>
                <w:spacing w:val="6"/>
                <w:sz w:val="28"/>
                <w:szCs w:val="28"/>
              </w:rPr>
              <w:t>25</w:t>
            </w:r>
            <w:r w:rsidRPr="007E590E">
              <w:rPr>
                <w:rFonts w:ascii="Times New Roman" w:hAnsi="Times New Roman" w:cs="Times New Roman"/>
                <w:sz w:val="28"/>
                <w:szCs w:val="28"/>
              </w:rPr>
              <w:t xml:space="preserve"> тыс. рублей</w:t>
            </w:r>
            <w:r w:rsidR="005F0DF5" w:rsidRPr="007E590E">
              <w:rPr>
                <w:rFonts w:ascii="Times New Roman" w:hAnsi="Times New Roman" w:cs="Times New Roman"/>
                <w:sz w:val="28"/>
                <w:szCs w:val="28"/>
              </w:rPr>
              <w:t>,</w:t>
            </w:r>
          </w:p>
          <w:p w:rsidR="007568E8" w:rsidRPr="007E590E" w:rsidRDefault="007568E8" w:rsidP="007568E8">
            <w:pPr>
              <w:widowControl w:val="0"/>
              <w:autoSpaceDE w:val="0"/>
              <w:autoSpaceDN w:val="0"/>
              <w:adjustRightInd w:val="0"/>
              <w:spacing w:before="120" w:after="0" w:line="240" w:lineRule="exact"/>
              <w:jc w:val="both"/>
              <w:rPr>
                <w:rFonts w:ascii="Times New Roman" w:hAnsi="Times New Roman" w:cs="Times New Roman"/>
                <w:sz w:val="28"/>
                <w:szCs w:val="28"/>
              </w:rPr>
            </w:pPr>
            <w:r w:rsidRPr="007E590E">
              <w:rPr>
                <w:rFonts w:ascii="Times New Roman" w:hAnsi="Times New Roman" w:cs="Times New Roman"/>
                <w:sz w:val="28"/>
                <w:szCs w:val="28"/>
              </w:rPr>
              <w:t xml:space="preserve">2021 год – </w:t>
            </w:r>
            <w:r w:rsidR="006D3B7C" w:rsidRPr="007E590E">
              <w:rPr>
                <w:rFonts w:ascii="Times New Roman" w:hAnsi="Times New Roman" w:cs="Times New Roman"/>
                <w:sz w:val="28"/>
                <w:szCs w:val="28"/>
              </w:rPr>
              <w:t xml:space="preserve">   </w:t>
            </w:r>
            <w:r w:rsidR="004A6E27" w:rsidRPr="007E590E">
              <w:rPr>
                <w:rFonts w:ascii="Times New Roman" w:hAnsi="Times New Roman" w:cs="Times New Roman"/>
                <w:sz w:val="28"/>
                <w:szCs w:val="28"/>
              </w:rPr>
              <w:t>163</w:t>
            </w:r>
            <w:r w:rsidRPr="007E590E">
              <w:rPr>
                <w:rFonts w:ascii="Times New Roman" w:hAnsi="Times New Roman" w:cs="Times New Roman"/>
                <w:sz w:val="28"/>
                <w:szCs w:val="28"/>
              </w:rPr>
              <w:t xml:space="preserve"> </w:t>
            </w:r>
            <w:r w:rsidR="004A6E27" w:rsidRPr="007E590E">
              <w:rPr>
                <w:rFonts w:ascii="Times New Roman" w:hAnsi="Times New Roman" w:cs="Times New Roman"/>
                <w:sz w:val="28"/>
                <w:szCs w:val="28"/>
              </w:rPr>
              <w:t>131</w:t>
            </w:r>
            <w:r w:rsidR="00C8784B" w:rsidRPr="007E590E">
              <w:rPr>
                <w:rFonts w:ascii="Times New Roman" w:hAnsi="Times New Roman" w:cs="Times New Roman"/>
                <w:sz w:val="28"/>
                <w:szCs w:val="28"/>
              </w:rPr>
              <w:t>,</w:t>
            </w:r>
            <w:r w:rsidR="004A6E27" w:rsidRPr="007E590E">
              <w:rPr>
                <w:rFonts w:ascii="Times New Roman" w:hAnsi="Times New Roman" w:cs="Times New Roman"/>
                <w:sz w:val="28"/>
                <w:szCs w:val="28"/>
              </w:rPr>
              <w:t>4</w:t>
            </w:r>
            <w:r w:rsidR="00C8784B" w:rsidRPr="007E590E">
              <w:rPr>
                <w:rFonts w:ascii="Times New Roman" w:hAnsi="Times New Roman" w:cs="Times New Roman"/>
                <w:sz w:val="28"/>
                <w:szCs w:val="28"/>
              </w:rPr>
              <w:t>4</w:t>
            </w:r>
            <w:r w:rsidRPr="007E590E">
              <w:rPr>
                <w:rFonts w:ascii="Times New Roman" w:hAnsi="Times New Roman" w:cs="Times New Roman"/>
                <w:sz w:val="28"/>
                <w:szCs w:val="28"/>
              </w:rPr>
              <w:t xml:space="preserve"> тыс. рублей;</w:t>
            </w:r>
          </w:p>
          <w:p w:rsidR="001C6664" w:rsidRPr="007E590E" w:rsidRDefault="001C6664" w:rsidP="005478B0">
            <w:pPr>
              <w:widowControl w:val="0"/>
              <w:autoSpaceDE w:val="0"/>
              <w:autoSpaceDN w:val="0"/>
              <w:adjustRightInd w:val="0"/>
              <w:spacing w:before="120" w:after="0" w:line="240" w:lineRule="exact"/>
              <w:ind w:firstLine="541"/>
              <w:jc w:val="both"/>
              <w:rPr>
                <w:rFonts w:ascii="Times New Roman" w:hAnsi="Times New Roman" w:cs="Times New Roman"/>
                <w:sz w:val="28"/>
                <w:szCs w:val="28"/>
              </w:rPr>
            </w:pPr>
            <w:r w:rsidRPr="007E590E">
              <w:rPr>
                <w:rFonts w:ascii="Times New Roman" w:hAnsi="Times New Roman" w:cs="Times New Roman"/>
                <w:spacing w:val="-2"/>
                <w:sz w:val="28"/>
                <w:szCs w:val="28"/>
              </w:rPr>
              <w:t xml:space="preserve">в том числе средства </w:t>
            </w:r>
            <w:r w:rsidR="00353C29" w:rsidRPr="007E590E">
              <w:rPr>
                <w:rFonts w:ascii="Times New Roman" w:hAnsi="Times New Roman" w:cs="Times New Roman"/>
                <w:spacing w:val="-2"/>
                <w:sz w:val="28"/>
                <w:szCs w:val="28"/>
              </w:rPr>
              <w:t>краевого</w:t>
            </w:r>
            <w:r w:rsidRPr="007E590E">
              <w:rPr>
                <w:rFonts w:ascii="Times New Roman" w:hAnsi="Times New Roman" w:cs="Times New Roman"/>
                <w:spacing w:val="-2"/>
                <w:sz w:val="28"/>
                <w:szCs w:val="28"/>
              </w:rPr>
              <w:t xml:space="preserve"> бюджета</w:t>
            </w:r>
            <w:r w:rsidR="00353C29" w:rsidRPr="007E590E">
              <w:rPr>
                <w:rFonts w:ascii="Times New Roman" w:hAnsi="Times New Roman" w:cs="Times New Roman"/>
                <w:spacing w:val="-2"/>
                <w:sz w:val="28"/>
                <w:szCs w:val="28"/>
              </w:rPr>
              <w:t xml:space="preserve">, источником финансового обеспечения которых являются средства федерального бюджета (далее – средства федерального бюджета) </w:t>
            </w:r>
            <w:r w:rsidRPr="007E590E">
              <w:rPr>
                <w:rFonts w:ascii="Times New Roman" w:hAnsi="Times New Roman" w:cs="Times New Roman"/>
                <w:spacing w:val="-2"/>
                <w:sz w:val="28"/>
                <w:szCs w:val="28"/>
              </w:rPr>
              <w:t>(по согласованию) – 2 </w:t>
            </w:r>
            <w:r w:rsidR="005F01C6" w:rsidRPr="007E590E">
              <w:rPr>
                <w:rFonts w:ascii="Times New Roman" w:hAnsi="Times New Roman" w:cs="Times New Roman"/>
                <w:spacing w:val="-2"/>
                <w:sz w:val="28"/>
                <w:szCs w:val="28"/>
              </w:rPr>
              <w:t>214 646,90</w:t>
            </w:r>
            <w:r w:rsidRPr="007E590E">
              <w:rPr>
                <w:rFonts w:ascii="Times New Roman" w:hAnsi="Times New Roman" w:cs="Times New Roman"/>
                <w:spacing w:val="-2"/>
                <w:sz w:val="28"/>
                <w:szCs w:val="28"/>
              </w:rPr>
              <w:t xml:space="preserve"> </w:t>
            </w:r>
            <w:r w:rsidR="0008574D" w:rsidRPr="007E590E">
              <w:rPr>
                <w:rFonts w:ascii="Times New Roman" w:hAnsi="Times New Roman" w:cs="Times New Roman"/>
                <w:spacing w:val="-2"/>
                <w:sz w:val="28"/>
                <w:szCs w:val="28"/>
              </w:rPr>
              <w:t xml:space="preserve">              </w:t>
            </w:r>
            <w:r w:rsidRPr="007E590E">
              <w:rPr>
                <w:rFonts w:ascii="Times New Roman" w:hAnsi="Times New Roman" w:cs="Times New Roman"/>
                <w:spacing w:val="-2"/>
                <w:sz w:val="28"/>
                <w:szCs w:val="28"/>
              </w:rPr>
              <w:t>тыс.</w:t>
            </w:r>
            <w:r w:rsidRPr="007E590E">
              <w:rPr>
                <w:rFonts w:ascii="Times New Roman" w:hAnsi="Times New Roman" w:cs="Times New Roman"/>
                <w:sz w:val="28"/>
                <w:szCs w:val="28"/>
              </w:rPr>
              <w:t xml:space="preserve"> рублей, </w:t>
            </w:r>
          </w:p>
          <w:p w:rsidR="001C6664" w:rsidRPr="007E590E" w:rsidRDefault="001C6664" w:rsidP="005478B0">
            <w:pPr>
              <w:widowControl w:val="0"/>
              <w:autoSpaceDE w:val="0"/>
              <w:autoSpaceDN w:val="0"/>
              <w:adjustRightInd w:val="0"/>
              <w:spacing w:before="120" w:after="0" w:line="240" w:lineRule="exact"/>
              <w:ind w:firstLine="541"/>
              <w:jc w:val="both"/>
              <w:rPr>
                <w:rFonts w:ascii="Times New Roman" w:hAnsi="Times New Roman" w:cs="Times New Roman"/>
                <w:sz w:val="28"/>
                <w:szCs w:val="28"/>
              </w:rPr>
            </w:pPr>
            <w:r w:rsidRPr="007E590E">
              <w:rPr>
                <w:rFonts w:ascii="Times New Roman" w:hAnsi="Times New Roman" w:cs="Times New Roman"/>
                <w:sz w:val="28"/>
                <w:szCs w:val="28"/>
              </w:rPr>
              <w:t>в том числе по годам:</w:t>
            </w:r>
          </w:p>
          <w:p w:rsidR="001C6664" w:rsidRPr="007E590E" w:rsidRDefault="001C6664" w:rsidP="005478B0">
            <w:pPr>
              <w:widowControl w:val="0"/>
              <w:autoSpaceDE w:val="0"/>
              <w:autoSpaceDN w:val="0"/>
              <w:adjustRightInd w:val="0"/>
              <w:spacing w:before="120" w:after="0" w:line="240" w:lineRule="exact"/>
              <w:jc w:val="both"/>
              <w:rPr>
                <w:rFonts w:ascii="Times New Roman" w:hAnsi="Times New Roman" w:cs="Times New Roman"/>
                <w:sz w:val="28"/>
                <w:szCs w:val="28"/>
              </w:rPr>
            </w:pPr>
            <w:r w:rsidRPr="007E590E">
              <w:rPr>
                <w:rFonts w:ascii="Times New Roman" w:hAnsi="Times New Roman" w:cs="Times New Roman"/>
                <w:sz w:val="28"/>
                <w:szCs w:val="28"/>
              </w:rPr>
              <w:t xml:space="preserve">2012 год – </w:t>
            </w:r>
            <w:r w:rsidR="006D3B7C" w:rsidRPr="007E590E">
              <w:rPr>
                <w:rFonts w:ascii="Times New Roman" w:hAnsi="Times New Roman" w:cs="Times New Roman"/>
                <w:sz w:val="28"/>
                <w:szCs w:val="28"/>
              </w:rPr>
              <w:t xml:space="preserve">     </w:t>
            </w:r>
            <w:r w:rsidRPr="007E590E">
              <w:rPr>
                <w:rFonts w:ascii="Times New Roman" w:hAnsi="Times New Roman" w:cs="Times New Roman"/>
                <w:sz w:val="28"/>
                <w:szCs w:val="28"/>
              </w:rPr>
              <w:t>57 641,40 тыс. рублей,</w:t>
            </w:r>
          </w:p>
          <w:p w:rsidR="001C6664" w:rsidRPr="007E590E" w:rsidRDefault="001C6664" w:rsidP="005478B0">
            <w:pPr>
              <w:widowControl w:val="0"/>
              <w:autoSpaceDE w:val="0"/>
              <w:autoSpaceDN w:val="0"/>
              <w:adjustRightInd w:val="0"/>
              <w:spacing w:before="120" w:after="0" w:line="240" w:lineRule="exact"/>
              <w:jc w:val="both"/>
              <w:rPr>
                <w:rFonts w:ascii="Times New Roman" w:hAnsi="Times New Roman" w:cs="Times New Roman"/>
                <w:sz w:val="28"/>
                <w:szCs w:val="28"/>
              </w:rPr>
            </w:pPr>
            <w:r w:rsidRPr="007E590E">
              <w:rPr>
                <w:rFonts w:ascii="Times New Roman" w:hAnsi="Times New Roman" w:cs="Times New Roman"/>
                <w:sz w:val="28"/>
                <w:szCs w:val="28"/>
              </w:rPr>
              <w:t xml:space="preserve">2013 год – </w:t>
            </w:r>
            <w:r w:rsidR="006D3B7C" w:rsidRPr="007E590E">
              <w:rPr>
                <w:rFonts w:ascii="Times New Roman" w:hAnsi="Times New Roman" w:cs="Times New Roman"/>
                <w:sz w:val="28"/>
                <w:szCs w:val="28"/>
              </w:rPr>
              <w:t xml:space="preserve">       </w:t>
            </w:r>
            <w:r w:rsidRPr="007E590E">
              <w:rPr>
                <w:rFonts w:ascii="Times New Roman" w:hAnsi="Times New Roman" w:cs="Times New Roman"/>
                <w:sz w:val="28"/>
                <w:szCs w:val="28"/>
              </w:rPr>
              <w:t>1 708,20 тыс. рублей,</w:t>
            </w:r>
          </w:p>
          <w:p w:rsidR="001C6664" w:rsidRPr="007E590E" w:rsidRDefault="001C6664" w:rsidP="005478B0">
            <w:pPr>
              <w:widowControl w:val="0"/>
              <w:autoSpaceDE w:val="0"/>
              <w:autoSpaceDN w:val="0"/>
              <w:adjustRightInd w:val="0"/>
              <w:spacing w:before="120" w:after="0" w:line="240" w:lineRule="exact"/>
              <w:jc w:val="both"/>
              <w:rPr>
                <w:rFonts w:ascii="Times New Roman" w:hAnsi="Times New Roman" w:cs="Times New Roman"/>
                <w:sz w:val="28"/>
                <w:szCs w:val="28"/>
              </w:rPr>
            </w:pPr>
            <w:r w:rsidRPr="007E590E">
              <w:rPr>
                <w:rFonts w:ascii="Times New Roman" w:hAnsi="Times New Roman" w:cs="Times New Roman"/>
                <w:sz w:val="28"/>
                <w:szCs w:val="28"/>
              </w:rPr>
              <w:t>2016</w:t>
            </w:r>
            <w:r w:rsidR="005F01C6" w:rsidRPr="007E590E">
              <w:rPr>
                <w:rFonts w:ascii="Times New Roman" w:hAnsi="Times New Roman" w:cs="Times New Roman"/>
                <w:sz w:val="28"/>
                <w:szCs w:val="28"/>
              </w:rPr>
              <w:t xml:space="preserve"> год – 2 079 697,30 тыс. рублей,</w:t>
            </w:r>
          </w:p>
          <w:p w:rsidR="005F01C6" w:rsidRPr="007E590E" w:rsidRDefault="005F01C6" w:rsidP="005F01C6">
            <w:pPr>
              <w:widowControl w:val="0"/>
              <w:autoSpaceDE w:val="0"/>
              <w:autoSpaceDN w:val="0"/>
              <w:adjustRightInd w:val="0"/>
              <w:spacing w:before="120" w:after="0" w:line="240" w:lineRule="exact"/>
              <w:jc w:val="both"/>
              <w:rPr>
                <w:rFonts w:ascii="Times New Roman" w:hAnsi="Times New Roman" w:cs="Times New Roman"/>
                <w:sz w:val="28"/>
                <w:szCs w:val="28"/>
              </w:rPr>
            </w:pPr>
            <w:r w:rsidRPr="007E590E">
              <w:rPr>
                <w:rFonts w:ascii="Times New Roman" w:hAnsi="Times New Roman" w:cs="Times New Roman"/>
                <w:sz w:val="28"/>
                <w:szCs w:val="28"/>
              </w:rPr>
              <w:t xml:space="preserve">2018 год – </w:t>
            </w:r>
            <w:r w:rsidR="006D3B7C" w:rsidRPr="007E590E">
              <w:rPr>
                <w:rFonts w:ascii="Times New Roman" w:hAnsi="Times New Roman" w:cs="Times New Roman"/>
                <w:sz w:val="28"/>
                <w:szCs w:val="28"/>
              </w:rPr>
              <w:t xml:space="preserve">     </w:t>
            </w:r>
            <w:r w:rsidRPr="007E590E">
              <w:rPr>
                <w:rFonts w:ascii="Times New Roman" w:hAnsi="Times New Roman" w:cs="Times New Roman"/>
                <w:spacing w:val="6"/>
                <w:sz w:val="28"/>
                <w:szCs w:val="28"/>
              </w:rPr>
              <w:t>25 000,00</w:t>
            </w:r>
            <w:r w:rsidRPr="007E590E">
              <w:rPr>
                <w:rFonts w:ascii="Times New Roman" w:hAnsi="Times New Roman" w:cs="Times New Roman"/>
                <w:sz w:val="28"/>
                <w:szCs w:val="28"/>
              </w:rPr>
              <w:t xml:space="preserve"> тыс. рублей,</w:t>
            </w:r>
          </w:p>
          <w:p w:rsidR="005F01C6" w:rsidRPr="007E590E" w:rsidRDefault="005F01C6" w:rsidP="005F01C6">
            <w:pPr>
              <w:widowControl w:val="0"/>
              <w:autoSpaceDE w:val="0"/>
              <w:autoSpaceDN w:val="0"/>
              <w:adjustRightInd w:val="0"/>
              <w:spacing w:before="120" w:after="0" w:line="240" w:lineRule="exact"/>
              <w:jc w:val="both"/>
              <w:rPr>
                <w:rFonts w:ascii="Times New Roman" w:hAnsi="Times New Roman" w:cs="Times New Roman"/>
                <w:sz w:val="28"/>
                <w:szCs w:val="28"/>
              </w:rPr>
            </w:pPr>
            <w:r w:rsidRPr="007E590E">
              <w:rPr>
                <w:rFonts w:ascii="Times New Roman" w:hAnsi="Times New Roman" w:cs="Times New Roman"/>
                <w:sz w:val="28"/>
                <w:szCs w:val="28"/>
              </w:rPr>
              <w:t xml:space="preserve">2019 год – </w:t>
            </w:r>
            <w:r w:rsidR="006D3B7C" w:rsidRPr="007E590E">
              <w:rPr>
                <w:rFonts w:ascii="Times New Roman" w:hAnsi="Times New Roman" w:cs="Times New Roman"/>
                <w:sz w:val="28"/>
                <w:szCs w:val="28"/>
              </w:rPr>
              <w:t xml:space="preserve">     </w:t>
            </w:r>
            <w:r w:rsidRPr="007E590E">
              <w:rPr>
                <w:rFonts w:ascii="Times New Roman" w:hAnsi="Times New Roman" w:cs="Times New Roman"/>
                <w:spacing w:val="6"/>
                <w:sz w:val="28"/>
                <w:szCs w:val="28"/>
              </w:rPr>
              <w:t>25 000,00</w:t>
            </w:r>
            <w:r w:rsidRPr="007E590E">
              <w:rPr>
                <w:rFonts w:ascii="Times New Roman" w:hAnsi="Times New Roman" w:cs="Times New Roman"/>
                <w:sz w:val="28"/>
                <w:szCs w:val="28"/>
              </w:rPr>
              <w:t xml:space="preserve"> тыс. рублей,</w:t>
            </w:r>
          </w:p>
          <w:p w:rsidR="005F01C6" w:rsidRPr="007E590E" w:rsidRDefault="005F01C6" w:rsidP="005478B0">
            <w:pPr>
              <w:widowControl w:val="0"/>
              <w:autoSpaceDE w:val="0"/>
              <w:autoSpaceDN w:val="0"/>
              <w:adjustRightInd w:val="0"/>
              <w:spacing w:before="120" w:after="0" w:line="240" w:lineRule="exact"/>
              <w:jc w:val="both"/>
              <w:rPr>
                <w:rFonts w:ascii="Times New Roman" w:hAnsi="Times New Roman" w:cs="Times New Roman"/>
                <w:sz w:val="28"/>
                <w:szCs w:val="28"/>
              </w:rPr>
            </w:pPr>
            <w:r w:rsidRPr="007E590E">
              <w:rPr>
                <w:rFonts w:ascii="Times New Roman" w:hAnsi="Times New Roman" w:cs="Times New Roman"/>
                <w:sz w:val="28"/>
                <w:szCs w:val="28"/>
              </w:rPr>
              <w:t xml:space="preserve">2020 год – </w:t>
            </w:r>
            <w:r w:rsidR="006D3B7C" w:rsidRPr="007E590E">
              <w:rPr>
                <w:rFonts w:ascii="Times New Roman" w:hAnsi="Times New Roman" w:cs="Times New Roman"/>
                <w:sz w:val="28"/>
                <w:szCs w:val="28"/>
              </w:rPr>
              <w:t xml:space="preserve">     </w:t>
            </w:r>
            <w:r w:rsidRPr="007E590E">
              <w:rPr>
                <w:rFonts w:ascii="Times New Roman" w:hAnsi="Times New Roman" w:cs="Times New Roman"/>
                <w:spacing w:val="6"/>
                <w:sz w:val="28"/>
                <w:szCs w:val="28"/>
              </w:rPr>
              <w:t>25 600,00</w:t>
            </w:r>
            <w:r w:rsidRPr="007E590E">
              <w:rPr>
                <w:rFonts w:ascii="Times New Roman" w:hAnsi="Times New Roman" w:cs="Times New Roman"/>
                <w:sz w:val="28"/>
                <w:szCs w:val="28"/>
              </w:rPr>
              <w:t xml:space="preserve"> тыс. рублей;</w:t>
            </w:r>
          </w:p>
          <w:p w:rsidR="001C6664" w:rsidRPr="007E590E" w:rsidRDefault="001C6664" w:rsidP="005478B0">
            <w:pPr>
              <w:widowControl w:val="0"/>
              <w:autoSpaceDE w:val="0"/>
              <w:autoSpaceDN w:val="0"/>
              <w:adjustRightInd w:val="0"/>
              <w:spacing w:before="120" w:after="0" w:line="240" w:lineRule="exact"/>
              <w:jc w:val="both"/>
              <w:rPr>
                <w:rFonts w:ascii="Times New Roman" w:hAnsi="Times New Roman" w:cs="Times New Roman"/>
                <w:sz w:val="28"/>
                <w:szCs w:val="28"/>
              </w:rPr>
            </w:pPr>
            <w:r w:rsidRPr="007E590E">
              <w:rPr>
                <w:rFonts w:ascii="Times New Roman" w:hAnsi="Times New Roman" w:cs="Times New Roman"/>
                <w:sz w:val="28"/>
                <w:szCs w:val="28"/>
              </w:rPr>
              <w:t xml:space="preserve">средства бюджетов муниципальных образований края (по согласованию) – </w:t>
            </w:r>
            <w:r w:rsidR="00754F0E" w:rsidRPr="007E590E">
              <w:rPr>
                <w:rFonts w:ascii="Times New Roman" w:hAnsi="Times New Roman" w:cs="Times New Roman"/>
                <w:spacing w:val="6"/>
                <w:sz w:val="28"/>
                <w:szCs w:val="28"/>
              </w:rPr>
              <w:t>32</w:t>
            </w:r>
            <w:r w:rsidR="005F0DF5" w:rsidRPr="007E590E">
              <w:rPr>
                <w:rFonts w:ascii="Times New Roman" w:hAnsi="Times New Roman" w:cs="Times New Roman"/>
                <w:spacing w:val="6"/>
                <w:sz w:val="28"/>
                <w:szCs w:val="28"/>
              </w:rPr>
              <w:t>9 221,34</w:t>
            </w:r>
            <w:r w:rsidR="00B457A6" w:rsidRPr="007E590E">
              <w:rPr>
                <w:rFonts w:ascii="Times New Roman" w:hAnsi="Times New Roman" w:cs="Times New Roman"/>
                <w:sz w:val="28"/>
                <w:szCs w:val="28"/>
              </w:rPr>
              <w:t xml:space="preserve"> </w:t>
            </w:r>
            <w:r w:rsidRPr="007E590E">
              <w:rPr>
                <w:rFonts w:ascii="Times New Roman" w:hAnsi="Times New Roman" w:cs="Times New Roman"/>
                <w:sz w:val="28"/>
                <w:szCs w:val="28"/>
              </w:rPr>
              <w:t xml:space="preserve">тыс. рублей, </w:t>
            </w:r>
          </w:p>
          <w:p w:rsidR="001C6664" w:rsidRPr="007E590E" w:rsidRDefault="001C6664" w:rsidP="00E272E0">
            <w:pPr>
              <w:widowControl w:val="0"/>
              <w:autoSpaceDE w:val="0"/>
              <w:autoSpaceDN w:val="0"/>
              <w:adjustRightInd w:val="0"/>
              <w:spacing w:before="120" w:after="0" w:line="240" w:lineRule="exact"/>
              <w:ind w:firstLine="541"/>
              <w:jc w:val="both"/>
              <w:rPr>
                <w:rFonts w:ascii="Times New Roman" w:hAnsi="Times New Roman" w:cs="Times New Roman"/>
                <w:sz w:val="28"/>
                <w:szCs w:val="28"/>
              </w:rPr>
            </w:pPr>
            <w:r w:rsidRPr="007E590E">
              <w:rPr>
                <w:rFonts w:ascii="Times New Roman" w:hAnsi="Times New Roman" w:cs="Times New Roman"/>
                <w:sz w:val="28"/>
                <w:szCs w:val="28"/>
              </w:rPr>
              <w:lastRenderedPageBreak/>
              <w:t>в том числе по годам:</w:t>
            </w:r>
          </w:p>
          <w:p w:rsidR="001C6664" w:rsidRPr="007E590E" w:rsidRDefault="001C6664" w:rsidP="005478B0">
            <w:pPr>
              <w:widowControl w:val="0"/>
              <w:autoSpaceDE w:val="0"/>
              <w:autoSpaceDN w:val="0"/>
              <w:adjustRightInd w:val="0"/>
              <w:spacing w:before="120" w:after="0" w:line="240" w:lineRule="exact"/>
              <w:jc w:val="both"/>
              <w:rPr>
                <w:rFonts w:ascii="Times New Roman" w:hAnsi="Times New Roman" w:cs="Times New Roman"/>
                <w:sz w:val="28"/>
                <w:szCs w:val="28"/>
              </w:rPr>
            </w:pPr>
            <w:r w:rsidRPr="007E590E">
              <w:rPr>
                <w:rFonts w:ascii="Times New Roman" w:hAnsi="Times New Roman" w:cs="Times New Roman"/>
                <w:sz w:val="28"/>
                <w:szCs w:val="28"/>
              </w:rPr>
              <w:t>2012 год – 124 662,40 тыс. рублей,</w:t>
            </w:r>
          </w:p>
          <w:p w:rsidR="001C6664" w:rsidRPr="007E590E" w:rsidRDefault="001C6664" w:rsidP="005478B0">
            <w:pPr>
              <w:widowControl w:val="0"/>
              <w:autoSpaceDE w:val="0"/>
              <w:autoSpaceDN w:val="0"/>
              <w:adjustRightInd w:val="0"/>
              <w:spacing w:before="120" w:after="0" w:line="240" w:lineRule="exact"/>
              <w:jc w:val="both"/>
              <w:rPr>
                <w:rFonts w:ascii="Times New Roman" w:hAnsi="Times New Roman" w:cs="Times New Roman"/>
                <w:sz w:val="28"/>
                <w:szCs w:val="28"/>
              </w:rPr>
            </w:pPr>
            <w:r w:rsidRPr="007E590E">
              <w:rPr>
                <w:rFonts w:ascii="Times New Roman" w:hAnsi="Times New Roman" w:cs="Times New Roman"/>
                <w:sz w:val="28"/>
                <w:szCs w:val="28"/>
              </w:rPr>
              <w:t xml:space="preserve">2013 год – </w:t>
            </w:r>
            <w:r w:rsidR="006D3B7C" w:rsidRPr="007E590E">
              <w:rPr>
                <w:rFonts w:ascii="Times New Roman" w:hAnsi="Times New Roman" w:cs="Times New Roman"/>
                <w:sz w:val="28"/>
                <w:szCs w:val="28"/>
              </w:rPr>
              <w:t xml:space="preserve">  </w:t>
            </w:r>
            <w:r w:rsidRPr="007E590E">
              <w:rPr>
                <w:rFonts w:ascii="Times New Roman" w:hAnsi="Times New Roman" w:cs="Times New Roman"/>
                <w:sz w:val="28"/>
                <w:szCs w:val="28"/>
              </w:rPr>
              <w:t>49 690,00 тыс. рублей,</w:t>
            </w:r>
          </w:p>
          <w:p w:rsidR="001C6664" w:rsidRPr="007E590E" w:rsidRDefault="001C6664" w:rsidP="005478B0">
            <w:pPr>
              <w:widowControl w:val="0"/>
              <w:autoSpaceDE w:val="0"/>
              <w:autoSpaceDN w:val="0"/>
              <w:adjustRightInd w:val="0"/>
              <w:spacing w:before="120" w:after="0" w:line="240" w:lineRule="exact"/>
              <w:jc w:val="both"/>
              <w:rPr>
                <w:rFonts w:ascii="Times New Roman" w:hAnsi="Times New Roman" w:cs="Times New Roman"/>
                <w:sz w:val="28"/>
                <w:szCs w:val="28"/>
              </w:rPr>
            </w:pPr>
            <w:r w:rsidRPr="007E590E">
              <w:rPr>
                <w:rFonts w:ascii="Times New Roman" w:hAnsi="Times New Roman" w:cs="Times New Roman"/>
                <w:sz w:val="28"/>
                <w:szCs w:val="28"/>
              </w:rPr>
              <w:t xml:space="preserve">2014 год – </w:t>
            </w:r>
            <w:r w:rsidR="006D3B7C" w:rsidRPr="007E590E">
              <w:rPr>
                <w:rFonts w:ascii="Times New Roman" w:hAnsi="Times New Roman" w:cs="Times New Roman"/>
                <w:sz w:val="28"/>
                <w:szCs w:val="28"/>
              </w:rPr>
              <w:t xml:space="preserve">  </w:t>
            </w:r>
            <w:r w:rsidRPr="007E590E">
              <w:rPr>
                <w:rFonts w:ascii="Times New Roman" w:hAnsi="Times New Roman" w:cs="Times New Roman"/>
                <w:sz w:val="28"/>
                <w:szCs w:val="28"/>
              </w:rPr>
              <w:t>32 915,00 тыс. рублей,</w:t>
            </w:r>
          </w:p>
          <w:p w:rsidR="001C6664" w:rsidRPr="007E590E" w:rsidRDefault="001C6664" w:rsidP="005478B0">
            <w:pPr>
              <w:widowControl w:val="0"/>
              <w:autoSpaceDE w:val="0"/>
              <w:autoSpaceDN w:val="0"/>
              <w:adjustRightInd w:val="0"/>
              <w:spacing w:before="120" w:after="0" w:line="240" w:lineRule="exact"/>
              <w:jc w:val="both"/>
              <w:rPr>
                <w:rFonts w:ascii="Times New Roman" w:hAnsi="Times New Roman" w:cs="Times New Roman"/>
                <w:sz w:val="28"/>
                <w:szCs w:val="28"/>
              </w:rPr>
            </w:pPr>
            <w:r w:rsidRPr="007E590E">
              <w:rPr>
                <w:rFonts w:ascii="Times New Roman" w:hAnsi="Times New Roman" w:cs="Times New Roman"/>
                <w:sz w:val="28"/>
                <w:szCs w:val="28"/>
              </w:rPr>
              <w:t xml:space="preserve">2015 год – </w:t>
            </w:r>
            <w:r w:rsidR="006D3B7C" w:rsidRPr="007E590E">
              <w:rPr>
                <w:rFonts w:ascii="Times New Roman" w:hAnsi="Times New Roman" w:cs="Times New Roman"/>
                <w:sz w:val="28"/>
                <w:szCs w:val="28"/>
              </w:rPr>
              <w:t xml:space="preserve">  </w:t>
            </w:r>
            <w:r w:rsidRPr="007E590E">
              <w:rPr>
                <w:rFonts w:ascii="Times New Roman" w:hAnsi="Times New Roman" w:cs="Times New Roman"/>
                <w:sz w:val="28"/>
                <w:szCs w:val="28"/>
              </w:rPr>
              <w:t>39 094,12 тыс. рублей,</w:t>
            </w:r>
          </w:p>
          <w:p w:rsidR="001C6664" w:rsidRPr="007E590E" w:rsidRDefault="001C6664" w:rsidP="005478B0">
            <w:pPr>
              <w:widowControl w:val="0"/>
              <w:autoSpaceDE w:val="0"/>
              <w:autoSpaceDN w:val="0"/>
              <w:adjustRightInd w:val="0"/>
              <w:spacing w:before="120" w:after="0" w:line="240" w:lineRule="exact"/>
              <w:jc w:val="both"/>
              <w:rPr>
                <w:rFonts w:ascii="Times New Roman" w:hAnsi="Times New Roman" w:cs="Times New Roman"/>
                <w:sz w:val="28"/>
                <w:szCs w:val="28"/>
              </w:rPr>
            </w:pPr>
            <w:r w:rsidRPr="007E590E">
              <w:rPr>
                <w:rFonts w:ascii="Times New Roman" w:hAnsi="Times New Roman" w:cs="Times New Roman"/>
                <w:sz w:val="28"/>
                <w:szCs w:val="28"/>
              </w:rPr>
              <w:t xml:space="preserve">2016 год – </w:t>
            </w:r>
            <w:r w:rsidR="006D3B7C" w:rsidRPr="007E590E">
              <w:rPr>
                <w:rFonts w:ascii="Times New Roman" w:hAnsi="Times New Roman" w:cs="Times New Roman"/>
                <w:sz w:val="28"/>
                <w:szCs w:val="28"/>
              </w:rPr>
              <w:t xml:space="preserve">  </w:t>
            </w:r>
            <w:r w:rsidR="00353C29" w:rsidRPr="007E590E">
              <w:rPr>
                <w:rFonts w:ascii="Times New Roman" w:hAnsi="Times New Roman" w:cs="Times New Roman"/>
                <w:sz w:val="28"/>
                <w:szCs w:val="28"/>
              </w:rPr>
              <w:t>11 285,49</w:t>
            </w:r>
            <w:r w:rsidRPr="007E590E">
              <w:rPr>
                <w:rFonts w:ascii="Times New Roman" w:hAnsi="Times New Roman" w:cs="Times New Roman"/>
                <w:sz w:val="28"/>
                <w:szCs w:val="28"/>
              </w:rPr>
              <w:t xml:space="preserve"> тыс. рублей,</w:t>
            </w:r>
          </w:p>
          <w:p w:rsidR="00D13A5A" w:rsidRPr="007E590E" w:rsidRDefault="00D13A5A" w:rsidP="005478B0">
            <w:pPr>
              <w:widowControl w:val="0"/>
              <w:autoSpaceDE w:val="0"/>
              <w:autoSpaceDN w:val="0"/>
              <w:adjustRightInd w:val="0"/>
              <w:spacing w:before="120" w:after="0" w:line="240" w:lineRule="exact"/>
              <w:jc w:val="both"/>
              <w:rPr>
                <w:rFonts w:ascii="Times New Roman" w:hAnsi="Times New Roman" w:cs="Times New Roman"/>
                <w:sz w:val="28"/>
                <w:szCs w:val="28"/>
              </w:rPr>
            </w:pPr>
            <w:r w:rsidRPr="007E590E">
              <w:rPr>
                <w:rFonts w:ascii="Times New Roman" w:hAnsi="Times New Roman" w:cs="Times New Roman"/>
                <w:sz w:val="28"/>
                <w:szCs w:val="28"/>
              </w:rPr>
              <w:t xml:space="preserve">2017 год – </w:t>
            </w:r>
            <w:r w:rsidR="006D3B7C" w:rsidRPr="007E590E">
              <w:rPr>
                <w:rFonts w:ascii="Times New Roman" w:hAnsi="Times New Roman" w:cs="Times New Roman"/>
                <w:sz w:val="28"/>
                <w:szCs w:val="28"/>
              </w:rPr>
              <w:t xml:space="preserve">  </w:t>
            </w:r>
            <w:r w:rsidRPr="007E590E">
              <w:rPr>
                <w:rFonts w:ascii="Times New Roman" w:hAnsi="Times New Roman" w:cs="Times New Roman"/>
                <w:sz w:val="28"/>
                <w:szCs w:val="28"/>
              </w:rPr>
              <w:t>12 055,10 тыс. рублей,</w:t>
            </w:r>
          </w:p>
          <w:p w:rsidR="00D13A5A" w:rsidRPr="007E590E" w:rsidRDefault="00D13A5A" w:rsidP="005478B0">
            <w:pPr>
              <w:widowControl w:val="0"/>
              <w:autoSpaceDE w:val="0"/>
              <w:autoSpaceDN w:val="0"/>
              <w:adjustRightInd w:val="0"/>
              <w:spacing w:before="120" w:after="0" w:line="240" w:lineRule="exact"/>
              <w:jc w:val="both"/>
              <w:rPr>
                <w:rFonts w:ascii="Times New Roman" w:hAnsi="Times New Roman" w:cs="Times New Roman"/>
                <w:sz w:val="28"/>
                <w:szCs w:val="28"/>
              </w:rPr>
            </w:pPr>
            <w:r w:rsidRPr="007E590E">
              <w:rPr>
                <w:rFonts w:ascii="Times New Roman" w:hAnsi="Times New Roman" w:cs="Times New Roman"/>
                <w:sz w:val="28"/>
                <w:szCs w:val="28"/>
              </w:rPr>
              <w:t xml:space="preserve">2018 год – </w:t>
            </w:r>
            <w:r w:rsidR="006D3B7C" w:rsidRPr="007E590E">
              <w:rPr>
                <w:rFonts w:ascii="Times New Roman" w:hAnsi="Times New Roman" w:cs="Times New Roman"/>
                <w:sz w:val="28"/>
                <w:szCs w:val="28"/>
              </w:rPr>
              <w:t xml:space="preserve">  </w:t>
            </w:r>
            <w:r w:rsidR="00F63F06" w:rsidRPr="007E590E">
              <w:rPr>
                <w:rFonts w:ascii="Times New Roman" w:hAnsi="Times New Roman" w:cs="Times New Roman"/>
                <w:spacing w:val="6"/>
                <w:sz w:val="28"/>
                <w:szCs w:val="28"/>
              </w:rPr>
              <w:t>12 </w:t>
            </w:r>
            <w:r w:rsidR="005F01C6" w:rsidRPr="007E590E">
              <w:rPr>
                <w:rFonts w:ascii="Times New Roman" w:hAnsi="Times New Roman" w:cs="Times New Roman"/>
                <w:spacing w:val="6"/>
                <w:sz w:val="28"/>
                <w:szCs w:val="28"/>
              </w:rPr>
              <w:t>5</w:t>
            </w:r>
            <w:r w:rsidR="00F63F06" w:rsidRPr="007E590E">
              <w:rPr>
                <w:rFonts w:ascii="Times New Roman" w:hAnsi="Times New Roman" w:cs="Times New Roman"/>
                <w:spacing w:val="6"/>
                <w:sz w:val="28"/>
                <w:szCs w:val="28"/>
              </w:rPr>
              <w:t>47,61</w:t>
            </w:r>
            <w:r w:rsidRPr="007E590E">
              <w:rPr>
                <w:rFonts w:ascii="Times New Roman" w:hAnsi="Times New Roman" w:cs="Times New Roman"/>
                <w:sz w:val="28"/>
                <w:szCs w:val="28"/>
              </w:rPr>
              <w:t xml:space="preserve"> тыс. рублей,</w:t>
            </w:r>
          </w:p>
          <w:p w:rsidR="00D13A5A" w:rsidRPr="007E590E" w:rsidRDefault="00D13A5A" w:rsidP="005478B0">
            <w:pPr>
              <w:widowControl w:val="0"/>
              <w:autoSpaceDE w:val="0"/>
              <w:autoSpaceDN w:val="0"/>
              <w:adjustRightInd w:val="0"/>
              <w:spacing w:before="120" w:after="0" w:line="240" w:lineRule="exact"/>
              <w:jc w:val="both"/>
              <w:rPr>
                <w:rFonts w:ascii="Times New Roman" w:hAnsi="Times New Roman" w:cs="Times New Roman"/>
                <w:sz w:val="28"/>
                <w:szCs w:val="28"/>
              </w:rPr>
            </w:pPr>
            <w:r w:rsidRPr="007E590E">
              <w:rPr>
                <w:rFonts w:ascii="Times New Roman" w:hAnsi="Times New Roman" w:cs="Times New Roman"/>
                <w:sz w:val="28"/>
                <w:szCs w:val="28"/>
              </w:rPr>
              <w:t xml:space="preserve">2019 год – </w:t>
            </w:r>
            <w:r w:rsidR="006D3B7C" w:rsidRPr="007E590E">
              <w:rPr>
                <w:rFonts w:ascii="Times New Roman" w:hAnsi="Times New Roman" w:cs="Times New Roman"/>
                <w:sz w:val="28"/>
                <w:szCs w:val="28"/>
              </w:rPr>
              <w:t xml:space="preserve">  </w:t>
            </w:r>
            <w:r w:rsidR="00F63F06" w:rsidRPr="007E590E">
              <w:rPr>
                <w:rFonts w:ascii="Times New Roman" w:hAnsi="Times New Roman" w:cs="Times New Roman"/>
                <w:sz w:val="28"/>
                <w:szCs w:val="28"/>
              </w:rPr>
              <w:t>1</w:t>
            </w:r>
            <w:r w:rsidR="004A6E27" w:rsidRPr="007E590E">
              <w:rPr>
                <w:rFonts w:ascii="Times New Roman" w:hAnsi="Times New Roman" w:cs="Times New Roman"/>
                <w:sz w:val="28"/>
                <w:szCs w:val="28"/>
              </w:rPr>
              <w:t>2</w:t>
            </w:r>
            <w:r w:rsidR="00F63F06" w:rsidRPr="007E590E">
              <w:rPr>
                <w:rFonts w:ascii="Times New Roman" w:hAnsi="Times New Roman" w:cs="Times New Roman"/>
                <w:sz w:val="28"/>
                <w:szCs w:val="28"/>
              </w:rPr>
              <w:t> </w:t>
            </w:r>
            <w:r w:rsidR="005F0DF5" w:rsidRPr="007E590E">
              <w:rPr>
                <w:rFonts w:ascii="Times New Roman" w:hAnsi="Times New Roman" w:cs="Times New Roman"/>
                <w:sz w:val="28"/>
                <w:szCs w:val="28"/>
              </w:rPr>
              <w:t>915,96</w:t>
            </w:r>
            <w:r w:rsidRPr="007E590E">
              <w:rPr>
                <w:rFonts w:ascii="Times New Roman" w:hAnsi="Times New Roman" w:cs="Times New Roman"/>
                <w:sz w:val="28"/>
                <w:szCs w:val="28"/>
              </w:rPr>
              <w:t xml:space="preserve"> тыс. рублей,</w:t>
            </w:r>
          </w:p>
          <w:p w:rsidR="00D13A5A" w:rsidRPr="007E590E" w:rsidRDefault="00D13A5A" w:rsidP="005478B0">
            <w:pPr>
              <w:widowControl w:val="0"/>
              <w:autoSpaceDE w:val="0"/>
              <w:autoSpaceDN w:val="0"/>
              <w:adjustRightInd w:val="0"/>
              <w:spacing w:before="120" w:after="0" w:line="240" w:lineRule="exact"/>
              <w:jc w:val="both"/>
              <w:rPr>
                <w:rFonts w:ascii="Times New Roman" w:hAnsi="Times New Roman" w:cs="Times New Roman"/>
                <w:sz w:val="28"/>
                <w:szCs w:val="28"/>
              </w:rPr>
            </w:pPr>
            <w:r w:rsidRPr="007E590E">
              <w:rPr>
                <w:rFonts w:ascii="Times New Roman" w:hAnsi="Times New Roman" w:cs="Times New Roman"/>
                <w:sz w:val="28"/>
                <w:szCs w:val="28"/>
              </w:rPr>
              <w:t xml:space="preserve">2020 год – </w:t>
            </w:r>
            <w:r w:rsidR="006D3B7C" w:rsidRPr="007E590E">
              <w:rPr>
                <w:rFonts w:ascii="Times New Roman" w:hAnsi="Times New Roman" w:cs="Times New Roman"/>
                <w:sz w:val="28"/>
                <w:szCs w:val="28"/>
              </w:rPr>
              <w:t xml:space="preserve">  </w:t>
            </w:r>
            <w:r w:rsidR="00F63F06" w:rsidRPr="007E590E">
              <w:rPr>
                <w:rFonts w:ascii="Times New Roman" w:hAnsi="Times New Roman" w:cs="Times New Roman"/>
                <w:spacing w:val="6"/>
                <w:sz w:val="28"/>
                <w:szCs w:val="28"/>
              </w:rPr>
              <w:t>1</w:t>
            </w:r>
            <w:r w:rsidR="005F0DF5" w:rsidRPr="007E590E">
              <w:rPr>
                <w:rFonts w:ascii="Times New Roman" w:hAnsi="Times New Roman" w:cs="Times New Roman"/>
                <w:spacing w:val="6"/>
                <w:sz w:val="28"/>
                <w:szCs w:val="28"/>
              </w:rPr>
              <w:t>5</w:t>
            </w:r>
            <w:r w:rsidR="00F63F06" w:rsidRPr="007E590E">
              <w:rPr>
                <w:rFonts w:ascii="Times New Roman" w:hAnsi="Times New Roman" w:cs="Times New Roman"/>
                <w:spacing w:val="6"/>
                <w:sz w:val="28"/>
                <w:szCs w:val="28"/>
              </w:rPr>
              <w:t> </w:t>
            </w:r>
            <w:r w:rsidR="005F0DF5" w:rsidRPr="007E590E">
              <w:rPr>
                <w:rFonts w:ascii="Times New Roman" w:hAnsi="Times New Roman" w:cs="Times New Roman"/>
                <w:spacing w:val="6"/>
                <w:sz w:val="28"/>
                <w:szCs w:val="28"/>
              </w:rPr>
              <w:t>563,31</w:t>
            </w:r>
            <w:r w:rsidRPr="007E590E">
              <w:rPr>
                <w:rFonts w:ascii="Times New Roman" w:hAnsi="Times New Roman" w:cs="Times New Roman"/>
                <w:sz w:val="28"/>
                <w:szCs w:val="28"/>
              </w:rPr>
              <w:t xml:space="preserve"> тыс. рублей</w:t>
            </w:r>
            <w:r w:rsidR="005F0DF5" w:rsidRPr="007E590E">
              <w:rPr>
                <w:rFonts w:ascii="Times New Roman" w:hAnsi="Times New Roman" w:cs="Times New Roman"/>
                <w:sz w:val="28"/>
                <w:szCs w:val="28"/>
              </w:rPr>
              <w:t>,</w:t>
            </w:r>
          </w:p>
          <w:p w:rsidR="007568E8" w:rsidRPr="007E590E" w:rsidRDefault="007568E8" w:rsidP="007568E8">
            <w:pPr>
              <w:widowControl w:val="0"/>
              <w:autoSpaceDE w:val="0"/>
              <w:autoSpaceDN w:val="0"/>
              <w:adjustRightInd w:val="0"/>
              <w:spacing w:before="120" w:after="0" w:line="240" w:lineRule="exact"/>
              <w:jc w:val="both"/>
              <w:rPr>
                <w:rFonts w:ascii="Times New Roman" w:hAnsi="Times New Roman" w:cs="Times New Roman"/>
                <w:sz w:val="28"/>
                <w:szCs w:val="28"/>
              </w:rPr>
            </w:pPr>
            <w:r w:rsidRPr="007E590E">
              <w:rPr>
                <w:rFonts w:ascii="Times New Roman" w:hAnsi="Times New Roman" w:cs="Times New Roman"/>
                <w:sz w:val="28"/>
                <w:szCs w:val="28"/>
              </w:rPr>
              <w:t xml:space="preserve">2021 год – </w:t>
            </w:r>
            <w:r w:rsidR="006D3B7C" w:rsidRPr="007E590E">
              <w:rPr>
                <w:rFonts w:ascii="Times New Roman" w:hAnsi="Times New Roman" w:cs="Times New Roman"/>
                <w:sz w:val="28"/>
                <w:szCs w:val="28"/>
              </w:rPr>
              <w:t xml:space="preserve">  </w:t>
            </w:r>
            <w:r w:rsidR="004A6E27" w:rsidRPr="007E590E">
              <w:rPr>
                <w:rFonts w:ascii="Times New Roman" w:hAnsi="Times New Roman" w:cs="Times New Roman"/>
                <w:sz w:val="28"/>
                <w:szCs w:val="28"/>
              </w:rPr>
              <w:t>1</w:t>
            </w:r>
            <w:r w:rsidR="005F0DF5" w:rsidRPr="007E590E">
              <w:rPr>
                <w:rFonts w:ascii="Times New Roman" w:hAnsi="Times New Roman" w:cs="Times New Roman"/>
                <w:sz w:val="28"/>
                <w:szCs w:val="28"/>
              </w:rPr>
              <w:t>8</w:t>
            </w:r>
            <w:r w:rsidR="004A6E27" w:rsidRPr="007E590E">
              <w:rPr>
                <w:rFonts w:ascii="Times New Roman" w:hAnsi="Times New Roman" w:cs="Times New Roman"/>
                <w:sz w:val="28"/>
                <w:szCs w:val="28"/>
              </w:rPr>
              <w:t xml:space="preserve"> </w:t>
            </w:r>
            <w:r w:rsidR="005F0DF5" w:rsidRPr="007E590E">
              <w:rPr>
                <w:rFonts w:ascii="Times New Roman" w:hAnsi="Times New Roman" w:cs="Times New Roman"/>
                <w:sz w:val="28"/>
                <w:szCs w:val="28"/>
              </w:rPr>
              <w:t>492,35</w:t>
            </w:r>
            <w:r w:rsidR="004A6E27" w:rsidRPr="007E590E">
              <w:rPr>
                <w:rFonts w:ascii="Times New Roman" w:hAnsi="Times New Roman" w:cs="Times New Roman"/>
                <w:sz w:val="28"/>
                <w:szCs w:val="28"/>
              </w:rPr>
              <w:t xml:space="preserve"> </w:t>
            </w:r>
            <w:r w:rsidRPr="007E590E">
              <w:rPr>
                <w:rFonts w:ascii="Times New Roman" w:hAnsi="Times New Roman" w:cs="Times New Roman"/>
                <w:sz w:val="28"/>
                <w:szCs w:val="28"/>
              </w:rPr>
              <w:t>тыс. рублей;</w:t>
            </w:r>
          </w:p>
          <w:p w:rsidR="001C6664" w:rsidRPr="007E590E" w:rsidRDefault="001C6664" w:rsidP="005478B0">
            <w:pPr>
              <w:widowControl w:val="0"/>
              <w:autoSpaceDE w:val="0"/>
              <w:autoSpaceDN w:val="0"/>
              <w:adjustRightInd w:val="0"/>
              <w:spacing w:before="120" w:after="0" w:line="240" w:lineRule="exact"/>
              <w:jc w:val="both"/>
              <w:rPr>
                <w:rFonts w:ascii="Times New Roman" w:hAnsi="Times New Roman" w:cs="Times New Roman"/>
                <w:sz w:val="28"/>
                <w:szCs w:val="28"/>
              </w:rPr>
            </w:pPr>
            <w:r w:rsidRPr="007E590E">
              <w:rPr>
                <w:rFonts w:ascii="Times New Roman" w:hAnsi="Times New Roman" w:cs="Times New Roman"/>
                <w:sz w:val="28"/>
                <w:szCs w:val="28"/>
              </w:rPr>
              <w:t xml:space="preserve">внебюджетные средства (по согласованию) – </w:t>
            </w:r>
            <w:r w:rsidR="00353C29" w:rsidRPr="007E590E">
              <w:rPr>
                <w:rFonts w:ascii="Times New Roman" w:hAnsi="Times New Roman" w:cs="Times New Roman"/>
                <w:sz w:val="28"/>
                <w:szCs w:val="28"/>
              </w:rPr>
              <w:br/>
            </w:r>
            <w:r w:rsidR="005F01C6" w:rsidRPr="007E590E">
              <w:rPr>
                <w:rFonts w:ascii="Times New Roman" w:hAnsi="Times New Roman" w:cs="Times New Roman"/>
                <w:spacing w:val="6"/>
                <w:sz w:val="28"/>
                <w:szCs w:val="28"/>
              </w:rPr>
              <w:t>1</w:t>
            </w:r>
            <w:r w:rsidR="00754F0E" w:rsidRPr="007E590E">
              <w:rPr>
                <w:rFonts w:ascii="Times New Roman" w:hAnsi="Times New Roman" w:cs="Times New Roman"/>
                <w:spacing w:val="6"/>
                <w:sz w:val="28"/>
                <w:szCs w:val="28"/>
              </w:rPr>
              <w:t>6</w:t>
            </w:r>
            <w:r w:rsidR="005F01C6" w:rsidRPr="007E590E">
              <w:rPr>
                <w:rFonts w:ascii="Times New Roman" w:hAnsi="Times New Roman" w:cs="Times New Roman"/>
                <w:spacing w:val="6"/>
                <w:sz w:val="28"/>
                <w:szCs w:val="28"/>
              </w:rPr>
              <w:t xml:space="preserve"> </w:t>
            </w:r>
            <w:r w:rsidR="00754F0E" w:rsidRPr="007E590E">
              <w:rPr>
                <w:rFonts w:ascii="Times New Roman" w:hAnsi="Times New Roman" w:cs="Times New Roman"/>
                <w:spacing w:val="6"/>
                <w:sz w:val="28"/>
                <w:szCs w:val="28"/>
              </w:rPr>
              <w:t>9</w:t>
            </w:r>
            <w:r w:rsidR="005F01C6" w:rsidRPr="007E590E">
              <w:rPr>
                <w:rFonts w:ascii="Times New Roman" w:hAnsi="Times New Roman" w:cs="Times New Roman"/>
                <w:spacing w:val="6"/>
                <w:sz w:val="28"/>
                <w:szCs w:val="28"/>
              </w:rPr>
              <w:t xml:space="preserve">63 </w:t>
            </w:r>
            <w:r w:rsidR="00754F0E" w:rsidRPr="007E590E">
              <w:rPr>
                <w:rFonts w:ascii="Times New Roman" w:hAnsi="Times New Roman" w:cs="Times New Roman"/>
                <w:spacing w:val="6"/>
                <w:sz w:val="28"/>
                <w:szCs w:val="28"/>
              </w:rPr>
              <w:t>3</w:t>
            </w:r>
            <w:r w:rsidR="005F01C6" w:rsidRPr="007E590E">
              <w:rPr>
                <w:rFonts w:ascii="Times New Roman" w:hAnsi="Times New Roman" w:cs="Times New Roman"/>
                <w:spacing w:val="6"/>
                <w:sz w:val="28"/>
                <w:szCs w:val="28"/>
              </w:rPr>
              <w:t>0</w:t>
            </w:r>
            <w:r w:rsidR="00754F0E" w:rsidRPr="007E590E">
              <w:rPr>
                <w:rFonts w:ascii="Times New Roman" w:hAnsi="Times New Roman" w:cs="Times New Roman"/>
                <w:spacing w:val="6"/>
                <w:sz w:val="28"/>
                <w:szCs w:val="28"/>
              </w:rPr>
              <w:t>4</w:t>
            </w:r>
            <w:r w:rsidR="005F01C6" w:rsidRPr="007E590E">
              <w:rPr>
                <w:rFonts w:ascii="Times New Roman" w:hAnsi="Times New Roman" w:cs="Times New Roman"/>
                <w:spacing w:val="6"/>
                <w:sz w:val="28"/>
                <w:szCs w:val="28"/>
              </w:rPr>
              <w:t>,</w:t>
            </w:r>
            <w:r w:rsidR="00754F0E" w:rsidRPr="007E590E">
              <w:rPr>
                <w:rFonts w:ascii="Times New Roman" w:hAnsi="Times New Roman" w:cs="Times New Roman"/>
                <w:spacing w:val="6"/>
                <w:sz w:val="28"/>
                <w:szCs w:val="28"/>
              </w:rPr>
              <w:t>05</w:t>
            </w:r>
            <w:r w:rsidRPr="007E590E">
              <w:rPr>
                <w:rFonts w:ascii="Times New Roman" w:hAnsi="Times New Roman" w:cs="Times New Roman"/>
                <w:sz w:val="28"/>
                <w:szCs w:val="28"/>
              </w:rPr>
              <w:t xml:space="preserve"> тыс. рублей, </w:t>
            </w:r>
          </w:p>
          <w:p w:rsidR="001C6664" w:rsidRPr="007E590E" w:rsidRDefault="001C6664" w:rsidP="00E272E0">
            <w:pPr>
              <w:widowControl w:val="0"/>
              <w:autoSpaceDE w:val="0"/>
              <w:autoSpaceDN w:val="0"/>
              <w:adjustRightInd w:val="0"/>
              <w:spacing w:before="120" w:after="0" w:line="240" w:lineRule="exact"/>
              <w:ind w:firstLine="609"/>
              <w:jc w:val="both"/>
              <w:rPr>
                <w:rFonts w:ascii="Times New Roman" w:hAnsi="Times New Roman" w:cs="Times New Roman"/>
                <w:sz w:val="28"/>
                <w:szCs w:val="28"/>
              </w:rPr>
            </w:pPr>
            <w:r w:rsidRPr="007E590E">
              <w:rPr>
                <w:rFonts w:ascii="Times New Roman" w:hAnsi="Times New Roman" w:cs="Times New Roman"/>
                <w:sz w:val="28"/>
                <w:szCs w:val="28"/>
              </w:rPr>
              <w:t>в том числе по годам:</w:t>
            </w:r>
          </w:p>
          <w:p w:rsidR="001C6664" w:rsidRPr="007E590E" w:rsidRDefault="001C6664" w:rsidP="005478B0">
            <w:pPr>
              <w:widowControl w:val="0"/>
              <w:autoSpaceDE w:val="0"/>
              <w:autoSpaceDN w:val="0"/>
              <w:adjustRightInd w:val="0"/>
              <w:spacing w:before="120" w:after="0" w:line="240" w:lineRule="exact"/>
              <w:jc w:val="both"/>
              <w:rPr>
                <w:rFonts w:ascii="Times New Roman" w:hAnsi="Times New Roman" w:cs="Times New Roman"/>
                <w:sz w:val="28"/>
                <w:szCs w:val="28"/>
              </w:rPr>
            </w:pPr>
            <w:r w:rsidRPr="007E590E">
              <w:rPr>
                <w:rFonts w:ascii="Times New Roman" w:hAnsi="Times New Roman" w:cs="Times New Roman"/>
                <w:sz w:val="28"/>
                <w:szCs w:val="28"/>
              </w:rPr>
              <w:t>2012 год – 1 261 479,10 тыс. рублей,</w:t>
            </w:r>
          </w:p>
          <w:p w:rsidR="001C6664" w:rsidRPr="007E590E" w:rsidRDefault="001C6664" w:rsidP="005478B0">
            <w:pPr>
              <w:widowControl w:val="0"/>
              <w:autoSpaceDE w:val="0"/>
              <w:autoSpaceDN w:val="0"/>
              <w:adjustRightInd w:val="0"/>
              <w:spacing w:before="120" w:after="0" w:line="240" w:lineRule="exact"/>
              <w:jc w:val="both"/>
              <w:rPr>
                <w:rFonts w:ascii="Times New Roman" w:hAnsi="Times New Roman" w:cs="Times New Roman"/>
                <w:sz w:val="28"/>
                <w:szCs w:val="28"/>
              </w:rPr>
            </w:pPr>
            <w:r w:rsidRPr="007E590E">
              <w:rPr>
                <w:rFonts w:ascii="Times New Roman" w:hAnsi="Times New Roman" w:cs="Times New Roman"/>
                <w:sz w:val="28"/>
                <w:szCs w:val="28"/>
              </w:rPr>
              <w:t xml:space="preserve">2013 год – </w:t>
            </w:r>
            <w:r w:rsidR="006D3B7C" w:rsidRPr="007E590E">
              <w:rPr>
                <w:rFonts w:ascii="Times New Roman" w:hAnsi="Times New Roman" w:cs="Times New Roman"/>
                <w:sz w:val="28"/>
                <w:szCs w:val="28"/>
              </w:rPr>
              <w:t xml:space="preserve">   </w:t>
            </w:r>
            <w:r w:rsidRPr="007E590E">
              <w:rPr>
                <w:rFonts w:ascii="Times New Roman" w:hAnsi="Times New Roman" w:cs="Times New Roman"/>
                <w:sz w:val="28"/>
                <w:szCs w:val="28"/>
              </w:rPr>
              <w:t>854 579,50 тыс. рублей,</w:t>
            </w:r>
          </w:p>
          <w:p w:rsidR="001C6664" w:rsidRPr="007E590E" w:rsidRDefault="001C6664" w:rsidP="005478B0">
            <w:pPr>
              <w:widowControl w:val="0"/>
              <w:autoSpaceDE w:val="0"/>
              <w:autoSpaceDN w:val="0"/>
              <w:adjustRightInd w:val="0"/>
              <w:spacing w:before="120" w:after="0" w:line="240" w:lineRule="exact"/>
              <w:jc w:val="both"/>
              <w:rPr>
                <w:rFonts w:ascii="Times New Roman" w:hAnsi="Times New Roman" w:cs="Times New Roman"/>
                <w:sz w:val="28"/>
                <w:szCs w:val="28"/>
              </w:rPr>
            </w:pPr>
            <w:r w:rsidRPr="007E590E">
              <w:rPr>
                <w:rFonts w:ascii="Times New Roman" w:hAnsi="Times New Roman" w:cs="Times New Roman"/>
                <w:sz w:val="28"/>
                <w:szCs w:val="28"/>
              </w:rPr>
              <w:t>2014 год – 1 987 227,00 тыс. рублей,</w:t>
            </w:r>
          </w:p>
          <w:p w:rsidR="001C6664" w:rsidRPr="007E590E" w:rsidRDefault="001C6664" w:rsidP="005478B0">
            <w:pPr>
              <w:widowControl w:val="0"/>
              <w:autoSpaceDE w:val="0"/>
              <w:autoSpaceDN w:val="0"/>
              <w:adjustRightInd w:val="0"/>
              <w:spacing w:before="120" w:after="0" w:line="240" w:lineRule="exact"/>
              <w:jc w:val="both"/>
              <w:rPr>
                <w:rFonts w:ascii="Times New Roman" w:hAnsi="Times New Roman" w:cs="Times New Roman"/>
                <w:sz w:val="28"/>
                <w:szCs w:val="28"/>
              </w:rPr>
            </w:pPr>
            <w:r w:rsidRPr="007E590E">
              <w:rPr>
                <w:rFonts w:ascii="Times New Roman" w:hAnsi="Times New Roman" w:cs="Times New Roman"/>
                <w:sz w:val="28"/>
                <w:szCs w:val="28"/>
              </w:rPr>
              <w:t>2015 год – 1 236 426,00 тыс. рублей,</w:t>
            </w:r>
          </w:p>
          <w:p w:rsidR="001C6664" w:rsidRPr="007E590E" w:rsidRDefault="001C6664" w:rsidP="005478B0">
            <w:pPr>
              <w:widowControl w:val="0"/>
              <w:autoSpaceDE w:val="0"/>
              <w:autoSpaceDN w:val="0"/>
              <w:adjustRightInd w:val="0"/>
              <w:spacing w:before="120" w:after="0" w:line="240" w:lineRule="exact"/>
              <w:jc w:val="both"/>
              <w:rPr>
                <w:rFonts w:ascii="Times New Roman" w:hAnsi="Times New Roman" w:cs="Times New Roman"/>
                <w:sz w:val="28"/>
                <w:szCs w:val="28"/>
              </w:rPr>
            </w:pPr>
            <w:r w:rsidRPr="007E590E">
              <w:rPr>
                <w:rFonts w:ascii="Times New Roman" w:hAnsi="Times New Roman" w:cs="Times New Roman"/>
                <w:sz w:val="28"/>
                <w:szCs w:val="28"/>
              </w:rPr>
              <w:t xml:space="preserve">2016 год – 1 </w:t>
            </w:r>
            <w:r w:rsidR="00353C29" w:rsidRPr="007E590E">
              <w:rPr>
                <w:rFonts w:ascii="Times New Roman" w:hAnsi="Times New Roman" w:cs="Times New Roman"/>
                <w:sz w:val="28"/>
                <w:szCs w:val="28"/>
              </w:rPr>
              <w:t>7</w:t>
            </w:r>
            <w:r w:rsidR="00D13A5A" w:rsidRPr="007E590E">
              <w:rPr>
                <w:rFonts w:ascii="Times New Roman" w:hAnsi="Times New Roman" w:cs="Times New Roman"/>
                <w:sz w:val="28"/>
                <w:szCs w:val="28"/>
              </w:rPr>
              <w:t>41 970,00</w:t>
            </w:r>
            <w:r w:rsidRPr="007E590E">
              <w:rPr>
                <w:rFonts w:ascii="Times New Roman" w:hAnsi="Times New Roman" w:cs="Times New Roman"/>
                <w:sz w:val="28"/>
                <w:szCs w:val="28"/>
              </w:rPr>
              <w:t xml:space="preserve"> тыс. рублей,</w:t>
            </w:r>
          </w:p>
          <w:p w:rsidR="00D13A5A" w:rsidRPr="007E590E" w:rsidRDefault="00D13A5A" w:rsidP="005478B0">
            <w:pPr>
              <w:widowControl w:val="0"/>
              <w:autoSpaceDE w:val="0"/>
              <w:autoSpaceDN w:val="0"/>
              <w:adjustRightInd w:val="0"/>
              <w:spacing w:before="120" w:after="0" w:line="240" w:lineRule="exact"/>
              <w:jc w:val="both"/>
              <w:rPr>
                <w:rFonts w:ascii="Times New Roman" w:hAnsi="Times New Roman" w:cs="Times New Roman"/>
                <w:sz w:val="28"/>
                <w:szCs w:val="28"/>
              </w:rPr>
            </w:pPr>
            <w:r w:rsidRPr="007E590E">
              <w:rPr>
                <w:rFonts w:ascii="Times New Roman" w:hAnsi="Times New Roman" w:cs="Times New Roman"/>
                <w:sz w:val="28"/>
                <w:szCs w:val="28"/>
              </w:rPr>
              <w:t xml:space="preserve">2017 год – </w:t>
            </w:r>
            <w:r w:rsidR="00F63F06" w:rsidRPr="007E590E">
              <w:rPr>
                <w:rFonts w:ascii="Times New Roman" w:hAnsi="Times New Roman" w:cs="Times New Roman"/>
                <w:sz w:val="28"/>
                <w:szCs w:val="28"/>
              </w:rPr>
              <w:t>1 845 665,45</w:t>
            </w:r>
            <w:r w:rsidRPr="007E590E">
              <w:rPr>
                <w:rFonts w:ascii="Times New Roman" w:hAnsi="Times New Roman" w:cs="Times New Roman"/>
                <w:sz w:val="28"/>
                <w:szCs w:val="28"/>
              </w:rPr>
              <w:t xml:space="preserve"> тыс. рублей,</w:t>
            </w:r>
          </w:p>
          <w:p w:rsidR="00D13A5A" w:rsidRPr="007E590E" w:rsidRDefault="00D13A5A" w:rsidP="005478B0">
            <w:pPr>
              <w:widowControl w:val="0"/>
              <w:autoSpaceDE w:val="0"/>
              <w:autoSpaceDN w:val="0"/>
              <w:adjustRightInd w:val="0"/>
              <w:spacing w:before="120" w:after="0" w:line="240" w:lineRule="exact"/>
              <w:jc w:val="both"/>
              <w:rPr>
                <w:rFonts w:ascii="Times New Roman" w:hAnsi="Times New Roman" w:cs="Times New Roman"/>
                <w:sz w:val="28"/>
                <w:szCs w:val="28"/>
              </w:rPr>
            </w:pPr>
            <w:r w:rsidRPr="007E590E">
              <w:rPr>
                <w:rFonts w:ascii="Times New Roman" w:hAnsi="Times New Roman" w:cs="Times New Roman"/>
                <w:sz w:val="28"/>
                <w:szCs w:val="28"/>
              </w:rPr>
              <w:t xml:space="preserve">2018 год – 1 </w:t>
            </w:r>
            <w:r w:rsidR="005F01C6" w:rsidRPr="007E590E">
              <w:rPr>
                <w:rFonts w:ascii="Times New Roman" w:hAnsi="Times New Roman" w:cs="Times New Roman"/>
                <w:sz w:val="28"/>
                <w:szCs w:val="28"/>
              </w:rPr>
              <w:t>624 078,13</w:t>
            </w:r>
            <w:r w:rsidRPr="007E590E">
              <w:rPr>
                <w:rFonts w:ascii="Times New Roman" w:hAnsi="Times New Roman" w:cs="Times New Roman"/>
                <w:sz w:val="28"/>
                <w:szCs w:val="28"/>
              </w:rPr>
              <w:t xml:space="preserve"> тыс. рублей,</w:t>
            </w:r>
          </w:p>
          <w:p w:rsidR="00D13A5A" w:rsidRPr="007E590E" w:rsidRDefault="00D13A5A" w:rsidP="005478B0">
            <w:pPr>
              <w:widowControl w:val="0"/>
              <w:autoSpaceDE w:val="0"/>
              <w:autoSpaceDN w:val="0"/>
              <w:adjustRightInd w:val="0"/>
              <w:spacing w:before="120" w:after="0" w:line="240" w:lineRule="exact"/>
              <w:jc w:val="both"/>
              <w:rPr>
                <w:rFonts w:ascii="Times New Roman" w:hAnsi="Times New Roman" w:cs="Times New Roman"/>
                <w:sz w:val="28"/>
                <w:szCs w:val="28"/>
              </w:rPr>
            </w:pPr>
            <w:r w:rsidRPr="007E590E">
              <w:rPr>
                <w:rFonts w:ascii="Times New Roman" w:hAnsi="Times New Roman" w:cs="Times New Roman"/>
                <w:sz w:val="28"/>
                <w:szCs w:val="28"/>
              </w:rPr>
              <w:t xml:space="preserve">2019 год – </w:t>
            </w:r>
            <w:r w:rsidR="00754F0E" w:rsidRPr="007E590E">
              <w:rPr>
                <w:rFonts w:ascii="Times New Roman" w:hAnsi="Times New Roman" w:cs="Times New Roman"/>
                <w:sz w:val="28"/>
                <w:szCs w:val="28"/>
              </w:rPr>
              <w:t>2</w:t>
            </w:r>
            <w:r w:rsidR="005F01C6" w:rsidRPr="007E590E">
              <w:rPr>
                <w:rFonts w:ascii="Times New Roman" w:hAnsi="Times New Roman" w:cs="Times New Roman"/>
                <w:sz w:val="28"/>
                <w:szCs w:val="28"/>
              </w:rPr>
              <w:t xml:space="preserve"> </w:t>
            </w:r>
            <w:r w:rsidR="00754F0E" w:rsidRPr="007E590E">
              <w:rPr>
                <w:rFonts w:ascii="Times New Roman" w:hAnsi="Times New Roman" w:cs="Times New Roman"/>
                <w:sz w:val="28"/>
                <w:szCs w:val="28"/>
              </w:rPr>
              <w:t>499</w:t>
            </w:r>
            <w:r w:rsidR="005F01C6" w:rsidRPr="007E590E">
              <w:rPr>
                <w:rFonts w:ascii="Times New Roman" w:hAnsi="Times New Roman" w:cs="Times New Roman"/>
                <w:sz w:val="28"/>
                <w:szCs w:val="28"/>
              </w:rPr>
              <w:t xml:space="preserve"> </w:t>
            </w:r>
            <w:r w:rsidR="00754F0E" w:rsidRPr="007E590E">
              <w:rPr>
                <w:rFonts w:ascii="Times New Roman" w:hAnsi="Times New Roman" w:cs="Times New Roman"/>
                <w:sz w:val="28"/>
                <w:szCs w:val="28"/>
              </w:rPr>
              <w:t>718</w:t>
            </w:r>
            <w:r w:rsidR="005F01C6" w:rsidRPr="007E590E">
              <w:rPr>
                <w:rFonts w:ascii="Times New Roman" w:hAnsi="Times New Roman" w:cs="Times New Roman"/>
                <w:sz w:val="28"/>
                <w:szCs w:val="28"/>
              </w:rPr>
              <w:t>,</w:t>
            </w:r>
            <w:r w:rsidR="00754F0E" w:rsidRPr="007E590E">
              <w:rPr>
                <w:rFonts w:ascii="Times New Roman" w:hAnsi="Times New Roman" w:cs="Times New Roman"/>
                <w:sz w:val="28"/>
                <w:szCs w:val="28"/>
              </w:rPr>
              <w:t>87</w:t>
            </w:r>
            <w:r w:rsidRPr="007E590E">
              <w:rPr>
                <w:rFonts w:ascii="Times New Roman" w:hAnsi="Times New Roman" w:cs="Times New Roman"/>
                <w:sz w:val="28"/>
                <w:szCs w:val="28"/>
              </w:rPr>
              <w:t xml:space="preserve"> тыс. рублей,</w:t>
            </w:r>
          </w:p>
          <w:p w:rsidR="001C6664" w:rsidRPr="007E590E" w:rsidRDefault="00D13A5A" w:rsidP="005F01C6">
            <w:pPr>
              <w:widowControl w:val="0"/>
              <w:autoSpaceDE w:val="0"/>
              <w:autoSpaceDN w:val="0"/>
              <w:adjustRightInd w:val="0"/>
              <w:spacing w:before="120" w:after="0" w:line="240" w:lineRule="exact"/>
              <w:jc w:val="both"/>
              <w:rPr>
                <w:rFonts w:ascii="Times New Roman" w:hAnsi="Times New Roman" w:cs="Times New Roman"/>
                <w:sz w:val="28"/>
                <w:szCs w:val="28"/>
              </w:rPr>
            </w:pPr>
            <w:r w:rsidRPr="007E590E">
              <w:rPr>
                <w:rFonts w:ascii="Times New Roman" w:hAnsi="Times New Roman" w:cs="Times New Roman"/>
                <w:sz w:val="28"/>
                <w:szCs w:val="28"/>
              </w:rPr>
              <w:t xml:space="preserve">2020 год – </w:t>
            </w:r>
            <w:r w:rsidR="005F01C6" w:rsidRPr="007E590E">
              <w:rPr>
                <w:rFonts w:ascii="Times New Roman" w:hAnsi="Times New Roman" w:cs="Times New Roman"/>
                <w:sz w:val="28"/>
                <w:szCs w:val="28"/>
              </w:rPr>
              <w:t xml:space="preserve">1 </w:t>
            </w:r>
            <w:r w:rsidR="00754F0E" w:rsidRPr="007E590E">
              <w:rPr>
                <w:rFonts w:ascii="Times New Roman" w:hAnsi="Times New Roman" w:cs="Times New Roman"/>
                <w:sz w:val="28"/>
                <w:szCs w:val="28"/>
              </w:rPr>
              <w:t>776</w:t>
            </w:r>
            <w:r w:rsidR="005F01C6" w:rsidRPr="007E590E">
              <w:rPr>
                <w:rFonts w:ascii="Times New Roman" w:hAnsi="Times New Roman" w:cs="Times New Roman"/>
                <w:sz w:val="28"/>
                <w:szCs w:val="28"/>
              </w:rPr>
              <w:t xml:space="preserve"> </w:t>
            </w:r>
            <w:r w:rsidR="00754F0E" w:rsidRPr="007E590E">
              <w:rPr>
                <w:rFonts w:ascii="Times New Roman" w:hAnsi="Times New Roman" w:cs="Times New Roman"/>
                <w:sz w:val="28"/>
                <w:szCs w:val="28"/>
              </w:rPr>
              <w:t>3</w:t>
            </w:r>
            <w:r w:rsidR="005F01C6" w:rsidRPr="007E590E">
              <w:rPr>
                <w:rFonts w:ascii="Times New Roman" w:hAnsi="Times New Roman" w:cs="Times New Roman"/>
                <w:sz w:val="28"/>
                <w:szCs w:val="28"/>
              </w:rPr>
              <w:t>60,00</w:t>
            </w:r>
            <w:r w:rsidRPr="007E590E">
              <w:rPr>
                <w:rFonts w:ascii="Times New Roman" w:hAnsi="Times New Roman" w:cs="Times New Roman"/>
                <w:sz w:val="28"/>
                <w:szCs w:val="28"/>
              </w:rPr>
              <w:t xml:space="preserve"> тыс. рублей</w:t>
            </w:r>
            <w:r w:rsidR="005F0DF5" w:rsidRPr="007E590E">
              <w:rPr>
                <w:rFonts w:ascii="Times New Roman" w:hAnsi="Times New Roman" w:cs="Times New Roman"/>
                <w:sz w:val="28"/>
                <w:szCs w:val="28"/>
              </w:rPr>
              <w:t>,</w:t>
            </w:r>
          </w:p>
          <w:p w:rsidR="007568E8" w:rsidRPr="007E590E" w:rsidRDefault="007568E8" w:rsidP="00754F0E">
            <w:pPr>
              <w:widowControl w:val="0"/>
              <w:autoSpaceDE w:val="0"/>
              <w:autoSpaceDN w:val="0"/>
              <w:adjustRightInd w:val="0"/>
              <w:spacing w:before="120" w:after="0" w:line="240" w:lineRule="exact"/>
              <w:jc w:val="both"/>
              <w:rPr>
                <w:rFonts w:ascii="Times New Roman" w:hAnsi="Times New Roman" w:cs="Times New Roman"/>
                <w:sz w:val="28"/>
                <w:szCs w:val="28"/>
              </w:rPr>
            </w:pPr>
            <w:r w:rsidRPr="007E590E">
              <w:rPr>
                <w:rFonts w:ascii="Times New Roman" w:hAnsi="Times New Roman" w:cs="Times New Roman"/>
                <w:sz w:val="28"/>
                <w:szCs w:val="28"/>
              </w:rPr>
              <w:t xml:space="preserve">2021 год – </w:t>
            </w:r>
            <w:r w:rsidR="00754F0E" w:rsidRPr="007E590E">
              <w:rPr>
                <w:rFonts w:ascii="Times New Roman" w:hAnsi="Times New Roman" w:cs="Times New Roman"/>
                <w:sz w:val="28"/>
                <w:szCs w:val="28"/>
              </w:rPr>
              <w:t>2 135 800,00</w:t>
            </w:r>
            <w:r w:rsidRPr="007E590E">
              <w:rPr>
                <w:rFonts w:ascii="Times New Roman" w:hAnsi="Times New Roman" w:cs="Times New Roman"/>
                <w:sz w:val="28"/>
                <w:szCs w:val="28"/>
              </w:rPr>
              <w:t xml:space="preserve"> тыс. рублей;</w:t>
            </w:r>
          </w:p>
        </w:tc>
      </w:tr>
      <w:tr w:rsidR="001C6664" w:rsidRPr="007E590E" w:rsidTr="00B91295">
        <w:tc>
          <w:tcPr>
            <w:tcW w:w="2345" w:type="dxa"/>
          </w:tcPr>
          <w:p w:rsidR="001C6664" w:rsidRPr="007E590E" w:rsidRDefault="001C6664" w:rsidP="005478B0">
            <w:pPr>
              <w:pStyle w:val="a3"/>
              <w:suppressLineNumbers w:val="0"/>
              <w:suppressAutoHyphens w:val="0"/>
              <w:spacing w:before="120" w:line="240" w:lineRule="exact"/>
              <w:rPr>
                <w:rFonts w:ascii="Times New Roman" w:hAnsi="Times New Roman"/>
                <w:kern w:val="0"/>
                <w:sz w:val="28"/>
                <w:szCs w:val="28"/>
              </w:rPr>
            </w:pPr>
            <w:r w:rsidRPr="007E590E">
              <w:rPr>
                <w:rFonts w:ascii="Times New Roman" w:hAnsi="Times New Roman"/>
                <w:kern w:val="0"/>
                <w:sz w:val="28"/>
                <w:szCs w:val="28"/>
              </w:rPr>
              <w:lastRenderedPageBreak/>
              <w:t xml:space="preserve">Конечный результат реализации </w:t>
            </w:r>
            <w:r w:rsidRPr="007E590E">
              <w:rPr>
                <w:rFonts w:ascii="Times New Roman" w:hAnsi="Times New Roman"/>
                <w:sz w:val="28"/>
                <w:szCs w:val="28"/>
              </w:rPr>
              <w:t>Программы</w:t>
            </w:r>
          </w:p>
        </w:tc>
        <w:tc>
          <w:tcPr>
            <w:tcW w:w="335" w:type="dxa"/>
          </w:tcPr>
          <w:p w:rsidR="001C6664" w:rsidRPr="007E590E" w:rsidRDefault="001C6664" w:rsidP="005478B0">
            <w:pPr>
              <w:pStyle w:val="a3"/>
              <w:suppressLineNumbers w:val="0"/>
              <w:suppressAutoHyphens w:val="0"/>
              <w:spacing w:before="120" w:line="240" w:lineRule="exact"/>
              <w:jc w:val="center"/>
              <w:rPr>
                <w:rFonts w:ascii="Times New Roman" w:hAnsi="Times New Roman"/>
                <w:kern w:val="0"/>
                <w:sz w:val="28"/>
                <w:szCs w:val="28"/>
              </w:rPr>
            </w:pPr>
          </w:p>
        </w:tc>
        <w:tc>
          <w:tcPr>
            <w:tcW w:w="6716" w:type="dxa"/>
          </w:tcPr>
          <w:p w:rsidR="001C6664" w:rsidRPr="007E590E" w:rsidRDefault="001C6664" w:rsidP="005478B0">
            <w:pPr>
              <w:widowControl w:val="0"/>
              <w:tabs>
                <w:tab w:val="left" w:pos="993"/>
              </w:tabs>
              <w:spacing w:before="120" w:after="0" w:line="240" w:lineRule="exact"/>
              <w:jc w:val="both"/>
              <w:rPr>
                <w:rFonts w:ascii="Times New Roman" w:hAnsi="Times New Roman" w:cs="Times New Roman"/>
                <w:sz w:val="28"/>
                <w:szCs w:val="28"/>
              </w:rPr>
            </w:pPr>
            <w:r w:rsidRPr="007E590E">
              <w:rPr>
                <w:rFonts w:ascii="Times New Roman" w:hAnsi="Times New Roman" w:cs="Times New Roman"/>
                <w:sz w:val="28"/>
                <w:szCs w:val="28"/>
              </w:rPr>
              <w:t>снижение энергоемкости валового регионал</w:t>
            </w:r>
            <w:r w:rsidR="00353C29" w:rsidRPr="007E590E">
              <w:rPr>
                <w:rFonts w:ascii="Times New Roman" w:hAnsi="Times New Roman" w:cs="Times New Roman"/>
                <w:sz w:val="28"/>
                <w:szCs w:val="28"/>
              </w:rPr>
              <w:t>ьного продукта до 8</w:t>
            </w:r>
            <w:r w:rsidR="00D006C2" w:rsidRPr="007E590E">
              <w:rPr>
                <w:rFonts w:ascii="Times New Roman" w:hAnsi="Times New Roman" w:cs="Times New Roman"/>
                <w:sz w:val="28"/>
                <w:szCs w:val="28"/>
              </w:rPr>
              <w:t>5</w:t>
            </w:r>
            <w:r w:rsidR="00353C29" w:rsidRPr="007E590E">
              <w:rPr>
                <w:rFonts w:ascii="Times New Roman" w:hAnsi="Times New Roman" w:cs="Times New Roman"/>
                <w:sz w:val="28"/>
                <w:szCs w:val="28"/>
              </w:rPr>
              <w:t>,</w:t>
            </w:r>
            <w:r w:rsidR="00D006C2" w:rsidRPr="007E590E">
              <w:rPr>
                <w:rFonts w:ascii="Times New Roman" w:hAnsi="Times New Roman" w:cs="Times New Roman"/>
                <w:sz w:val="28"/>
                <w:szCs w:val="28"/>
              </w:rPr>
              <w:t>0</w:t>
            </w:r>
            <w:r w:rsidRPr="007E590E">
              <w:rPr>
                <w:rFonts w:ascii="Times New Roman" w:hAnsi="Times New Roman" w:cs="Times New Roman"/>
                <w:sz w:val="28"/>
                <w:szCs w:val="28"/>
              </w:rPr>
              <w:t xml:space="preserve"> кг.</w:t>
            </w:r>
            <w:r w:rsidR="00353C29" w:rsidRPr="007E590E">
              <w:rPr>
                <w:rFonts w:ascii="Times New Roman" w:hAnsi="Times New Roman" w:cs="Times New Roman"/>
                <w:sz w:val="28"/>
                <w:szCs w:val="28"/>
              </w:rPr>
              <w:t xml:space="preserve"> </w:t>
            </w:r>
            <w:r w:rsidRPr="007E590E">
              <w:rPr>
                <w:rFonts w:ascii="Times New Roman" w:hAnsi="Times New Roman" w:cs="Times New Roman"/>
                <w:sz w:val="28"/>
                <w:szCs w:val="28"/>
              </w:rPr>
              <w:t>у.</w:t>
            </w:r>
            <w:r w:rsidR="00353C29" w:rsidRPr="007E590E">
              <w:rPr>
                <w:rFonts w:ascii="Times New Roman" w:hAnsi="Times New Roman" w:cs="Times New Roman"/>
                <w:sz w:val="28"/>
                <w:szCs w:val="28"/>
              </w:rPr>
              <w:t xml:space="preserve"> </w:t>
            </w:r>
            <w:r w:rsidRPr="007E590E">
              <w:rPr>
                <w:rFonts w:ascii="Times New Roman" w:hAnsi="Times New Roman" w:cs="Times New Roman"/>
                <w:sz w:val="28"/>
                <w:szCs w:val="28"/>
              </w:rPr>
              <w:t>т/</w:t>
            </w:r>
            <w:r w:rsidR="00353C29" w:rsidRPr="007E590E">
              <w:rPr>
                <w:rFonts w:ascii="Times New Roman" w:hAnsi="Times New Roman" w:cs="Times New Roman"/>
                <w:sz w:val="28"/>
                <w:szCs w:val="28"/>
              </w:rPr>
              <w:t>10 тыс.</w:t>
            </w:r>
            <w:r w:rsidRPr="007E590E">
              <w:rPr>
                <w:rFonts w:ascii="Times New Roman" w:hAnsi="Times New Roman" w:cs="Times New Roman"/>
                <w:sz w:val="28"/>
                <w:szCs w:val="28"/>
              </w:rPr>
              <w:t xml:space="preserve"> руб</w:t>
            </w:r>
            <w:r w:rsidR="00A06714" w:rsidRPr="007E590E">
              <w:rPr>
                <w:rFonts w:ascii="Times New Roman" w:hAnsi="Times New Roman" w:cs="Times New Roman"/>
                <w:sz w:val="28"/>
                <w:szCs w:val="28"/>
              </w:rPr>
              <w:t>лей</w:t>
            </w:r>
            <w:r w:rsidRPr="007E590E">
              <w:rPr>
                <w:rFonts w:ascii="Times New Roman" w:hAnsi="Times New Roman" w:cs="Times New Roman"/>
                <w:sz w:val="28"/>
                <w:szCs w:val="28"/>
              </w:rPr>
              <w:t>;</w:t>
            </w:r>
          </w:p>
          <w:p w:rsidR="00171723" w:rsidRPr="007E590E" w:rsidRDefault="00171723" w:rsidP="00171723">
            <w:pPr>
              <w:widowControl w:val="0"/>
              <w:tabs>
                <w:tab w:val="left" w:pos="993"/>
              </w:tabs>
              <w:spacing w:before="120" w:after="0" w:line="240" w:lineRule="exact"/>
              <w:jc w:val="both"/>
              <w:rPr>
                <w:rFonts w:ascii="Times New Roman" w:hAnsi="Times New Roman" w:cs="Times New Roman"/>
                <w:spacing w:val="-2"/>
                <w:sz w:val="28"/>
                <w:szCs w:val="28"/>
              </w:rPr>
            </w:pPr>
            <w:r w:rsidRPr="007E590E">
              <w:rPr>
                <w:rFonts w:ascii="Times New Roman" w:hAnsi="Times New Roman" w:cs="Times New Roman"/>
                <w:spacing w:val="-2"/>
                <w:sz w:val="28"/>
                <w:szCs w:val="28"/>
              </w:rPr>
              <w:t>увеличение количества муниципальных котельных, переведенных на природный газ, на 20 единиц;</w:t>
            </w:r>
          </w:p>
          <w:p w:rsidR="00171723" w:rsidRPr="007E590E" w:rsidRDefault="00171723" w:rsidP="00171723">
            <w:pPr>
              <w:widowControl w:val="0"/>
              <w:tabs>
                <w:tab w:val="left" w:pos="993"/>
              </w:tabs>
              <w:spacing w:before="120" w:after="0" w:line="240" w:lineRule="exact"/>
              <w:jc w:val="both"/>
              <w:rPr>
                <w:rFonts w:ascii="Times New Roman" w:hAnsi="Times New Roman" w:cs="Times New Roman"/>
                <w:spacing w:val="-2"/>
                <w:sz w:val="28"/>
                <w:szCs w:val="28"/>
              </w:rPr>
            </w:pPr>
            <w:r w:rsidRPr="007E590E">
              <w:rPr>
                <w:rFonts w:ascii="Times New Roman" w:hAnsi="Times New Roman" w:cs="Times New Roman"/>
                <w:spacing w:val="-2"/>
                <w:sz w:val="28"/>
                <w:szCs w:val="28"/>
              </w:rPr>
              <w:t xml:space="preserve">объем выработки АО "ДГК" электрической энергии –     8 870 млн. </w:t>
            </w:r>
            <w:proofErr w:type="spellStart"/>
            <w:r w:rsidRPr="007E590E">
              <w:rPr>
                <w:rFonts w:ascii="Times New Roman" w:hAnsi="Times New Roman" w:cs="Times New Roman"/>
                <w:spacing w:val="-2"/>
                <w:sz w:val="28"/>
                <w:szCs w:val="28"/>
              </w:rPr>
              <w:t>кВт.ч</w:t>
            </w:r>
            <w:proofErr w:type="spellEnd"/>
            <w:r w:rsidRPr="007E590E">
              <w:rPr>
                <w:rFonts w:ascii="Times New Roman" w:hAnsi="Times New Roman" w:cs="Times New Roman"/>
                <w:spacing w:val="-2"/>
                <w:sz w:val="28"/>
                <w:szCs w:val="28"/>
              </w:rPr>
              <w:t>;</w:t>
            </w:r>
          </w:p>
          <w:p w:rsidR="00171723" w:rsidRPr="007E590E" w:rsidRDefault="00171723" w:rsidP="00171723">
            <w:pPr>
              <w:widowControl w:val="0"/>
              <w:tabs>
                <w:tab w:val="left" w:pos="993"/>
              </w:tabs>
              <w:spacing w:before="120" w:after="0" w:line="240" w:lineRule="exact"/>
              <w:jc w:val="both"/>
              <w:rPr>
                <w:rFonts w:ascii="Times New Roman" w:hAnsi="Times New Roman" w:cs="Times New Roman"/>
                <w:spacing w:val="-2"/>
                <w:sz w:val="28"/>
                <w:szCs w:val="28"/>
              </w:rPr>
            </w:pPr>
            <w:r w:rsidRPr="007E590E">
              <w:rPr>
                <w:rFonts w:ascii="Times New Roman" w:hAnsi="Times New Roman" w:cs="Times New Roman"/>
                <w:spacing w:val="-2"/>
                <w:sz w:val="28"/>
                <w:szCs w:val="28"/>
              </w:rPr>
              <w:t>объем производства АО "ДГК" тепловой энергии –        11 130 тыс. Гкал;</w:t>
            </w:r>
          </w:p>
          <w:p w:rsidR="00171723" w:rsidRPr="007E590E" w:rsidRDefault="001C6664" w:rsidP="00171723">
            <w:pPr>
              <w:widowControl w:val="0"/>
              <w:tabs>
                <w:tab w:val="left" w:pos="993"/>
              </w:tabs>
              <w:spacing w:before="120" w:after="0" w:line="240" w:lineRule="exact"/>
              <w:jc w:val="both"/>
              <w:rPr>
                <w:rFonts w:ascii="Times New Roman" w:hAnsi="Times New Roman" w:cs="Times New Roman"/>
                <w:strike/>
                <w:sz w:val="28"/>
                <w:szCs w:val="28"/>
              </w:rPr>
            </w:pPr>
            <w:r w:rsidRPr="007E590E">
              <w:rPr>
                <w:rFonts w:ascii="Times New Roman" w:hAnsi="Times New Roman" w:cs="Times New Roman"/>
                <w:sz w:val="28"/>
                <w:szCs w:val="28"/>
              </w:rPr>
              <w:t xml:space="preserve">сокращение срока </w:t>
            </w:r>
            <w:r w:rsidR="00171723" w:rsidRPr="007E590E">
              <w:rPr>
                <w:rFonts w:ascii="Times New Roman" w:hAnsi="Times New Roman" w:cs="Times New Roman"/>
                <w:sz w:val="28"/>
                <w:szCs w:val="28"/>
              </w:rPr>
              <w:t>технологического присоединения мощностью до 150 кВт</w:t>
            </w:r>
            <w:r w:rsidRPr="007E590E">
              <w:rPr>
                <w:rFonts w:ascii="Times New Roman" w:hAnsi="Times New Roman" w:cs="Times New Roman"/>
                <w:sz w:val="28"/>
                <w:szCs w:val="28"/>
              </w:rPr>
              <w:t xml:space="preserve"> до 90 дней;</w:t>
            </w:r>
            <w:r w:rsidR="00171723" w:rsidRPr="007E590E">
              <w:rPr>
                <w:rFonts w:ascii="Times New Roman" w:hAnsi="Times New Roman" w:cs="Times New Roman"/>
                <w:strike/>
                <w:sz w:val="28"/>
                <w:szCs w:val="28"/>
              </w:rPr>
              <w:t xml:space="preserve"> </w:t>
            </w:r>
          </w:p>
          <w:p w:rsidR="00171723" w:rsidRPr="007E590E" w:rsidRDefault="00171723" w:rsidP="00171723">
            <w:pPr>
              <w:widowControl w:val="0"/>
              <w:tabs>
                <w:tab w:val="left" w:pos="993"/>
              </w:tabs>
              <w:spacing w:before="120" w:after="0" w:line="240" w:lineRule="exact"/>
              <w:jc w:val="both"/>
              <w:rPr>
                <w:rFonts w:ascii="Times New Roman" w:hAnsi="Times New Roman" w:cs="Times New Roman"/>
                <w:sz w:val="28"/>
                <w:szCs w:val="28"/>
              </w:rPr>
            </w:pPr>
            <w:r w:rsidRPr="007E590E">
              <w:rPr>
                <w:rFonts w:ascii="Times New Roman" w:hAnsi="Times New Roman" w:cs="Times New Roman"/>
                <w:sz w:val="28"/>
                <w:szCs w:val="28"/>
              </w:rPr>
              <w:t>сокращение количества этапов (процедур), необходимых для технологического присоединения мощностью до 150 кВт, до 4 единиц;</w:t>
            </w:r>
          </w:p>
          <w:p w:rsidR="00171723" w:rsidRPr="007E590E" w:rsidRDefault="00171723" w:rsidP="00171723">
            <w:pPr>
              <w:autoSpaceDE w:val="0"/>
              <w:autoSpaceDN w:val="0"/>
              <w:adjustRightInd w:val="0"/>
              <w:spacing w:before="120" w:after="0" w:line="240" w:lineRule="exact"/>
              <w:jc w:val="both"/>
              <w:rPr>
                <w:rFonts w:ascii="Times New Roman" w:hAnsi="Times New Roman" w:cs="Times New Roman"/>
                <w:sz w:val="28"/>
                <w:szCs w:val="28"/>
              </w:rPr>
            </w:pPr>
            <w:r w:rsidRPr="007E590E">
              <w:rPr>
                <w:rFonts w:ascii="Times New Roman" w:hAnsi="Times New Roman" w:cs="Times New Roman"/>
                <w:sz w:val="28"/>
                <w:szCs w:val="28"/>
              </w:rPr>
              <w:t>ввод в эксплуатацию воздушных линий электропередачи – 133 км;</w:t>
            </w:r>
          </w:p>
          <w:p w:rsidR="001C6664" w:rsidRPr="007E590E" w:rsidRDefault="001C6664" w:rsidP="005478B0">
            <w:pPr>
              <w:widowControl w:val="0"/>
              <w:tabs>
                <w:tab w:val="left" w:pos="993"/>
              </w:tabs>
              <w:spacing w:before="120" w:after="0" w:line="240" w:lineRule="exact"/>
              <w:jc w:val="both"/>
              <w:rPr>
                <w:rFonts w:ascii="Times New Roman" w:hAnsi="Times New Roman" w:cs="Times New Roman"/>
                <w:sz w:val="28"/>
                <w:szCs w:val="28"/>
              </w:rPr>
            </w:pPr>
            <w:r w:rsidRPr="007E590E">
              <w:rPr>
                <w:rFonts w:ascii="Times New Roman" w:hAnsi="Times New Roman" w:cs="Times New Roman"/>
                <w:sz w:val="28"/>
                <w:szCs w:val="28"/>
              </w:rPr>
              <w:t xml:space="preserve">увеличение уровня газификации природным газом жилищного фонда края до </w:t>
            </w:r>
            <w:r w:rsidR="002B024C" w:rsidRPr="007E590E">
              <w:rPr>
                <w:rFonts w:ascii="Times New Roman" w:hAnsi="Times New Roman" w:cs="Times New Roman"/>
                <w:sz w:val="28"/>
                <w:szCs w:val="28"/>
              </w:rPr>
              <w:t>20,0</w:t>
            </w:r>
            <w:r w:rsidRPr="007E590E">
              <w:rPr>
                <w:rFonts w:ascii="Times New Roman" w:hAnsi="Times New Roman" w:cs="Times New Roman"/>
                <w:sz w:val="28"/>
                <w:szCs w:val="28"/>
              </w:rPr>
              <w:t xml:space="preserve"> процент</w:t>
            </w:r>
            <w:r w:rsidR="002B024C" w:rsidRPr="007E590E">
              <w:rPr>
                <w:rFonts w:ascii="Times New Roman" w:hAnsi="Times New Roman" w:cs="Times New Roman"/>
                <w:sz w:val="28"/>
                <w:szCs w:val="28"/>
              </w:rPr>
              <w:t>ов</w:t>
            </w:r>
            <w:r w:rsidRPr="007E590E">
              <w:rPr>
                <w:rFonts w:ascii="Times New Roman" w:hAnsi="Times New Roman" w:cs="Times New Roman"/>
                <w:sz w:val="28"/>
                <w:szCs w:val="28"/>
              </w:rPr>
              <w:t>;</w:t>
            </w:r>
          </w:p>
          <w:p w:rsidR="001C6664" w:rsidRPr="007E590E" w:rsidRDefault="001C6664" w:rsidP="005478B0">
            <w:pPr>
              <w:widowControl w:val="0"/>
              <w:tabs>
                <w:tab w:val="left" w:pos="993"/>
              </w:tabs>
              <w:spacing w:before="120" w:after="0" w:line="240" w:lineRule="exact"/>
              <w:jc w:val="both"/>
              <w:rPr>
                <w:rFonts w:ascii="Times New Roman" w:hAnsi="Times New Roman" w:cs="Times New Roman"/>
                <w:sz w:val="28"/>
                <w:szCs w:val="28"/>
              </w:rPr>
            </w:pPr>
            <w:r w:rsidRPr="007E590E">
              <w:rPr>
                <w:rFonts w:ascii="Times New Roman" w:hAnsi="Times New Roman" w:cs="Times New Roman"/>
                <w:sz w:val="28"/>
                <w:szCs w:val="28"/>
              </w:rPr>
              <w:t xml:space="preserve">увеличение количества населенных пунктов края, газифицированных природным газом, на </w:t>
            </w:r>
            <w:r w:rsidR="002B024C" w:rsidRPr="007E590E">
              <w:rPr>
                <w:rFonts w:ascii="Times New Roman" w:hAnsi="Times New Roman" w:cs="Times New Roman"/>
                <w:sz w:val="28"/>
                <w:szCs w:val="28"/>
              </w:rPr>
              <w:t>2</w:t>
            </w:r>
            <w:r w:rsidR="00EF59D8" w:rsidRPr="007E590E">
              <w:rPr>
                <w:rFonts w:ascii="Times New Roman" w:hAnsi="Times New Roman" w:cs="Times New Roman"/>
                <w:sz w:val="28"/>
                <w:szCs w:val="28"/>
              </w:rPr>
              <w:t>6</w:t>
            </w:r>
            <w:r w:rsidRPr="007E590E">
              <w:rPr>
                <w:rFonts w:ascii="Times New Roman" w:hAnsi="Times New Roman" w:cs="Times New Roman"/>
                <w:sz w:val="28"/>
                <w:szCs w:val="28"/>
              </w:rPr>
              <w:t xml:space="preserve"> единиц;</w:t>
            </w:r>
          </w:p>
          <w:p w:rsidR="005C48A2" w:rsidRPr="007E590E" w:rsidRDefault="00131817" w:rsidP="00EF59D8">
            <w:pPr>
              <w:widowControl w:val="0"/>
              <w:snapToGrid w:val="0"/>
              <w:spacing w:before="120" w:after="0" w:line="240" w:lineRule="exact"/>
              <w:jc w:val="both"/>
              <w:rPr>
                <w:rFonts w:ascii="Times New Roman" w:hAnsi="Times New Roman" w:cs="Times New Roman"/>
                <w:sz w:val="28"/>
                <w:szCs w:val="28"/>
              </w:rPr>
            </w:pPr>
            <w:r w:rsidRPr="007E590E">
              <w:rPr>
                <w:rFonts w:ascii="Times New Roman" w:hAnsi="Times New Roman" w:cs="Times New Roman"/>
                <w:sz w:val="28"/>
                <w:szCs w:val="28"/>
              </w:rPr>
              <w:lastRenderedPageBreak/>
              <w:t>протяженност</w:t>
            </w:r>
            <w:r w:rsidR="009A6EC5" w:rsidRPr="007E590E">
              <w:rPr>
                <w:rFonts w:ascii="Times New Roman" w:hAnsi="Times New Roman" w:cs="Times New Roman"/>
                <w:sz w:val="28"/>
                <w:szCs w:val="28"/>
              </w:rPr>
              <w:t>ь</w:t>
            </w:r>
            <w:r w:rsidRPr="007E590E">
              <w:rPr>
                <w:rFonts w:ascii="Times New Roman" w:hAnsi="Times New Roman" w:cs="Times New Roman"/>
                <w:sz w:val="28"/>
                <w:szCs w:val="28"/>
              </w:rPr>
              <w:t xml:space="preserve"> построенных внутригородских и (или) внутрипоселковых газовых сетей </w:t>
            </w:r>
            <w:r w:rsidR="009A6EC5" w:rsidRPr="007E590E">
              <w:rPr>
                <w:rFonts w:ascii="Times New Roman" w:hAnsi="Times New Roman" w:cs="Times New Roman"/>
                <w:sz w:val="28"/>
                <w:szCs w:val="28"/>
              </w:rPr>
              <w:t>– 2</w:t>
            </w:r>
            <w:r w:rsidR="00EF59D8" w:rsidRPr="007E590E">
              <w:rPr>
                <w:rFonts w:ascii="Times New Roman" w:hAnsi="Times New Roman" w:cs="Times New Roman"/>
                <w:sz w:val="28"/>
                <w:szCs w:val="28"/>
              </w:rPr>
              <w:t>27,59</w:t>
            </w:r>
            <w:r w:rsidR="009A6EC5" w:rsidRPr="007E590E">
              <w:rPr>
                <w:rFonts w:ascii="Times New Roman" w:hAnsi="Times New Roman" w:cs="Times New Roman"/>
                <w:sz w:val="28"/>
                <w:szCs w:val="28"/>
              </w:rPr>
              <w:t xml:space="preserve"> км</w:t>
            </w:r>
          </w:p>
        </w:tc>
      </w:tr>
    </w:tbl>
    <w:p w:rsidR="006F734A" w:rsidRPr="007E590E" w:rsidRDefault="006F734A" w:rsidP="00E272E0">
      <w:pPr>
        <w:spacing w:after="0" w:line="240" w:lineRule="exact"/>
        <w:ind w:left="709"/>
        <w:jc w:val="both"/>
        <w:rPr>
          <w:rFonts w:ascii="Times New Roman" w:hAnsi="Times New Roman"/>
          <w:bCs/>
          <w:sz w:val="28"/>
          <w:szCs w:val="28"/>
        </w:rPr>
      </w:pPr>
    </w:p>
    <w:p w:rsidR="0008574D" w:rsidRPr="007E590E" w:rsidRDefault="0008574D" w:rsidP="00E272E0">
      <w:pPr>
        <w:spacing w:after="0" w:line="240" w:lineRule="exact"/>
        <w:ind w:left="709"/>
        <w:jc w:val="both"/>
        <w:rPr>
          <w:rFonts w:ascii="Times New Roman" w:hAnsi="Times New Roman"/>
          <w:bCs/>
          <w:sz w:val="28"/>
          <w:szCs w:val="28"/>
        </w:rPr>
      </w:pPr>
    </w:p>
    <w:p w:rsidR="0008574D" w:rsidRPr="007E590E" w:rsidRDefault="0008574D" w:rsidP="00E272E0">
      <w:pPr>
        <w:spacing w:after="0" w:line="240" w:lineRule="exact"/>
        <w:ind w:left="709"/>
        <w:jc w:val="both"/>
        <w:rPr>
          <w:rFonts w:ascii="Times New Roman" w:hAnsi="Times New Roman"/>
          <w:bCs/>
          <w:sz w:val="28"/>
          <w:szCs w:val="28"/>
        </w:rPr>
      </w:pPr>
    </w:p>
    <w:p w:rsidR="001472C8" w:rsidRPr="007E590E" w:rsidRDefault="001472C8" w:rsidP="00C14B4B">
      <w:pPr>
        <w:pStyle w:val="aff2"/>
        <w:numPr>
          <w:ilvl w:val="0"/>
          <w:numId w:val="2"/>
        </w:numPr>
        <w:spacing w:after="120" w:line="240" w:lineRule="exact"/>
        <w:jc w:val="both"/>
        <w:rPr>
          <w:rFonts w:ascii="Times New Roman" w:hAnsi="Times New Roman"/>
          <w:bCs/>
          <w:sz w:val="28"/>
          <w:szCs w:val="28"/>
        </w:rPr>
      </w:pPr>
      <w:r w:rsidRPr="007E590E">
        <w:rPr>
          <w:rFonts w:ascii="Times New Roman" w:hAnsi="Times New Roman"/>
          <w:bCs/>
          <w:sz w:val="28"/>
          <w:szCs w:val="28"/>
        </w:rPr>
        <w:t>Общая характеристика текущего состояния сферы реализации</w:t>
      </w:r>
      <w:r w:rsidR="00C14B4B" w:rsidRPr="007E590E">
        <w:rPr>
          <w:rFonts w:ascii="Times New Roman" w:hAnsi="Times New Roman"/>
          <w:bCs/>
          <w:sz w:val="28"/>
          <w:szCs w:val="28"/>
        </w:rPr>
        <w:br/>
      </w:r>
      <w:r w:rsidRPr="007E590E">
        <w:rPr>
          <w:rFonts w:ascii="Times New Roman" w:hAnsi="Times New Roman"/>
          <w:bCs/>
          <w:sz w:val="28"/>
          <w:szCs w:val="28"/>
        </w:rPr>
        <w:t>Программы</w:t>
      </w:r>
    </w:p>
    <w:p w:rsidR="001472C8" w:rsidRPr="007E590E" w:rsidRDefault="001472C8" w:rsidP="006F734A">
      <w:pPr>
        <w:numPr>
          <w:ilvl w:val="1"/>
          <w:numId w:val="2"/>
        </w:numPr>
        <w:tabs>
          <w:tab w:val="num" w:pos="1206"/>
        </w:tabs>
        <w:spacing w:before="120" w:after="120" w:line="240" w:lineRule="exact"/>
        <w:ind w:left="0" w:firstLine="709"/>
        <w:jc w:val="both"/>
        <w:rPr>
          <w:rFonts w:ascii="Times New Roman" w:hAnsi="Times New Roman"/>
          <w:bCs/>
          <w:sz w:val="28"/>
          <w:szCs w:val="28"/>
        </w:rPr>
      </w:pPr>
      <w:r w:rsidRPr="007E590E">
        <w:rPr>
          <w:rFonts w:ascii="Times New Roman" w:hAnsi="Times New Roman"/>
          <w:bCs/>
          <w:sz w:val="28"/>
          <w:szCs w:val="28"/>
        </w:rPr>
        <w:t>Анализ текущего состояния энергетического комплекса. Основные</w:t>
      </w:r>
      <w:r w:rsidR="00C14B4B" w:rsidRPr="007E590E">
        <w:rPr>
          <w:rFonts w:ascii="Times New Roman" w:hAnsi="Times New Roman"/>
          <w:bCs/>
          <w:sz w:val="28"/>
          <w:szCs w:val="28"/>
        </w:rPr>
        <w:br/>
        <w:t xml:space="preserve">                 </w:t>
      </w:r>
      <w:r w:rsidRPr="007E590E">
        <w:rPr>
          <w:rFonts w:ascii="Times New Roman" w:hAnsi="Times New Roman"/>
          <w:bCs/>
          <w:sz w:val="28"/>
          <w:szCs w:val="28"/>
        </w:rPr>
        <w:t xml:space="preserve">проблемы и направления перспективного развития </w:t>
      </w:r>
    </w:p>
    <w:p w:rsidR="001472C8" w:rsidRPr="007E590E" w:rsidRDefault="001472C8" w:rsidP="00E272E0">
      <w:pPr>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Энергосистема Хабаровского края (далее – энергосистема края) является крупнейшим производителем энергии на Дальнем Востоке, на ее долю приходится более 20 процентов вырабатываемой электрической и около 30 процентов тепловой энергии.</w:t>
      </w:r>
    </w:p>
    <w:p w:rsidR="001472C8" w:rsidRPr="007E590E" w:rsidRDefault="001472C8" w:rsidP="00E272E0">
      <w:pPr>
        <w:spacing w:after="0" w:line="240" w:lineRule="auto"/>
        <w:ind w:firstLine="709"/>
        <w:jc w:val="both"/>
        <w:rPr>
          <w:rFonts w:ascii="Times New Roman" w:hAnsi="Times New Roman" w:cs="Times New Roman"/>
          <w:spacing w:val="-4"/>
          <w:sz w:val="28"/>
          <w:szCs w:val="28"/>
        </w:rPr>
      </w:pPr>
      <w:r w:rsidRPr="007E590E">
        <w:rPr>
          <w:rFonts w:ascii="Times New Roman" w:hAnsi="Times New Roman" w:cs="Times New Roman"/>
          <w:spacing w:val="-4"/>
          <w:sz w:val="28"/>
          <w:szCs w:val="28"/>
        </w:rPr>
        <w:t>Структуру энергетики края со</w:t>
      </w:r>
      <w:r w:rsidR="00F63C7F" w:rsidRPr="007E590E">
        <w:rPr>
          <w:rFonts w:ascii="Times New Roman" w:hAnsi="Times New Roman" w:cs="Times New Roman"/>
          <w:spacing w:val="-4"/>
          <w:sz w:val="28"/>
          <w:szCs w:val="28"/>
        </w:rPr>
        <w:t>ставляют генерирующие мощности,</w:t>
      </w:r>
      <w:r w:rsidRPr="007E590E">
        <w:rPr>
          <w:rFonts w:ascii="Times New Roman" w:hAnsi="Times New Roman" w:cs="Times New Roman"/>
          <w:spacing w:val="-4"/>
          <w:sz w:val="28"/>
          <w:szCs w:val="28"/>
        </w:rPr>
        <w:t xml:space="preserve"> </w:t>
      </w:r>
      <w:proofErr w:type="spellStart"/>
      <w:r w:rsidRPr="007E590E">
        <w:rPr>
          <w:rFonts w:ascii="Times New Roman" w:hAnsi="Times New Roman" w:cs="Times New Roman"/>
          <w:spacing w:val="-4"/>
          <w:sz w:val="28"/>
          <w:szCs w:val="28"/>
        </w:rPr>
        <w:t>электросетевое</w:t>
      </w:r>
      <w:proofErr w:type="spellEnd"/>
      <w:r w:rsidRPr="007E590E">
        <w:rPr>
          <w:rFonts w:ascii="Times New Roman" w:hAnsi="Times New Roman" w:cs="Times New Roman"/>
          <w:spacing w:val="-4"/>
          <w:sz w:val="28"/>
          <w:szCs w:val="28"/>
        </w:rPr>
        <w:t xml:space="preserve"> и </w:t>
      </w:r>
      <w:proofErr w:type="spellStart"/>
      <w:r w:rsidRPr="007E590E">
        <w:rPr>
          <w:rFonts w:ascii="Times New Roman" w:hAnsi="Times New Roman" w:cs="Times New Roman"/>
          <w:spacing w:val="-4"/>
          <w:sz w:val="28"/>
          <w:szCs w:val="28"/>
        </w:rPr>
        <w:t>теплосетевое</w:t>
      </w:r>
      <w:proofErr w:type="spellEnd"/>
      <w:r w:rsidRPr="007E590E">
        <w:rPr>
          <w:rFonts w:ascii="Times New Roman" w:hAnsi="Times New Roman" w:cs="Times New Roman"/>
          <w:spacing w:val="-4"/>
          <w:sz w:val="28"/>
          <w:szCs w:val="28"/>
        </w:rPr>
        <w:t xml:space="preserve"> хозяйство, а также организации по оперативно-диспетчерскому управлению энергетическими объектами и сбыту энергии.</w:t>
      </w:r>
    </w:p>
    <w:p w:rsidR="001472C8" w:rsidRPr="007E590E" w:rsidRDefault="001472C8" w:rsidP="004331C5">
      <w:pPr>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Хозяйственную деятельность на территории края осуществляют следующие региональные энергетические компании:</w:t>
      </w:r>
    </w:p>
    <w:p w:rsidR="001472C8" w:rsidRPr="007E590E" w:rsidRDefault="001472C8" w:rsidP="000A690D">
      <w:pPr>
        <w:tabs>
          <w:tab w:val="num" w:pos="360"/>
        </w:tabs>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1) филиал "Хабаровская генерация" АО "ДГК" – производство тепловой и электрической энергии;</w:t>
      </w:r>
    </w:p>
    <w:p w:rsidR="001472C8" w:rsidRPr="007E590E" w:rsidRDefault="001472C8" w:rsidP="000A690D">
      <w:pPr>
        <w:tabs>
          <w:tab w:val="num" w:pos="360"/>
        </w:tabs>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xml:space="preserve">2) филиал "Хабаровская </w:t>
      </w:r>
      <w:proofErr w:type="spellStart"/>
      <w:r w:rsidRPr="007E590E">
        <w:rPr>
          <w:rFonts w:ascii="Times New Roman" w:hAnsi="Times New Roman" w:cs="Times New Roman"/>
          <w:sz w:val="28"/>
          <w:szCs w:val="28"/>
        </w:rPr>
        <w:t>теплосетевая</w:t>
      </w:r>
      <w:proofErr w:type="spellEnd"/>
      <w:r w:rsidRPr="007E590E">
        <w:rPr>
          <w:rFonts w:ascii="Times New Roman" w:hAnsi="Times New Roman" w:cs="Times New Roman"/>
          <w:sz w:val="28"/>
          <w:szCs w:val="28"/>
        </w:rPr>
        <w:t xml:space="preserve"> компания" АО "ДГК" – производство и передача тепловой энергии, транспортировка и реализация тепловой энергии;</w:t>
      </w:r>
    </w:p>
    <w:p w:rsidR="001472C8" w:rsidRPr="007E590E" w:rsidRDefault="001472C8" w:rsidP="004331C5">
      <w:pPr>
        <w:tabs>
          <w:tab w:val="num" w:pos="360"/>
        </w:tabs>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3) филиал "Хабаровские электрические сети" АО "Дальневосточная распределительная сетевая компания" (</w:t>
      </w:r>
      <w:r w:rsidRPr="007E590E">
        <w:rPr>
          <w:rFonts w:ascii="Times New Roman" w:hAnsi="Times New Roman"/>
          <w:sz w:val="28"/>
          <w:szCs w:val="28"/>
        </w:rPr>
        <w:t xml:space="preserve">далее – </w:t>
      </w:r>
      <w:r w:rsidR="001A734F" w:rsidRPr="007E590E">
        <w:rPr>
          <w:rFonts w:ascii="Times New Roman" w:hAnsi="Times New Roman" w:cs="Times New Roman"/>
          <w:sz w:val="28"/>
          <w:szCs w:val="28"/>
        </w:rPr>
        <w:t xml:space="preserve">филиал "Хабаровские электрические сети" </w:t>
      </w:r>
      <w:r w:rsidRPr="007E590E">
        <w:rPr>
          <w:rFonts w:ascii="Times New Roman" w:hAnsi="Times New Roman" w:cs="Times New Roman"/>
          <w:sz w:val="28"/>
          <w:szCs w:val="28"/>
        </w:rPr>
        <w:t>АО "ДРСК") – передача и распределение электрической энергии, оперативное управление, эксплуатация и услуги по присоединению к электрическим сетям напряжением 110/35/10 кВ;</w:t>
      </w:r>
    </w:p>
    <w:p w:rsidR="001472C8" w:rsidRPr="007E590E" w:rsidRDefault="001472C8" w:rsidP="004331C5">
      <w:pPr>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4) филиал "</w:t>
      </w:r>
      <w:proofErr w:type="spellStart"/>
      <w:r w:rsidRPr="007E590E">
        <w:rPr>
          <w:rFonts w:ascii="Times New Roman" w:hAnsi="Times New Roman" w:cs="Times New Roman"/>
          <w:sz w:val="28"/>
          <w:szCs w:val="28"/>
        </w:rPr>
        <w:t>Хабаровскэнергосбыт</w:t>
      </w:r>
      <w:proofErr w:type="spellEnd"/>
      <w:r w:rsidRPr="007E590E">
        <w:rPr>
          <w:rFonts w:ascii="Times New Roman" w:hAnsi="Times New Roman" w:cs="Times New Roman"/>
          <w:sz w:val="28"/>
          <w:szCs w:val="28"/>
        </w:rPr>
        <w:t>" публичного акционерного общества "Дальневосточная энергетическая компания" (</w:t>
      </w:r>
      <w:r w:rsidRPr="007E590E">
        <w:rPr>
          <w:rFonts w:ascii="Times New Roman" w:hAnsi="Times New Roman"/>
          <w:sz w:val="28"/>
          <w:szCs w:val="28"/>
        </w:rPr>
        <w:t>далее – ПАО, П</w:t>
      </w:r>
      <w:r w:rsidRPr="007E590E">
        <w:rPr>
          <w:rFonts w:ascii="Times New Roman" w:hAnsi="Times New Roman" w:cs="Times New Roman"/>
          <w:sz w:val="28"/>
          <w:szCs w:val="28"/>
        </w:rPr>
        <w:t>АО "ДЭК") – сбыт электрической энергии потребителям края;</w:t>
      </w:r>
    </w:p>
    <w:p w:rsidR="001472C8" w:rsidRPr="007E590E" w:rsidRDefault="001472C8" w:rsidP="004331C5">
      <w:pPr>
        <w:tabs>
          <w:tab w:val="num" w:pos="360"/>
        </w:tabs>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5) филиал ПАО "Федеральная Сетевая Компания Единой Энергетической Системы" – Магистральные электрические сети Востока (</w:t>
      </w:r>
      <w:r w:rsidRPr="007E590E">
        <w:rPr>
          <w:rFonts w:ascii="Times New Roman" w:hAnsi="Times New Roman"/>
          <w:sz w:val="28"/>
          <w:szCs w:val="28"/>
        </w:rPr>
        <w:t xml:space="preserve">далее – </w:t>
      </w:r>
      <w:r w:rsidRPr="007E590E">
        <w:rPr>
          <w:rFonts w:ascii="Times New Roman" w:hAnsi="Times New Roman" w:cs="Times New Roman"/>
          <w:sz w:val="28"/>
          <w:szCs w:val="28"/>
        </w:rPr>
        <w:t>филиал ПАО "ФСК ЕЭС" – МЭС Востока) – передача электрической энергии, оперативное управление, эксплуатация и услуги по присоединению к электрическим сетям напряжением 220/500 кВ;</w:t>
      </w:r>
    </w:p>
    <w:p w:rsidR="001472C8" w:rsidRPr="007E590E" w:rsidRDefault="001472C8" w:rsidP="004331C5">
      <w:pPr>
        <w:tabs>
          <w:tab w:val="num" w:pos="360"/>
        </w:tabs>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6) филиалы акционерного общества "Системный оператор Единой энергетической системы" (</w:t>
      </w:r>
      <w:r w:rsidR="00D352D8" w:rsidRPr="007E590E">
        <w:rPr>
          <w:rFonts w:ascii="Times New Roman" w:hAnsi="Times New Roman"/>
          <w:sz w:val="28"/>
          <w:szCs w:val="28"/>
        </w:rPr>
        <w:t xml:space="preserve">далее – </w:t>
      </w:r>
      <w:r w:rsidRPr="007E590E">
        <w:rPr>
          <w:rFonts w:ascii="Times New Roman" w:hAnsi="Times New Roman" w:cs="Times New Roman"/>
          <w:sz w:val="28"/>
          <w:szCs w:val="28"/>
        </w:rPr>
        <w:t>АО "СО ЕЭС") – "Объединенное диспетчерское управление энергосистемами Востока" (</w:t>
      </w:r>
      <w:r w:rsidRPr="007E590E">
        <w:rPr>
          <w:rFonts w:ascii="Times New Roman" w:hAnsi="Times New Roman"/>
          <w:sz w:val="28"/>
          <w:szCs w:val="28"/>
        </w:rPr>
        <w:t xml:space="preserve">далее – </w:t>
      </w:r>
      <w:r w:rsidRPr="007E590E">
        <w:rPr>
          <w:rFonts w:ascii="Times New Roman" w:hAnsi="Times New Roman" w:cs="Times New Roman"/>
          <w:sz w:val="28"/>
          <w:szCs w:val="28"/>
        </w:rPr>
        <w:t>ОДУ Востока) и "Региональное диспетчерское управление энергосистемы Хабаровского края и Еврейской автономной области" (</w:t>
      </w:r>
      <w:r w:rsidRPr="007E590E">
        <w:rPr>
          <w:rFonts w:ascii="Times New Roman" w:hAnsi="Times New Roman"/>
          <w:sz w:val="28"/>
          <w:szCs w:val="28"/>
        </w:rPr>
        <w:t xml:space="preserve">далее – </w:t>
      </w:r>
      <w:r w:rsidRPr="007E590E">
        <w:rPr>
          <w:rFonts w:ascii="Times New Roman" w:hAnsi="Times New Roman" w:cs="Times New Roman"/>
          <w:sz w:val="28"/>
          <w:szCs w:val="28"/>
        </w:rPr>
        <w:t>Хабаровское РДУ) осуществляют функции оперативно-диспетчерского управления объектами электроэнергетики.</w:t>
      </w:r>
    </w:p>
    <w:p w:rsidR="001472C8" w:rsidRPr="007E590E" w:rsidRDefault="001472C8" w:rsidP="00A26EAA">
      <w:pPr>
        <w:spacing w:after="0" w:line="240" w:lineRule="auto"/>
        <w:ind w:firstLine="709"/>
        <w:jc w:val="both"/>
        <w:rPr>
          <w:rFonts w:ascii="Times New Roman" w:hAnsi="Times New Roman" w:cs="Times New Roman"/>
          <w:spacing w:val="-2"/>
          <w:sz w:val="28"/>
          <w:szCs w:val="28"/>
        </w:rPr>
      </w:pPr>
      <w:r w:rsidRPr="007E590E">
        <w:rPr>
          <w:rFonts w:ascii="Times New Roman" w:hAnsi="Times New Roman" w:cs="Times New Roman"/>
          <w:spacing w:val="-6"/>
          <w:sz w:val="28"/>
          <w:szCs w:val="28"/>
        </w:rPr>
        <w:t>В 201</w:t>
      </w:r>
      <w:r w:rsidR="009575B9" w:rsidRPr="007E590E">
        <w:rPr>
          <w:rFonts w:ascii="Times New Roman" w:hAnsi="Times New Roman" w:cs="Times New Roman"/>
          <w:spacing w:val="-6"/>
          <w:sz w:val="28"/>
          <w:szCs w:val="28"/>
        </w:rPr>
        <w:t>8</w:t>
      </w:r>
      <w:r w:rsidRPr="007E590E">
        <w:rPr>
          <w:rFonts w:ascii="Times New Roman" w:hAnsi="Times New Roman" w:cs="Times New Roman"/>
          <w:spacing w:val="-6"/>
          <w:sz w:val="28"/>
          <w:szCs w:val="28"/>
        </w:rPr>
        <w:t xml:space="preserve"> году </w:t>
      </w:r>
      <w:r w:rsidR="009575B9" w:rsidRPr="007E590E">
        <w:rPr>
          <w:rFonts w:ascii="Times New Roman" w:hAnsi="Times New Roman" w:cs="Times New Roman"/>
          <w:spacing w:val="-6"/>
          <w:sz w:val="28"/>
          <w:szCs w:val="28"/>
        </w:rPr>
        <w:t xml:space="preserve">по предварительной оценке </w:t>
      </w:r>
      <w:r w:rsidRPr="007E590E">
        <w:rPr>
          <w:rFonts w:ascii="Times New Roman" w:hAnsi="Times New Roman" w:cs="Times New Roman"/>
          <w:spacing w:val="-6"/>
          <w:sz w:val="28"/>
          <w:szCs w:val="28"/>
        </w:rPr>
        <w:t xml:space="preserve">удельный вес предприятий энергетики края в валовом региональном продукте составил </w:t>
      </w:r>
      <w:r w:rsidR="00191063" w:rsidRPr="007E590E">
        <w:rPr>
          <w:rFonts w:ascii="Times New Roman" w:hAnsi="Times New Roman" w:cs="Times New Roman"/>
          <w:spacing w:val="-6"/>
          <w:sz w:val="28"/>
          <w:szCs w:val="28"/>
        </w:rPr>
        <w:t>4,2</w:t>
      </w:r>
      <w:r w:rsidRPr="007E590E">
        <w:rPr>
          <w:rFonts w:ascii="Times New Roman" w:hAnsi="Times New Roman" w:cs="Times New Roman"/>
          <w:spacing w:val="-6"/>
          <w:sz w:val="28"/>
          <w:szCs w:val="28"/>
        </w:rPr>
        <w:t xml:space="preserve"> процента. </w:t>
      </w:r>
      <w:r w:rsidR="008D3396" w:rsidRPr="007E590E">
        <w:rPr>
          <w:rFonts w:ascii="Times New Roman" w:hAnsi="Times New Roman" w:cs="Times New Roman"/>
          <w:spacing w:val="-6"/>
          <w:sz w:val="28"/>
          <w:szCs w:val="28"/>
        </w:rPr>
        <w:t>Отгружено</w:t>
      </w:r>
      <w:r w:rsidRPr="007E590E">
        <w:rPr>
          <w:rFonts w:ascii="Times New Roman" w:hAnsi="Times New Roman" w:cs="Times New Roman"/>
          <w:spacing w:val="-6"/>
          <w:sz w:val="28"/>
          <w:szCs w:val="28"/>
        </w:rPr>
        <w:t xml:space="preserve"> продукции и оказано услуг на сумму более </w:t>
      </w:r>
      <w:r w:rsidR="008D3396" w:rsidRPr="007E590E">
        <w:rPr>
          <w:rFonts w:ascii="Times New Roman" w:hAnsi="Times New Roman" w:cs="Times New Roman"/>
          <w:spacing w:val="-6"/>
          <w:sz w:val="28"/>
          <w:szCs w:val="28"/>
        </w:rPr>
        <w:t>5</w:t>
      </w:r>
      <w:r w:rsidR="00BC4885" w:rsidRPr="007E590E">
        <w:rPr>
          <w:rFonts w:ascii="Times New Roman" w:hAnsi="Times New Roman" w:cs="Times New Roman"/>
          <w:spacing w:val="-6"/>
          <w:sz w:val="28"/>
          <w:szCs w:val="28"/>
        </w:rPr>
        <w:t>6,0</w:t>
      </w:r>
      <w:r w:rsidRPr="007E590E">
        <w:rPr>
          <w:rFonts w:ascii="Times New Roman" w:hAnsi="Times New Roman" w:cs="Times New Roman"/>
          <w:spacing w:val="-6"/>
          <w:sz w:val="28"/>
          <w:szCs w:val="28"/>
        </w:rPr>
        <w:t xml:space="preserve"> млрд. рублей или </w:t>
      </w:r>
      <w:r w:rsidR="006108EF" w:rsidRPr="007E590E">
        <w:rPr>
          <w:rFonts w:ascii="Times New Roman" w:hAnsi="Times New Roman" w:cs="Times New Roman"/>
          <w:spacing w:val="-6"/>
          <w:sz w:val="28"/>
          <w:szCs w:val="28"/>
        </w:rPr>
        <w:t>1</w:t>
      </w:r>
      <w:r w:rsidR="00EC6690" w:rsidRPr="007E590E">
        <w:rPr>
          <w:rFonts w:ascii="Times New Roman" w:hAnsi="Times New Roman" w:cs="Times New Roman"/>
          <w:spacing w:val="-6"/>
          <w:sz w:val="28"/>
          <w:szCs w:val="28"/>
        </w:rPr>
        <w:t>1,5</w:t>
      </w:r>
      <w:r w:rsidRPr="007E590E">
        <w:rPr>
          <w:rFonts w:ascii="Times New Roman" w:hAnsi="Times New Roman" w:cs="Times New Roman"/>
          <w:spacing w:val="-6"/>
          <w:sz w:val="28"/>
          <w:szCs w:val="28"/>
        </w:rPr>
        <w:t xml:space="preserve"> процента </w:t>
      </w:r>
      <w:r w:rsidRPr="007E590E">
        <w:rPr>
          <w:rFonts w:ascii="Times New Roman" w:hAnsi="Times New Roman" w:cs="Times New Roman"/>
          <w:spacing w:val="-2"/>
          <w:sz w:val="28"/>
          <w:szCs w:val="28"/>
        </w:rPr>
        <w:t xml:space="preserve">в </w:t>
      </w:r>
      <w:r w:rsidRPr="007E590E">
        <w:rPr>
          <w:rFonts w:ascii="Times New Roman" w:hAnsi="Times New Roman" w:cs="Times New Roman"/>
          <w:spacing w:val="-2"/>
          <w:sz w:val="28"/>
          <w:szCs w:val="28"/>
        </w:rPr>
        <w:lastRenderedPageBreak/>
        <w:t xml:space="preserve">общем объеме отгруженной продукции по краю. </w:t>
      </w:r>
      <w:r w:rsidR="00116369" w:rsidRPr="007E590E">
        <w:rPr>
          <w:rFonts w:ascii="Times New Roman" w:hAnsi="Times New Roman" w:cs="Times New Roman"/>
          <w:spacing w:val="-2"/>
          <w:sz w:val="28"/>
          <w:szCs w:val="28"/>
        </w:rPr>
        <w:t xml:space="preserve">В краевой бюджет энергетическими компаниями и предприятиями перечислено 3,0 млрд. рублей. </w:t>
      </w:r>
      <w:r w:rsidRPr="007E590E">
        <w:rPr>
          <w:rFonts w:ascii="Times New Roman" w:hAnsi="Times New Roman" w:cs="Times New Roman"/>
          <w:spacing w:val="-2"/>
          <w:sz w:val="28"/>
          <w:szCs w:val="28"/>
        </w:rPr>
        <w:t>Численность работающих на предпр</w:t>
      </w:r>
      <w:r w:rsidR="008D3396" w:rsidRPr="007E590E">
        <w:rPr>
          <w:rFonts w:ascii="Times New Roman" w:hAnsi="Times New Roman" w:cs="Times New Roman"/>
          <w:spacing w:val="-2"/>
          <w:sz w:val="28"/>
          <w:szCs w:val="28"/>
        </w:rPr>
        <w:t xml:space="preserve">иятиях энергетики края </w:t>
      </w:r>
      <w:r w:rsidR="006108EF" w:rsidRPr="007E590E">
        <w:rPr>
          <w:rFonts w:ascii="Times New Roman" w:hAnsi="Times New Roman" w:cs="Times New Roman"/>
          <w:spacing w:val="-2"/>
          <w:sz w:val="28"/>
          <w:szCs w:val="28"/>
        </w:rPr>
        <w:t xml:space="preserve">составляет </w:t>
      </w:r>
      <w:r w:rsidR="00EC6690" w:rsidRPr="007E590E">
        <w:rPr>
          <w:rFonts w:ascii="Times New Roman" w:hAnsi="Times New Roman" w:cs="Times New Roman"/>
          <w:spacing w:val="-2"/>
          <w:sz w:val="28"/>
          <w:szCs w:val="28"/>
        </w:rPr>
        <w:t>около 19</w:t>
      </w:r>
      <w:r w:rsidRPr="007E590E">
        <w:rPr>
          <w:rFonts w:ascii="Times New Roman" w:hAnsi="Times New Roman" w:cs="Times New Roman"/>
          <w:spacing w:val="-2"/>
          <w:sz w:val="28"/>
          <w:szCs w:val="28"/>
        </w:rPr>
        <w:t xml:space="preserve"> тыс. человек. </w:t>
      </w:r>
    </w:p>
    <w:p w:rsidR="001472C8" w:rsidRPr="007E590E" w:rsidRDefault="001472C8" w:rsidP="004331C5">
      <w:pPr>
        <w:pStyle w:val="a4"/>
        <w:tabs>
          <w:tab w:val="left" w:pos="0"/>
        </w:tabs>
        <w:spacing w:after="0"/>
        <w:ind w:firstLine="709"/>
        <w:jc w:val="both"/>
        <w:rPr>
          <w:rFonts w:ascii="Times New Roman" w:hAnsi="Times New Roman" w:cs="Times New Roman"/>
          <w:sz w:val="28"/>
          <w:szCs w:val="28"/>
        </w:rPr>
      </w:pPr>
      <w:r w:rsidRPr="007E590E">
        <w:rPr>
          <w:rFonts w:ascii="Times New Roman" w:hAnsi="Times New Roman" w:cs="Times New Roman"/>
          <w:spacing w:val="-6"/>
          <w:sz w:val="28"/>
          <w:szCs w:val="28"/>
        </w:rPr>
        <w:t>Потребности экономики и населения края в электрической и тепловой энергии в полном объеме обеспечиваются тепловыми электростанциями АО "ДГК",</w:t>
      </w:r>
      <w:r w:rsidRPr="007E590E">
        <w:rPr>
          <w:rFonts w:ascii="Times New Roman" w:hAnsi="Times New Roman" w:cs="Times New Roman"/>
          <w:sz w:val="28"/>
          <w:szCs w:val="28"/>
        </w:rPr>
        <w:t xml:space="preserve"> </w:t>
      </w:r>
      <w:proofErr w:type="spellStart"/>
      <w:r w:rsidRPr="007E590E">
        <w:rPr>
          <w:rFonts w:ascii="Times New Roman" w:hAnsi="Times New Roman" w:cs="Times New Roman"/>
          <w:sz w:val="28"/>
          <w:szCs w:val="28"/>
        </w:rPr>
        <w:t>перетоками</w:t>
      </w:r>
      <w:proofErr w:type="spellEnd"/>
      <w:r w:rsidRPr="007E590E">
        <w:rPr>
          <w:rFonts w:ascii="Times New Roman" w:hAnsi="Times New Roman" w:cs="Times New Roman"/>
          <w:sz w:val="28"/>
          <w:szCs w:val="28"/>
        </w:rPr>
        <w:t xml:space="preserve"> электроэнергии из объединенной энергосистемы Востока (</w:t>
      </w:r>
      <w:r w:rsidRPr="007E590E">
        <w:rPr>
          <w:rFonts w:ascii="Times New Roman" w:hAnsi="Times New Roman"/>
          <w:sz w:val="28"/>
          <w:szCs w:val="28"/>
        </w:rPr>
        <w:t xml:space="preserve">далее – </w:t>
      </w:r>
      <w:r w:rsidRPr="007E590E">
        <w:rPr>
          <w:rFonts w:ascii="Times New Roman" w:hAnsi="Times New Roman" w:cs="Times New Roman"/>
          <w:sz w:val="28"/>
          <w:szCs w:val="28"/>
        </w:rPr>
        <w:t xml:space="preserve">ОЭС Востока), а также локальными </w:t>
      </w:r>
      <w:proofErr w:type="spellStart"/>
      <w:r w:rsidRPr="007E590E">
        <w:rPr>
          <w:rFonts w:ascii="Times New Roman" w:hAnsi="Times New Roman" w:cs="Times New Roman"/>
          <w:sz w:val="28"/>
          <w:szCs w:val="28"/>
        </w:rPr>
        <w:t>энергоисточниками</w:t>
      </w:r>
      <w:proofErr w:type="spellEnd"/>
      <w:r w:rsidRPr="007E590E">
        <w:rPr>
          <w:rFonts w:ascii="Times New Roman" w:hAnsi="Times New Roman" w:cs="Times New Roman"/>
          <w:sz w:val="28"/>
          <w:szCs w:val="28"/>
        </w:rPr>
        <w:t>.</w:t>
      </w:r>
    </w:p>
    <w:p w:rsidR="001472C8" w:rsidRPr="007E590E" w:rsidRDefault="001472C8" w:rsidP="004331C5">
      <w:pPr>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xml:space="preserve">Энергосистема края производит 97 процентов электрической энергии и 70 процентов тепловой энергии от всей потребности в крае. </w:t>
      </w:r>
    </w:p>
    <w:p w:rsidR="001472C8" w:rsidRPr="007E590E" w:rsidRDefault="001472C8" w:rsidP="004331C5">
      <w:pPr>
        <w:pStyle w:val="a4"/>
        <w:tabs>
          <w:tab w:val="left" w:pos="0"/>
        </w:tabs>
        <w:spacing w:after="0"/>
        <w:ind w:firstLine="709"/>
        <w:jc w:val="both"/>
        <w:rPr>
          <w:rFonts w:ascii="Times New Roman" w:hAnsi="Times New Roman" w:cs="Times New Roman"/>
          <w:spacing w:val="-2"/>
          <w:sz w:val="28"/>
          <w:szCs w:val="28"/>
        </w:rPr>
      </w:pPr>
      <w:r w:rsidRPr="007E590E">
        <w:rPr>
          <w:rFonts w:ascii="Times New Roman" w:hAnsi="Times New Roman" w:cs="Times New Roman"/>
          <w:spacing w:val="-2"/>
          <w:sz w:val="28"/>
          <w:szCs w:val="28"/>
        </w:rPr>
        <w:t xml:space="preserve">Централизованным электроснабжением охвачены населенные пункты, в которых проживает около 95 процентов населения края. Только населенные пункты, расположенные в отдаленных северных районах и имеющие незначительные объемы электропотребления, обеспечиваются электроэнергией от автономных дизельных и </w:t>
      </w:r>
      <w:proofErr w:type="spellStart"/>
      <w:r w:rsidRPr="007E590E">
        <w:rPr>
          <w:rFonts w:ascii="Times New Roman" w:hAnsi="Times New Roman" w:cs="Times New Roman"/>
          <w:spacing w:val="-2"/>
          <w:sz w:val="28"/>
          <w:szCs w:val="28"/>
        </w:rPr>
        <w:t>газопоршневых</w:t>
      </w:r>
      <w:proofErr w:type="spellEnd"/>
      <w:r w:rsidRPr="007E590E">
        <w:rPr>
          <w:rFonts w:ascii="Times New Roman" w:hAnsi="Times New Roman" w:cs="Times New Roman"/>
          <w:spacing w:val="-2"/>
          <w:sz w:val="28"/>
          <w:szCs w:val="28"/>
        </w:rPr>
        <w:t xml:space="preserve"> электростанций.</w:t>
      </w:r>
    </w:p>
    <w:p w:rsidR="001472C8" w:rsidRPr="007E590E" w:rsidRDefault="001472C8" w:rsidP="000F4BFF">
      <w:pPr>
        <w:spacing w:after="0" w:line="240" w:lineRule="auto"/>
        <w:ind w:firstLine="709"/>
        <w:jc w:val="both"/>
        <w:rPr>
          <w:rFonts w:ascii="Times New Roman" w:hAnsi="Times New Roman" w:cs="Times New Roman"/>
          <w:bCs/>
          <w:sz w:val="28"/>
          <w:szCs w:val="28"/>
        </w:rPr>
      </w:pPr>
      <w:r w:rsidRPr="007E590E">
        <w:rPr>
          <w:rFonts w:ascii="Times New Roman" w:hAnsi="Times New Roman" w:cs="Times New Roman"/>
          <w:sz w:val="28"/>
          <w:szCs w:val="28"/>
        </w:rPr>
        <w:t>Филиалами АО "ДГК", осуществляющими хозяйственную деятельность на территории края, в 201</w:t>
      </w:r>
      <w:r w:rsidR="009575B9" w:rsidRPr="007E590E">
        <w:rPr>
          <w:rFonts w:ascii="Times New Roman" w:hAnsi="Times New Roman" w:cs="Times New Roman"/>
          <w:sz w:val="28"/>
          <w:szCs w:val="28"/>
        </w:rPr>
        <w:t>8</w:t>
      </w:r>
      <w:r w:rsidRPr="007E590E">
        <w:rPr>
          <w:rFonts w:ascii="Times New Roman" w:hAnsi="Times New Roman" w:cs="Times New Roman"/>
          <w:sz w:val="28"/>
          <w:szCs w:val="28"/>
        </w:rPr>
        <w:t xml:space="preserve"> году выработано </w:t>
      </w:r>
      <w:r w:rsidR="009575B9" w:rsidRPr="007E590E">
        <w:rPr>
          <w:rFonts w:ascii="Times New Roman" w:hAnsi="Times New Roman" w:cs="Times New Roman"/>
          <w:sz w:val="28"/>
          <w:szCs w:val="28"/>
        </w:rPr>
        <w:t>9 192,3</w:t>
      </w:r>
      <w:r w:rsidRPr="007E590E">
        <w:rPr>
          <w:rFonts w:ascii="Times New Roman" w:hAnsi="Times New Roman" w:cs="Times New Roman"/>
          <w:sz w:val="28"/>
          <w:szCs w:val="28"/>
        </w:rPr>
        <w:t xml:space="preserve"> млн. </w:t>
      </w:r>
      <w:proofErr w:type="spellStart"/>
      <w:r w:rsidRPr="007E590E">
        <w:rPr>
          <w:rFonts w:ascii="Times New Roman" w:hAnsi="Times New Roman"/>
          <w:sz w:val="28"/>
          <w:szCs w:val="28"/>
        </w:rPr>
        <w:t>кВт.ч</w:t>
      </w:r>
      <w:proofErr w:type="spellEnd"/>
      <w:r w:rsidRPr="007E590E">
        <w:rPr>
          <w:rFonts w:ascii="Times New Roman" w:hAnsi="Times New Roman" w:cs="Times New Roman"/>
          <w:sz w:val="28"/>
          <w:szCs w:val="28"/>
        </w:rPr>
        <w:t xml:space="preserve"> электрической энергии,</w:t>
      </w:r>
      <w:r w:rsidRPr="007E590E">
        <w:rPr>
          <w:rFonts w:ascii="Times New Roman" w:hAnsi="Times New Roman" w:cs="Times New Roman"/>
          <w:bCs/>
          <w:sz w:val="28"/>
          <w:szCs w:val="28"/>
        </w:rPr>
        <w:t xml:space="preserve"> отпущено тепловой энергии с коллекторов в объеме </w:t>
      </w:r>
      <w:r w:rsidR="008D3396" w:rsidRPr="007E590E">
        <w:rPr>
          <w:rFonts w:ascii="Times New Roman" w:hAnsi="Times New Roman" w:cs="Times New Roman"/>
          <w:bCs/>
          <w:sz w:val="28"/>
          <w:szCs w:val="28"/>
        </w:rPr>
        <w:t>1</w:t>
      </w:r>
      <w:r w:rsidR="009575B9" w:rsidRPr="007E590E">
        <w:rPr>
          <w:rFonts w:ascii="Times New Roman" w:hAnsi="Times New Roman" w:cs="Times New Roman"/>
          <w:bCs/>
          <w:sz w:val="28"/>
          <w:szCs w:val="28"/>
        </w:rPr>
        <w:t xml:space="preserve">1 122,4 </w:t>
      </w:r>
      <w:r w:rsidRPr="007E590E">
        <w:rPr>
          <w:rFonts w:ascii="Times New Roman" w:hAnsi="Times New Roman" w:cs="Times New Roman"/>
          <w:bCs/>
          <w:sz w:val="28"/>
          <w:szCs w:val="28"/>
        </w:rPr>
        <w:t xml:space="preserve">тыс. Гкал, </w:t>
      </w:r>
      <w:r w:rsidRPr="007E590E">
        <w:rPr>
          <w:rFonts w:ascii="Times New Roman" w:hAnsi="Times New Roman" w:cs="Times New Roman"/>
          <w:bCs/>
          <w:spacing w:val="-2"/>
          <w:sz w:val="28"/>
          <w:szCs w:val="28"/>
        </w:rPr>
        <w:t>что к уровню 201</w:t>
      </w:r>
      <w:r w:rsidR="009575B9" w:rsidRPr="007E590E">
        <w:rPr>
          <w:rFonts w:ascii="Times New Roman" w:hAnsi="Times New Roman" w:cs="Times New Roman"/>
          <w:bCs/>
          <w:spacing w:val="-2"/>
          <w:sz w:val="28"/>
          <w:szCs w:val="28"/>
        </w:rPr>
        <w:t>7</w:t>
      </w:r>
      <w:r w:rsidRPr="007E590E">
        <w:rPr>
          <w:rFonts w:ascii="Times New Roman" w:hAnsi="Times New Roman" w:cs="Times New Roman"/>
          <w:bCs/>
          <w:spacing w:val="-2"/>
          <w:sz w:val="28"/>
          <w:szCs w:val="28"/>
        </w:rPr>
        <w:t xml:space="preserve"> года составило соответственно </w:t>
      </w:r>
      <w:r w:rsidR="007568E8" w:rsidRPr="007E590E">
        <w:rPr>
          <w:rFonts w:ascii="Times New Roman" w:hAnsi="Times New Roman" w:cs="Times New Roman"/>
          <w:bCs/>
          <w:spacing w:val="-2"/>
          <w:sz w:val="28"/>
          <w:szCs w:val="28"/>
        </w:rPr>
        <w:t>10</w:t>
      </w:r>
      <w:r w:rsidR="009575B9" w:rsidRPr="007E590E">
        <w:rPr>
          <w:rFonts w:ascii="Times New Roman" w:hAnsi="Times New Roman" w:cs="Times New Roman"/>
          <w:bCs/>
          <w:spacing w:val="-2"/>
          <w:sz w:val="28"/>
          <w:szCs w:val="28"/>
        </w:rPr>
        <w:t>5,5</w:t>
      </w:r>
      <w:r w:rsidRPr="007E590E">
        <w:rPr>
          <w:rFonts w:ascii="Times New Roman" w:hAnsi="Times New Roman" w:cs="Times New Roman"/>
          <w:bCs/>
          <w:sz w:val="28"/>
          <w:szCs w:val="28"/>
        </w:rPr>
        <w:t xml:space="preserve"> и </w:t>
      </w:r>
      <w:r w:rsidR="009575B9" w:rsidRPr="007E590E">
        <w:rPr>
          <w:rFonts w:ascii="Times New Roman" w:hAnsi="Times New Roman" w:cs="Times New Roman"/>
          <w:bCs/>
          <w:sz w:val="28"/>
          <w:szCs w:val="28"/>
        </w:rPr>
        <w:t>101,9</w:t>
      </w:r>
      <w:r w:rsidRPr="007E590E">
        <w:rPr>
          <w:rFonts w:ascii="Times New Roman" w:hAnsi="Times New Roman" w:cs="Times New Roman"/>
          <w:bCs/>
          <w:sz w:val="28"/>
          <w:szCs w:val="28"/>
        </w:rPr>
        <w:t xml:space="preserve"> процента. </w:t>
      </w:r>
    </w:p>
    <w:p w:rsidR="001472C8" w:rsidRPr="007E590E" w:rsidRDefault="001472C8" w:rsidP="000F4BFF">
      <w:pPr>
        <w:pStyle w:val="ae"/>
        <w:spacing w:after="0" w:line="240" w:lineRule="auto"/>
        <w:ind w:left="0" w:firstLine="709"/>
        <w:jc w:val="both"/>
        <w:rPr>
          <w:rFonts w:ascii="Times New Roman" w:hAnsi="Times New Roman" w:cs="Times New Roman"/>
          <w:bCs/>
          <w:sz w:val="28"/>
          <w:szCs w:val="28"/>
        </w:rPr>
      </w:pPr>
      <w:r w:rsidRPr="007E590E">
        <w:rPr>
          <w:rFonts w:ascii="Times New Roman" w:hAnsi="Times New Roman" w:cs="Times New Roman"/>
          <w:sz w:val="28"/>
          <w:szCs w:val="28"/>
        </w:rPr>
        <w:t>Полезный отпуск электрической энергии АО "ДГК" и акционерного общества "ННК-</w:t>
      </w:r>
      <w:proofErr w:type="spellStart"/>
      <w:r w:rsidRPr="007E590E">
        <w:rPr>
          <w:rFonts w:ascii="Times New Roman" w:hAnsi="Times New Roman" w:cs="Times New Roman"/>
          <w:sz w:val="28"/>
          <w:szCs w:val="28"/>
        </w:rPr>
        <w:t>Энерго</w:t>
      </w:r>
      <w:proofErr w:type="spellEnd"/>
      <w:r w:rsidRPr="007E590E">
        <w:rPr>
          <w:rFonts w:ascii="Times New Roman" w:hAnsi="Times New Roman" w:cs="Times New Roman"/>
          <w:sz w:val="28"/>
          <w:szCs w:val="28"/>
        </w:rPr>
        <w:t>" потребителям края за 201</w:t>
      </w:r>
      <w:r w:rsidR="009575B9" w:rsidRPr="007E590E">
        <w:rPr>
          <w:rFonts w:ascii="Times New Roman" w:hAnsi="Times New Roman" w:cs="Times New Roman"/>
          <w:sz w:val="28"/>
          <w:szCs w:val="28"/>
        </w:rPr>
        <w:t>8</w:t>
      </w:r>
      <w:r w:rsidRPr="007E590E">
        <w:rPr>
          <w:rFonts w:ascii="Times New Roman" w:hAnsi="Times New Roman" w:cs="Times New Roman"/>
          <w:sz w:val="28"/>
          <w:szCs w:val="28"/>
        </w:rPr>
        <w:t> год составил</w:t>
      </w:r>
      <w:r w:rsidR="008D3396" w:rsidRPr="007E590E">
        <w:rPr>
          <w:rFonts w:ascii="Times New Roman" w:hAnsi="Times New Roman" w:cs="Times New Roman"/>
          <w:sz w:val="28"/>
          <w:szCs w:val="28"/>
        </w:rPr>
        <w:t xml:space="preserve"> 6 </w:t>
      </w:r>
      <w:r w:rsidR="009575B9" w:rsidRPr="007E590E">
        <w:rPr>
          <w:rFonts w:ascii="Times New Roman" w:hAnsi="Times New Roman" w:cs="Times New Roman"/>
          <w:sz w:val="28"/>
          <w:szCs w:val="28"/>
        </w:rPr>
        <w:t>628,9 м</w:t>
      </w:r>
      <w:r w:rsidRPr="007E590E">
        <w:rPr>
          <w:rFonts w:ascii="Times New Roman" w:hAnsi="Times New Roman" w:cs="Times New Roman"/>
          <w:sz w:val="28"/>
          <w:szCs w:val="28"/>
        </w:rPr>
        <w:t xml:space="preserve">лн. </w:t>
      </w:r>
      <w:proofErr w:type="spellStart"/>
      <w:r w:rsidRPr="007E590E">
        <w:rPr>
          <w:rFonts w:ascii="Times New Roman" w:hAnsi="Times New Roman" w:cs="Times New Roman"/>
          <w:sz w:val="28"/>
          <w:szCs w:val="28"/>
        </w:rPr>
        <w:t>кВт.ч</w:t>
      </w:r>
      <w:proofErr w:type="spellEnd"/>
      <w:r w:rsidRPr="007E590E">
        <w:rPr>
          <w:rFonts w:ascii="Times New Roman" w:hAnsi="Times New Roman" w:cs="Times New Roman"/>
          <w:sz w:val="28"/>
          <w:szCs w:val="28"/>
        </w:rPr>
        <w:t xml:space="preserve">, что на </w:t>
      </w:r>
      <w:r w:rsidR="009575B9" w:rsidRPr="007E590E">
        <w:rPr>
          <w:rFonts w:ascii="Times New Roman" w:hAnsi="Times New Roman" w:cs="Times New Roman"/>
          <w:sz w:val="28"/>
          <w:szCs w:val="28"/>
        </w:rPr>
        <w:t>7,</w:t>
      </w:r>
      <w:r w:rsidR="006145E3" w:rsidRPr="007E590E">
        <w:rPr>
          <w:rFonts w:ascii="Times New Roman" w:hAnsi="Times New Roman" w:cs="Times New Roman"/>
          <w:sz w:val="28"/>
          <w:szCs w:val="28"/>
        </w:rPr>
        <w:t>0</w:t>
      </w:r>
      <w:r w:rsidR="009575B9" w:rsidRPr="007E590E">
        <w:rPr>
          <w:rFonts w:ascii="Times New Roman" w:hAnsi="Times New Roman" w:cs="Times New Roman"/>
          <w:sz w:val="28"/>
          <w:szCs w:val="28"/>
        </w:rPr>
        <w:t xml:space="preserve"> </w:t>
      </w:r>
      <w:r w:rsidR="00EA2517" w:rsidRPr="007E590E">
        <w:rPr>
          <w:rFonts w:ascii="Times New Roman" w:hAnsi="Times New Roman" w:cs="Times New Roman"/>
          <w:bCs/>
          <w:sz w:val="28"/>
          <w:szCs w:val="28"/>
        </w:rPr>
        <w:t>процент</w:t>
      </w:r>
      <w:r w:rsidR="009575B9" w:rsidRPr="007E590E">
        <w:rPr>
          <w:rFonts w:ascii="Times New Roman" w:hAnsi="Times New Roman" w:cs="Times New Roman"/>
          <w:bCs/>
          <w:sz w:val="28"/>
          <w:szCs w:val="28"/>
        </w:rPr>
        <w:t>ов</w:t>
      </w:r>
      <w:r w:rsidRPr="007E590E">
        <w:rPr>
          <w:rFonts w:ascii="Times New Roman" w:hAnsi="Times New Roman" w:cs="Times New Roman"/>
          <w:sz w:val="28"/>
          <w:szCs w:val="28"/>
        </w:rPr>
        <w:t xml:space="preserve"> выше объема 201</w:t>
      </w:r>
      <w:r w:rsidR="009575B9" w:rsidRPr="007E590E">
        <w:rPr>
          <w:rFonts w:ascii="Times New Roman" w:hAnsi="Times New Roman" w:cs="Times New Roman"/>
          <w:sz w:val="28"/>
          <w:szCs w:val="28"/>
        </w:rPr>
        <w:t>7</w:t>
      </w:r>
      <w:r w:rsidRPr="007E590E">
        <w:rPr>
          <w:rFonts w:ascii="Times New Roman" w:hAnsi="Times New Roman" w:cs="Times New Roman"/>
          <w:sz w:val="28"/>
          <w:szCs w:val="28"/>
        </w:rPr>
        <w:t xml:space="preserve"> года. </w:t>
      </w:r>
      <w:r w:rsidR="006145E3" w:rsidRPr="007E590E">
        <w:rPr>
          <w:rFonts w:ascii="Times New Roman" w:hAnsi="Times New Roman" w:cs="Times New Roman"/>
          <w:sz w:val="28"/>
          <w:szCs w:val="28"/>
        </w:rPr>
        <w:t>О</w:t>
      </w:r>
      <w:r w:rsidR="006145E3" w:rsidRPr="007E590E">
        <w:rPr>
          <w:rFonts w:ascii="Times New Roman" w:hAnsi="Times New Roman" w:cs="Times New Roman"/>
          <w:bCs/>
          <w:sz w:val="28"/>
          <w:szCs w:val="28"/>
        </w:rPr>
        <w:t>тпущено т</w:t>
      </w:r>
      <w:r w:rsidRPr="007E590E">
        <w:rPr>
          <w:rFonts w:ascii="Times New Roman" w:hAnsi="Times New Roman" w:cs="Times New Roman"/>
          <w:sz w:val="28"/>
          <w:szCs w:val="28"/>
        </w:rPr>
        <w:t xml:space="preserve">епловой энергии </w:t>
      </w:r>
      <w:r w:rsidR="008D3396" w:rsidRPr="007E590E">
        <w:rPr>
          <w:rFonts w:ascii="Times New Roman" w:hAnsi="Times New Roman" w:cs="Times New Roman"/>
          <w:bCs/>
          <w:sz w:val="28"/>
          <w:szCs w:val="28"/>
        </w:rPr>
        <w:t xml:space="preserve">потребителям края </w:t>
      </w:r>
      <w:r w:rsidR="00C157E3" w:rsidRPr="007E590E">
        <w:rPr>
          <w:rFonts w:ascii="Times New Roman" w:hAnsi="Times New Roman" w:cs="Times New Roman"/>
          <w:bCs/>
          <w:sz w:val="28"/>
          <w:szCs w:val="28"/>
        </w:rPr>
        <w:t>11 122,4</w:t>
      </w:r>
      <w:r w:rsidRPr="007E590E">
        <w:rPr>
          <w:rFonts w:ascii="Times New Roman" w:hAnsi="Times New Roman" w:cs="Times New Roman"/>
          <w:bCs/>
          <w:sz w:val="28"/>
          <w:szCs w:val="28"/>
        </w:rPr>
        <w:t xml:space="preserve"> тыс. Гкал</w:t>
      </w:r>
      <w:r w:rsidR="006145E3" w:rsidRPr="007E590E">
        <w:rPr>
          <w:rFonts w:ascii="Times New Roman" w:hAnsi="Times New Roman" w:cs="Times New Roman"/>
          <w:bCs/>
          <w:sz w:val="28"/>
          <w:szCs w:val="28"/>
        </w:rPr>
        <w:t>.</w:t>
      </w:r>
    </w:p>
    <w:p w:rsidR="001472C8" w:rsidRPr="007E590E" w:rsidRDefault="001472C8" w:rsidP="009022E5">
      <w:pPr>
        <w:spacing w:after="0" w:line="240" w:lineRule="auto"/>
        <w:ind w:firstLine="709"/>
        <w:jc w:val="both"/>
        <w:rPr>
          <w:rFonts w:ascii="Times New Roman" w:hAnsi="Times New Roman" w:cs="Times New Roman"/>
          <w:spacing w:val="-4"/>
          <w:sz w:val="28"/>
          <w:szCs w:val="28"/>
        </w:rPr>
      </w:pPr>
      <w:r w:rsidRPr="007E590E">
        <w:rPr>
          <w:rFonts w:ascii="Times New Roman" w:hAnsi="Times New Roman" w:cs="Times New Roman"/>
          <w:spacing w:val="-4"/>
          <w:sz w:val="28"/>
          <w:szCs w:val="28"/>
        </w:rPr>
        <w:t xml:space="preserve">Общая установленная мощность теплоэлектростанций </w:t>
      </w:r>
      <w:r w:rsidR="00BC4885" w:rsidRPr="007E590E">
        <w:rPr>
          <w:rFonts w:ascii="Times New Roman" w:hAnsi="Times New Roman" w:cs="Times New Roman"/>
          <w:spacing w:val="-4"/>
          <w:sz w:val="28"/>
          <w:szCs w:val="28"/>
        </w:rPr>
        <w:t xml:space="preserve">(далее – ТЭЦ) </w:t>
      </w:r>
      <w:r w:rsidRPr="007E590E">
        <w:rPr>
          <w:rFonts w:ascii="Times New Roman" w:hAnsi="Times New Roman" w:cs="Times New Roman"/>
          <w:spacing w:val="-4"/>
          <w:sz w:val="28"/>
          <w:szCs w:val="28"/>
        </w:rPr>
        <w:t>филиала "Хабаровская генерация" АО "ДГК" по состоянию на 01 января 201</w:t>
      </w:r>
      <w:r w:rsidR="009575B9" w:rsidRPr="007E590E">
        <w:rPr>
          <w:rFonts w:ascii="Times New Roman" w:hAnsi="Times New Roman" w:cs="Times New Roman"/>
          <w:spacing w:val="-4"/>
          <w:sz w:val="28"/>
          <w:szCs w:val="28"/>
        </w:rPr>
        <w:t>9</w:t>
      </w:r>
      <w:r w:rsidRPr="007E590E">
        <w:rPr>
          <w:rFonts w:ascii="Times New Roman" w:hAnsi="Times New Roman" w:cs="Times New Roman"/>
          <w:spacing w:val="-4"/>
          <w:sz w:val="28"/>
          <w:szCs w:val="28"/>
        </w:rPr>
        <w:t xml:space="preserve"> г. составляет:</w:t>
      </w:r>
    </w:p>
    <w:p w:rsidR="001472C8" w:rsidRPr="007E590E" w:rsidRDefault="001472C8" w:rsidP="009022E5">
      <w:pPr>
        <w:spacing w:after="0" w:line="240" w:lineRule="auto"/>
        <w:ind w:firstLine="709"/>
        <w:jc w:val="both"/>
        <w:rPr>
          <w:rFonts w:ascii="Times New Roman" w:hAnsi="Times New Roman" w:cs="Times New Roman"/>
          <w:spacing w:val="-4"/>
          <w:sz w:val="28"/>
          <w:szCs w:val="28"/>
        </w:rPr>
      </w:pPr>
      <w:r w:rsidRPr="007E590E">
        <w:rPr>
          <w:rFonts w:ascii="Times New Roman" w:hAnsi="Times New Roman" w:cs="Times New Roman"/>
          <w:spacing w:val="-4"/>
          <w:sz w:val="28"/>
          <w:szCs w:val="28"/>
        </w:rPr>
        <w:t>- по выработке электрической энергии – 2 23</w:t>
      </w:r>
      <w:r w:rsidR="00860B39" w:rsidRPr="007E590E">
        <w:rPr>
          <w:rFonts w:ascii="Times New Roman" w:hAnsi="Times New Roman" w:cs="Times New Roman"/>
          <w:spacing w:val="-4"/>
          <w:sz w:val="28"/>
          <w:szCs w:val="28"/>
        </w:rPr>
        <w:t>6</w:t>
      </w:r>
      <w:r w:rsidR="00D352D8" w:rsidRPr="007E590E">
        <w:rPr>
          <w:rFonts w:ascii="Times New Roman" w:hAnsi="Times New Roman" w:cs="Times New Roman"/>
          <w:spacing w:val="-4"/>
          <w:sz w:val="28"/>
          <w:szCs w:val="28"/>
        </w:rPr>
        <w:t>,3</w:t>
      </w:r>
      <w:r w:rsidRPr="007E590E">
        <w:rPr>
          <w:rFonts w:ascii="Times New Roman" w:hAnsi="Times New Roman" w:cs="Times New Roman"/>
          <w:spacing w:val="-4"/>
          <w:sz w:val="28"/>
          <w:szCs w:val="28"/>
        </w:rPr>
        <w:t xml:space="preserve"> МВт, в том числе резерв электрических мощностей около 800 МВт;</w:t>
      </w:r>
    </w:p>
    <w:p w:rsidR="001472C8" w:rsidRPr="007E590E" w:rsidRDefault="001472C8" w:rsidP="009022E5">
      <w:pPr>
        <w:spacing w:after="0" w:line="240" w:lineRule="auto"/>
        <w:ind w:firstLine="709"/>
        <w:jc w:val="both"/>
        <w:rPr>
          <w:rFonts w:ascii="Times New Roman" w:hAnsi="Times New Roman" w:cs="Times New Roman"/>
          <w:spacing w:val="-4"/>
          <w:sz w:val="28"/>
          <w:szCs w:val="28"/>
        </w:rPr>
      </w:pPr>
      <w:r w:rsidRPr="007E590E">
        <w:rPr>
          <w:rFonts w:ascii="Times New Roman" w:hAnsi="Times New Roman" w:cs="Times New Roman"/>
          <w:spacing w:val="-4"/>
          <w:sz w:val="28"/>
          <w:szCs w:val="28"/>
        </w:rPr>
        <w:t xml:space="preserve">- по выработке тепловой энергии – </w:t>
      </w:r>
      <w:r w:rsidR="00D352D8" w:rsidRPr="007E590E">
        <w:rPr>
          <w:rFonts w:ascii="Times New Roman" w:hAnsi="Times New Roman" w:cs="Times New Roman"/>
          <w:spacing w:val="-4"/>
          <w:sz w:val="28"/>
          <w:szCs w:val="28"/>
        </w:rPr>
        <w:t>6 667,7</w:t>
      </w:r>
      <w:r w:rsidRPr="007E590E">
        <w:rPr>
          <w:rFonts w:ascii="Times New Roman" w:hAnsi="Times New Roman" w:cs="Times New Roman"/>
          <w:spacing w:val="-4"/>
          <w:sz w:val="28"/>
          <w:szCs w:val="28"/>
        </w:rPr>
        <w:t xml:space="preserve"> Гкал/ч.</w:t>
      </w:r>
    </w:p>
    <w:p w:rsidR="001472C8" w:rsidRPr="007E590E" w:rsidRDefault="001472C8" w:rsidP="009022E5">
      <w:pPr>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xml:space="preserve">Основные показатели энергосистемы края за последние </w:t>
      </w:r>
      <w:r w:rsidR="00C9618B" w:rsidRPr="007E590E">
        <w:rPr>
          <w:rFonts w:ascii="Times New Roman" w:hAnsi="Times New Roman" w:cs="Times New Roman"/>
          <w:sz w:val="28"/>
          <w:szCs w:val="28"/>
        </w:rPr>
        <w:t>шесть</w:t>
      </w:r>
      <w:r w:rsidRPr="007E590E">
        <w:rPr>
          <w:rFonts w:ascii="Times New Roman" w:hAnsi="Times New Roman" w:cs="Times New Roman"/>
          <w:sz w:val="28"/>
          <w:szCs w:val="28"/>
        </w:rPr>
        <w:t xml:space="preserve"> лет представлены в таблице 1.1.</w:t>
      </w:r>
    </w:p>
    <w:p w:rsidR="001472C8" w:rsidRPr="007E590E" w:rsidRDefault="001472C8" w:rsidP="00E272E0">
      <w:pPr>
        <w:spacing w:before="120" w:after="120" w:line="240" w:lineRule="auto"/>
        <w:ind w:firstLine="709"/>
        <w:jc w:val="right"/>
        <w:rPr>
          <w:rFonts w:ascii="Times New Roman" w:hAnsi="Times New Roman" w:cs="Times New Roman"/>
          <w:sz w:val="28"/>
          <w:szCs w:val="28"/>
        </w:rPr>
      </w:pPr>
      <w:r w:rsidRPr="007E590E">
        <w:rPr>
          <w:rFonts w:ascii="Times New Roman" w:hAnsi="Times New Roman" w:cs="Times New Roman"/>
          <w:sz w:val="28"/>
          <w:szCs w:val="28"/>
        </w:rPr>
        <w:t>Таблица 1.1</w:t>
      </w:r>
    </w:p>
    <w:p w:rsidR="001472C8" w:rsidRPr="007E590E" w:rsidRDefault="001472C8" w:rsidP="00E272E0">
      <w:pPr>
        <w:spacing w:after="0" w:line="240" w:lineRule="auto"/>
        <w:ind w:firstLine="709"/>
        <w:jc w:val="center"/>
        <w:rPr>
          <w:rFonts w:ascii="Times New Roman" w:hAnsi="Times New Roman" w:cs="Times New Roman"/>
          <w:sz w:val="28"/>
          <w:szCs w:val="28"/>
        </w:rPr>
      </w:pPr>
      <w:r w:rsidRPr="007E590E">
        <w:rPr>
          <w:rFonts w:ascii="Times New Roman" w:hAnsi="Times New Roman" w:cs="Times New Roman"/>
          <w:sz w:val="28"/>
          <w:szCs w:val="28"/>
        </w:rPr>
        <w:t>Основные показатели энергосистемы Хабаровского края</w:t>
      </w:r>
    </w:p>
    <w:p w:rsidR="00E272E0" w:rsidRPr="007E590E" w:rsidRDefault="00E272E0" w:rsidP="00E272E0">
      <w:pPr>
        <w:spacing w:after="0" w:line="240" w:lineRule="auto"/>
        <w:ind w:firstLine="709"/>
        <w:jc w:val="center"/>
        <w:rPr>
          <w:rFonts w:ascii="Times New Roman" w:hAnsi="Times New Roman" w:cs="Times New Roman"/>
          <w:sz w:val="28"/>
          <w:szCs w:val="28"/>
        </w:rPr>
      </w:pPr>
    </w:p>
    <w:tbl>
      <w:tblPr>
        <w:tblW w:w="950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1"/>
        <w:gridCol w:w="2268"/>
        <w:gridCol w:w="1134"/>
        <w:gridCol w:w="1134"/>
        <w:gridCol w:w="1134"/>
        <w:gridCol w:w="1134"/>
        <w:gridCol w:w="1134"/>
        <w:gridCol w:w="1134"/>
      </w:tblGrid>
      <w:tr w:rsidR="00DA1EAE" w:rsidRPr="007E590E" w:rsidTr="00153A2B">
        <w:trPr>
          <w:trHeight w:val="315"/>
          <w:tblHeader/>
        </w:trPr>
        <w:tc>
          <w:tcPr>
            <w:tcW w:w="431" w:type="dxa"/>
            <w:vMerge w:val="restart"/>
            <w:vAlign w:val="center"/>
          </w:tcPr>
          <w:p w:rsidR="00DA1EAE" w:rsidRPr="007E590E" w:rsidRDefault="00DA1EAE" w:rsidP="00BF5895">
            <w:pPr>
              <w:spacing w:before="60" w:after="60" w:line="240" w:lineRule="exact"/>
              <w:ind w:left="-113" w:right="-113"/>
              <w:jc w:val="center"/>
              <w:rPr>
                <w:rFonts w:ascii="Times New Roman" w:hAnsi="Times New Roman" w:cs="Times New Roman"/>
                <w:sz w:val="28"/>
                <w:szCs w:val="28"/>
              </w:rPr>
            </w:pPr>
            <w:r w:rsidRPr="007E590E">
              <w:rPr>
                <w:rFonts w:ascii="Times New Roman" w:hAnsi="Times New Roman" w:cs="Times New Roman"/>
                <w:sz w:val="28"/>
                <w:szCs w:val="28"/>
              </w:rPr>
              <w:t>№ п/п</w:t>
            </w:r>
          </w:p>
        </w:tc>
        <w:tc>
          <w:tcPr>
            <w:tcW w:w="2268" w:type="dxa"/>
            <w:vMerge w:val="restart"/>
            <w:noWrap/>
            <w:vAlign w:val="center"/>
          </w:tcPr>
          <w:p w:rsidR="00DA1EAE" w:rsidRPr="007E590E" w:rsidRDefault="00DA1EAE" w:rsidP="00BF5895">
            <w:pPr>
              <w:spacing w:before="60" w:after="60" w:line="240" w:lineRule="exact"/>
              <w:ind w:left="-113" w:right="-113"/>
              <w:jc w:val="center"/>
              <w:rPr>
                <w:rFonts w:ascii="Times New Roman" w:hAnsi="Times New Roman" w:cs="Times New Roman"/>
                <w:bCs/>
                <w:sz w:val="28"/>
                <w:szCs w:val="28"/>
              </w:rPr>
            </w:pPr>
            <w:r w:rsidRPr="007E590E">
              <w:rPr>
                <w:rFonts w:ascii="Times New Roman" w:hAnsi="Times New Roman" w:cs="Times New Roman"/>
                <w:bCs/>
                <w:sz w:val="28"/>
                <w:szCs w:val="28"/>
              </w:rPr>
              <w:t>Наименование</w:t>
            </w:r>
            <w:r w:rsidRPr="007E590E">
              <w:rPr>
                <w:rFonts w:ascii="Times New Roman" w:hAnsi="Times New Roman" w:cs="Times New Roman"/>
                <w:bCs/>
                <w:sz w:val="28"/>
                <w:szCs w:val="28"/>
              </w:rPr>
              <w:br/>
              <w:t xml:space="preserve"> показателя</w:t>
            </w:r>
          </w:p>
        </w:tc>
        <w:tc>
          <w:tcPr>
            <w:tcW w:w="6804" w:type="dxa"/>
            <w:gridSpan w:val="6"/>
            <w:vAlign w:val="center"/>
          </w:tcPr>
          <w:p w:rsidR="00DA1EAE" w:rsidRPr="007E590E" w:rsidRDefault="00DA1EAE" w:rsidP="00BF5895">
            <w:pPr>
              <w:spacing w:before="60" w:after="60" w:line="240" w:lineRule="exact"/>
              <w:ind w:left="-57" w:right="-57"/>
              <w:jc w:val="center"/>
              <w:rPr>
                <w:rFonts w:ascii="Times New Roman" w:hAnsi="Times New Roman" w:cs="Times New Roman"/>
                <w:bCs/>
                <w:sz w:val="28"/>
                <w:szCs w:val="28"/>
              </w:rPr>
            </w:pPr>
            <w:r w:rsidRPr="007E590E">
              <w:rPr>
                <w:rFonts w:ascii="Times New Roman" w:hAnsi="Times New Roman" w:cs="Times New Roman"/>
                <w:bCs/>
                <w:sz w:val="28"/>
                <w:szCs w:val="28"/>
              </w:rPr>
              <w:t>Годы</w:t>
            </w:r>
          </w:p>
        </w:tc>
      </w:tr>
      <w:tr w:rsidR="00DA1EAE" w:rsidRPr="007E590E" w:rsidTr="00153A2B">
        <w:trPr>
          <w:trHeight w:val="315"/>
          <w:tblHeader/>
        </w:trPr>
        <w:tc>
          <w:tcPr>
            <w:tcW w:w="431" w:type="dxa"/>
            <w:vMerge/>
            <w:tcBorders>
              <w:bottom w:val="single" w:sz="4" w:space="0" w:color="auto"/>
            </w:tcBorders>
            <w:vAlign w:val="center"/>
          </w:tcPr>
          <w:p w:rsidR="00DA1EAE" w:rsidRPr="007E590E" w:rsidRDefault="00DA1EAE" w:rsidP="00BF5895">
            <w:pPr>
              <w:spacing w:before="60" w:after="60" w:line="240" w:lineRule="exact"/>
              <w:ind w:left="-113" w:right="-113"/>
              <w:rPr>
                <w:rFonts w:ascii="Times New Roman" w:hAnsi="Times New Roman" w:cs="Times New Roman"/>
                <w:sz w:val="28"/>
                <w:szCs w:val="28"/>
              </w:rPr>
            </w:pPr>
          </w:p>
        </w:tc>
        <w:tc>
          <w:tcPr>
            <w:tcW w:w="2268" w:type="dxa"/>
            <w:vMerge/>
            <w:tcBorders>
              <w:bottom w:val="single" w:sz="4" w:space="0" w:color="auto"/>
            </w:tcBorders>
            <w:vAlign w:val="center"/>
          </w:tcPr>
          <w:p w:rsidR="00DA1EAE" w:rsidRPr="007E590E" w:rsidRDefault="00DA1EAE" w:rsidP="00BF5895">
            <w:pPr>
              <w:spacing w:before="60" w:after="60" w:line="240" w:lineRule="exact"/>
              <w:ind w:left="-113" w:right="-113"/>
              <w:rPr>
                <w:rFonts w:ascii="Times New Roman" w:hAnsi="Times New Roman" w:cs="Times New Roman"/>
                <w:bCs/>
                <w:sz w:val="28"/>
                <w:szCs w:val="28"/>
              </w:rPr>
            </w:pPr>
          </w:p>
        </w:tc>
        <w:tc>
          <w:tcPr>
            <w:tcW w:w="1134" w:type="dxa"/>
            <w:tcBorders>
              <w:bottom w:val="single" w:sz="4" w:space="0" w:color="auto"/>
            </w:tcBorders>
            <w:noWrap/>
            <w:vAlign w:val="bottom"/>
          </w:tcPr>
          <w:p w:rsidR="00DA1EAE" w:rsidRPr="007E590E" w:rsidRDefault="00DA1EAE" w:rsidP="00BF5895">
            <w:pPr>
              <w:spacing w:before="60" w:after="60" w:line="240" w:lineRule="exact"/>
              <w:ind w:left="-57" w:right="-57"/>
              <w:jc w:val="center"/>
              <w:rPr>
                <w:rFonts w:ascii="Times New Roman" w:hAnsi="Times New Roman" w:cs="Times New Roman"/>
                <w:bCs/>
                <w:sz w:val="28"/>
                <w:szCs w:val="28"/>
              </w:rPr>
            </w:pPr>
            <w:r w:rsidRPr="007E590E">
              <w:rPr>
                <w:rFonts w:ascii="Times New Roman" w:hAnsi="Times New Roman" w:cs="Times New Roman"/>
                <w:bCs/>
                <w:sz w:val="28"/>
                <w:szCs w:val="28"/>
              </w:rPr>
              <w:t>2012</w:t>
            </w:r>
          </w:p>
        </w:tc>
        <w:tc>
          <w:tcPr>
            <w:tcW w:w="1134" w:type="dxa"/>
            <w:tcBorders>
              <w:bottom w:val="single" w:sz="4" w:space="0" w:color="auto"/>
            </w:tcBorders>
            <w:noWrap/>
            <w:vAlign w:val="bottom"/>
          </w:tcPr>
          <w:p w:rsidR="00DA1EAE" w:rsidRPr="007E590E" w:rsidRDefault="00DA1EAE" w:rsidP="00BF5895">
            <w:pPr>
              <w:spacing w:before="60" w:after="60" w:line="240" w:lineRule="exact"/>
              <w:ind w:left="-57" w:right="-57"/>
              <w:jc w:val="center"/>
              <w:rPr>
                <w:rFonts w:ascii="Times New Roman" w:hAnsi="Times New Roman" w:cs="Times New Roman"/>
                <w:bCs/>
                <w:sz w:val="28"/>
                <w:szCs w:val="28"/>
              </w:rPr>
            </w:pPr>
            <w:r w:rsidRPr="007E590E">
              <w:rPr>
                <w:rFonts w:ascii="Times New Roman" w:hAnsi="Times New Roman" w:cs="Times New Roman"/>
                <w:bCs/>
                <w:sz w:val="28"/>
                <w:szCs w:val="28"/>
              </w:rPr>
              <w:t>2013</w:t>
            </w:r>
          </w:p>
        </w:tc>
        <w:tc>
          <w:tcPr>
            <w:tcW w:w="1134" w:type="dxa"/>
            <w:tcBorders>
              <w:bottom w:val="single" w:sz="4" w:space="0" w:color="auto"/>
            </w:tcBorders>
            <w:noWrap/>
            <w:vAlign w:val="bottom"/>
          </w:tcPr>
          <w:p w:rsidR="00DA1EAE" w:rsidRPr="007E590E" w:rsidRDefault="00DA1EAE" w:rsidP="00BF5895">
            <w:pPr>
              <w:spacing w:before="60" w:after="60" w:line="240" w:lineRule="exact"/>
              <w:ind w:left="-57" w:right="-57"/>
              <w:jc w:val="center"/>
              <w:rPr>
                <w:rFonts w:ascii="Times New Roman" w:hAnsi="Times New Roman" w:cs="Times New Roman"/>
                <w:bCs/>
                <w:sz w:val="28"/>
                <w:szCs w:val="28"/>
              </w:rPr>
            </w:pPr>
            <w:r w:rsidRPr="007E590E">
              <w:rPr>
                <w:rFonts w:ascii="Times New Roman" w:hAnsi="Times New Roman" w:cs="Times New Roman"/>
                <w:bCs/>
                <w:sz w:val="28"/>
                <w:szCs w:val="28"/>
              </w:rPr>
              <w:t>2014</w:t>
            </w:r>
          </w:p>
        </w:tc>
        <w:tc>
          <w:tcPr>
            <w:tcW w:w="1134" w:type="dxa"/>
            <w:tcBorders>
              <w:bottom w:val="single" w:sz="4" w:space="0" w:color="auto"/>
            </w:tcBorders>
            <w:noWrap/>
            <w:vAlign w:val="bottom"/>
          </w:tcPr>
          <w:p w:rsidR="00DA1EAE" w:rsidRPr="007E590E" w:rsidRDefault="00DA1EAE" w:rsidP="00BF5895">
            <w:pPr>
              <w:spacing w:before="60" w:after="60" w:line="240" w:lineRule="exact"/>
              <w:ind w:left="-57" w:right="-57"/>
              <w:jc w:val="center"/>
              <w:rPr>
                <w:rFonts w:ascii="Times New Roman" w:hAnsi="Times New Roman" w:cs="Times New Roman"/>
                <w:bCs/>
                <w:sz w:val="28"/>
                <w:szCs w:val="28"/>
              </w:rPr>
            </w:pPr>
            <w:r w:rsidRPr="007E590E">
              <w:rPr>
                <w:rFonts w:ascii="Times New Roman" w:hAnsi="Times New Roman" w:cs="Times New Roman"/>
                <w:bCs/>
                <w:sz w:val="28"/>
                <w:szCs w:val="28"/>
              </w:rPr>
              <w:t>2015</w:t>
            </w:r>
          </w:p>
        </w:tc>
        <w:tc>
          <w:tcPr>
            <w:tcW w:w="1134" w:type="dxa"/>
            <w:tcBorders>
              <w:bottom w:val="single" w:sz="4" w:space="0" w:color="auto"/>
            </w:tcBorders>
            <w:noWrap/>
            <w:vAlign w:val="bottom"/>
          </w:tcPr>
          <w:p w:rsidR="00DA1EAE" w:rsidRPr="007E590E" w:rsidRDefault="00DA1EAE" w:rsidP="00BF5895">
            <w:pPr>
              <w:spacing w:before="60" w:after="60" w:line="240" w:lineRule="exact"/>
              <w:ind w:left="-57" w:right="-57"/>
              <w:jc w:val="center"/>
              <w:rPr>
                <w:rFonts w:ascii="Times New Roman" w:hAnsi="Times New Roman" w:cs="Times New Roman"/>
                <w:bCs/>
                <w:sz w:val="28"/>
                <w:szCs w:val="28"/>
              </w:rPr>
            </w:pPr>
            <w:r w:rsidRPr="007E590E">
              <w:rPr>
                <w:rFonts w:ascii="Times New Roman" w:hAnsi="Times New Roman" w:cs="Times New Roman"/>
                <w:bCs/>
                <w:sz w:val="28"/>
                <w:szCs w:val="28"/>
              </w:rPr>
              <w:t>2016</w:t>
            </w:r>
          </w:p>
        </w:tc>
        <w:tc>
          <w:tcPr>
            <w:tcW w:w="1134" w:type="dxa"/>
            <w:tcBorders>
              <w:bottom w:val="single" w:sz="4" w:space="0" w:color="auto"/>
            </w:tcBorders>
          </w:tcPr>
          <w:p w:rsidR="00DA1EAE" w:rsidRPr="007E590E" w:rsidRDefault="00BF5895" w:rsidP="00BF5895">
            <w:pPr>
              <w:spacing w:before="60" w:after="60" w:line="240" w:lineRule="exact"/>
              <w:ind w:left="-57" w:right="-57"/>
              <w:jc w:val="center"/>
              <w:rPr>
                <w:rFonts w:ascii="Times New Roman" w:hAnsi="Times New Roman" w:cs="Times New Roman"/>
                <w:bCs/>
                <w:sz w:val="28"/>
                <w:szCs w:val="28"/>
              </w:rPr>
            </w:pPr>
            <w:r w:rsidRPr="007E590E">
              <w:rPr>
                <w:rFonts w:ascii="Times New Roman" w:hAnsi="Times New Roman" w:cs="Times New Roman"/>
                <w:bCs/>
                <w:sz w:val="28"/>
                <w:szCs w:val="28"/>
              </w:rPr>
              <w:t>2017</w:t>
            </w:r>
          </w:p>
        </w:tc>
      </w:tr>
      <w:tr w:rsidR="00DA1EAE" w:rsidRPr="007E590E" w:rsidTr="00153A2B">
        <w:trPr>
          <w:trHeight w:val="216"/>
          <w:tblHeader/>
        </w:trPr>
        <w:tc>
          <w:tcPr>
            <w:tcW w:w="431" w:type="dxa"/>
            <w:tcBorders>
              <w:top w:val="single" w:sz="4" w:space="0" w:color="auto"/>
              <w:left w:val="single" w:sz="4" w:space="0" w:color="auto"/>
              <w:bottom w:val="single" w:sz="4" w:space="0" w:color="auto"/>
              <w:right w:val="single" w:sz="4" w:space="0" w:color="auto"/>
            </w:tcBorders>
            <w:noWrap/>
          </w:tcPr>
          <w:p w:rsidR="00DA1EAE" w:rsidRPr="007E590E" w:rsidRDefault="00DA1EAE" w:rsidP="00BF5895">
            <w:pPr>
              <w:spacing w:before="60" w:after="60" w:line="240" w:lineRule="exact"/>
              <w:ind w:left="-113" w:right="-113"/>
              <w:jc w:val="center"/>
              <w:rPr>
                <w:rFonts w:ascii="Times New Roman" w:hAnsi="Times New Roman" w:cs="Times New Roman"/>
                <w:bCs/>
                <w:sz w:val="28"/>
                <w:szCs w:val="28"/>
              </w:rPr>
            </w:pPr>
            <w:r w:rsidRPr="007E590E">
              <w:rPr>
                <w:rFonts w:ascii="Times New Roman" w:hAnsi="Times New Roman" w:cs="Times New Roman"/>
                <w:bCs/>
                <w:sz w:val="28"/>
                <w:szCs w:val="28"/>
              </w:rPr>
              <w:t>1</w:t>
            </w:r>
          </w:p>
        </w:tc>
        <w:tc>
          <w:tcPr>
            <w:tcW w:w="2268" w:type="dxa"/>
            <w:tcBorders>
              <w:top w:val="single" w:sz="4" w:space="0" w:color="auto"/>
              <w:left w:val="single" w:sz="4" w:space="0" w:color="auto"/>
              <w:bottom w:val="single" w:sz="4" w:space="0" w:color="auto"/>
              <w:right w:val="single" w:sz="4" w:space="0" w:color="auto"/>
            </w:tcBorders>
            <w:noWrap/>
          </w:tcPr>
          <w:p w:rsidR="00DA1EAE" w:rsidRPr="007E590E" w:rsidRDefault="00DA1EAE" w:rsidP="00BF5895">
            <w:pPr>
              <w:spacing w:before="60" w:after="60" w:line="240" w:lineRule="exact"/>
              <w:ind w:left="-113" w:right="-113"/>
              <w:jc w:val="center"/>
              <w:rPr>
                <w:rFonts w:ascii="Times New Roman" w:hAnsi="Times New Roman" w:cs="Times New Roman"/>
                <w:bCs/>
                <w:sz w:val="28"/>
                <w:szCs w:val="28"/>
              </w:rPr>
            </w:pPr>
            <w:r w:rsidRPr="007E590E">
              <w:rPr>
                <w:rFonts w:ascii="Times New Roman" w:hAnsi="Times New Roman" w:cs="Times New Roman"/>
                <w:bCs/>
                <w:sz w:val="28"/>
                <w:szCs w:val="28"/>
              </w:rPr>
              <w:t>2</w:t>
            </w:r>
          </w:p>
        </w:tc>
        <w:tc>
          <w:tcPr>
            <w:tcW w:w="1134" w:type="dxa"/>
            <w:tcBorders>
              <w:top w:val="single" w:sz="4" w:space="0" w:color="auto"/>
              <w:left w:val="single" w:sz="4" w:space="0" w:color="auto"/>
              <w:bottom w:val="single" w:sz="4" w:space="0" w:color="auto"/>
              <w:right w:val="single" w:sz="4" w:space="0" w:color="auto"/>
            </w:tcBorders>
            <w:noWrap/>
          </w:tcPr>
          <w:p w:rsidR="00DA1EAE" w:rsidRPr="007E590E" w:rsidRDefault="00DA1EAE" w:rsidP="00BF5895">
            <w:pPr>
              <w:spacing w:before="60" w:after="60" w:line="240" w:lineRule="exact"/>
              <w:ind w:left="-57" w:right="-57"/>
              <w:jc w:val="center"/>
              <w:rPr>
                <w:rFonts w:ascii="Times New Roman" w:hAnsi="Times New Roman" w:cs="Times New Roman"/>
                <w:bCs/>
                <w:sz w:val="28"/>
                <w:szCs w:val="28"/>
              </w:rPr>
            </w:pPr>
            <w:r w:rsidRPr="007E590E">
              <w:rPr>
                <w:rFonts w:ascii="Times New Roman" w:hAnsi="Times New Roman" w:cs="Times New Roman"/>
                <w:bCs/>
                <w:sz w:val="28"/>
                <w:szCs w:val="28"/>
              </w:rPr>
              <w:t>3</w:t>
            </w:r>
          </w:p>
        </w:tc>
        <w:tc>
          <w:tcPr>
            <w:tcW w:w="1134" w:type="dxa"/>
            <w:tcBorders>
              <w:top w:val="single" w:sz="4" w:space="0" w:color="auto"/>
              <w:left w:val="single" w:sz="4" w:space="0" w:color="auto"/>
              <w:bottom w:val="single" w:sz="4" w:space="0" w:color="auto"/>
              <w:right w:val="single" w:sz="4" w:space="0" w:color="auto"/>
            </w:tcBorders>
            <w:noWrap/>
          </w:tcPr>
          <w:p w:rsidR="00DA1EAE" w:rsidRPr="007E590E" w:rsidRDefault="00DA1EAE" w:rsidP="00BF5895">
            <w:pPr>
              <w:spacing w:before="60" w:after="60" w:line="240" w:lineRule="exact"/>
              <w:ind w:left="-57" w:right="-57"/>
              <w:jc w:val="center"/>
              <w:rPr>
                <w:rFonts w:ascii="Times New Roman" w:hAnsi="Times New Roman" w:cs="Times New Roman"/>
                <w:bCs/>
                <w:sz w:val="28"/>
                <w:szCs w:val="28"/>
              </w:rPr>
            </w:pPr>
            <w:r w:rsidRPr="007E590E">
              <w:rPr>
                <w:rFonts w:ascii="Times New Roman" w:hAnsi="Times New Roman" w:cs="Times New Roman"/>
                <w:bCs/>
                <w:sz w:val="28"/>
                <w:szCs w:val="28"/>
              </w:rPr>
              <w:t>4</w:t>
            </w:r>
          </w:p>
        </w:tc>
        <w:tc>
          <w:tcPr>
            <w:tcW w:w="1134" w:type="dxa"/>
            <w:tcBorders>
              <w:top w:val="single" w:sz="4" w:space="0" w:color="auto"/>
              <w:left w:val="single" w:sz="4" w:space="0" w:color="auto"/>
              <w:bottom w:val="single" w:sz="4" w:space="0" w:color="auto"/>
              <w:right w:val="single" w:sz="4" w:space="0" w:color="auto"/>
            </w:tcBorders>
            <w:noWrap/>
          </w:tcPr>
          <w:p w:rsidR="00DA1EAE" w:rsidRPr="007E590E" w:rsidRDefault="00DA1EAE" w:rsidP="00BF5895">
            <w:pPr>
              <w:spacing w:before="60" w:after="60" w:line="240" w:lineRule="exact"/>
              <w:ind w:left="-57" w:right="-57"/>
              <w:jc w:val="center"/>
              <w:rPr>
                <w:rFonts w:ascii="Times New Roman" w:hAnsi="Times New Roman" w:cs="Times New Roman"/>
                <w:bCs/>
                <w:sz w:val="28"/>
                <w:szCs w:val="28"/>
              </w:rPr>
            </w:pPr>
            <w:r w:rsidRPr="007E590E">
              <w:rPr>
                <w:rFonts w:ascii="Times New Roman" w:hAnsi="Times New Roman" w:cs="Times New Roman"/>
                <w:bCs/>
                <w:sz w:val="28"/>
                <w:szCs w:val="28"/>
              </w:rPr>
              <w:t>5</w:t>
            </w:r>
          </w:p>
        </w:tc>
        <w:tc>
          <w:tcPr>
            <w:tcW w:w="1134" w:type="dxa"/>
            <w:tcBorders>
              <w:top w:val="single" w:sz="4" w:space="0" w:color="auto"/>
              <w:left w:val="single" w:sz="4" w:space="0" w:color="auto"/>
              <w:bottom w:val="single" w:sz="4" w:space="0" w:color="auto"/>
              <w:right w:val="single" w:sz="4" w:space="0" w:color="auto"/>
            </w:tcBorders>
            <w:noWrap/>
          </w:tcPr>
          <w:p w:rsidR="00DA1EAE" w:rsidRPr="007E590E" w:rsidRDefault="00DA1EAE" w:rsidP="00BF5895">
            <w:pPr>
              <w:spacing w:before="60" w:after="60" w:line="240" w:lineRule="exact"/>
              <w:ind w:left="-57" w:right="-57"/>
              <w:jc w:val="center"/>
              <w:rPr>
                <w:rFonts w:ascii="Times New Roman" w:hAnsi="Times New Roman" w:cs="Times New Roman"/>
                <w:bCs/>
                <w:sz w:val="28"/>
                <w:szCs w:val="28"/>
              </w:rPr>
            </w:pPr>
            <w:r w:rsidRPr="007E590E">
              <w:rPr>
                <w:rFonts w:ascii="Times New Roman" w:hAnsi="Times New Roman" w:cs="Times New Roman"/>
                <w:bCs/>
                <w:sz w:val="28"/>
                <w:szCs w:val="28"/>
              </w:rPr>
              <w:t>6</w:t>
            </w:r>
          </w:p>
        </w:tc>
        <w:tc>
          <w:tcPr>
            <w:tcW w:w="1134" w:type="dxa"/>
            <w:tcBorders>
              <w:top w:val="single" w:sz="4" w:space="0" w:color="auto"/>
              <w:left w:val="single" w:sz="4" w:space="0" w:color="auto"/>
              <w:bottom w:val="single" w:sz="4" w:space="0" w:color="auto"/>
              <w:right w:val="single" w:sz="4" w:space="0" w:color="auto"/>
            </w:tcBorders>
            <w:noWrap/>
          </w:tcPr>
          <w:p w:rsidR="00DA1EAE" w:rsidRPr="007E590E" w:rsidRDefault="00DA1EAE" w:rsidP="00BF5895">
            <w:pPr>
              <w:spacing w:before="60" w:after="60" w:line="240" w:lineRule="exact"/>
              <w:ind w:left="-57" w:right="-57"/>
              <w:jc w:val="center"/>
              <w:rPr>
                <w:rFonts w:ascii="Times New Roman" w:hAnsi="Times New Roman" w:cs="Times New Roman"/>
                <w:bCs/>
                <w:sz w:val="28"/>
                <w:szCs w:val="28"/>
              </w:rPr>
            </w:pPr>
            <w:r w:rsidRPr="007E590E">
              <w:rPr>
                <w:rFonts w:ascii="Times New Roman" w:hAnsi="Times New Roman" w:cs="Times New Roman"/>
                <w:bCs/>
                <w:sz w:val="28"/>
                <w:szCs w:val="28"/>
              </w:rPr>
              <w:t>7</w:t>
            </w:r>
          </w:p>
        </w:tc>
        <w:tc>
          <w:tcPr>
            <w:tcW w:w="1134" w:type="dxa"/>
            <w:tcBorders>
              <w:top w:val="single" w:sz="4" w:space="0" w:color="auto"/>
              <w:left w:val="single" w:sz="4" w:space="0" w:color="auto"/>
              <w:bottom w:val="single" w:sz="4" w:space="0" w:color="auto"/>
              <w:right w:val="single" w:sz="4" w:space="0" w:color="auto"/>
            </w:tcBorders>
          </w:tcPr>
          <w:p w:rsidR="00DA1EAE" w:rsidRPr="007E590E" w:rsidRDefault="00BF5895" w:rsidP="00BF5895">
            <w:pPr>
              <w:spacing w:before="60" w:after="60" w:line="240" w:lineRule="exact"/>
              <w:ind w:left="-57" w:right="-57"/>
              <w:jc w:val="center"/>
              <w:rPr>
                <w:rFonts w:ascii="Times New Roman" w:hAnsi="Times New Roman" w:cs="Times New Roman"/>
                <w:bCs/>
                <w:sz w:val="28"/>
                <w:szCs w:val="28"/>
              </w:rPr>
            </w:pPr>
            <w:r w:rsidRPr="007E590E">
              <w:rPr>
                <w:rFonts w:ascii="Times New Roman" w:hAnsi="Times New Roman" w:cs="Times New Roman"/>
                <w:bCs/>
                <w:sz w:val="28"/>
                <w:szCs w:val="28"/>
              </w:rPr>
              <w:t>8</w:t>
            </w:r>
          </w:p>
        </w:tc>
      </w:tr>
      <w:tr w:rsidR="00920314" w:rsidRPr="007E590E" w:rsidTr="00153A2B">
        <w:trPr>
          <w:trHeight w:val="315"/>
        </w:trPr>
        <w:tc>
          <w:tcPr>
            <w:tcW w:w="431" w:type="dxa"/>
            <w:tcBorders>
              <w:top w:val="single" w:sz="4" w:space="0" w:color="auto"/>
              <w:left w:val="nil"/>
              <w:bottom w:val="nil"/>
              <w:right w:val="nil"/>
            </w:tcBorders>
            <w:noWrap/>
          </w:tcPr>
          <w:p w:rsidR="00DA1EAE" w:rsidRPr="007E590E" w:rsidRDefault="00DA1EAE" w:rsidP="00BF5895">
            <w:pPr>
              <w:spacing w:before="120" w:after="0" w:line="240" w:lineRule="exact"/>
              <w:ind w:left="-113" w:right="-113"/>
              <w:jc w:val="center"/>
              <w:rPr>
                <w:rFonts w:ascii="Times New Roman" w:hAnsi="Times New Roman" w:cs="Times New Roman"/>
                <w:bCs/>
                <w:sz w:val="28"/>
                <w:szCs w:val="28"/>
              </w:rPr>
            </w:pPr>
            <w:r w:rsidRPr="007E590E">
              <w:rPr>
                <w:rFonts w:ascii="Times New Roman" w:hAnsi="Times New Roman" w:cs="Times New Roman"/>
                <w:bCs/>
                <w:sz w:val="28"/>
                <w:szCs w:val="28"/>
              </w:rPr>
              <w:t>1.</w:t>
            </w:r>
          </w:p>
        </w:tc>
        <w:tc>
          <w:tcPr>
            <w:tcW w:w="2268" w:type="dxa"/>
            <w:tcBorders>
              <w:top w:val="single" w:sz="4" w:space="0" w:color="auto"/>
              <w:left w:val="nil"/>
              <w:bottom w:val="nil"/>
              <w:right w:val="nil"/>
            </w:tcBorders>
            <w:noWrap/>
          </w:tcPr>
          <w:p w:rsidR="00DA1EAE" w:rsidRPr="007E590E" w:rsidRDefault="00DA1EAE" w:rsidP="00BF5895">
            <w:pPr>
              <w:spacing w:before="120" w:after="0" w:line="240" w:lineRule="exact"/>
              <w:ind w:left="-113" w:right="-113"/>
              <w:rPr>
                <w:rFonts w:ascii="Times New Roman" w:hAnsi="Times New Roman" w:cs="Times New Roman"/>
                <w:bCs/>
                <w:sz w:val="28"/>
                <w:szCs w:val="28"/>
              </w:rPr>
            </w:pPr>
            <w:r w:rsidRPr="007E590E">
              <w:rPr>
                <w:rFonts w:ascii="Times New Roman" w:hAnsi="Times New Roman" w:cs="Times New Roman"/>
                <w:bCs/>
                <w:sz w:val="28"/>
                <w:szCs w:val="28"/>
              </w:rPr>
              <w:t xml:space="preserve">Электропотребление (млн. </w:t>
            </w:r>
            <w:proofErr w:type="spellStart"/>
            <w:r w:rsidRPr="007E590E">
              <w:rPr>
                <w:rFonts w:ascii="Times New Roman" w:hAnsi="Times New Roman" w:cs="Times New Roman"/>
                <w:sz w:val="28"/>
                <w:szCs w:val="28"/>
              </w:rPr>
              <w:t>кВт.ч</w:t>
            </w:r>
            <w:proofErr w:type="spellEnd"/>
            <w:r w:rsidRPr="007E590E">
              <w:rPr>
                <w:rFonts w:ascii="Times New Roman" w:hAnsi="Times New Roman" w:cs="Times New Roman"/>
                <w:bCs/>
                <w:sz w:val="28"/>
                <w:szCs w:val="28"/>
              </w:rPr>
              <w:t>)</w:t>
            </w:r>
          </w:p>
        </w:tc>
        <w:tc>
          <w:tcPr>
            <w:tcW w:w="1134" w:type="dxa"/>
            <w:tcBorders>
              <w:top w:val="single" w:sz="4" w:space="0" w:color="auto"/>
              <w:left w:val="nil"/>
              <w:bottom w:val="nil"/>
              <w:right w:val="nil"/>
            </w:tcBorders>
            <w:noWrap/>
          </w:tcPr>
          <w:p w:rsidR="00DA1EAE" w:rsidRPr="007E590E" w:rsidRDefault="00DA1EAE" w:rsidP="00BF5895">
            <w:pPr>
              <w:spacing w:before="120" w:after="0" w:line="240" w:lineRule="exact"/>
              <w:ind w:left="-57" w:right="-57"/>
              <w:jc w:val="center"/>
              <w:rPr>
                <w:rFonts w:ascii="Times New Roman" w:hAnsi="Times New Roman" w:cs="Times New Roman"/>
                <w:bCs/>
                <w:sz w:val="28"/>
                <w:szCs w:val="28"/>
              </w:rPr>
            </w:pPr>
            <w:r w:rsidRPr="007E590E">
              <w:rPr>
                <w:rFonts w:ascii="Times New Roman" w:hAnsi="Times New Roman" w:cs="Times New Roman"/>
                <w:bCs/>
                <w:sz w:val="28"/>
                <w:szCs w:val="28"/>
              </w:rPr>
              <w:t>8 256,4</w:t>
            </w:r>
          </w:p>
        </w:tc>
        <w:tc>
          <w:tcPr>
            <w:tcW w:w="1134" w:type="dxa"/>
            <w:tcBorders>
              <w:top w:val="single" w:sz="4" w:space="0" w:color="auto"/>
              <w:left w:val="nil"/>
              <w:bottom w:val="nil"/>
              <w:right w:val="nil"/>
            </w:tcBorders>
            <w:noWrap/>
          </w:tcPr>
          <w:p w:rsidR="00DA1EAE" w:rsidRPr="007E590E" w:rsidRDefault="00DA1EAE" w:rsidP="00BF5895">
            <w:pPr>
              <w:spacing w:before="120" w:after="0" w:line="240" w:lineRule="exact"/>
              <w:ind w:left="-57" w:right="-57"/>
              <w:jc w:val="center"/>
              <w:rPr>
                <w:rFonts w:ascii="Times New Roman" w:hAnsi="Times New Roman" w:cs="Times New Roman"/>
                <w:bCs/>
                <w:sz w:val="28"/>
                <w:szCs w:val="28"/>
              </w:rPr>
            </w:pPr>
            <w:r w:rsidRPr="007E590E">
              <w:rPr>
                <w:rFonts w:ascii="Times New Roman" w:hAnsi="Times New Roman" w:cs="Times New Roman"/>
                <w:bCs/>
                <w:sz w:val="28"/>
                <w:szCs w:val="28"/>
              </w:rPr>
              <w:t>8 250,4</w:t>
            </w:r>
          </w:p>
        </w:tc>
        <w:tc>
          <w:tcPr>
            <w:tcW w:w="1134" w:type="dxa"/>
            <w:tcBorders>
              <w:top w:val="single" w:sz="4" w:space="0" w:color="auto"/>
              <w:left w:val="nil"/>
              <w:bottom w:val="nil"/>
              <w:right w:val="nil"/>
            </w:tcBorders>
            <w:noWrap/>
          </w:tcPr>
          <w:p w:rsidR="00DA1EAE" w:rsidRPr="007E590E" w:rsidRDefault="00DA1EAE" w:rsidP="00BF5895">
            <w:pPr>
              <w:spacing w:before="120" w:after="0" w:line="240" w:lineRule="exact"/>
              <w:ind w:left="-57" w:right="-57"/>
              <w:jc w:val="center"/>
              <w:rPr>
                <w:rFonts w:ascii="Times New Roman" w:hAnsi="Times New Roman" w:cs="Times New Roman"/>
                <w:bCs/>
                <w:sz w:val="28"/>
                <w:szCs w:val="28"/>
              </w:rPr>
            </w:pPr>
            <w:r w:rsidRPr="007E590E">
              <w:rPr>
                <w:rFonts w:ascii="Times New Roman" w:hAnsi="Times New Roman" w:cs="Times New Roman"/>
                <w:bCs/>
                <w:sz w:val="28"/>
                <w:szCs w:val="28"/>
              </w:rPr>
              <w:t>8 490,0</w:t>
            </w:r>
          </w:p>
        </w:tc>
        <w:tc>
          <w:tcPr>
            <w:tcW w:w="1134" w:type="dxa"/>
            <w:tcBorders>
              <w:top w:val="single" w:sz="4" w:space="0" w:color="auto"/>
              <w:left w:val="nil"/>
              <w:bottom w:val="nil"/>
              <w:right w:val="nil"/>
            </w:tcBorders>
            <w:noWrap/>
          </w:tcPr>
          <w:p w:rsidR="00DA1EAE" w:rsidRPr="007E590E" w:rsidRDefault="00DA1EAE" w:rsidP="00BF5895">
            <w:pPr>
              <w:spacing w:before="120" w:after="0" w:line="240" w:lineRule="exact"/>
              <w:ind w:left="-57" w:right="-57"/>
              <w:jc w:val="center"/>
              <w:rPr>
                <w:rFonts w:ascii="Times New Roman" w:hAnsi="Times New Roman" w:cs="Times New Roman"/>
                <w:bCs/>
                <w:sz w:val="28"/>
                <w:szCs w:val="28"/>
              </w:rPr>
            </w:pPr>
            <w:r w:rsidRPr="007E590E">
              <w:rPr>
                <w:rFonts w:ascii="Times New Roman" w:hAnsi="Times New Roman" w:cs="Times New Roman"/>
                <w:bCs/>
                <w:sz w:val="28"/>
                <w:szCs w:val="28"/>
              </w:rPr>
              <w:t>8 572,4</w:t>
            </w:r>
          </w:p>
        </w:tc>
        <w:tc>
          <w:tcPr>
            <w:tcW w:w="1134" w:type="dxa"/>
            <w:tcBorders>
              <w:top w:val="single" w:sz="4" w:space="0" w:color="auto"/>
              <w:left w:val="nil"/>
              <w:bottom w:val="nil"/>
              <w:right w:val="nil"/>
            </w:tcBorders>
            <w:noWrap/>
          </w:tcPr>
          <w:p w:rsidR="00DA1EAE" w:rsidRPr="007E590E" w:rsidRDefault="00DA1EAE" w:rsidP="00BF5895">
            <w:pPr>
              <w:spacing w:before="120" w:after="0" w:line="240" w:lineRule="exact"/>
              <w:ind w:left="-57" w:right="-57"/>
              <w:jc w:val="center"/>
              <w:rPr>
                <w:rFonts w:ascii="Times New Roman" w:hAnsi="Times New Roman" w:cs="Times New Roman"/>
                <w:bCs/>
                <w:sz w:val="28"/>
                <w:szCs w:val="28"/>
              </w:rPr>
            </w:pPr>
            <w:r w:rsidRPr="007E590E">
              <w:rPr>
                <w:rFonts w:ascii="Times New Roman" w:hAnsi="Times New Roman" w:cs="Times New Roman"/>
                <w:bCs/>
                <w:sz w:val="28"/>
                <w:szCs w:val="28"/>
              </w:rPr>
              <w:t xml:space="preserve">8 </w:t>
            </w:r>
            <w:r w:rsidR="00BF5895" w:rsidRPr="007E590E">
              <w:rPr>
                <w:rFonts w:ascii="Times New Roman" w:hAnsi="Times New Roman" w:cs="Times New Roman"/>
                <w:bCs/>
                <w:sz w:val="28"/>
                <w:szCs w:val="28"/>
              </w:rPr>
              <w:t>295,8</w:t>
            </w:r>
          </w:p>
        </w:tc>
        <w:tc>
          <w:tcPr>
            <w:tcW w:w="1134" w:type="dxa"/>
            <w:tcBorders>
              <w:top w:val="single" w:sz="4" w:space="0" w:color="auto"/>
              <w:left w:val="nil"/>
              <w:bottom w:val="nil"/>
              <w:right w:val="nil"/>
            </w:tcBorders>
          </w:tcPr>
          <w:p w:rsidR="00DA1EAE" w:rsidRPr="007E590E" w:rsidRDefault="00BF5895" w:rsidP="00BF5895">
            <w:pPr>
              <w:spacing w:before="120" w:after="0" w:line="240" w:lineRule="exact"/>
              <w:ind w:left="-57" w:right="-57"/>
              <w:jc w:val="center"/>
              <w:rPr>
                <w:rFonts w:ascii="Times New Roman" w:hAnsi="Times New Roman" w:cs="Times New Roman"/>
                <w:bCs/>
                <w:sz w:val="28"/>
                <w:szCs w:val="28"/>
              </w:rPr>
            </w:pPr>
            <w:r w:rsidRPr="007E590E">
              <w:rPr>
                <w:rFonts w:ascii="Times New Roman" w:hAnsi="Times New Roman" w:cs="Times New Roman"/>
                <w:bCs/>
                <w:sz w:val="28"/>
                <w:szCs w:val="28"/>
              </w:rPr>
              <w:t>8 246,5</w:t>
            </w:r>
          </w:p>
        </w:tc>
      </w:tr>
      <w:tr w:rsidR="00920314" w:rsidRPr="007E590E" w:rsidTr="00153A2B">
        <w:trPr>
          <w:trHeight w:val="315"/>
        </w:trPr>
        <w:tc>
          <w:tcPr>
            <w:tcW w:w="431" w:type="dxa"/>
            <w:tcBorders>
              <w:top w:val="nil"/>
              <w:left w:val="nil"/>
              <w:bottom w:val="nil"/>
              <w:right w:val="nil"/>
            </w:tcBorders>
            <w:noWrap/>
          </w:tcPr>
          <w:p w:rsidR="00DA1EAE" w:rsidRPr="007E590E" w:rsidRDefault="00DA1EAE" w:rsidP="00BF5895">
            <w:pPr>
              <w:spacing w:before="120" w:after="0" w:line="240" w:lineRule="exact"/>
              <w:ind w:left="-113" w:right="-113"/>
              <w:jc w:val="center"/>
              <w:rPr>
                <w:rFonts w:ascii="Times New Roman" w:hAnsi="Times New Roman" w:cs="Times New Roman"/>
                <w:bCs/>
                <w:sz w:val="28"/>
                <w:szCs w:val="28"/>
              </w:rPr>
            </w:pPr>
            <w:r w:rsidRPr="007E590E">
              <w:rPr>
                <w:rFonts w:ascii="Times New Roman" w:hAnsi="Times New Roman" w:cs="Times New Roman"/>
                <w:bCs/>
                <w:sz w:val="28"/>
                <w:szCs w:val="28"/>
              </w:rPr>
              <w:t>2.</w:t>
            </w:r>
          </w:p>
        </w:tc>
        <w:tc>
          <w:tcPr>
            <w:tcW w:w="2268" w:type="dxa"/>
            <w:tcBorders>
              <w:top w:val="nil"/>
              <w:left w:val="nil"/>
              <w:bottom w:val="nil"/>
              <w:right w:val="nil"/>
            </w:tcBorders>
            <w:noWrap/>
          </w:tcPr>
          <w:p w:rsidR="00DA1EAE" w:rsidRPr="007E590E" w:rsidRDefault="00DA1EAE" w:rsidP="00BF5895">
            <w:pPr>
              <w:spacing w:before="120" w:after="0" w:line="240" w:lineRule="exact"/>
              <w:ind w:left="-113" w:right="-113"/>
              <w:rPr>
                <w:rFonts w:ascii="Times New Roman" w:hAnsi="Times New Roman" w:cs="Times New Roman"/>
                <w:bCs/>
                <w:sz w:val="28"/>
                <w:szCs w:val="28"/>
              </w:rPr>
            </w:pPr>
            <w:r w:rsidRPr="007E590E">
              <w:rPr>
                <w:rFonts w:ascii="Times New Roman" w:hAnsi="Times New Roman" w:cs="Times New Roman"/>
                <w:bCs/>
                <w:sz w:val="28"/>
                <w:szCs w:val="28"/>
              </w:rPr>
              <w:t>Производство</w:t>
            </w:r>
            <w:r w:rsidRPr="007E590E">
              <w:rPr>
                <w:rFonts w:ascii="Times New Roman" w:hAnsi="Times New Roman" w:cs="Times New Roman"/>
                <w:bCs/>
                <w:sz w:val="28"/>
                <w:szCs w:val="28"/>
              </w:rPr>
              <w:br/>
              <w:t>электроэнергии</w:t>
            </w:r>
            <w:r w:rsidRPr="007E590E">
              <w:rPr>
                <w:rFonts w:ascii="Times New Roman" w:hAnsi="Times New Roman" w:cs="Times New Roman"/>
                <w:bCs/>
                <w:sz w:val="28"/>
                <w:szCs w:val="28"/>
              </w:rPr>
              <w:br/>
              <w:t xml:space="preserve">(млн. </w:t>
            </w:r>
            <w:proofErr w:type="spellStart"/>
            <w:r w:rsidRPr="007E590E">
              <w:rPr>
                <w:rFonts w:ascii="Times New Roman" w:hAnsi="Times New Roman" w:cs="Times New Roman"/>
                <w:sz w:val="28"/>
                <w:szCs w:val="28"/>
              </w:rPr>
              <w:t>кВт.ч</w:t>
            </w:r>
            <w:proofErr w:type="spellEnd"/>
            <w:r w:rsidRPr="007E590E">
              <w:rPr>
                <w:rFonts w:ascii="Times New Roman" w:hAnsi="Times New Roman" w:cs="Times New Roman"/>
                <w:bCs/>
                <w:sz w:val="28"/>
                <w:szCs w:val="28"/>
              </w:rPr>
              <w:t>)</w:t>
            </w:r>
          </w:p>
        </w:tc>
        <w:tc>
          <w:tcPr>
            <w:tcW w:w="1134" w:type="dxa"/>
            <w:tcBorders>
              <w:top w:val="nil"/>
              <w:left w:val="nil"/>
              <w:bottom w:val="nil"/>
              <w:right w:val="nil"/>
            </w:tcBorders>
            <w:noWrap/>
          </w:tcPr>
          <w:p w:rsidR="00DA1EAE" w:rsidRPr="007E590E" w:rsidRDefault="00DA1EAE" w:rsidP="00BF5895">
            <w:pPr>
              <w:spacing w:before="120" w:after="0" w:line="240" w:lineRule="exact"/>
              <w:ind w:left="-57" w:right="-57"/>
              <w:jc w:val="center"/>
              <w:rPr>
                <w:rFonts w:ascii="Times New Roman" w:hAnsi="Times New Roman" w:cs="Times New Roman"/>
                <w:bCs/>
                <w:sz w:val="28"/>
                <w:szCs w:val="28"/>
              </w:rPr>
            </w:pPr>
            <w:r w:rsidRPr="007E590E">
              <w:rPr>
                <w:rFonts w:ascii="Times New Roman" w:hAnsi="Times New Roman" w:cs="Times New Roman"/>
                <w:bCs/>
                <w:sz w:val="28"/>
                <w:szCs w:val="28"/>
              </w:rPr>
              <w:t>7 716,1</w:t>
            </w:r>
          </w:p>
        </w:tc>
        <w:tc>
          <w:tcPr>
            <w:tcW w:w="1134" w:type="dxa"/>
            <w:tcBorders>
              <w:top w:val="nil"/>
              <w:left w:val="nil"/>
              <w:bottom w:val="nil"/>
              <w:right w:val="nil"/>
            </w:tcBorders>
            <w:noWrap/>
          </w:tcPr>
          <w:p w:rsidR="00DA1EAE" w:rsidRPr="007E590E" w:rsidRDefault="00DA1EAE" w:rsidP="00BF5895">
            <w:pPr>
              <w:spacing w:before="120" w:after="0" w:line="240" w:lineRule="exact"/>
              <w:ind w:left="-57" w:right="-57"/>
              <w:jc w:val="center"/>
              <w:rPr>
                <w:rFonts w:ascii="Times New Roman" w:hAnsi="Times New Roman" w:cs="Times New Roman"/>
                <w:bCs/>
                <w:sz w:val="28"/>
                <w:szCs w:val="28"/>
              </w:rPr>
            </w:pPr>
            <w:r w:rsidRPr="007E590E">
              <w:rPr>
                <w:rFonts w:ascii="Times New Roman" w:hAnsi="Times New Roman" w:cs="Times New Roman"/>
                <w:bCs/>
                <w:sz w:val="28"/>
                <w:szCs w:val="28"/>
              </w:rPr>
              <w:t>7 734,0</w:t>
            </w:r>
          </w:p>
        </w:tc>
        <w:tc>
          <w:tcPr>
            <w:tcW w:w="1134" w:type="dxa"/>
            <w:tcBorders>
              <w:top w:val="nil"/>
              <w:left w:val="nil"/>
              <w:bottom w:val="nil"/>
              <w:right w:val="nil"/>
            </w:tcBorders>
            <w:noWrap/>
          </w:tcPr>
          <w:p w:rsidR="00DA1EAE" w:rsidRPr="007E590E" w:rsidRDefault="00DA1EAE" w:rsidP="00BF5895">
            <w:pPr>
              <w:spacing w:before="120" w:after="0" w:line="240" w:lineRule="exact"/>
              <w:ind w:left="-57" w:right="-57"/>
              <w:jc w:val="center"/>
              <w:rPr>
                <w:rFonts w:ascii="Times New Roman" w:hAnsi="Times New Roman" w:cs="Times New Roman"/>
                <w:bCs/>
                <w:sz w:val="28"/>
                <w:szCs w:val="28"/>
              </w:rPr>
            </w:pPr>
            <w:r w:rsidRPr="007E590E">
              <w:rPr>
                <w:rFonts w:ascii="Times New Roman" w:hAnsi="Times New Roman" w:cs="Times New Roman"/>
                <w:bCs/>
                <w:sz w:val="28"/>
                <w:szCs w:val="28"/>
              </w:rPr>
              <w:t>8 345,6</w:t>
            </w:r>
          </w:p>
        </w:tc>
        <w:tc>
          <w:tcPr>
            <w:tcW w:w="1134" w:type="dxa"/>
            <w:tcBorders>
              <w:top w:val="nil"/>
              <w:left w:val="nil"/>
              <w:bottom w:val="nil"/>
              <w:right w:val="nil"/>
            </w:tcBorders>
            <w:noWrap/>
          </w:tcPr>
          <w:p w:rsidR="00DA1EAE" w:rsidRPr="007E590E" w:rsidRDefault="00DA1EAE" w:rsidP="00BF5895">
            <w:pPr>
              <w:spacing w:before="120" w:after="0" w:line="240" w:lineRule="exact"/>
              <w:ind w:left="-57" w:right="-57"/>
              <w:jc w:val="center"/>
              <w:rPr>
                <w:rFonts w:ascii="Times New Roman" w:hAnsi="Times New Roman" w:cs="Times New Roman"/>
                <w:bCs/>
                <w:sz w:val="28"/>
                <w:szCs w:val="28"/>
              </w:rPr>
            </w:pPr>
            <w:r w:rsidRPr="007E590E">
              <w:rPr>
                <w:rFonts w:ascii="Times New Roman" w:hAnsi="Times New Roman" w:cs="Times New Roman"/>
                <w:bCs/>
                <w:sz w:val="28"/>
                <w:szCs w:val="28"/>
              </w:rPr>
              <w:t>9 226,8</w:t>
            </w:r>
          </w:p>
        </w:tc>
        <w:tc>
          <w:tcPr>
            <w:tcW w:w="1134" w:type="dxa"/>
            <w:tcBorders>
              <w:top w:val="nil"/>
              <w:left w:val="nil"/>
              <w:bottom w:val="nil"/>
              <w:right w:val="nil"/>
            </w:tcBorders>
            <w:noWrap/>
          </w:tcPr>
          <w:p w:rsidR="00DA1EAE" w:rsidRPr="007E590E" w:rsidRDefault="00DA1EAE" w:rsidP="00BF5895">
            <w:pPr>
              <w:spacing w:before="120" w:after="0" w:line="240" w:lineRule="exact"/>
              <w:ind w:left="-57" w:right="-57"/>
              <w:jc w:val="center"/>
              <w:rPr>
                <w:rFonts w:ascii="Times New Roman" w:hAnsi="Times New Roman" w:cs="Times New Roman"/>
                <w:bCs/>
                <w:sz w:val="28"/>
                <w:szCs w:val="28"/>
              </w:rPr>
            </w:pPr>
            <w:r w:rsidRPr="007E590E">
              <w:rPr>
                <w:rFonts w:ascii="Times New Roman" w:hAnsi="Times New Roman" w:cs="Times New Roman"/>
                <w:bCs/>
                <w:sz w:val="28"/>
                <w:szCs w:val="28"/>
              </w:rPr>
              <w:t>8 361,8</w:t>
            </w:r>
          </w:p>
        </w:tc>
        <w:tc>
          <w:tcPr>
            <w:tcW w:w="1134" w:type="dxa"/>
            <w:tcBorders>
              <w:top w:val="nil"/>
              <w:left w:val="nil"/>
              <w:bottom w:val="nil"/>
              <w:right w:val="nil"/>
            </w:tcBorders>
          </w:tcPr>
          <w:p w:rsidR="00DA1EAE" w:rsidRPr="007E590E" w:rsidRDefault="00BF5895" w:rsidP="00BF5895">
            <w:pPr>
              <w:spacing w:before="120" w:after="0" w:line="240" w:lineRule="exact"/>
              <w:ind w:left="-57" w:right="-57"/>
              <w:jc w:val="center"/>
              <w:rPr>
                <w:rFonts w:ascii="Times New Roman" w:hAnsi="Times New Roman" w:cs="Times New Roman"/>
                <w:bCs/>
                <w:sz w:val="28"/>
                <w:szCs w:val="28"/>
              </w:rPr>
            </w:pPr>
            <w:r w:rsidRPr="007E590E">
              <w:rPr>
                <w:rFonts w:ascii="Times New Roman" w:hAnsi="Times New Roman" w:cs="Times New Roman"/>
                <w:bCs/>
                <w:sz w:val="28"/>
                <w:szCs w:val="28"/>
              </w:rPr>
              <w:t>8 710,9</w:t>
            </w:r>
          </w:p>
        </w:tc>
      </w:tr>
      <w:tr w:rsidR="00920314" w:rsidRPr="007E590E" w:rsidTr="00153A2B">
        <w:trPr>
          <w:trHeight w:val="315"/>
        </w:trPr>
        <w:tc>
          <w:tcPr>
            <w:tcW w:w="431" w:type="dxa"/>
            <w:tcBorders>
              <w:top w:val="nil"/>
              <w:left w:val="nil"/>
              <w:bottom w:val="nil"/>
              <w:right w:val="nil"/>
            </w:tcBorders>
            <w:noWrap/>
          </w:tcPr>
          <w:p w:rsidR="00DA1EAE" w:rsidRPr="007E590E" w:rsidRDefault="00DA1EAE" w:rsidP="00BF5895">
            <w:pPr>
              <w:spacing w:before="120" w:after="0" w:line="240" w:lineRule="exact"/>
              <w:ind w:left="-113" w:right="-113"/>
              <w:jc w:val="center"/>
              <w:rPr>
                <w:rFonts w:ascii="Times New Roman" w:hAnsi="Times New Roman" w:cs="Times New Roman"/>
                <w:bCs/>
                <w:sz w:val="28"/>
                <w:szCs w:val="28"/>
              </w:rPr>
            </w:pPr>
            <w:r w:rsidRPr="007E590E">
              <w:rPr>
                <w:rFonts w:ascii="Times New Roman" w:hAnsi="Times New Roman" w:cs="Times New Roman"/>
                <w:bCs/>
                <w:sz w:val="28"/>
                <w:szCs w:val="28"/>
              </w:rPr>
              <w:lastRenderedPageBreak/>
              <w:t>3.</w:t>
            </w:r>
          </w:p>
        </w:tc>
        <w:tc>
          <w:tcPr>
            <w:tcW w:w="2268" w:type="dxa"/>
            <w:tcBorders>
              <w:top w:val="nil"/>
              <w:left w:val="nil"/>
              <w:bottom w:val="nil"/>
              <w:right w:val="nil"/>
            </w:tcBorders>
            <w:noWrap/>
          </w:tcPr>
          <w:p w:rsidR="00DA1EAE" w:rsidRPr="007E590E" w:rsidRDefault="00DA1EAE" w:rsidP="00920314">
            <w:pPr>
              <w:spacing w:before="120" w:after="0" w:line="240" w:lineRule="exact"/>
              <w:ind w:left="-113" w:right="-113"/>
              <w:rPr>
                <w:rFonts w:ascii="Times New Roman" w:hAnsi="Times New Roman" w:cs="Times New Roman"/>
                <w:bCs/>
                <w:sz w:val="28"/>
                <w:szCs w:val="28"/>
              </w:rPr>
            </w:pPr>
            <w:r w:rsidRPr="007E590E">
              <w:rPr>
                <w:rFonts w:ascii="Times New Roman" w:hAnsi="Times New Roman" w:cs="Times New Roman"/>
                <w:bCs/>
                <w:sz w:val="28"/>
                <w:szCs w:val="28"/>
              </w:rPr>
              <w:t xml:space="preserve">Покупка </w:t>
            </w:r>
            <w:proofErr w:type="spellStart"/>
            <w:r w:rsidRPr="007E590E">
              <w:rPr>
                <w:rFonts w:ascii="Times New Roman" w:hAnsi="Times New Roman" w:cs="Times New Roman"/>
                <w:bCs/>
                <w:sz w:val="28"/>
                <w:szCs w:val="28"/>
              </w:rPr>
              <w:t>электри</w:t>
            </w:r>
            <w:proofErr w:type="spellEnd"/>
            <w:r w:rsidR="00920314" w:rsidRPr="007E590E">
              <w:rPr>
                <w:rFonts w:ascii="Times New Roman" w:hAnsi="Times New Roman" w:cs="Times New Roman"/>
                <w:bCs/>
                <w:sz w:val="28"/>
                <w:szCs w:val="28"/>
              </w:rPr>
              <w:t>-</w:t>
            </w:r>
            <w:r w:rsidRPr="007E590E">
              <w:rPr>
                <w:rFonts w:ascii="Times New Roman" w:hAnsi="Times New Roman" w:cs="Times New Roman"/>
                <w:bCs/>
                <w:sz w:val="28"/>
                <w:szCs w:val="28"/>
              </w:rPr>
              <w:t xml:space="preserve">ческой энергии </w:t>
            </w:r>
            <w:r w:rsidRPr="007E590E">
              <w:rPr>
                <w:rFonts w:ascii="Times New Roman" w:hAnsi="Times New Roman" w:cs="Times New Roman"/>
                <w:bCs/>
                <w:sz w:val="28"/>
                <w:szCs w:val="28"/>
              </w:rPr>
              <w:br/>
              <w:t xml:space="preserve">(млн. </w:t>
            </w:r>
            <w:proofErr w:type="spellStart"/>
            <w:r w:rsidRPr="007E590E">
              <w:rPr>
                <w:rFonts w:ascii="Times New Roman" w:hAnsi="Times New Roman" w:cs="Times New Roman"/>
                <w:sz w:val="28"/>
                <w:szCs w:val="28"/>
              </w:rPr>
              <w:t>кВт.ч</w:t>
            </w:r>
            <w:proofErr w:type="spellEnd"/>
            <w:r w:rsidRPr="007E590E">
              <w:rPr>
                <w:rFonts w:ascii="Times New Roman" w:hAnsi="Times New Roman" w:cs="Times New Roman"/>
                <w:bCs/>
                <w:sz w:val="28"/>
                <w:szCs w:val="28"/>
              </w:rPr>
              <w:t>)</w:t>
            </w:r>
          </w:p>
        </w:tc>
        <w:tc>
          <w:tcPr>
            <w:tcW w:w="1134" w:type="dxa"/>
            <w:tcBorders>
              <w:top w:val="nil"/>
              <w:left w:val="nil"/>
              <w:bottom w:val="nil"/>
              <w:right w:val="nil"/>
            </w:tcBorders>
            <w:noWrap/>
          </w:tcPr>
          <w:p w:rsidR="00DA1EAE" w:rsidRPr="007E590E" w:rsidRDefault="00DA1EAE" w:rsidP="00BF5895">
            <w:pPr>
              <w:spacing w:before="120" w:after="0" w:line="240" w:lineRule="exact"/>
              <w:ind w:left="-57" w:right="-57"/>
              <w:jc w:val="center"/>
              <w:rPr>
                <w:rFonts w:ascii="Times New Roman" w:hAnsi="Times New Roman" w:cs="Times New Roman"/>
                <w:bCs/>
                <w:sz w:val="28"/>
                <w:szCs w:val="28"/>
              </w:rPr>
            </w:pPr>
            <w:r w:rsidRPr="007E590E">
              <w:rPr>
                <w:rFonts w:ascii="Times New Roman" w:hAnsi="Times New Roman" w:cs="Times New Roman"/>
                <w:bCs/>
                <w:sz w:val="28"/>
                <w:szCs w:val="28"/>
              </w:rPr>
              <w:t>366,3</w:t>
            </w:r>
          </w:p>
        </w:tc>
        <w:tc>
          <w:tcPr>
            <w:tcW w:w="1134" w:type="dxa"/>
            <w:tcBorders>
              <w:top w:val="nil"/>
              <w:left w:val="nil"/>
              <w:bottom w:val="nil"/>
              <w:right w:val="nil"/>
            </w:tcBorders>
            <w:noWrap/>
          </w:tcPr>
          <w:p w:rsidR="00DA1EAE" w:rsidRPr="007E590E" w:rsidRDefault="00DA1EAE" w:rsidP="00BF5895">
            <w:pPr>
              <w:spacing w:before="120" w:after="0" w:line="240" w:lineRule="exact"/>
              <w:ind w:left="-57" w:right="-57"/>
              <w:jc w:val="center"/>
              <w:rPr>
                <w:rFonts w:ascii="Times New Roman" w:hAnsi="Times New Roman" w:cs="Times New Roman"/>
                <w:bCs/>
                <w:sz w:val="28"/>
                <w:szCs w:val="28"/>
              </w:rPr>
            </w:pPr>
            <w:r w:rsidRPr="007E590E">
              <w:rPr>
                <w:rFonts w:ascii="Times New Roman" w:hAnsi="Times New Roman" w:cs="Times New Roman"/>
                <w:bCs/>
                <w:sz w:val="28"/>
                <w:szCs w:val="28"/>
              </w:rPr>
              <w:t>245,4</w:t>
            </w:r>
          </w:p>
        </w:tc>
        <w:tc>
          <w:tcPr>
            <w:tcW w:w="1134" w:type="dxa"/>
            <w:tcBorders>
              <w:top w:val="nil"/>
              <w:left w:val="nil"/>
              <w:bottom w:val="nil"/>
              <w:right w:val="nil"/>
            </w:tcBorders>
            <w:noWrap/>
          </w:tcPr>
          <w:p w:rsidR="00DA1EAE" w:rsidRPr="007E590E" w:rsidRDefault="00DA1EAE" w:rsidP="00BF5895">
            <w:pPr>
              <w:spacing w:before="120" w:after="0" w:line="240" w:lineRule="exact"/>
              <w:ind w:left="-57" w:right="-57"/>
              <w:jc w:val="center"/>
              <w:rPr>
                <w:rFonts w:ascii="Times New Roman" w:hAnsi="Times New Roman" w:cs="Times New Roman"/>
                <w:bCs/>
                <w:sz w:val="28"/>
                <w:szCs w:val="28"/>
              </w:rPr>
            </w:pPr>
            <w:r w:rsidRPr="007E590E">
              <w:rPr>
                <w:rFonts w:ascii="Times New Roman" w:hAnsi="Times New Roman" w:cs="Times New Roman"/>
                <w:bCs/>
                <w:sz w:val="28"/>
                <w:szCs w:val="28"/>
              </w:rPr>
              <w:t>-40,8</w:t>
            </w:r>
          </w:p>
        </w:tc>
        <w:tc>
          <w:tcPr>
            <w:tcW w:w="1134" w:type="dxa"/>
            <w:tcBorders>
              <w:top w:val="nil"/>
              <w:left w:val="nil"/>
              <w:bottom w:val="nil"/>
              <w:right w:val="nil"/>
            </w:tcBorders>
            <w:noWrap/>
          </w:tcPr>
          <w:p w:rsidR="00DA1EAE" w:rsidRPr="007E590E" w:rsidRDefault="00DA1EAE" w:rsidP="00BF5895">
            <w:pPr>
              <w:spacing w:before="120" w:after="0" w:line="240" w:lineRule="exact"/>
              <w:ind w:left="-57" w:right="-57"/>
              <w:jc w:val="center"/>
              <w:rPr>
                <w:rFonts w:ascii="Times New Roman" w:hAnsi="Times New Roman" w:cs="Times New Roman"/>
                <w:bCs/>
                <w:sz w:val="28"/>
                <w:szCs w:val="28"/>
              </w:rPr>
            </w:pPr>
            <w:r w:rsidRPr="007E590E">
              <w:rPr>
                <w:rFonts w:ascii="Times New Roman" w:hAnsi="Times New Roman" w:cs="Times New Roman"/>
                <w:bCs/>
                <w:sz w:val="28"/>
                <w:szCs w:val="28"/>
              </w:rPr>
              <w:t>- 830,9</w:t>
            </w:r>
          </w:p>
        </w:tc>
        <w:tc>
          <w:tcPr>
            <w:tcW w:w="1134" w:type="dxa"/>
            <w:tcBorders>
              <w:top w:val="nil"/>
              <w:left w:val="nil"/>
              <w:bottom w:val="nil"/>
              <w:right w:val="nil"/>
            </w:tcBorders>
            <w:noWrap/>
          </w:tcPr>
          <w:p w:rsidR="00DA1EAE" w:rsidRPr="007E590E" w:rsidRDefault="00DA1EAE" w:rsidP="00BF5895">
            <w:pPr>
              <w:spacing w:before="120" w:after="0" w:line="240" w:lineRule="exact"/>
              <w:ind w:left="-57" w:right="-57"/>
              <w:jc w:val="center"/>
              <w:rPr>
                <w:rFonts w:ascii="Times New Roman" w:hAnsi="Times New Roman" w:cs="Times New Roman"/>
                <w:bCs/>
                <w:sz w:val="28"/>
                <w:szCs w:val="28"/>
              </w:rPr>
            </w:pPr>
            <w:r w:rsidRPr="007E590E">
              <w:rPr>
                <w:rFonts w:ascii="Times New Roman" w:hAnsi="Times New Roman" w:cs="Times New Roman"/>
                <w:bCs/>
                <w:sz w:val="28"/>
                <w:szCs w:val="28"/>
              </w:rPr>
              <w:t>36,9</w:t>
            </w:r>
          </w:p>
        </w:tc>
        <w:tc>
          <w:tcPr>
            <w:tcW w:w="1134" w:type="dxa"/>
            <w:tcBorders>
              <w:top w:val="nil"/>
              <w:left w:val="nil"/>
              <w:bottom w:val="nil"/>
              <w:right w:val="nil"/>
            </w:tcBorders>
          </w:tcPr>
          <w:p w:rsidR="00DA1EAE" w:rsidRPr="007E590E" w:rsidRDefault="00DA1EAE" w:rsidP="00BF5895">
            <w:pPr>
              <w:spacing w:before="120" w:after="0" w:line="240" w:lineRule="exact"/>
              <w:ind w:left="-57" w:right="-57"/>
              <w:jc w:val="center"/>
              <w:rPr>
                <w:rFonts w:ascii="Times New Roman" w:hAnsi="Times New Roman" w:cs="Times New Roman"/>
                <w:bCs/>
                <w:sz w:val="28"/>
                <w:szCs w:val="28"/>
              </w:rPr>
            </w:pPr>
            <w:r w:rsidRPr="007E590E">
              <w:rPr>
                <w:rFonts w:ascii="Times New Roman" w:hAnsi="Times New Roman" w:cs="Times New Roman"/>
                <w:bCs/>
                <w:sz w:val="28"/>
                <w:szCs w:val="28"/>
              </w:rPr>
              <w:t>-233,1</w:t>
            </w:r>
          </w:p>
        </w:tc>
      </w:tr>
      <w:tr w:rsidR="00920314" w:rsidRPr="007E590E" w:rsidTr="00153A2B">
        <w:trPr>
          <w:trHeight w:val="315"/>
        </w:trPr>
        <w:tc>
          <w:tcPr>
            <w:tcW w:w="431" w:type="dxa"/>
            <w:tcBorders>
              <w:top w:val="nil"/>
              <w:left w:val="nil"/>
              <w:bottom w:val="nil"/>
              <w:right w:val="nil"/>
            </w:tcBorders>
            <w:noWrap/>
          </w:tcPr>
          <w:p w:rsidR="00DA1EAE" w:rsidRPr="007E590E" w:rsidRDefault="00DA1EAE" w:rsidP="00BF5895">
            <w:pPr>
              <w:spacing w:before="120" w:after="0" w:line="240" w:lineRule="exact"/>
              <w:ind w:left="-113" w:right="-113"/>
              <w:jc w:val="center"/>
              <w:rPr>
                <w:rFonts w:ascii="Times New Roman" w:hAnsi="Times New Roman" w:cs="Times New Roman"/>
                <w:bCs/>
                <w:sz w:val="28"/>
                <w:szCs w:val="28"/>
              </w:rPr>
            </w:pPr>
            <w:r w:rsidRPr="007E590E">
              <w:rPr>
                <w:rFonts w:ascii="Times New Roman" w:hAnsi="Times New Roman" w:cs="Times New Roman"/>
                <w:bCs/>
                <w:sz w:val="28"/>
                <w:szCs w:val="28"/>
              </w:rPr>
              <w:t>4.</w:t>
            </w:r>
          </w:p>
        </w:tc>
        <w:tc>
          <w:tcPr>
            <w:tcW w:w="2268" w:type="dxa"/>
            <w:tcBorders>
              <w:top w:val="nil"/>
              <w:left w:val="nil"/>
              <w:bottom w:val="nil"/>
              <w:right w:val="nil"/>
            </w:tcBorders>
            <w:noWrap/>
          </w:tcPr>
          <w:p w:rsidR="00DA1EAE" w:rsidRPr="007E590E" w:rsidRDefault="00DA1EAE" w:rsidP="00BF5895">
            <w:pPr>
              <w:spacing w:before="120" w:after="0" w:line="240" w:lineRule="exact"/>
              <w:ind w:left="-113" w:right="-113"/>
              <w:rPr>
                <w:rFonts w:ascii="Times New Roman" w:hAnsi="Times New Roman" w:cs="Times New Roman"/>
                <w:bCs/>
                <w:spacing w:val="-4"/>
                <w:sz w:val="28"/>
                <w:szCs w:val="28"/>
              </w:rPr>
            </w:pPr>
            <w:r w:rsidRPr="007E590E">
              <w:rPr>
                <w:rFonts w:ascii="Times New Roman" w:hAnsi="Times New Roman" w:cs="Times New Roman"/>
                <w:bCs/>
                <w:spacing w:val="-4"/>
                <w:sz w:val="28"/>
                <w:szCs w:val="28"/>
              </w:rPr>
              <w:t xml:space="preserve">Производство </w:t>
            </w:r>
            <w:r w:rsidRPr="007E590E">
              <w:rPr>
                <w:rFonts w:ascii="Times New Roman" w:hAnsi="Times New Roman" w:cs="Times New Roman"/>
                <w:bCs/>
                <w:spacing w:val="-4"/>
                <w:sz w:val="28"/>
                <w:szCs w:val="28"/>
              </w:rPr>
              <w:br/>
              <w:t xml:space="preserve">тепловой энергии </w:t>
            </w:r>
            <w:r w:rsidRPr="007E590E">
              <w:rPr>
                <w:rFonts w:ascii="Times New Roman" w:hAnsi="Times New Roman" w:cs="Times New Roman"/>
                <w:bCs/>
                <w:spacing w:val="-4"/>
                <w:sz w:val="28"/>
                <w:szCs w:val="28"/>
              </w:rPr>
              <w:br/>
              <w:t>(</w:t>
            </w:r>
            <w:r w:rsidRPr="007E590E">
              <w:rPr>
                <w:rFonts w:ascii="Times New Roman" w:hAnsi="Times New Roman" w:cs="Times New Roman"/>
                <w:spacing w:val="-4"/>
                <w:sz w:val="28"/>
                <w:szCs w:val="28"/>
              </w:rPr>
              <w:t>тыс. Гкал)</w:t>
            </w:r>
          </w:p>
        </w:tc>
        <w:tc>
          <w:tcPr>
            <w:tcW w:w="1134" w:type="dxa"/>
            <w:tcBorders>
              <w:top w:val="nil"/>
              <w:left w:val="nil"/>
              <w:bottom w:val="nil"/>
              <w:right w:val="nil"/>
            </w:tcBorders>
            <w:noWrap/>
          </w:tcPr>
          <w:p w:rsidR="00DA1EAE" w:rsidRPr="007E590E" w:rsidRDefault="00DA1EAE" w:rsidP="00BF5895">
            <w:pPr>
              <w:spacing w:before="120" w:after="0" w:line="240" w:lineRule="exact"/>
              <w:ind w:left="-57" w:right="-57"/>
              <w:jc w:val="center"/>
              <w:rPr>
                <w:rFonts w:ascii="Times New Roman" w:hAnsi="Times New Roman" w:cs="Times New Roman"/>
                <w:bCs/>
                <w:sz w:val="28"/>
                <w:szCs w:val="28"/>
              </w:rPr>
            </w:pPr>
            <w:r w:rsidRPr="007E590E">
              <w:rPr>
                <w:rFonts w:ascii="Times New Roman" w:hAnsi="Times New Roman" w:cs="Times New Roman"/>
                <w:bCs/>
                <w:sz w:val="28"/>
                <w:szCs w:val="28"/>
              </w:rPr>
              <w:t>11 495,5</w:t>
            </w:r>
          </w:p>
        </w:tc>
        <w:tc>
          <w:tcPr>
            <w:tcW w:w="1134" w:type="dxa"/>
            <w:tcBorders>
              <w:top w:val="nil"/>
              <w:left w:val="nil"/>
              <w:bottom w:val="nil"/>
              <w:right w:val="nil"/>
            </w:tcBorders>
            <w:noWrap/>
          </w:tcPr>
          <w:p w:rsidR="00DA1EAE" w:rsidRPr="007E590E" w:rsidRDefault="00DA1EAE" w:rsidP="00BF5895">
            <w:pPr>
              <w:spacing w:before="120" w:after="0" w:line="240" w:lineRule="exact"/>
              <w:ind w:left="-57" w:right="-57"/>
              <w:jc w:val="center"/>
              <w:rPr>
                <w:rFonts w:ascii="Times New Roman" w:hAnsi="Times New Roman" w:cs="Times New Roman"/>
                <w:bCs/>
                <w:sz w:val="28"/>
                <w:szCs w:val="28"/>
              </w:rPr>
            </w:pPr>
            <w:r w:rsidRPr="007E590E">
              <w:rPr>
                <w:rFonts w:ascii="Times New Roman" w:hAnsi="Times New Roman" w:cs="Times New Roman"/>
                <w:bCs/>
                <w:sz w:val="28"/>
                <w:szCs w:val="28"/>
              </w:rPr>
              <w:t>11 500,6</w:t>
            </w:r>
          </w:p>
        </w:tc>
        <w:tc>
          <w:tcPr>
            <w:tcW w:w="1134" w:type="dxa"/>
            <w:tcBorders>
              <w:top w:val="nil"/>
              <w:left w:val="nil"/>
              <w:bottom w:val="nil"/>
              <w:right w:val="nil"/>
            </w:tcBorders>
            <w:noWrap/>
          </w:tcPr>
          <w:p w:rsidR="00DA1EAE" w:rsidRPr="007E590E" w:rsidRDefault="00DA1EAE" w:rsidP="00BF5895">
            <w:pPr>
              <w:spacing w:before="120" w:after="0" w:line="240" w:lineRule="exact"/>
              <w:ind w:left="-57" w:right="-57"/>
              <w:jc w:val="center"/>
              <w:rPr>
                <w:rFonts w:ascii="Times New Roman" w:hAnsi="Times New Roman" w:cs="Times New Roman"/>
                <w:bCs/>
                <w:sz w:val="28"/>
                <w:szCs w:val="28"/>
              </w:rPr>
            </w:pPr>
            <w:r w:rsidRPr="007E590E">
              <w:rPr>
                <w:rFonts w:ascii="Times New Roman" w:hAnsi="Times New Roman" w:cs="Times New Roman"/>
                <w:bCs/>
                <w:sz w:val="28"/>
                <w:szCs w:val="28"/>
              </w:rPr>
              <w:t>11 348,5</w:t>
            </w:r>
          </w:p>
        </w:tc>
        <w:tc>
          <w:tcPr>
            <w:tcW w:w="1134" w:type="dxa"/>
            <w:tcBorders>
              <w:top w:val="nil"/>
              <w:left w:val="nil"/>
              <w:bottom w:val="nil"/>
              <w:right w:val="nil"/>
            </w:tcBorders>
            <w:noWrap/>
          </w:tcPr>
          <w:p w:rsidR="00DA1EAE" w:rsidRPr="007E590E" w:rsidRDefault="00DA1EAE" w:rsidP="00BF5895">
            <w:pPr>
              <w:spacing w:before="120" w:after="0" w:line="240" w:lineRule="exact"/>
              <w:ind w:left="-57" w:right="-57"/>
              <w:jc w:val="center"/>
              <w:rPr>
                <w:rFonts w:ascii="Times New Roman" w:hAnsi="Times New Roman" w:cs="Times New Roman"/>
                <w:bCs/>
                <w:sz w:val="28"/>
                <w:szCs w:val="28"/>
              </w:rPr>
            </w:pPr>
            <w:r w:rsidRPr="007E590E">
              <w:rPr>
                <w:rFonts w:ascii="Times New Roman" w:hAnsi="Times New Roman" w:cs="Times New Roman"/>
                <w:bCs/>
                <w:sz w:val="28"/>
                <w:szCs w:val="28"/>
              </w:rPr>
              <w:t>11 079,3</w:t>
            </w:r>
          </w:p>
        </w:tc>
        <w:tc>
          <w:tcPr>
            <w:tcW w:w="1134" w:type="dxa"/>
            <w:tcBorders>
              <w:top w:val="nil"/>
              <w:left w:val="nil"/>
              <w:bottom w:val="nil"/>
              <w:right w:val="nil"/>
            </w:tcBorders>
            <w:noWrap/>
          </w:tcPr>
          <w:p w:rsidR="00DA1EAE" w:rsidRPr="007E590E" w:rsidRDefault="00DA1EAE" w:rsidP="00BF5895">
            <w:pPr>
              <w:spacing w:before="120" w:after="0" w:line="240" w:lineRule="exact"/>
              <w:ind w:left="-57" w:right="-57"/>
              <w:jc w:val="center"/>
              <w:rPr>
                <w:rFonts w:ascii="Times New Roman" w:hAnsi="Times New Roman" w:cs="Times New Roman"/>
                <w:bCs/>
                <w:sz w:val="28"/>
                <w:szCs w:val="28"/>
              </w:rPr>
            </w:pPr>
            <w:r w:rsidRPr="007E590E">
              <w:rPr>
                <w:rFonts w:ascii="Times New Roman" w:hAnsi="Times New Roman" w:cs="Times New Roman"/>
                <w:bCs/>
                <w:sz w:val="28"/>
                <w:szCs w:val="28"/>
              </w:rPr>
              <w:t>11 538,0</w:t>
            </w:r>
          </w:p>
        </w:tc>
        <w:tc>
          <w:tcPr>
            <w:tcW w:w="1134" w:type="dxa"/>
            <w:tcBorders>
              <w:top w:val="nil"/>
              <w:left w:val="nil"/>
              <w:bottom w:val="nil"/>
              <w:right w:val="nil"/>
            </w:tcBorders>
          </w:tcPr>
          <w:p w:rsidR="00DA1EAE" w:rsidRPr="007E590E" w:rsidRDefault="00BF5895" w:rsidP="00BF5895">
            <w:pPr>
              <w:spacing w:before="120" w:after="0" w:line="240" w:lineRule="exact"/>
              <w:ind w:left="-57" w:right="-57"/>
              <w:jc w:val="center"/>
              <w:rPr>
                <w:rFonts w:ascii="Times New Roman" w:hAnsi="Times New Roman" w:cs="Times New Roman"/>
                <w:bCs/>
                <w:sz w:val="28"/>
                <w:szCs w:val="28"/>
              </w:rPr>
            </w:pPr>
            <w:r w:rsidRPr="007E590E">
              <w:rPr>
                <w:rFonts w:ascii="Times New Roman" w:hAnsi="Times New Roman" w:cs="Times New Roman"/>
                <w:bCs/>
                <w:sz w:val="28"/>
                <w:szCs w:val="28"/>
              </w:rPr>
              <w:t>10 913,3</w:t>
            </w:r>
          </w:p>
        </w:tc>
      </w:tr>
      <w:tr w:rsidR="00920314" w:rsidRPr="007E590E" w:rsidTr="00153A2B">
        <w:trPr>
          <w:trHeight w:val="315"/>
        </w:trPr>
        <w:tc>
          <w:tcPr>
            <w:tcW w:w="431" w:type="dxa"/>
            <w:tcBorders>
              <w:top w:val="nil"/>
              <w:left w:val="nil"/>
              <w:bottom w:val="nil"/>
              <w:right w:val="nil"/>
            </w:tcBorders>
            <w:noWrap/>
          </w:tcPr>
          <w:p w:rsidR="00DA1EAE" w:rsidRPr="007E590E" w:rsidRDefault="00DA1EAE" w:rsidP="00BF5895">
            <w:pPr>
              <w:spacing w:before="120" w:after="0" w:line="240" w:lineRule="exact"/>
              <w:ind w:left="-113" w:right="-113"/>
              <w:jc w:val="center"/>
              <w:rPr>
                <w:rFonts w:ascii="Times New Roman" w:hAnsi="Times New Roman" w:cs="Times New Roman"/>
                <w:bCs/>
                <w:sz w:val="28"/>
                <w:szCs w:val="28"/>
              </w:rPr>
            </w:pPr>
            <w:r w:rsidRPr="007E590E">
              <w:rPr>
                <w:rFonts w:ascii="Times New Roman" w:hAnsi="Times New Roman" w:cs="Times New Roman"/>
                <w:bCs/>
                <w:sz w:val="28"/>
                <w:szCs w:val="28"/>
              </w:rPr>
              <w:t>5.</w:t>
            </w:r>
          </w:p>
        </w:tc>
        <w:tc>
          <w:tcPr>
            <w:tcW w:w="2268" w:type="dxa"/>
            <w:tcBorders>
              <w:top w:val="nil"/>
              <w:left w:val="nil"/>
              <w:bottom w:val="nil"/>
              <w:right w:val="nil"/>
            </w:tcBorders>
            <w:noWrap/>
          </w:tcPr>
          <w:p w:rsidR="00DA1EAE" w:rsidRPr="007E590E" w:rsidRDefault="00DA1EAE" w:rsidP="00153A2B">
            <w:pPr>
              <w:spacing w:before="120" w:after="0" w:line="240" w:lineRule="exact"/>
              <w:ind w:left="-113" w:right="-113"/>
              <w:rPr>
                <w:rFonts w:ascii="Times New Roman" w:hAnsi="Times New Roman" w:cs="Times New Roman"/>
                <w:bCs/>
                <w:sz w:val="28"/>
                <w:szCs w:val="28"/>
              </w:rPr>
            </w:pPr>
            <w:r w:rsidRPr="007E590E">
              <w:rPr>
                <w:rFonts w:ascii="Times New Roman" w:hAnsi="Times New Roman" w:cs="Times New Roman"/>
                <w:bCs/>
                <w:sz w:val="28"/>
                <w:szCs w:val="28"/>
              </w:rPr>
              <w:t xml:space="preserve">Годовой максимум потребления </w:t>
            </w:r>
            <w:r w:rsidRPr="007E590E">
              <w:rPr>
                <w:rFonts w:ascii="Times New Roman" w:hAnsi="Times New Roman" w:cs="Times New Roman"/>
                <w:bCs/>
                <w:sz w:val="28"/>
                <w:szCs w:val="28"/>
              </w:rPr>
              <w:br/>
              <w:t xml:space="preserve">электрической </w:t>
            </w:r>
            <w:r w:rsidRPr="007E590E">
              <w:rPr>
                <w:rFonts w:ascii="Times New Roman" w:hAnsi="Times New Roman" w:cs="Times New Roman"/>
                <w:bCs/>
                <w:sz w:val="28"/>
                <w:szCs w:val="28"/>
              </w:rPr>
              <w:br/>
              <w:t>энергии (МВт)</w:t>
            </w:r>
          </w:p>
        </w:tc>
        <w:tc>
          <w:tcPr>
            <w:tcW w:w="1134" w:type="dxa"/>
            <w:tcBorders>
              <w:top w:val="nil"/>
              <w:left w:val="nil"/>
              <w:bottom w:val="nil"/>
              <w:right w:val="nil"/>
            </w:tcBorders>
            <w:noWrap/>
          </w:tcPr>
          <w:p w:rsidR="00DA1EAE" w:rsidRPr="007E590E" w:rsidRDefault="00DA1EAE" w:rsidP="00BF5895">
            <w:pPr>
              <w:spacing w:before="120" w:after="0" w:line="240" w:lineRule="exact"/>
              <w:ind w:left="-57" w:right="-57"/>
              <w:jc w:val="center"/>
              <w:rPr>
                <w:rFonts w:ascii="Times New Roman" w:hAnsi="Times New Roman" w:cs="Times New Roman"/>
                <w:bCs/>
                <w:sz w:val="28"/>
                <w:szCs w:val="28"/>
              </w:rPr>
            </w:pPr>
            <w:r w:rsidRPr="007E590E">
              <w:rPr>
                <w:rFonts w:ascii="Times New Roman" w:hAnsi="Times New Roman" w:cs="Times New Roman"/>
                <w:bCs/>
                <w:sz w:val="28"/>
                <w:szCs w:val="28"/>
              </w:rPr>
              <w:t>1 511,0</w:t>
            </w:r>
          </w:p>
        </w:tc>
        <w:tc>
          <w:tcPr>
            <w:tcW w:w="1134" w:type="dxa"/>
            <w:tcBorders>
              <w:top w:val="nil"/>
              <w:left w:val="nil"/>
              <w:bottom w:val="nil"/>
              <w:right w:val="nil"/>
            </w:tcBorders>
            <w:noWrap/>
          </w:tcPr>
          <w:p w:rsidR="00DA1EAE" w:rsidRPr="007E590E" w:rsidRDefault="00DA1EAE" w:rsidP="00BF5895">
            <w:pPr>
              <w:spacing w:before="120" w:after="0" w:line="240" w:lineRule="exact"/>
              <w:ind w:left="-57" w:right="-57"/>
              <w:jc w:val="center"/>
              <w:rPr>
                <w:rFonts w:ascii="Times New Roman" w:hAnsi="Times New Roman" w:cs="Times New Roman"/>
                <w:bCs/>
                <w:sz w:val="28"/>
                <w:szCs w:val="28"/>
              </w:rPr>
            </w:pPr>
            <w:r w:rsidRPr="007E590E">
              <w:rPr>
                <w:rFonts w:ascii="Times New Roman" w:hAnsi="Times New Roman" w:cs="Times New Roman"/>
                <w:bCs/>
                <w:sz w:val="28"/>
                <w:szCs w:val="28"/>
              </w:rPr>
              <w:t>1 455,0</w:t>
            </w:r>
          </w:p>
        </w:tc>
        <w:tc>
          <w:tcPr>
            <w:tcW w:w="1134" w:type="dxa"/>
            <w:tcBorders>
              <w:top w:val="nil"/>
              <w:left w:val="nil"/>
              <w:bottom w:val="nil"/>
              <w:right w:val="nil"/>
            </w:tcBorders>
            <w:noWrap/>
          </w:tcPr>
          <w:p w:rsidR="00DA1EAE" w:rsidRPr="007E590E" w:rsidRDefault="00DA1EAE" w:rsidP="00BF5895">
            <w:pPr>
              <w:spacing w:before="120" w:after="0" w:line="240" w:lineRule="exact"/>
              <w:ind w:left="-57" w:right="-57"/>
              <w:jc w:val="center"/>
              <w:rPr>
                <w:rFonts w:ascii="Times New Roman" w:hAnsi="Times New Roman" w:cs="Times New Roman"/>
                <w:bCs/>
                <w:sz w:val="28"/>
                <w:szCs w:val="28"/>
              </w:rPr>
            </w:pPr>
            <w:r w:rsidRPr="007E590E">
              <w:rPr>
                <w:rFonts w:ascii="Times New Roman" w:hAnsi="Times New Roman" w:cs="Times New Roman"/>
                <w:bCs/>
                <w:sz w:val="28"/>
                <w:szCs w:val="28"/>
              </w:rPr>
              <w:t>1 488,8</w:t>
            </w:r>
          </w:p>
        </w:tc>
        <w:tc>
          <w:tcPr>
            <w:tcW w:w="1134" w:type="dxa"/>
            <w:tcBorders>
              <w:top w:val="nil"/>
              <w:left w:val="nil"/>
              <w:bottom w:val="nil"/>
              <w:right w:val="nil"/>
            </w:tcBorders>
            <w:noWrap/>
          </w:tcPr>
          <w:p w:rsidR="00DA1EAE" w:rsidRPr="007E590E" w:rsidRDefault="00DA1EAE" w:rsidP="00BF5895">
            <w:pPr>
              <w:spacing w:before="120" w:after="0" w:line="240" w:lineRule="exact"/>
              <w:ind w:left="-57" w:right="-57"/>
              <w:jc w:val="center"/>
              <w:rPr>
                <w:rFonts w:ascii="Times New Roman" w:hAnsi="Times New Roman" w:cs="Times New Roman"/>
                <w:bCs/>
                <w:sz w:val="28"/>
                <w:szCs w:val="28"/>
              </w:rPr>
            </w:pPr>
            <w:r w:rsidRPr="007E590E">
              <w:rPr>
                <w:rFonts w:ascii="Times New Roman" w:hAnsi="Times New Roman" w:cs="Times New Roman"/>
                <w:bCs/>
                <w:sz w:val="28"/>
                <w:szCs w:val="28"/>
              </w:rPr>
              <w:t>1 437,0</w:t>
            </w:r>
          </w:p>
        </w:tc>
        <w:tc>
          <w:tcPr>
            <w:tcW w:w="1134" w:type="dxa"/>
            <w:tcBorders>
              <w:top w:val="nil"/>
              <w:left w:val="nil"/>
              <w:bottom w:val="nil"/>
              <w:right w:val="nil"/>
            </w:tcBorders>
            <w:noWrap/>
          </w:tcPr>
          <w:p w:rsidR="00DA1EAE" w:rsidRPr="007E590E" w:rsidRDefault="00DA1EAE" w:rsidP="00BF5895">
            <w:pPr>
              <w:spacing w:before="120" w:after="0" w:line="240" w:lineRule="exact"/>
              <w:ind w:left="-57" w:right="-57"/>
              <w:jc w:val="center"/>
              <w:rPr>
                <w:rFonts w:ascii="Times New Roman" w:hAnsi="Times New Roman" w:cs="Times New Roman"/>
                <w:bCs/>
                <w:sz w:val="28"/>
                <w:szCs w:val="28"/>
              </w:rPr>
            </w:pPr>
            <w:r w:rsidRPr="007E590E">
              <w:rPr>
                <w:rFonts w:ascii="Times New Roman" w:hAnsi="Times New Roman" w:cs="Times New Roman"/>
                <w:bCs/>
                <w:sz w:val="28"/>
                <w:szCs w:val="28"/>
              </w:rPr>
              <w:t>1 411,0</w:t>
            </w:r>
          </w:p>
        </w:tc>
        <w:tc>
          <w:tcPr>
            <w:tcW w:w="1134" w:type="dxa"/>
            <w:tcBorders>
              <w:top w:val="nil"/>
              <w:left w:val="nil"/>
              <w:bottom w:val="nil"/>
              <w:right w:val="nil"/>
            </w:tcBorders>
          </w:tcPr>
          <w:p w:rsidR="00DA1EAE" w:rsidRPr="007E590E" w:rsidRDefault="00DA1EAE" w:rsidP="00BF5895">
            <w:pPr>
              <w:spacing w:before="120" w:after="0" w:line="240" w:lineRule="exact"/>
              <w:ind w:left="-57" w:right="-57"/>
              <w:jc w:val="center"/>
              <w:rPr>
                <w:rFonts w:ascii="Times New Roman" w:hAnsi="Times New Roman" w:cs="Times New Roman"/>
                <w:bCs/>
                <w:sz w:val="28"/>
                <w:szCs w:val="28"/>
              </w:rPr>
            </w:pPr>
            <w:r w:rsidRPr="007E590E">
              <w:rPr>
                <w:rFonts w:ascii="Times New Roman" w:hAnsi="Times New Roman" w:cs="Times New Roman"/>
                <w:bCs/>
                <w:sz w:val="28"/>
                <w:szCs w:val="28"/>
              </w:rPr>
              <w:t>1</w:t>
            </w:r>
            <w:r w:rsidR="00BF5895" w:rsidRPr="007E590E">
              <w:rPr>
                <w:rFonts w:ascii="Times New Roman" w:hAnsi="Times New Roman" w:cs="Times New Roman"/>
                <w:bCs/>
                <w:sz w:val="28"/>
                <w:szCs w:val="28"/>
              </w:rPr>
              <w:t xml:space="preserve"> </w:t>
            </w:r>
            <w:r w:rsidRPr="007E590E">
              <w:rPr>
                <w:rFonts w:ascii="Times New Roman" w:hAnsi="Times New Roman" w:cs="Times New Roman"/>
                <w:bCs/>
                <w:sz w:val="28"/>
                <w:szCs w:val="28"/>
              </w:rPr>
              <w:t>457,0</w:t>
            </w:r>
          </w:p>
        </w:tc>
      </w:tr>
    </w:tbl>
    <w:p w:rsidR="001472C8" w:rsidRPr="007E590E" w:rsidRDefault="001472C8" w:rsidP="00C14B4B">
      <w:pPr>
        <w:pStyle w:val="a4"/>
        <w:spacing w:before="120" w:after="0"/>
        <w:ind w:firstLine="709"/>
        <w:jc w:val="both"/>
        <w:rPr>
          <w:rFonts w:ascii="Times New Roman" w:hAnsi="Times New Roman" w:cs="Times New Roman"/>
          <w:sz w:val="28"/>
          <w:szCs w:val="28"/>
        </w:rPr>
      </w:pPr>
      <w:r w:rsidRPr="007E590E">
        <w:rPr>
          <w:rFonts w:ascii="Times New Roman" w:hAnsi="Times New Roman" w:cs="Times New Roman"/>
          <w:sz w:val="28"/>
          <w:szCs w:val="28"/>
        </w:rPr>
        <w:t>Энергосистема края имеет прямые электрические связи с О</w:t>
      </w:r>
      <w:r w:rsidR="00B426DC" w:rsidRPr="007E590E">
        <w:rPr>
          <w:rFonts w:ascii="Times New Roman" w:hAnsi="Times New Roman" w:cs="Times New Roman"/>
          <w:sz w:val="28"/>
          <w:szCs w:val="28"/>
        </w:rPr>
        <w:t xml:space="preserve">ЭС </w:t>
      </w:r>
      <w:r w:rsidRPr="007E590E">
        <w:rPr>
          <w:rFonts w:ascii="Times New Roman" w:hAnsi="Times New Roman" w:cs="Times New Roman"/>
          <w:sz w:val="28"/>
          <w:szCs w:val="28"/>
        </w:rPr>
        <w:t xml:space="preserve">Востока, что значительно повышает надежность электроснабжения и позволяет приобретать электроэнергию, вырабатываемую гидроэлектростанциями Дальневосточного региона по цене, ниже произведенной тепловыми электростанциями на территории края. </w:t>
      </w:r>
    </w:p>
    <w:p w:rsidR="009A498E" w:rsidRPr="007E590E" w:rsidRDefault="001472C8" w:rsidP="004331C5">
      <w:pPr>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xml:space="preserve">Изолированно от ОЭС Востока в энергосистеме края функционирует только Николаевский </w:t>
      </w:r>
      <w:proofErr w:type="spellStart"/>
      <w:r w:rsidRPr="007E590E">
        <w:rPr>
          <w:rFonts w:ascii="Times New Roman" w:hAnsi="Times New Roman" w:cs="Times New Roman"/>
          <w:sz w:val="28"/>
          <w:szCs w:val="28"/>
        </w:rPr>
        <w:t>энергорайон</w:t>
      </w:r>
      <w:proofErr w:type="spellEnd"/>
      <w:r w:rsidRPr="007E590E">
        <w:rPr>
          <w:rFonts w:ascii="Times New Roman" w:hAnsi="Times New Roman" w:cs="Times New Roman"/>
          <w:sz w:val="28"/>
          <w:szCs w:val="28"/>
        </w:rPr>
        <w:t>.</w:t>
      </w:r>
    </w:p>
    <w:p w:rsidR="001472C8" w:rsidRPr="007E590E" w:rsidRDefault="001472C8" w:rsidP="004331C5">
      <w:pPr>
        <w:spacing w:after="0" w:line="240" w:lineRule="auto"/>
        <w:ind w:firstLine="709"/>
        <w:jc w:val="both"/>
        <w:rPr>
          <w:rFonts w:ascii="Times New Roman" w:hAnsi="Times New Roman" w:cs="Times New Roman"/>
          <w:spacing w:val="-4"/>
          <w:sz w:val="28"/>
          <w:szCs w:val="28"/>
        </w:rPr>
      </w:pPr>
      <w:r w:rsidRPr="007E590E">
        <w:rPr>
          <w:rFonts w:ascii="Times New Roman" w:hAnsi="Times New Roman" w:cs="Times New Roman"/>
          <w:spacing w:val="-4"/>
          <w:sz w:val="28"/>
          <w:szCs w:val="28"/>
        </w:rPr>
        <w:t>Системообразующие электрические сети на территории края сформированы на напряжении 500 – 220 кВ общей протяженностью 4,3 тыс. км и находятся на эксплуатационном обслуживании филиала ПАО "ФСК ЕЭС" – МЭС Востока.</w:t>
      </w:r>
    </w:p>
    <w:p w:rsidR="001472C8" w:rsidRPr="007E590E" w:rsidRDefault="001472C8" w:rsidP="004331C5">
      <w:pPr>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xml:space="preserve">Распределительные электрические </w:t>
      </w:r>
      <w:r w:rsidR="009A3442" w:rsidRPr="007E590E">
        <w:rPr>
          <w:rFonts w:ascii="Times New Roman" w:hAnsi="Times New Roman" w:cs="Times New Roman"/>
          <w:sz w:val="28"/>
          <w:szCs w:val="28"/>
        </w:rPr>
        <w:t>сети напряжением 110 кВ, 35 кВ,</w:t>
      </w:r>
      <w:r w:rsidR="003616F7" w:rsidRPr="007E590E">
        <w:rPr>
          <w:rFonts w:ascii="Times New Roman" w:hAnsi="Times New Roman" w:cs="Times New Roman"/>
          <w:sz w:val="28"/>
          <w:szCs w:val="28"/>
        </w:rPr>
        <w:br/>
      </w:r>
      <w:r w:rsidRPr="007E590E">
        <w:rPr>
          <w:rFonts w:ascii="Times New Roman" w:hAnsi="Times New Roman" w:cs="Times New Roman"/>
          <w:sz w:val="28"/>
          <w:szCs w:val="28"/>
        </w:rPr>
        <w:t>6</w:t>
      </w:r>
      <w:r w:rsidR="006F734A" w:rsidRPr="007E590E">
        <w:rPr>
          <w:rFonts w:ascii="Times New Roman" w:hAnsi="Times New Roman" w:cs="Times New Roman"/>
          <w:sz w:val="28"/>
          <w:szCs w:val="28"/>
        </w:rPr>
        <w:t xml:space="preserve"> </w:t>
      </w:r>
      <w:r w:rsidRPr="007E590E">
        <w:rPr>
          <w:rFonts w:ascii="Times New Roman" w:hAnsi="Times New Roman" w:cs="Times New Roman"/>
          <w:sz w:val="28"/>
          <w:szCs w:val="28"/>
        </w:rPr>
        <w:t>-</w:t>
      </w:r>
      <w:r w:rsidR="003616F7" w:rsidRPr="007E590E">
        <w:rPr>
          <w:rFonts w:ascii="Times New Roman" w:hAnsi="Times New Roman" w:cs="Times New Roman"/>
          <w:sz w:val="28"/>
          <w:szCs w:val="28"/>
        </w:rPr>
        <w:t xml:space="preserve"> </w:t>
      </w:r>
      <w:r w:rsidRPr="007E590E">
        <w:rPr>
          <w:rFonts w:ascii="Times New Roman" w:hAnsi="Times New Roman" w:cs="Times New Roman"/>
          <w:sz w:val="28"/>
          <w:szCs w:val="28"/>
        </w:rPr>
        <w:t>10 кВ и 0,4 кВ общей протяженностью около 8,0 тыс. км и 1</w:t>
      </w:r>
      <w:r w:rsidR="003616F7" w:rsidRPr="007E590E">
        <w:rPr>
          <w:rFonts w:ascii="Times New Roman" w:hAnsi="Times New Roman" w:cs="Times New Roman"/>
          <w:sz w:val="28"/>
          <w:szCs w:val="28"/>
        </w:rPr>
        <w:t xml:space="preserve"> </w:t>
      </w:r>
      <w:r w:rsidRPr="007E590E">
        <w:rPr>
          <w:rFonts w:ascii="Times New Roman" w:hAnsi="Times New Roman" w:cs="Times New Roman"/>
          <w:sz w:val="28"/>
          <w:szCs w:val="28"/>
        </w:rPr>
        <w:t>527 подстанций общей установленной мощностью 3 434,4 МВА находятся в эксплуатационном обслуживании у филиала "Хабаровс</w:t>
      </w:r>
      <w:r w:rsidR="003F2C19" w:rsidRPr="007E590E">
        <w:rPr>
          <w:rFonts w:ascii="Times New Roman" w:hAnsi="Times New Roman" w:cs="Times New Roman"/>
          <w:sz w:val="28"/>
          <w:szCs w:val="28"/>
        </w:rPr>
        <w:t>кие электрические сети"</w:t>
      </w:r>
      <w:r w:rsidR="006F734A" w:rsidRPr="007E590E">
        <w:rPr>
          <w:rFonts w:ascii="Times New Roman" w:hAnsi="Times New Roman" w:cs="Times New Roman"/>
          <w:sz w:val="28"/>
          <w:szCs w:val="28"/>
        </w:rPr>
        <w:t xml:space="preserve"> АО "ДРСК".</w:t>
      </w:r>
    </w:p>
    <w:p w:rsidR="001472C8" w:rsidRPr="007E590E" w:rsidRDefault="001472C8" w:rsidP="004331C5">
      <w:pPr>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Техническое состояние линий электропередачи и подстанций напряжением 500, 220, 110 и 35 кВ поддерживается в удовлетворительном состоянии. Вместе с тем, на подстанциях эксплуатируется оборудование, которое выработало свой ресурс и морально устарело, нуждается в замене.</w:t>
      </w:r>
    </w:p>
    <w:p w:rsidR="001472C8" w:rsidRPr="007E590E" w:rsidRDefault="001472C8" w:rsidP="004331C5">
      <w:pPr>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Сведения о техническом состоянии линий электропередачи и подстанций напряжением 500, 220, 110, 35 и  0,4/10 кВ приведены в таблице 1.2</w:t>
      </w:r>
      <w:r w:rsidR="000410C7" w:rsidRPr="007E590E">
        <w:rPr>
          <w:rFonts w:ascii="Times New Roman" w:hAnsi="Times New Roman" w:cs="Times New Roman"/>
          <w:sz w:val="28"/>
          <w:szCs w:val="28"/>
        </w:rPr>
        <w:t>.</w:t>
      </w:r>
    </w:p>
    <w:p w:rsidR="001472C8" w:rsidRPr="007E590E" w:rsidRDefault="001472C8" w:rsidP="00E272E0">
      <w:pPr>
        <w:spacing w:before="120" w:after="120" w:line="240" w:lineRule="auto"/>
        <w:ind w:firstLine="709"/>
        <w:jc w:val="right"/>
        <w:rPr>
          <w:rFonts w:ascii="Times New Roman" w:hAnsi="Times New Roman" w:cs="Times New Roman"/>
          <w:sz w:val="28"/>
          <w:szCs w:val="28"/>
        </w:rPr>
      </w:pPr>
      <w:r w:rsidRPr="007E590E">
        <w:rPr>
          <w:rFonts w:ascii="Times New Roman" w:hAnsi="Times New Roman" w:cs="Times New Roman"/>
          <w:sz w:val="28"/>
          <w:szCs w:val="28"/>
        </w:rPr>
        <w:t>Таблица 1.2</w:t>
      </w:r>
    </w:p>
    <w:p w:rsidR="001472C8" w:rsidRPr="007E590E" w:rsidRDefault="001472C8" w:rsidP="00E272E0">
      <w:pPr>
        <w:spacing w:after="0" w:line="240" w:lineRule="exact"/>
        <w:ind w:firstLine="709"/>
        <w:jc w:val="center"/>
        <w:rPr>
          <w:rFonts w:ascii="Times New Roman" w:hAnsi="Times New Roman" w:cs="Times New Roman"/>
          <w:sz w:val="28"/>
          <w:szCs w:val="28"/>
        </w:rPr>
      </w:pPr>
      <w:r w:rsidRPr="007E590E">
        <w:rPr>
          <w:rFonts w:ascii="Times New Roman" w:hAnsi="Times New Roman" w:cs="Times New Roman"/>
          <w:sz w:val="28"/>
          <w:szCs w:val="28"/>
        </w:rPr>
        <w:t>Техническое состояние линий электропередачи и подстанций</w:t>
      </w:r>
      <w:r w:rsidRPr="007E590E">
        <w:rPr>
          <w:rFonts w:ascii="Times New Roman" w:hAnsi="Times New Roman" w:cs="Times New Roman"/>
          <w:sz w:val="28"/>
          <w:szCs w:val="28"/>
        </w:rPr>
        <w:br/>
        <w:t>по состоянию на 01 января 201</w:t>
      </w:r>
      <w:r w:rsidR="007568E8" w:rsidRPr="007E590E">
        <w:rPr>
          <w:rFonts w:ascii="Times New Roman" w:hAnsi="Times New Roman" w:cs="Times New Roman"/>
          <w:sz w:val="28"/>
          <w:szCs w:val="28"/>
        </w:rPr>
        <w:t>8</w:t>
      </w:r>
      <w:r w:rsidRPr="007E590E">
        <w:rPr>
          <w:rFonts w:ascii="Times New Roman" w:hAnsi="Times New Roman" w:cs="Times New Roman"/>
          <w:sz w:val="28"/>
          <w:szCs w:val="28"/>
        </w:rPr>
        <w:t xml:space="preserve"> г.</w:t>
      </w:r>
    </w:p>
    <w:p w:rsidR="00E272E0" w:rsidRPr="007E590E" w:rsidRDefault="00E272E0" w:rsidP="00E272E0">
      <w:pPr>
        <w:spacing w:after="0" w:line="240" w:lineRule="exact"/>
        <w:ind w:firstLine="709"/>
        <w:jc w:val="center"/>
        <w:rPr>
          <w:rFonts w:ascii="Times New Roman" w:hAnsi="Times New Roman" w:cs="Times New Roman"/>
          <w:sz w:val="28"/>
          <w:szCs w:val="28"/>
        </w:rPr>
      </w:pPr>
    </w:p>
    <w:tbl>
      <w:tblPr>
        <w:tblW w:w="93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7"/>
        <w:gridCol w:w="4677"/>
      </w:tblGrid>
      <w:tr w:rsidR="00E80F4B" w:rsidRPr="007E590E" w:rsidTr="00E272E0">
        <w:tc>
          <w:tcPr>
            <w:tcW w:w="4677" w:type="dxa"/>
          </w:tcPr>
          <w:p w:rsidR="001472C8" w:rsidRPr="007E590E" w:rsidRDefault="001472C8" w:rsidP="006F734A">
            <w:pPr>
              <w:spacing w:before="60" w:after="60" w:line="240" w:lineRule="exact"/>
              <w:ind w:firstLine="26"/>
              <w:jc w:val="center"/>
              <w:rPr>
                <w:rFonts w:ascii="Times New Roman" w:hAnsi="Times New Roman" w:cs="Times New Roman"/>
                <w:sz w:val="28"/>
                <w:szCs w:val="28"/>
              </w:rPr>
            </w:pPr>
            <w:r w:rsidRPr="007E590E">
              <w:rPr>
                <w:rFonts w:ascii="Times New Roman" w:hAnsi="Times New Roman" w:cs="Times New Roman"/>
                <w:sz w:val="28"/>
                <w:szCs w:val="28"/>
              </w:rPr>
              <w:t>Износ подстанций</w:t>
            </w:r>
          </w:p>
        </w:tc>
        <w:tc>
          <w:tcPr>
            <w:tcW w:w="4677" w:type="dxa"/>
          </w:tcPr>
          <w:p w:rsidR="001472C8" w:rsidRPr="007E590E" w:rsidRDefault="001472C8" w:rsidP="006F734A">
            <w:pPr>
              <w:spacing w:before="60" w:after="60" w:line="240" w:lineRule="exact"/>
              <w:ind w:firstLine="29"/>
              <w:jc w:val="center"/>
              <w:rPr>
                <w:rFonts w:ascii="Times New Roman" w:hAnsi="Times New Roman" w:cs="Times New Roman"/>
                <w:sz w:val="28"/>
                <w:szCs w:val="28"/>
              </w:rPr>
            </w:pPr>
            <w:r w:rsidRPr="007E590E">
              <w:rPr>
                <w:rFonts w:ascii="Times New Roman" w:hAnsi="Times New Roman" w:cs="Times New Roman"/>
                <w:sz w:val="28"/>
                <w:szCs w:val="28"/>
              </w:rPr>
              <w:t>Износ линий электропередачи</w:t>
            </w:r>
          </w:p>
        </w:tc>
      </w:tr>
      <w:tr w:rsidR="00E80F4B" w:rsidRPr="007E590E" w:rsidTr="00E272E0">
        <w:trPr>
          <w:trHeight w:val="246"/>
        </w:trPr>
        <w:tc>
          <w:tcPr>
            <w:tcW w:w="4677" w:type="dxa"/>
          </w:tcPr>
          <w:p w:rsidR="001472C8" w:rsidRPr="007E590E" w:rsidRDefault="001472C8" w:rsidP="006F734A">
            <w:pPr>
              <w:spacing w:before="60" w:after="60" w:line="240" w:lineRule="auto"/>
              <w:ind w:firstLine="28"/>
              <w:jc w:val="center"/>
              <w:rPr>
                <w:rFonts w:ascii="Times New Roman" w:hAnsi="Times New Roman" w:cs="Times New Roman"/>
                <w:sz w:val="28"/>
                <w:szCs w:val="28"/>
              </w:rPr>
            </w:pPr>
            <w:r w:rsidRPr="007E590E">
              <w:rPr>
                <w:rFonts w:ascii="Times New Roman" w:hAnsi="Times New Roman" w:cs="Times New Roman"/>
                <w:sz w:val="28"/>
                <w:szCs w:val="28"/>
              </w:rPr>
              <w:t>1</w:t>
            </w:r>
          </w:p>
        </w:tc>
        <w:tc>
          <w:tcPr>
            <w:tcW w:w="4677" w:type="dxa"/>
          </w:tcPr>
          <w:p w:rsidR="001472C8" w:rsidRPr="007E590E" w:rsidRDefault="001472C8" w:rsidP="006F734A">
            <w:pPr>
              <w:spacing w:before="60" w:after="60" w:line="240" w:lineRule="auto"/>
              <w:ind w:firstLine="28"/>
              <w:jc w:val="center"/>
              <w:rPr>
                <w:rFonts w:ascii="Times New Roman" w:hAnsi="Times New Roman" w:cs="Times New Roman"/>
                <w:sz w:val="28"/>
                <w:szCs w:val="28"/>
              </w:rPr>
            </w:pPr>
            <w:r w:rsidRPr="007E590E">
              <w:rPr>
                <w:rFonts w:ascii="Times New Roman" w:hAnsi="Times New Roman" w:cs="Times New Roman"/>
                <w:sz w:val="28"/>
                <w:szCs w:val="28"/>
              </w:rPr>
              <w:t>2</w:t>
            </w:r>
          </w:p>
        </w:tc>
      </w:tr>
      <w:tr w:rsidR="00E80F4B" w:rsidRPr="007E590E" w:rsidTr="00E272E0">
        <w:tc>
          <w:tcPr>
            <w:tcW w:w="4677" w:type="dxa"/>
            <w:tcBorders>
              <w:left w:val="nil"/>
              <w:bottom w:val="nil"/>
              <w:right w:val="nil"/>
            </w:tcBorders>
          </w:tcPr>
          <w:p w:rsidR="001472C8" w:rsidRPr="007E590E" w:rsidRDefault="001472C8" w:rsidP="006F734A">
            <w:pPr>
              <w:spacing w:before="120" w:after="0" w:line="240" w:lineRule="exact"/>
              <w:jc w:val="center"/>
              <w:rPr>
                <w:rFonts w:ascii="Times New Roman" w:hAnsi="Times New Roman" w:cs="Times New Roman"/>
                <w:sz w:val="28"/>
                <w:szCs w:val="28"/>
              </w:rPr>
            </w:pPr>
            <w:r w:rsidRPr="007E590E">
              <w:rPr>
                <w:rFonts w:ascii="Times New Roman" w:hAnsi="Times New Roman" w:cs="Times New Roman"/>
                <w:sz w:val="28"/>
                <w:szCs w:val="28"/>
              </w:rPr>
              <w:t>500 кВ – 54,0 процента</w:t>
            </w:r>
          </w:p>
          <w:p w:rsidR="001472C8" w:rsidRPr="007E590E" w:rsidRDefault="006F64CC" w:rsidP="006F734A">
            <w:pPr>
              <w:spacing w:before="120" w:after="0" w:line="240" w:lineRule="exact"/>
              <w:jc w:val="center"/>
              <w:rPr>
                <w:rFonts w:ascii="Times New Roman" w:hAnsi="Times New Roman" w:cs="Times New Roman"/>
                <w:sz w:val="28"/>
                <w:szCs w:val="28"/>
              </w:rPr>
            </w:pPr>
            <w:r w:rsidRPr="007E590E">
              <w:rPr>
                <w:rFonts w:ascii="Times New Roman" w:hAnsi="Times New Roman" w:cs="Times New Roman"/>
                <w:sz w:val="28"/>
                <w:szCs w:val="28"/>
              </w:rPr>
              <w:t xml:space="preserve">  </w:t>
            </w:r>
            <w:r w:rsidR="001472C8" w:rsidRPr="007E590E">
              <w:rPr>
                <w:rFonts w:ascii="Times New Roman" w:hAnsi="Times New Roman" w:cs="Times New Roman"/>
                <w:sz w:val="28"/>
                <w:szCs w:val="28"/>
              </w:rPr>
              <w:t>220 кВ – 87,0 процентов</w:t>
            </w:r>
          </w:p>
          <w:p w:rsidR="001472C8" w:rsidRPr="007E590E" w:rsidRDefault="006F64CC" w:rsidP="006F734A">
            <w:pPr>
              <w:spacing w:before="120" w:after="0" w:line="240" w:lineRule="exact"/>
              <w:jc w:val="center"/>
              <w:rPr>
                <w:rFonts w:ascii="Times New Roman" w:hAnsi="Times New Roman" w:cs="Times New Roman"/>
                <w:sz w:val="28"/>
                <w:szCs w:val="28"/>
              </w:rPr>
            </w:pPr>
            <w:r w:rsidRPr="007E590E">
              <w:rPr>
                <w:rFonts w:ascii="Times New Roman" w:hAnsi="Times New Roman" w:cs="Times New Roman"/>
                <w:sz w:val="28"/>
                <w:szCs w:val="28"/>
              </w:rPr>
              <w:t xml:space="preserve">  </w:t>
            </w:r>
            <w:r w:rsidR="001472C8" w:rsidRPr="007E590E">
              <w:rPr>
                <w:rFonts w:ascii="Times New Roman" w:hAnsi="Times New Roman" w:cs="Times New Roman"/>
                <w:sz w:val="28"/>
                <w:szCs w:val="28"/>
              </w:rPr>
              <w:t>110 кВ – 66,5 процентов</w:t>
            </w:r>
          </w:p>
          <w:p w:rsidR="001472C8" w:rsidRPr="007E590E" w:rsidRDefault="005A26F0" w:rsidP="006F734A">
            <w:pPr>
              <w:spacing w:before="120" w:after="0" w:line="240" w:lineRule="exact"/>
              <w:jc w:val="center"/>
              <w:rPr>
                <w:rFonts w:ascii="Times New Roman" w:hAnsi="Times New Roman" w:cs="Times New Roman"/>
                <w:sz w:val="28"/>
                <w:szCs w:val="28"/>
              </w:rPr>
            </w:pPr>
            <w:r w:rsidRPr="007E590E">
              <w:rPr>
                <w:rFonts w:ascii="Times New Roman" w:hAnsi="Times New Roman" w:cs="Times New Roman"/>
                <w:sz w:val="28"/>
                <w:szCs w:val="28"/>
              </w:rPr>
              <w:t>3</w:t>
            </w:r>
            <w:r w:rsidR="001472C8" w:rsidRPr="007E590E">
              <w:rPr>
                <w:rFonts w:ascii="Times New Roman" w:hAnsi="Times New Roman" w:cs="Times New Roman"/>
                <w:sz w:val="28"/>
                <w:szCs w:val="28"/>
              </w:rPr>
              <w:t>5 кВ – 71,0 процент</w:t>
            </w:r>
          </w:p>
          <w:p w:rsidR="001472C8" w:rsidRPr="007E590E" w:rsidRDefault="006F64CC" w:rsidP="009A498E">
            <w:pPr>
              <w:spacing w:before="120" w:after="120" w:line="240" w:lineRule="exact"/>
              <w:rPr>
                <w:rFonts w:ascii="Times New Roman" w:hAnsi="Times New Roman" w:cs="Times New Roman"/>
                <w:sz w:val="28"/>
                <w:szCs w:val="28"/>
              </w:rPr>
            </w:pPr>
            <w:r w:rsidRPr="007E590E">
              <w:rPr>
                <w:rFonts w:ascii="Times New Roman" w:hAnsi="Times New Roman" w:cs="Times New Roman"/>
                <w:sz w:val="28"/>
                <w:szCs w:val="28"/>
              </w:rPr>
              <w:t xml:space="preserve">        </w:t>
            </w:r>
            <w:r w:rsidR="006F734A" w:rsidRPr="007E590E">
              <w:rPr>
                <w:rFonts w:ascii="Times New Roman" w:hAnsi="Times New Roman" w:cs="Times New Roman"/>
                <w:sz w:val="28"/>
                <w:szCs w:val="28"/>
              </w:rPr>
              <w:t>0</w:t>
            </w:r>
            <w:r w:rsidR="001472C8" w:rsidRPr="007E590E">
              <w:rPr>
                <w:rFonts w:ascii="Times New Roman" w:hAnsi="Times New Roman" w:cs="Times New Roman"/>
                <w:sz w:val="28"/>
                <w:szCs w:val="28"/>
              </w:rPr>
              <w:t>,4/10 кВ – 75,0 процентов</w:t>
            </w:r>
          </w:p>
        </w:tc>
        <w:tc>
          <w:tcPr>
            <w:tcW w:w="4677" w:type="dxa"/>
            <w:tcBorders>
              <w:left w:val="nil"/>
              <w:bottom w:val="nil"/>
              <w:right w:val="nil"/>
            </w:tcBorders>
          </w:tcPr>
          <w:p w:rsidR="001472C8" w:rsidRPr="007E590E" w:rsidRDefault="001472C8" w:rsidP="006F734A">
            <w:pPr>
              <w:spacing w:before="120" w:after="0" w:line="240" w:lineRule="exact"/>
              <w:ind w:firstLine="29"/>
              <w:jc w:val="center"/>
              <w:rPr>
                <w:rFonts w:ascii="Times New Roman" w:hAnsi="Times New Roman" w:cs="Times New Roman"/>
                <w:sz w:val="28"/>
                <w:szCs w:val="28"/>
              </w:rPr>
            </w:pPr>
            <w:r w:rsidRPr="007E590E">
              <w:rPr>
                <w:rFonts w:ascii="Times New Roman" w:hAnsi="Times New Roman" w:cs="Times New Roman"/>
                <w:sz w:val="28"/>
                <w:szCs w:val="28"/>
              </w:rPr>
              <w:t>500 кВ – 31,0 процент</w:t>
            </w:r>
          </w:p>
          <w:p w:rsidR="001472C8" w:rsidRPr="007E590E" w:rsidRDefault="006F64CC" w:rsidP="006F734A">
            <w:pPr>
              <w:spacing w:before="120" w:after="0" w:line="240" w:lineRule="exact"/>
              <w:ind w:firstLine="29"/>
              <w:jc w:val="center"/>
              <w:rPr>
                <w:rFonts w:ascii="Times New Roman" w:hAnsi="Times New Roman" w:cs="Times New Roman"/>
                <w:sz w:val="28"/>
                <w:szCs w:val="28"/>
              </w:rPr>
            </w:pPr>
            <w:r w:rsidRPr="007E590E">
              <w:rPr>
                <w:rFonts w:ascii="Times New Roman" w:hAnsi="Times New Roman" w:cs="Times New Roman"/>
                <w:sz w:val="28"/>
                <w:szCs w:val="28"/>
              </w:rPr>
              <w:t xml:space="preserve">    </w:t>
            </w:r>
            <w:r w:rsidR="001472C8" w:rsidRPr="007E590E">
              <w:rPr>
                <w:rFonts w:ascii="Times New Roman" w:hAnsi="Times New Roman" w:cs="Times New Roman"/>
                <w:sz w:val="28"/>
                <w:szCs w:val="28"/>
              </w:rPr>
              <w:t>220 кВ – 48,0 процентов</w:t>
            </w:r>
          </w:p>
          <w:p w:rsidR="001472C8" w:rsidRPr="007E590E" w:rsidRDefault="006F64CC" w:rsidP="006F734A">
            <w:pPr>
              <w:spacing w:before="120" w:after="0" w:line="240" w:lineRule="exact"/>
              <w:ind w:firstLine="29"/>
              <w:jc w:val="center"/>
              <w:rPr>
                <w:rFonts w:ascii="Times New Roman" w:hAnsi="Times New Roman" w:cs="Times New Roman"/>
                <w:sz w:val="28"/>
                <w:szCs w:val="28"/>
              </w:rPr>
            </w:pPr>
            <w:r w:rsidRPr="007E590E">
              <w:rPr>
                <w:rFonts w:ascii="Times New Roman" w:hAnsi="Times New Roman" w:cs="Times New Roman"/>
                <w:sz w:val="28"/>
                <w:szCs w:val="28"/>
              </w:rPr>
              <w:t xml:space="preserve">   </w:t>
            </w:r>
            <w:r w:rsidR="001472C8" w:rsidRPr="007E590E">
              <w:rPr>
                <w:rFonts w:ascii="Times New Roman" w:hAnsi="Times New Roman" w:cs="Times New Roman"/>
                <w:sz w:val="28"/>
                <w:szCs w:val="28"/>
              </w:rPr>
              <w:t>110 кВ – 59,0 процентов</w:t>
            </w:r>
          </w:p>
          <w:p w:rsidR="001472C8" w:rsidRPr="007E590E" w:rsidRDefault="006F64CC" w:rsidP="006F734A">
            <w:pPr>
              <w:spacing w:before="120" w:after="0" w:line="240" w:lineRule="exact"/>
              <w:ind w:firstLine="29"/>
              <w:jc w:val="center"/>
              <w:rPr>
                <w:rFonts w:ascii="Times New Roman" w:hAnsi="Times New Roman" w:cs="Times New Roman"/>
                <w:sz w:val="28"/>
                <w:szCs w:val="28"/>
              </w:rPr>
            </w:pPr>
            <w:r w:rsidRPr="007E590E">
              <w:rPr>
                <w:rFonts w:ascii="Times New Roman" w:hAnsi="Times New Roman" w:cs="Times New Roman"/>
                <w:sz w:val="28"/>
                <w:szCs w:val="28"/>
              </w:rPr>
              <w:t xml:space="preserve">     </w:t>
            </w:r>
            <w:r w:rsidR="001472C8" w:rsidRPr="007E590E">
              <w:rPr>
                <w:rFonts w:ascii="Times New Roman" w:hAnsi="Times New Roman" w:cs="Times New Roman"/>
                <w:sz w:val="28"/>
                <w:szCs w:val="28"/>
              </w:rPr>
              <w:t>35 кВ – 57,0 процентов</w:t>
            </w:r>
          </w:p>
          <w:p w:rsidR="001472C8" w:rsidRPr="007E590E" w:rsidRDefault="001472C8" w:rsidP="006F734A">
            <w:pPr>
              <w:spacing w:before="120" w:after="0" w:line="240" w:lineRule="exact"/>
              <w:ind w:firstLine="29"/>
              <w:jc w:val="center"/>
              <w:rPr>
                <w:rFonts w:ascii="Times New Roman" w:hAnsi="Times New Roman" w:cs="Times New Roman"/>
                <w:sz w:val="28"/>
                <w:szCs w:val="28"/>
              </w:rPr>
            </w:pPr>
            <w:r w:rsidRPr="007E590E">
              <w:rPr>
                <w:rFonts w:ascii="Times New Roman" w:hAnsi="Times New Roman" w:cs="Times New Roman"/>
                <w:sz w:val="28"/>
                <w:szCs w:val="28"/>
              </w:rPr>
              <w:t>0,4/10 кВ – 58,0 процентов</w:t>
            </w:r>
          </w:p>
        </w:tc>
      </w:tr>
    </w:tbl>
    <w:p w:rsidR="001472C8" w:rsidRPr="007E590E" w:rsidRDefault="001472C8" w:rsidP="00E272E0">
      <w:pPr>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lastRenderedPageBreak/>
        <w:t>В 201</w:t>
      </w:r>
      <w:r w:rsidR="001146AD" w:rsidRPr="007E590E">
        <w:rPr>
          <w:rFonts w:ascii="Times New Roman" w:hAnsi="Times New Roman" w:cs="Times New Roman"/>
          <w:sz w:val="28"/>
          <w:szCs w:val="28"/>
        </w:rPr>
        <w:t>2</w:t>
      </w:r>
      <w:r w:rsidRPr="007E590E">
        <w:rPr>
          <w:rFonts w:ascii="Times New Roman" w:hAnsi="Times New Roman" w:cs="Times New Roman"/>
          <w:sz w:val="28"/>
          <w:szCs w:val="28"/>
        </w:rPr>
        <w:t xml:space="preserve"> – 201</w:t>
      </w:r>
      <w:r w:rsidR="00BC4885" w:rsidRPr="007E590E">
        <w:rPr>
          <w:rFonts w:ascii="Times New Roman" w:hAnsi="Times New Roman" w:cs="Times New Roman"/>
          <w:sz w:val="28"/>
          <w:szCs w:val="28"/>
        </w:rPr>
        <w:t>8</w:t>
      </w:r>
      <w:r w:rsidRPr="007E590E">
        <w:rPr>
          <w:rFonts w:ascii="Times New Roman" w:hAnsi="Times New Roman" w:cs="Times New Roman"/>
          <w:sz w:val="28"/>
          <w:szCs w:val="28"/>
        </w:rPr>
        <w:t xml:space="preserve"> годах на развитие региональных энергетических компаний и предприятий, реконструкцию и строительство новых объектов энергетики края направлено </w:t>
      </w:r>
      <w:r w:rsidR="00BC4885" w:rsidRPr="007E590E">
        <w:rPr>
          <w:rFonts w:ascii="Times New Roman" w:hAnsi="Times New Roman" w:cs="Times New Roman"/>
          <w:sz w:val="28"/>
          <w:szCs w:val="28"/>
        </w:rPr>
        <w:t>57,9</w:t>
      </w:r>
      <w:r w:rsidR="00C9618B" w:rsidRPr="007E590E">
        <w:rPr>
          <w:rFonts w:ascii="Times New Roman" w:hAnsi="Times New Roman" w:cs="Times New Roman"/>
          <w:sz w:val="28"/>
          <w:szCs w:val="28"/>
        </w:rPr>
        <w:t xml:space="preserve"> м</w:t>
      </w:r>
      <w:r w:rsidRPr="007E590E">
        <w:rPr>
          <w:rFonts w:ascii="Times New Roman" w:hAnsi="Times New Roman" w:cs="Times New Roman"/>
          <w:sz w:val="28"/>
          <w:szCs w:val="28"/>
        </w:rPr>
        <w:t>лрд. рублей</w:t>
      </w:r>
      <w:r w:rsidR="00A33FD3" w:rsidRPr="007E590E">
        <w:rPr>
          <w:rFonts w:ascii="Times New Roman" w:hAnsi="Times New Roman" w:cs="Times New Roman"/>
          <w:sz w:val="28"/>
          <w:szCs w:val="28"/>
        </w:rPr>
        <w:t xml:space="preserve"> внебюджетных инвестиций</w:t>
      </w:r>
      <w:r w:rsidRPr="007E590E">
        <w:rPr>
          <w:rFonts w:ascii="Times New Roman" w:hAnsi="Times New Roman" w:cs="Times New Roman"/>
          <w:sz w:val="28"/>
          <w:szCs w:val="28"/>
        </w:rPr>
        <w:t>.</w:t>
      </w:r>
    </w:p>
    <w:p w:rsidR="00347BED" w:rsidRPr="007E590E" w:rsidRDefault="001472C8" w:rsidP="00347BED">
      <w:pPr>
        <w:spacing w:after="0" w:line="240" w:lineRule="auto"/>
        <w:ind w:firstLine="709"/>
        <w:jc w:val="both"/>
        <w:rPr>
          <w:rFonts w:ascii="Times New Roman" w:hAnsi="Times New Roman" w:cs="Times New Roman"/>
          <w:spacing w:val="-2"/>
          <w:sz w:val="28"/>
          <w:szCs w:val="28"/>
        </w:rPr>
      </w:pPr>
      <w:r w:rsidRPr="007E590E">
        <w:rPr>
          <w:rFonts w:ascii="Times New Roman" w:hAnsi="Times New Roman" w:cs="Times New Roman"/>
          <w:spacing w:val="-2"/>
          <w:sz w:val="28"/>
          <w:szCs w:val="28"/>
        </w:rPr>
        <w:t>За указанный период электрос</w:t>
      </w:r>
      <w:r w:rsidR="009A3442" w:rsidRPr="007E590E">
        <w:rPr>
          <w:rFonts w:ascii="Times New Roman" w:hAnsi="Times New Roman" w:cs="Times New Roman"/>
          <w:spacing w:val="-2"/>
          <w:sz w:val="28"/>
          <w:szCs w:val="28"/>
        </w:rPr>
        <w:t xml:space="preserve">етевыми организациями в рамках </w:t>
      </w:r>
      <w:r w:rsidRPr="007E590E">
        <w:rPr>
          <w:rFonts w:ascii="Times New Roman" w:hAnsi="Times New Roman" w:cs="Times New Roman"/>
          <w:spacing w:val="-2"/>
          <w:sz w:val="28"/>
          <w:szCs w:val="28"/>
        </w:rPr>
        <w:t xml:space="preserve">утвержденных Правительством края инвестиционных программ введено в эксплуатацию </w:t>
      </w:r>
      <w:r w:rsidR="000D3104" w:rsidRPr="007E590E">
        <w:rPr>
          <w:rFonts w:ascii="Times New Roman" w:hAnsi="Times New Roman" w:cs="Times New Roman"/>
          <w:spacing w:val="-2"/>
          <w:sz w:val="28"/>
          <w:szCs w:val="28"/>
        </w:rPr>
        <w:t>более 700</w:t>
      </w:r>
      <w:r w:rsidRPr="007E590E">
        <w:rPr>
          <w:rFonts w:ascii="Times New Roman" w:hAnsi="Times New Roman" w:cs="Times New Roman"/>
          <w:spacing w:val="-2"/>
          <w:sz w:val="28"/>
          <w:szCs w:val="28"/>
        </w:rPr>
        <w:t xml:space="preserve"> км линий электропередачи и </w:t>
      </w:r>
      <w:r w:rsidR="000D3104" w:rsidRPr="007E590E">
        <w:rPr>
          <w:rFonts w:ascii="Times New Roman" w:hAnsi="Times New Roman" w:cs="Times New Roman"/>
          <w:spacing w:val="-2"/>
          <w:sz w:val="28"/>
          <w:szCs w:val="28"/>
        </w:rPr>
        <w:t>400</w:t>
      </w:r>
      <w:r w:rsidRPr="007E590E">
        <w:rPr>
          <w:rFonts w:ascii="Times New Roman" w:hAnsi="Times New Roman" w:cs="Times New Roman"/>
          <w:spacing w:val="-2"/>
          <w:sz w:val="28"/>
          <w:szCs w:val="28"/>
        </w:rPr>
        <w:t xml:space="preserve"> МВА трансформаторной мощности. </w:t>
      </w:r>
    </w:p>
    <w:p w:rsidR="001472C8" w:rsidRPr="007E590E" w:rsidRDefault="001472C8" w:rsidP="006F734A">
      <w:pPr>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xml:space="preserve">В полном объеме выполнены запланированные работы по модернизации и реконструкции генерирующих мощностей и сетевых объектов энергосистемы края. На ряде подстанций (далее – также ПС) 110 кВ осуществлена замена выработавшего ресурс электротехнического оборудования на современное, с улучшенными техническими характеристиками. </w:t>
      </w:r>
    </w:p>
    <w:p w:rsidR="00860B39" w:rsidRPr="007E590E" w:rsidRDefault="00860B39" w:rsidP="00860B39">
      <w:pPr>
        <w:pStyle w:val="ae"/>
        <w:spacing w:after="0" w:line="240" w:lineRule="auto"/>
        <w:ind w:left="0" w:firstLine="709"/>
        <w:jc w:val="both"/>
        <w:rPr>
          <w:rFonts w:ascii="Times New Roman" w:hAnsi="Times New Roman" w:cs="Times New Roman"/>
          <w:sz w:val="28"/>
          <w:szCs w:val="28"/>
        </w:rPr>
      </w:pPr>
      <w:r w:rsidRPr="007E590E">
        <w:rPr>
          <w:rFonts w:ascii="Times New Roman" w:hAnsi="Times New Roman" w:cs="Times New Roman"/>
          <w:spacing w:val="-2"/>
          <w:sz w:val="28"/>
          <w:szCs w:val="28"/>
        </w:rPr>
        <w:t xml:space="preserve">Во исполнение Долгосрочного плана комплексного социально-экономического развития г. Комсомольска-на-Амуре,  утвержденного распоряжением Правительства Российской Федерации от 18 апреля 2016 г. № 704-р, в 2018 году </w:t>
      </w:r>
      <w:r w:rsidRPr="007E590E">
        <w:rPr>
          <w:rFonts w:ascii="Times New Roman" w:hAnsi="Times New Roman" w:cs="Times New Roman"/>
          <w:sz w:val="28"/>
          <w:szCs w:val="28"/>
        </w:rPr>
        <w:t>завершена реконструкция ПС  35 кВ "Городская" и ПС 110 кВ "Береговая", что позволило дополнительно ввести 3</w:t>
      </w:r>
      <w:r w:rsidR="00E4271D" w:rsidRPr="007E590E">
        <w:rPr>
          <w:rFonts w:ascii="Times New Roman" w:hAnsi="Times New Roman" w:cs="Times New Roman"/>
          <w:sz w:val="28"/>
          <w:szCs w:val="28"/>
        </w:rPr>
        <w:t>4</w:t>
      </w:r>
      <w:r w:rsidRPr="007E590E">
        <w:rPr>
          <w:rFonts w:ascii="Times New Roman" w:hAnsi="Times New Roman" w:cs="Times New Roman"/>
          <w:sz w:val="28"/>
          <w:szCs w:val="28"/>
        </w:rPr>
        <w:t xml:space="preserve"> МВА трансформаторной мощности.</w:t>
      </w:r>
      <w:r w:rsidR="000D3104" w:rsidRPr="007E590E">
        <w:rPr>
          <w:rFonts w:ascii="Times New Roman" w:hAnsi="Times New Roman" w:cs="Times New Roman"/>
          <w:sz w:val="28"/>
          <w:szCs w:val="28"/>
        </w:rPr>
        <w:t xml:space="preserve"> Обновление двух ключевых центров питания в г. Комсомольске-на-Амуре проводилось в рамках инвестиционной программы филиала "Хабаровские электрические сети" АО "ДРСК", общая стоимость работ составила более 500 млн. рублей.</w:t>
      </w:r>
    </w:p>
    <w:p w:rsidR="006145E3" w:rsidRPr="007E590E" w:rsidRDefault="000D0457" w:rsidP="006F734A">
      <w:pPr>
        <w:pStyle w:val="ae"/>
        <w:spacing w:after="0" w:line="240" w:lineRule="auto"/>
        <w:ind w:left="0" w:firstLine="709"/>
        <w:jc w:val="both"/>
        <w:rPr>
          <w:rFonts w:ascii="Times New Roman" w:hAnsi="Times New Roman" w:cs="Times New Roman"/>
          <w:spacing w:val="-2"/>
          <w:sz w:val="28"/>
          <w:szCs w:val="28"/>
        </w:rPr>
      </w:pPr>
      <w:r w:rsidRPr="007E590E">
        <w:rPr>
          <w:rFonts w:ascii="Times New Roman" w:hAnsi="Times New Roman" w:cs="Times New Roman"/>
          <w:spacing w:val="-4"/>
          <w:sz w:val="28"/>
          <w:szCs w:val="28"/>
        </w:rPr>
        <w:t>В целях повышения</w:t>
      </w:r>
      <w:r w:rsidR="001472C8" w:rsidRPr="007E590E">
        <w:rPr>
          <w:rFonts w:ascii="Times New Roman" w:hAnsi="Times New Roman" w:cs="Times New Roman"/>
          <w:spacing w:val="-4"/>
          <w:sz w:val="28"/>
          <w:szCs w:val="28"/>
        </w:rPr>
        <w:t xml:space="preserve"> надежности работы электрических сетей</w:t>
      </w:r>
      <w:r w:rsidR="000F29D1" w:rsidRPr="007E590E">
        <w:rPr>
          <w:rFonts w:ascii="Times New Roman" w:hAnsi="Times New Roman" w:cs="Times New Roman"/>
          <w:spacing w:val="-4"/>
          <w:sz w:val="28"/>
          <w:szCs w:val="28"/>
        </w:rPr>
        <w:t xml:space="preserve"> </w:t>
      </w:r>
      <w:r w:rsidRPr="007E590E">
        <w:rPr>
          <w:rFonts w:ascii="Times New Roman" w:hAnsi="Times New Roman" w:cs="Times New Roman"/>
          <w:spacing w:val="-4"/>
          <w:sz w:val="28"/>
          <w:szCs w:val="28"/>
        </w:rPr>
        <w:t xml:space="preserve">в Ванино – Советско-Гаванском </w:t>
      </w:r>
      <w:proofErr w:type="spellStart"/>
      <w:r w:rsidRPr="007E590E">
        <w:rPr>
          <w:rFonts w:ascii="Times New Roman" w:hAnsi="Times New Roman" w:cs="Times New Roman"/>
          <w:spacing w:val="-4"/>
          <w:sz w:val="28"/>
          <w:szCs w:val="28"/>
        </w:rPr>
        <w:t>энергоузле</w:t>
      </w:r>
      <w:proofErr w:type="spellEnd"/>
      <w:r w:rsidRPr="007E590E">
        <w:rPr>
          <w:rFonts w:ascii="Times New Roman" w:hAnsi="Times New Roman" w:cs="Times New Roman"/>
          <w:spacing w:val="-4"/>
          <w:sz w:val="28"/>
          <w:szCs w:val="28"/>
        </w:rPr>
        <w:t xml:space="preserve"> </w:t>
      </w:r>
      <w:r w:rsidR="000F29D1" w:rsidRPr="007E590E">
        <w:rPr>
          <w:rFonts w:ascii="Times New Roman" w:hAnsi="Times New Roman" w:cs="Times New Roman"/>
          <w:spacing w:val="-4"/>
          <w:sz w:val="28"/>
          <w:szCs w:val="28"/>
        </w:rPr>
        <w:t xml:space="preserve">филиалом </w:t>
      </w:r>
      <w:r w:rsidR="001A734F" w:rsidRPr="007E590E">
        <w:rPr>
          <w:rFonts w:ascii="Times New Roman" w:hAnsi="Times New Roman" w:cs="Times New Roman"/>
          <w:spacing w:val="-4"/>
          <w:sz w:val="28"/>
          <w:szCs w:val="28"/>
        </w:rPr>
        <w:t xml:space="preserve">ПАО "ФСК ЕЭС" – </w:t>
      </w:r>
      <w:r w:rsidR="000F29D1" w:rsidRPr="007E590E">
        <w:rPr>
          <w:rFonts w:ascii="Times New Roman" w:hAnsi="Times New Roman" w:cs="Times New Roman"/>
          <w:spacing w:val="-4"/>
          <w:sz w:val="28"/>
          <w:szCs w:val="28"/>
        </w:rPr>
        <w:t xml:space="preserve">МЭС Востока </w:t>
      </w:r>
      <w:r w:rsidR="00AA632A" w:rsidRPr="007E590E">
        <w:rPr>
          <w:rFonts w:ascii="Times New Roman" w:hAnsi="Times New Roman" w:cs="Times New Roman"/>
          <w:spacing w:val="-4"/>
          <w:sz w:val="28"/>
          <w:szCs w:val="28"/>
        </w:rPr>
        <w:t>выполняется</w:t>
      </w:r>
      <w:r w:rsidR="006145E3" w:rsidRPr="007E590E">
        <w:rPr>
          <w:rFonts w:ascii="Times New Roman" w:hAnsi="Times New Roman" w:cs="Times New Roman"/>
          <w:spacing w:val="-4"/>
          <w:sz w:val="28"/>
          <w:szCs w:val="28"/>
        </w:rPr>
        <w:t xml:space="preserve"> </w:t>
      </w:r>
      <w:r w:rsidR="001472C8" w:rsidRPr="007E590E">
        <w:rPr>
          <w:rFonts w:ascii="Times New Roman" w:hAnsi="Times New Roman" w:cs="Times New Roman"/>
          <w:spacing w:val="-4"/>
          <w:sz w:val="28"/>
          <w:szCs w:val="28"/>
        </w:rPr>
        <w:t>строительств</w:t>
      </w:r>
      <w:r w:rsidR="006145E3" w:rsidRPr="007E590E">
        <w:rPr>
          <w:rFonts w:ascii="Times New Roman" w:hAnsi="Times New Roman" w:cs="Times New Roman"/>
          <w:spacing w:val="-4"/>
          <w:sz w:val="28"/>
          <w:szCs w:val="28"/>
        </w:rPr>
        <w:t>о</w:t>
      </w:r>
      <w:r w:rsidR="001472C8" w:rsidRPr="007E590E">
        <w:rPr>
          <w:rFonts w:ascii="Times New Roman" w:hAnsi="Times New Roman" w:cs="Times New Roman"/>
          <w:spacing w:val="-4"/>
          <w:sz w:val="28"/>
          <w:szCs w:val="28"/>
        </w:rPr>
        <w:t xml:space="preserve"> </w:t>
      </w:r>
      <w:r w:rsidR="007B2DF1" w:rsidRPr="007E590E">
        <w:rPr>
          <w:rFonts w:ascii="Times New Roman" w:hAnsi="Times New Roman" w:cs="Times New Roman"/>
          <w:spacing w:val="-4"/>
          <w:sz w:val="28"/>
          <w:szCs w:val="28"/>
        </w:rPr>
        <w:t xml:space="preserve">воздушной линии </w:t>
      </w:r>
      <w:r w:rsidR="00EC6690" w:rsidRPr="007E590E">
        <w:rPr>
          <w:rFonts w:ascii="Times New Roman" w:hAnsi="Times New Roman" w:cs="Times New Roman"/>
          <w:spacing w:val="-4"/>
          <w:sz w:val="28"/>
          <w:szCs w:val="28"/>
        </w:rPr>
        <w:t xml:space="preserve">электропередачи </w:t>
      </w:r>
      <w:r w:rsidR="007B2DF1" w:rsidRPr="007E590E">
        <w:rPr>
          <w:rFonts w:ascii="Times New Roman" w:hAnsi="Times New Roman" w:cs="Times New Roman"/>
          <w:spacing w:val="-4"/>
          <w:sz w:val="28"/>
          <w:szCs w:val="28"/>
        </w:rPr>
        <w:t>(далее – ВЛ) напряжением</w:t>
      </w:r>
      <w:r w:rsidR="001472C8" w:rsidRPr="007E590E">
        <w:rPr>
          <w:rFonts w:ascii="Times New Roman" w:hAnsi="Times New Roman" w:cs="Times New Roman"/>
          <w:spacing w:val="-4"/>
          <w:sz w:val="28"/>
          <w:szCs w:val="28"/>
        </w:rPr>
        <w:t xml:space="preserve"> 220 кВ</w:t>
      </w:r>
      <w:r w:rsidR="001472C8" w:rsidRPr="007E590E">
        <w:rPr>
          <w:rFonts w:ascii="Times New Roman" w:hAnsi="Times New Roman" w:cs="Times New Roman"/>
          <w:spacing w:val="-2"/>
          <w:sz w:val="28"/>
          <w:szCs w:val="28"/>
        </w:rPr>
        <w:t xml:space="preserve"> "Комсомольская – Ванино" с заходом на ПС "Селихино" и установкой второго авт</w:t>
      </w:r>
      <w:r w:rsidR="00E84319" w:rsidRPr="007E590E">
        <w:rPr>
          <w:rFonts w:ascii="Times New Roman" w:hAnsi="Times New Roman" w:cs="Times New Roman"/>
          <w:spacing w:val="-2"/>
          <w:sz w:val="28"/>
          <w:szCs w:val="28"/>
        </w:rPr>
        <w:t>отрансформатора на ПС "Ванино"</w:t>
      </w:r>
      <w:r w:rsidR="000F29D1" w:rsidRPr="007E590E">
        <w:rPr>
          <w:rFonts w:ascii="Times New Roman" w:hAnsi="Times New Roman" w:cs="Times New Roman"/>
          <w:spacing w:val="-2"/>
          <w:sz w:val="28"/>
          <w:szCs w:val="28"/>
        </w:rPr>
        <w:t xml:space="preserve"> </w:t>
      </w:r>
      <w:r w:rsidRPr="007E590E">
        <w:rPr>
          <w:rFonts w:ascii="Times New Roman" w:hAnsi="Times New Roman" w:cs="Times New Roman"/>
          <w:spacing w:val="-2"/>
          <w:sz w:val="28"/>
          <w:szCs w:val="28"/>
        </w:rPr>
        <w:t xml:space="preserve">общей </w:t>
      </w:r>
      <w:r w:rsidR="000F29D1" w:rsidRPr="007E590E">
        <w:rPr>
          <w:rFonts w:ascii="Times New Roman" w:hAnsi="Times New Roman" w:cs="Times New Roman"/>
          <w:spacing w:val="-2"/>
          <w:sz w:val="28"/>
          <w:szCs w:val="28"/>
        </w:rPr>
        <w:t>стоимостью более 9 млрд. рублей</w:t>
      </w:r>
      <w:r w:rsidR="00E84319" w:rsidRPr="007E590E">
        <w:rPr>
          <w:rFonts w:ascii="Times New Roman" w:hAnsi="Times New Roman" w:cs="Times New Roman"/>
          <w:spacing w:val="-2"/>
          <w:sz w:val="28"/>
          <w:szCs w:val="28"/>
        </w:rPr>
        <w:t>.</w:t>
      </w:r>
      <w:r w:rsidR="00C571AC" w:rsidRPr="007E590E">
        <w:rPr>
          <w:rFonts w:ascii="Times New Roman" w:hAnsi="Times New Roman" w:cs="Times New Roman"/>
          <w:spacing w:val="-2"/>
          <w:sz w:val="28"/>
          <w:szCs w:val="28"/>
        </w:rPr>
        <w:t xml:space="preserve"> </w:t>
      </w:r>
    </w:p>
    <w:p w:rsidR="00C86FFF" w:rsidRPr="007E590E" w:rsidRDefault="00AA632A" w:rsidP="00C86FFF">
      <w:pPr>
        <w:pStyle w:val="ae"/>
        <w:spacing w:after="0" w:line="240" w:lineRule="auto"/>
        <w:ind w:left="0" w:firstLine="709"/>
        <w:jc w:val="both"/>
        <w:rPr>
          <w:rFonts w:ascii="Times New Roman" w:hAnsi="Times New Roman" w:cs="Times New Roman"/>
          <w:sz w:val="28"/>
          <w:szCs w:val="28"/>
        </w:rPr>
      </w:pPr>
      <w:r w:rsidRPr="007E590E">
        <w:rPr>
          <w:rFonts w:ascii="Times New Roman" w:hAnsi="Times New Roman" w:cs="Times New Roman"/>
          <w:spacing w:val="-6"/>
          <w:sz w:val="28"/>
          <w:szCs w:val="28"/>
        </w:rPr>
        <w:t xml:space="preserve">Для обеспечения растущих потребностей в электрической и тепловой энергии Ванино – Советско-Гаванского транспортно-промышленного узла (далее – ВСГТПУ) </w:t>
      </w:r>
      <w:r w:rsidR="00037B3F" w:rsidRPr="007E590E">
        <w:rPr>
          <w:rFonts w:ascii="Times New Roman" w:hAnsi="Times New Roman" w:cs="Times New Roman"/>
          <w:spacing w:val="-6"/>
          <w:sz w:val="28"/>
          <w:szCs w:val="28"/>
        </w:rPr>
        <w:t>ПАО "</w:t>
      </w:r>
      <w:proofErr w:type="spellStart"/>
      <w:r w:rsidR="00037B3F" w:rsidRPr="007E590E">
        <w:rPr>
          <w:rFonts w:ascii="Times New Roman" w:hAnsi="Times New Roman" w:cs="Times New Roman"/>
          <w:spacing w:val="-6"/>
          <w:sz w:val="28"/>
          <w:szCs w:val="28"/>
        </w:rPr>
        <w:t>РусГидро</w:t>
      </w:r>
      <w:proofErr w:type="spellEnd"/>
      <w:r w:rsidR="00037B3F" w:rsidRPr="007E590E">
        <w:rPr>
          <w:rFonts w:ascii="Times New Roman" w:hAnsi="Times New Roman" w:cs="Times New Roman"/>
          <w:spacing w:val="-6"/>
          <w:sz w:val="28"/>
          <w:szCs w:val="28"/>
        </w:rPr>
        <w:t>" в соответствии с Указом Президента Российской Федерации</w:t>
      </w:r>
      <w:r w:rsidRPr="007E590E">
        <w:rPr>
          <w:rFonts w:ascii="Times New Roman" w:hAnsi="Times New Roman" w:cs="Times New Roman"/>
          <w:spacing w:val="-6"/>
          <w:sz w:val="28"/>
          <w:szCs w:val="28"/>
        </w:rPr>
        <w:t xml:space="preserve"> от 22 ноября 2012 г. № 1564 </w:t>
      </w:r>
      <w:r w:rsidR="00037B3F" w:rsidRPr="007E590E">
        <w:rPr>
          <w:rFonts w:ascii="Times New Roman" w:hAnsi="Times New Roman" w:cs="Times New Roman"/>
          <w:spacing w:val="-6"/>
          <w:sz w:val="28"/>
          <w:szCs w:val="28"/>
        </w:rPr>
        <w:t>выполняется</w:t>
      </w:r>
      <w:r w:rsidR="001472C8" w:rsidRPr="007E590E">
        <w:rPr>
          <w:rFonts w:ascii="Times New Roman" w:hAnsi="Times New Roman" w:cs="Times New Roman"/>
          <w:spacing w:val="-6"/>
          <w:sz w:val="28"/>
          <w:szCs w:val="28"/>
        </w:rPr>
        <w:t xml:space="preserve"> строительств</w:t>
      </w:r>
      <w:r w:rsidR="00037B3F" w:rsidRPr="007E590E">
        <w:rPr>
          <w:rFonts w:ascii="Times New Roman" w:hAnsi="Times New Roman" w:cs="Times New Roman"/>
          <w:spacing w:val="-6"/>
          <w:sz w:val="28"/>
          <w:szCs w:val="28"/>
        </w:rPr>
        <w:t>о</w:t>
      </w:r>
      <w:r w:rsidR="001472C8" w:rsidRPr="007E590E">
        <w:rPr>
          <w:rFonts w:ascii="Times New Roman" w:hAnsi="Times New Roman" w:cs="Times New Roman"/>
          <w:spacing w:val="-6"/>
          <w:sz w:val="28"/>
          <w:szCs w:val="28"/>
        </w:rPr>
        <w:t xml:space="preserve"> ТЭЦ в</w:t>
      </w:r>
      <w:r w:rsidR="00EC6690" w:rsidRPr="007E590E">
        <w:rPr>
          <w:rFonts w:ascii="Times New Roman" w:hAnsi="Times New Roman" w:cs="Times New Roman"/>
          <w:spacing w:val="-6"/>
          <w:sz w:val="28"/>
          <w:szCs w:val="28"/>
        </w:rPr>
        <w:br/>
      </w:r>
      <w:r w:rsidR="001472C8" w:rsidRPr="007E590E">
        <w:rPr>
          <w:rFonts w:ascii="Times New Roman" w:hAnsi="Times New Roman" w:cs="Times New Roman"/>
          <w:spacing w:val="-6"/>
          <w:sz w:val="28"/>
          <w:szCs w:val="28"/>
        </w:rPr>
        <w:t>г. Советская Гавань</w:t>
      </w:r>
      <w:r w:rsidR="00C86FFF" w:rsidRPr="007E590E">
        <w:rPr>
          <w:rFonts w:ascii="Times New Roman" w:hAnsi="Times New Roman" w:cs="Times New Roman"/>
          <w:spacing w:val="-6"/>
          <w:sz w:val="28"/>
          <w:szCs w:val="28"/>
        </w:rPr>
        <w:t xml:space="preserve"> стоимостью около 33,5 млрд. рублей. На 01 </w:t>
      </w:r>
      <w:r w:rsidR="00BE72A7" w:rsidRPr="007E590E">
        <w:rPr>
          <w:rFonts w:ascii="Times New Roman" w:hAnsi="Times New Roman" w:cs="Times New Roman"/>
          <w:spacing w:val="-6"/>
          <w:sz w:val="28"/>
          <w:szCs w:val="28"/>
        </w:rPr>
        <w:t>января</w:t>
      </w:r>
      <w:r w:rsidR="00C86FFF" w:rsidRPr="007E590E">
        <w:rPr>
          <w:rFonts w:ascii="Times New Roman" w:hAnsi="Times New Roman" w:cs="Times New Roman"/>
          <w:spacing w:val="-6"/>
          <w:sz w:val="28"/>
          <w:szCs w:val="28"/>
        </w:rPr>
        <w:t xml:space="preserve"> 201</w:t>
      </w:r>
      <w:r w:rsidR="00BE72A7" w:rsidRPr="007E590E">
        <w:rPr>
          <w:rFonts w:ascii="Times New Roman" w:hAnsi="Times New Roman" w:cs="Times New Roman"/>
          <w:spacing w:val="-6"/>
          <w:sz w:val="28"/>
          <w:szCs w:val="28"/>
        </w:rPr>
        <w:t>9</w:t>
      </w:r>
      <w:r w:rsidR="00C86FFF" w:rsidRPr="007E590E">
        <w:rPr>
          <w:rFonts w:ascii="Times New Roman" w:hAnsi="Times New Roman" w:cs="Times New Roman"/>
          <w:spacing w:val="-6"/>
          <w:sz w:val="28"/>
          <w:szCs w:val="28"/>
        </w:rPr>
        <w:t xml:space="preserve"> года </w:t>
      </w:r>
      <w:r w:rsidR="00C86FFF" w:rsidRPr="007E590E">
        <w:rPr>
          <w:rFonts w:ascii="Times New Roman" w:hAnsi="Times New Roman" w:cs="Times New Roman"/>
          <w:sz w:val="28"/>
          <w:szCs w:val="28"/>
        </w:rPr>
        <w:t xml:space="preserve">техническая готовность объекта составляет 60 %. Ввод в эксплуатацию </w:t>
      </w:r>
      <w:r w:rsidR="00A06714" w:rsidRPr="007E590E">
        <w:rPr>
          <w:rFonts w:ascii="Times New Roman" w:hAnsi="Times New Roman" w:cs="Times New Roman"/>
          <w:sz w:val="28"/>
          <w:szCs w:val="28"/>
        </w:rPr>
        <w:t xml:space="preserve">новой станции </w:t>
      </w:r>
      <w:r w:rsidR="00C86FFF" w:rsidRPr="007E590E">
        <w:rPr>
          <w:rFonts w:ascii="Times New Roman" w:hAnsi="Times New Roman" w:cs="Times New Roman"/>
          <w:sz w:val="28"/>
          <w:szCs w:val="28"/>
        </w:rPr>
        <w:t>обеспечит:</w:t>
      </w:r>
    </w:p>
    <w:p w:rsidR="00C86FFF" w:rsidRPr="007E590E" w:rsidRDefault="00C86FFF" w:rsidP="00C86FFF">
      <w:pPr>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xml:space="preserve">- надежное энергоснабжение резидентов </w:t>
      </w:r>
      <w:proofErr w:type="spellStart"/>
      <w:r w:rsidRPr="007E590E">
        <w:rPr>
          <w:rFonts w:ascii="Times New Roman" w:hAnsi="Times New Roman" w:cs="Times New Roman"/>
          <w:sz w:val="28"/>
          <w:szCs w:val="28"/>
        </w:rPr>
        <w:t>Ванинского</w:t>
      </w:r>
      <w:proofErr w:type="spellEnd"/>
      <w:r w:rsidRPr="007E590E">
        <w:rPr>
          <w:rFonts w:ascii="Times New Roman" w:hAnsi="Times New Roman" w:cs="Times New Roman"/>
          <w:sz w:val="28"/>
          <w:szCs w:val="28"/>
        </w:rPr>
        <w:t xml:space="preserve"> и Советско-Гаванского морских портов, включенных в зону Свободный Порт Владивосток; </w:t>
      </w:r>
    </w:p>
    <w:p w:rsidR="00C86FFF" w:rsidRPr="007E590E" w:rsidRDefault="00C86FFF" w:rsidP="00C86FFF">
      <w:pPr>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перевод на централизованное теплоснабжение г. Советская Гавань и прилегающих населенных пунктов;</w:t>
      </w:r>
    </w:p>
    <w:p w:rsidR="00C86FFF" w:rsidRPr="007E590E" w:rsidRDefault="00C86FFF" w:rsidP="00C86FFF">
      <w:pPr>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вывод из эксплуатации котельных, использующих в качестве топлива дорогостоящий мазут, ежегодное потребление которого составляет около 40,0 тыс. тонн;</w:t>
      </w:r>
    </w:p>
    <w:p w:rsidR="00C86FFF" w:rsidRPr="007E590E" w:rsidRDefault="00C86FFF" w:rsidP="00C86FFF">
      <w:pPr>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вывод из эксплуатации низкоэффективной, выработавшей свой ресурс Майской ГРЭС.</w:t>
      </w:r>
    </w:p>
    <w:p w:rsidR="00C86FFF" w:rsidRPr="007E590E" w:rsidRDefault="00A2428C" w:rsidP="00C86FFF">
      <w:pPr>
        <w:pStyle w:val="ae"/>
        <w:spacing w:after="0" w:line="240" w:lineRule="auto"/>
        <w:ind w:left="0" w:firstLine="709"/>
        <w:jc w:val="both"/>
        <w:rPr>
          <w:rFonts w:ascii="Times New Roman" w:hAnsi="Times New Roman" w:cs="Times New Roman"/>
          <w:sz w:val="28"/>
          <w:szCs w:val="28"/>
        </w:rPr>
      </w:pPr>
      <w:r w:rsidRPr="007E590E">
        <w:rPr>
          <w:rFonts w:ascii="Times New Roman" w:hAnsi="Times New Roman" w:cs="Times New Roman"/>
          <w:sz w:val="28"/>
          <w:szCs w:val="28"/>
        </w:rPr>
        <w:lastRenderedPageBreak/>
        <w:t xml:space="preserve">Для выдачи тепловой мощности </w:t>
      </w:r>
      <w:r w:rsidR="00C86FFF" w:rsidRPr="007E590E">
        <w:rPr>
          <w:rFonts w:ascii="Times New Roman" w:hAnsi="Times New Roman" w:cs="Times New Roman"/>
          <w:sz w:val="28"/>
          <w:szCs w:val="28"/>
        </w:rPr>
        <w:t xml:space="preserve">станции </w:t>
      </w:r>
      <w:r w:rsidR="00EC6690" w:rsidRPr="007E590E">
        <w:rPr>
          <w:rFonts w:ascii="Times New Roman" w:hAnsi="Times New Roman" w:cs="Times New Roman"/>
          <w:sz w:val="28"/>
          <w:szCs w:val="28"/>
        </w:rPr>
        <w:t xml:space="preserve">в г. Советская Гавань </w:t>
      </w:r>
      <w:r w:rsidR="00C86FFF" w:rsidRPr="007E590E">
        <w:rPr>
          <w:rFonts w:ascii="Times New Roman" w:hAnsi="Times New Roman" w:cs="Times New Roman"/>
          <w:sz w:val="28"/>
          <w:szCs w:val="28"/>
        </w:rPr>
        <w:t>ведется</w:t>
      </w:r>
      <w:r w:rsidRPr="007E590E">
        <w:rPr>
          <w:rFonts w:ascii="Times New Roman" w:hAnsi="Times New Roman" w:cs="Times New Roman"/>
          <w:sz w:val="28"/>
          <w:szCs w:val="28"/>
        </w:rPr>
        <w:t xml:space="preserve"> строительство </w:t>
      </w:r>
      <w:proofErr w:type="spellStart"/>
      <w:r w:rsidRPr="007E590E">
        <w:rPr>
          <w:rFonts w:ascii="Times New Roman" w:hAnsi="Times New Roman" w:cs="Times New Roman"/>
          <w:sz w:val="28"/>
          <w:szCs w:val="28"/>
        </w:rPr>
        <w:t>тепломагистрали</w:t>
      </w:r>
      <w:proofErr w:type="spellEnd"/>
      <w:r w:rsidRPr="007E590E">
        <w:rPr>
          <w:rFonts w:ascii="Times New Roman" w:hAnsi="Times New Roman" w:cs="Times New Roman"/>
          <w:sz w:val="28"/>
          <w:szCs w:val="28"/>
        </w:rPr>
        <w:t xml:space="preserve"> и центральных тепловых пунктов. </w:t>
      </w:r>
    </w:p>
    <w:p w:rsidR="00AE23E7" w:rsidRPr="007E590E" w:rsidRDefault="00A2428C" w:rsidP="00C86FFF">
      <w:pPr>
        <w:pStyle w:val="ae"/>
        <w:spacing w:after="0" w:line="240" w:lineRule="auto"/>
        <w:ind w:left="0" w:firstLine="709"/>
        <w:jc w:val="both"/>
        <w:rPr>
          <w:rFonts w:ascii="Times New Roman" w:hAnsi="Times New Roman" w:cs="Times New Roman"/>
          <w:spacing w:val="-2"/>
          <w:sz w:val="28"/>
          <w:szCs w:val="28"/>
        </w:rPr>
      </w:pPr>
      <w:r w:rsidRPr="007E590E">
        <w:rPr>
          <w:rFonts w:ascii="Times New Roman" w:hAnsi="Times New Roman" w:cs="Times New Roman"/>
          <w:spacing w:val="-2"/>
          <w:sz w:val="28"/>
          <w:szCs w:val="28"/>
        </w:rPr>
        <w:t xml:space="preserve">Для </w:t>
      </w:r>
      <w:r w:rsidR="00AE23E7" w:rsidRPr="007E590E">
        <w:rPr>
          <w:rFonts w:ascii="Times New Roman" w:hAnsi="Times New Roman" w:cs="Times New Roman"/>
          <w:spacing w:val="-2"/>
          <w:sz w:val="28"/>
          <w:szCs w:val="28"/>
        </w:rPr>
        <w:t>выдачи электрической мощности ТЭЦ</w:t>
      </w:r>
      <w:r w:rsidRPr="007E590E">
        <w:rPr>
          <w:rFonts w:ascii="Times New Roman" w:hAnsi="Times New Roman" w:cs="Times New Roman"/>
          <w:spacing w:val="-2"/>
          <w:sz w:val="28"/>
          <w:szCs w:val="28"/>
        </w:rPr>
        <w:t xml:space="preserve"> завершено </w:t>
      </w:r>
      <w:r w:rsidR="00AE23E7" w:rsidRPr="007E590E">
        <w:rPr>
          <w:rFonts w:ascii="Times New Roman" w:hAnsi="Times New Roman" w:cs="Times New Roman"/>
          <w:spacing w:val="-2"/>
          <w:sz w:val="28"/>
          <w:szCs w:val="28"/>
        </w:rPr>
        <w:t>строительство подст</w:t>
      </w:r>
      <w:r w:rsidR="00C571AC" w:rsidRPr="007E590E">
        <w:rPr>
          <w:rFonts w:ascii="Times New Roman" w:hAnsi="Times New Roman" w:cs="Times New Roman"/>
          <w:spacing w:val="-2"/>
          <w:sz w:val="28"/>
          <w:szCs w:val="28"/>
        </w:rPr>
        <w:t>анций 110 кВ "</w:t>
      </w:r>
      <w:proofErr w:type="spellStart"/>
      <w:r w:rsidR="00C571AC" w:rsidRPr="007E590E">
        <w:rPr>
          <w:rFonts w:ascii="Times New Roman" w:hAnsi="Times New Roman" w:cs="Times New Roman"/>
          <w:spacing w:val="-2"/>
          <w:sz w:val="28"/>
          <w:szCs w:val="28"/>
        </w:rPr>
        <w:t>Окоча</w:t>
      </w:r>
      <w:proofErr w:type="spellEnd"/>
      <w:r w:rsidR="00C571AC" w:rsidRPr="007E590E">
        <w:rPr>
          <w:rFonts w:ascii="Times New Roman" w:hAnsi="Times New Roman" w:cs="Times New Roman"/>
          <w:spacing w:val="-2"/>
          <w:sz w:val="28"/>
          <w:szCs w:val="28"/>
        </w:rPr>
        <w:t>" и "</w:t>
      </w:r>
      <w:proofErr w:type="spellStart"/>
      <w:r w:rsidR="00C571AC" w:rsidRPr="007E590E">
        <w:rPr>
          <w:rFonts w:ascii="Times New Roman" w:hAnsi="Times New Roman" w:cs="Times New Roman"/>
          <w:spacing w:val="-2"/>
          <w:sz w:val="28"/>
          <w:szCs w:val="28"/>
        </w:rPr>
        <w:t>Эгге</w:t>
      </w:r>
      <w:proofErr w:type="spellEnd"/>
      <w:r w:rsidR="00C571AC" w:rsidRPr="007E590E">
        <w:rPr>
          <w:rFonts w:ascii="Times New Roman" w:hAnsi="Times New Roman" w:cs="Times New Roman"/>
          <w:spacing w:val="-2"/>
          <w:sz w:val="28"/>
          <w:szCs w:val="28"/>
        </w:rPr>
        <w:t xml:space="preserve">", смонтировано </w:t>
      </w:r>
      <w:r w:rsidR="00AE23E7" w:rsidRPr="007E590E">
        <w:rPr>
          <w:rFonts w:ascii="Times New Roman" w:hAnsi="Times New Roman" w:cs="Times New Roman"/>
          <w:spacing w:val="-2"/>
          <w:sz w:val="28"/>
          <w:szCs w:val="28"/>
        </w:rPr>
        <w:t>оборудовани</w:t>
      </w:r>
      <w:r w:rsidR="00C571AC" w:rsidRPr="007E590E">
        <w:rPr>
          <w:rFonts w:ascii="Times New Roman" w:hAnsi="Times New Roman" w:cs="Times New Roman"/>
          <w:spacing w:val="-2"/>
          <w:sz w:val="28"/>
          <w:szCs w:val="28"/>
        </w:rPr>
        <w:t>е</w:t>
      </w:r>
      <w:r w:rsidR="00AE23E7" w:rsidRPr="007E590E">
        <w:rPr>
          <w:rFonts w:ascii="Times New Roman" w:hAnsi="Times New Roman" w:cs="Times New Roman"/>
          <w:spacing w:val="-2"/>
          <w:sz w:val="28"/>
          <w:szCs w:val="28"/>
        </w:rPr>
        <w:t xml:space="preserve"> открытого распределительного устройства на площадке ТЭЦ.</w:t>
      </w:r>
    </w:p>
    <w:p w:rsidR="000F29D1" w:rsidRPr="007E590E" w:rsidRDefault="000F29D1" w:rsidP="000F29D1">
      <w:pPr>
        <w:spacing w:after="0" w:line="240" w:lineRule="auto"/>
        <w:ind w:firstLine="720"/>
        <w:jc w:val="both"/>
        <w:rPr>
          <w:rFonts w:ascii="Times New Roman" w:hAnsi="Times New Roman" w:cs="Times New Roman"/>
          <w:sz w:val="28"/>
          <w:szCs w:val="28"/>
        </w:rPr>
      </w:pPr>
      <w:r w:rsidRPr="007E590E">
        <w:rPr>
          <w:rFonts w:ascii="Times New Roman" w:hAnsi="Times New Roman" w:cs="Times New Roman"/>
          <w:sz w:val="28"/>
          <w:szCs w:val="28"/>
        </w:rPr>
        <w:t>Во исполнение решений Правительственной комиссии по вопросам</w:t>
      </w:r>
      <w:r w:rsidRPr="007E590E">
        <w:rPr>
          <w:rFonts w:ascii="Times New Roman" w:hAnsi="Times New Roman" w:cs="Times New Roman"/>
          <w:sz w:val="28"/>
          <w:szCs w:val="28"/>
        </w:rPr>
        <w:br/>
        <w:t>социально-экономического развития Дальнего Востока о создании в Хабаровском крае территорий опережающего социально-экономического развития (далее – ТОСЭР) поставлены задачи по обеспечению энергетической инфраструктурой площадок их размещения в г. Комсомольске-на-Амуре, г. Хабаровске и в Николаевском муниципальном районе.</w:t>
      </w:r>
    </w:p>
    <w:p w:rsidR="00DF23E9" w:rsidRPr="007E590E" w:rsidRDefault="00DF23E9" w:rsidP="00DF23E9">
      <w:pPr>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xml:space="preserve">В 2017 году в рамках инвестиционной программы филиала </w:t>
      </w:r>
      <w:r w:rsidR="001A734F" w:rsidRPr="007E590E">
        <w:rPr>
          <w:rFonts w:ascii="Times New Roman" w:hAnsi="Times New Roman" w:cs="Times New Roman"/>
          <w:sz w:val="28"/>
          <w:szCs w:val="28"/>
        </w:rPr>
        <w:t xml:space="preserve">"Хабаровские электрические сети" </w:t>
      </w:r>
      <w:r w:rsidRPr="007E590E">
        <w:rPr>
          <w:rFonts w:ascii="Times New Roman" w:hAnsi="Times New Roman" w:cs="Times New Roman"/>
          <w:sz w:val="28"/>
          <w:szCs w:val="28"/>
        </w:rPr>
        <w:t xml:space="preserve">АО "ДРСК" завершена реконструкция подстанции </w:t>
      </w:r>
      <w:r w:rsidRPr="007E590E">
        <w:rPr>
          <w:rFonts w:ascii="Times New Roman" w:hAnsi="Times New Roman" w:cs="Times New Roman"/>
          <w:sz w:val="28"/>
          <w:szCs w:val="28"/>
        </w:rPr>
        <w:br/>
        <w:t>110/35/6 кВ "ГВФ" в г. Хабаровске. Ввод в эксплуатацию дополнительно установленной трансформаторной мощности подстанции позвол</w:t>
      </w:r>
      <w:r w:rsidR="006145E3" w:rsidRPr="007E590E">
        <w:rPr>
          <w:rFonts w:ascii="Times New Roman" w:hAnsi="Times New Roman" w:cs="Times New Roman"/>
          <w:sz w:val="28"/>
          <w:szCs w:val="28"/>
        </w:rPr>
        <w:t>яет</w:t>
      </w:r>
      <w:r w:rsidRPr="007E590E">
        <w:rPr>
          <w:rFonts w:ascii="Times New Roman" w:hAnsi="Times New Roman" w:cs="Times New Roman"/>
          <w:sz w:val="28"/>
          <w:szCs w:val="28"/>
        </w:rPr>
        <w:t xml:space="preserve"> обеспечить электроснабжение потребителей площадки "Аэропорт" ТОСЭР "Хабаровск" с общей нагрузкой до 20 МВт, в том числе:</w:t>
      </w:r>
    </w:p>
    <w:p w:rsidR="00DF23E9" w:rsidRPr="007E590E" w:rsidRDefault="00DF23E9" w:rsidP="00DF23E9">
      <w:pPr>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нового терминала и новой взлетно-посадочной полосы;</w:t>
      </w:r>
    </w:p>
    <w:p w:rsidR="00DF23E9" w:rsidRPr="007E590E" w:rsidRDefault="00DF23E9" w:rsidP="00DF23E9">
      <w:pPr>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гостиничного и учебного комплексов, бизнес-центра;</w:t>
      </w:r>
    </w:p>
    <w:p w:rsidR="00DF23E9" w:rsidRPr="007E590E" w:rsidRDefault="00DF23E9" w:rsidP="00DF23E9">
      <w:pPr>
        <w:spacing w:after="0" w:line="240" w:lineRule="auto"/>
        <w:ind w:firstLine="709"/>
        <w:jc w:val="both"/>
        <w:rPr>
          <w:rFonts w:ascii="Times New Roman" w:hAnsi="Times New Roman" w:cs="Times New Roman"/>
          <w:spacing w:val="-4"/>
          <w:sz w:val="28"/>
          <w:szCs w:val="28"/>
        </w:rPr>
      </w:pPr>
      <w:r w:rsidRPr="007E590E">
        <w:rPr>
          <w:rFonts w:ascii="Times New Roman" w:hAnsi="Times New Roman" w:cs="Times New Roman"/>
          <w:spacing w:val="-6"/>
          <w:sz w:val="28"/>
          <w:szCs w:val="28"/>
        </w:rPr>
        <w:t>- планируемого к строительству логистического терминала "Почта России"</w:t>
      </w:r>
      <w:r w:rsidRPr="007E590E">
        <w:rPr>
          <w:rFonts w:ascii="Times New Roman" w:hAnsi="Times New Roman" w:cs="Times New Roman"/>
          <w:spacing w:val="-4"/>
          <w:sz w:val="28"/>
          <w:szCs w:val="28"/>
        </w:rPr>
        <w:t>.</w:t>
      </w:r>
    </w:p>
    <w:p w:rsidR="00DF23E9" w:rsidRPr="007E590E" w:rsidRDefault="006145E3" w:rsidP="00DF23E9">
      <w:pPr>
        <w:spacing w:after="0" w:line="240" w:lineRule="auto"/>
        <w:ind w:firstLine="709"/>
        <w:jc w:val="both"/>
        <w:rPr>
          <w:rFonts w:ascii="Times New Roman" w:hAnsi="Times New Roman" w:cs="Times New Roman"/>
          <w:sz w:val="28"/>
          <w:szCs w:val="28"/>
        </w:rPr>
      </w:pPr>
      <w:r w:rsidRPr="00DD5D48">
        <w:rPr>
          <w:rFonts w:ascii="Times New Roman" w:hAnsi="Times New Roman" w:cs="Times New Roman"/>
          <w:spacing w:val="-2"/>
          <w:sz w:val="28"/>
          <w:szCs w:val="28"/>
        </w:rPr>
        <w:t>Для технологического присоединения к сетям электроснабжения резидентов площадки "Парус" ТОСЭР "Комсомольск"</w:t>
      </w:r>
      <w:r w:rsidR="00DF23E9" w:rsidRPr="00DD5D48">
        <w:rPr>
          <w:rFonts w:ascii="Times New Roman" w:hAnsi="Times New Roman" w:cs="Times New Roman"/>
          <w:spacing w:val="-2"/>
          <w:sz w:val="28"/>
          <w:szCs w:val="28"/>
        </w:rPr>
        <w:t xml:space="preserve"> </w:t>
      </w:r>
      <w:r w:rsidRPr="00DD5D48">
        <w:rPr>
          <w:rFonts w:ascii="Times New Roman" w:hAnsi="Times New Roman" w:cs="Times New Roman"/>
          <w:spacing w:val="-2"/>
          <w:sz w:val="28"/>
          <w:szCs w:val="28"/>
        </w:rPr>
        <w:t>в</w:t>
      </w:r>
      <w:r w:rsidR="00DF23E9" w:rsidRPr="00DD5D48">
        <w:rPr>
          <w:rFonts w:ascii="Times New Roman" w:hAnsi="Times New Roman" w:cs="Times New Roman"/>
          <w:spacing w:val="-2"/>
          <w:sz w:val="28"/>
          <w:szCs w:val="28"/>
        </w:rPr>
        <w:t xml:space="preserve"> декабре 2017 года завершено строительство четырех кабельных линий</w:t>
      </w:r>
      <w:r w:rsidRPr="00DD5D48">
        <w:rPr>
          <w:rFonts w:ascii="Times New Roman" w:hAnsi="Times New Roman" w:cs="Times New Roman"/>
          <w:spacing w:val="-2"/>
          <w:sz w:val="28"/>
          <w:szCs w:val="28"/>
        </w:rPr>
        <w:t xml:space="preserve"> </w:t>
      </w:r>
      <w:r w:rsidR="00DF23E9" w:rsidRPr="00DD5D48">
        <w:rPr>
          <w:rFonts w:ascii="Times New Roman" w:hAnsi="Times New Roman" w:cs="Times New Roman"/>
          <w:spacing w:val="-2"/>
          <w:sz w:val="28"/>
          <w:szCs w:val="28"/>
        </w:rPr>
        <w:t>напряжением 6 кВ от ПС 220 кВ</w:t>
      </w:r>
      <w:r w:rsidR="00DF23E9" w:rsidRPr="007E590E">
        <w:rPr>
          <w:rFonts w:ascii="Times New Roman" w:hAnsi="Times New Roman" w:cs="Times New Roman"/>
          <w:sz w:val="28"/>
          <w:szCs w:val="28"/>
        </w:rPr>
        <w:t xml:space="preserve"> "Парус".</w:t>
      </w:r>
    </w:p>
    <w:p w:rsidR="000F29D1" w:rsidRPr="007E590E" w:rsidRDefault="000F29D1" w:rsidP="000F29D1">
      <w:pPr>
        <w:pStyle w:val="ae"/>
        <w:spacing w:after="0" w:line="240" w:lineRule="auto"/>
        <w:ind w:left="0" w:firstLine="709"/>
        <w:jc w:val="both"/>
        <w:rPr>
          <w:rFonts w:ascii="Times New Roman" w:hAnsi="Times New Roman" w:cs="Times New Roman"/>
          <w:sz w:val="28"/>
          <w:szCs w:val="28"/>
        </w:rPr>
      </w:pPr>
      <w:r w:rsidRPr="007E590E">
        <w:rPr>
          <w:rFonts w:ascii="Times New Roman" w:hAnsi="Times New Roman" w:cs="Times New Roman"/>
          <w:sz w:val="28"/>
          <w:szCs w:val="28"/>
        </w:rPr>
        <w:t xml:space="preserve">Для электроснабжения резидентов площадки "Ракитное" ТОСЭР "Хабаровск" и прочих потребителей г. Хабаровска и Хабаровского </w:t>
      </w:r>
      <w:r w:rsidR="00BE6017" w:rsidRPr="007E590E">
        <w:rPr>
          <w:rFonts w:ascii="Times New Roman" w:hAnsi="Times New Roman" w:cs="Times New Roman"/>
          <w:sz w:val="28"/>
          <w:szCs w:val="28"/>
        </w:rPr>
        <w:t>муни</w:t>
      </w:r>
      <w:r w:rsidR="00A2407B" w:rsidRPr="007E590E">
        <w:rPr>
          <w:rFonts w:ascii="Times New Roman" w:hAnsi="Times New Roman" w:cs="Times New Roman"/>
          <w:sz w:val="28"/>
          <w:szCs w:val="28"/>
        </w:rPr>
        <w:t xml:space="preserve">ципального </w:t>
      </w:r>
      <w:r w:rsidRPr="007E590E">
        <w:rPr>
          <w:rFonts w:ascii="Times New Roman" w:hAnsi="Times New Roman" w:cs="Times New Roman"/>
          <w:sz w:val="28"/>
          <w:szCs w:val="28"/>
        </w:rPr>
        <w:t xml:space="preserve">района </w:t>
      </w:r>
      <w:r w:rsidR="00DF23E9" w:rsidRPr="007E590E">
        <w:rPr>
          <w:rFonts w:ascii="Times New Roman" w:hAnsi="Times New Roman" w:cs="Times New Roman"/>
          <w:sz w:val="28"/>
          <w:szCs w:val="28"/>
        </w:rPr>
        <w:t xml:space="preserve">в 2018 году </w:t>
      </w:r>
      <w:r w:rsidRPr="007E590E">
        <w:rPr>
          <w:rFonts w:ascii="Times New Roman" w:hAnsi="Times New Roman" w:cs="Times New Roman"/>
          <w:sz w:val="28"/>
          <w:szCs w:val="28"/>
        </w:rPr>
        <w:t xml:space="preserve">филиалом ПАО "ФСК ЕЭС" </w:t>
      </w:r>
      <w:r w:rsidR="00EC6690" w:rsidRPr="007E590E">
        <w:rPr>
          <w:rFonts w:ascii="Times New Roman" w:hAnsi="Times New Roman" w:cs="Times New Roman"/>
          <w:sz w:val="28"/>
          <w:szCs w:val="28"/>
        </w:rPr>
        <w:t xml:space="preserve">– МЭС Востока </w:t>
      </w:r>
      <w:r w:rsidRPr="007E590E">
        <w:rPr>
          <w:rFonts w:ascii="Times New Roman" w:hAnsi="Times New Roman" w:cs="Times New Roman"/>
          <w:sz w:val="28"/>
          <w:szCs w:val="28"/>
        </w:rPr>
        <w:t>завершено строительство ПС 220 кВ "Восток"</w:t>
      </w:r>
      <w:r w:rsidR="000D0457" w:rsidRPr="007E590E">
        <w:rPr>
          <w:rFonts w:ascii="Times New Roman" w:hAnsi="Times New Roman" w:cs="Times New Roman"/>
          <w:sz w:val="28"/>
          <w:szCs w:val="28"/>
        </w:rPr>
        <w:t xml:space="preserve"> мощностью 126 МВА</w:t>
      </w:r>
      <w:r w:rsidR="00DF23E9" w:rsidRPr="007E590E">
        <w:rPr>
          <w:rFonts w:ascii="Times New Roman" w:hAnsi="Times New Roman" w:cs="Times New Roman"/>
          <w:sz w:val="28"/>
          <w:szCs w:val="28"/>
        </w:rPr>
        <w:t xml:space="preserve"> и </w:t>
      </w:r>
      <w:r w:rsidR="00EC6690" w:rsidRPr="007E590E">
        <w:rPr>
          <w:rFonts w:ascii="Times New Roman" w:hAnsi="Times New Roman" w:cs="Times New Roman"/>
          <w:sz w:val="28"/>
          <w:szCs w:val="28"/>
        </w:rPr>
        <w:t>ВЛ</w:t>
      </w:r>
      <w:r w:rsidR="00DF23E9" w:rsidRPr="007E590E">
        <w:rPr>
          <w:rFonts w:ascii="Times New Roman" w:hAnsi="Times New Roman" w:cs="Times New Roman"/>
          <w:sz w:val="28"/>
          <w:szCs w:val="28"/>
        </w:rPr>
        <w:t xml:space="preserve"> 220 кВ протяженностью </w:t>
      </w:r>
      <w:smartTag w:uri="urn:schemas-microsoft-com:office:smarttags" w:element="metricconverter">
        <w:smartTagPr>
          <w:attr w:name="ProductID" w:val="10 км"/>
        </w:smartTagPr>
        <w:r w:rsidR="00DF23E9" w:rsidRPr="007E590E">
          <w:rPr>
            <w:rFonts w:ascii="Times New Roman" w:hAnsi="Times New Roman" w:cs="Times New Roman"/>
            <w:sz w:val="28"/>
            <w:szCs w:val="28"/>
          </w:rPr>
          <w:t>10 км</w:t>
        </w:r>
      </w:smartTag>
      <w:r w:rsidRPr="007E590E">
        <w:rPr>
          <w:rFonts w:ascii="Times New Roman" w:hAnsi="Times New Roman" w:cs="Times New Roman"/>
          <w:sz w:val="28"/>
          <w:szCs w:val="28"/>
        </w:rPr>
        <w:t xml:space="preserve">. </w:t>
      </w:r>
    </w:p>
    <w:p w:rsidR="00920314" w:rsidRPr="007E590E" w:rsidRDefault="00920314" w:rsidP="00920314">
      <w:pPr>
        <w:spacing w:after="0" w:line="240" w:lineRule="auto"/>
        <w:ind w:firstLine="708"/>
        <w:jc w:val="both"/>
        <w:rPr>
          <w:rFonts w:ascii="Times New Roman" w:hAnsi="Times New Roman" w:cs="Times New Roman"/>
          <w:sz w:val="28"/>
          <w:szCs w:val="28"/>
        </w:rPr>
      </w:pPr>
      <w:r w:rsidRPr="007E590E">
        <w:rPr>
          <w:rFonts w:ascii="Times New Roman" w:hAnsi="Times New Roman" w:cs="Times New Roman"/>
          <w:sz w:val="28"/>
          <w:szCs w:val="28"/>
        </w:rPr>
        <w:t>Для электроснабжения площадк</w:t>
      </w:r>
      <w:r w:rsidR="00E52C0B" w:rsidRPr="007E590E">
        <w:rPr>
          <w:rFonts w:ascii="Times New Roman" w:hAnsi="Times New Roman" w:cs="Times New Roman"/>
          <w:sz w:val="28"/>
          <w:szCs w:val="28"/>
        </w:rPr>
        <w:t>и</w:t>
      </w:r>
      <w:r w:rsidRPr="007E590E">
        <w:rPr>
          <w:rFonts w:ascii="Times New Roman" w:hAnsi="Times New Roman" w:cs="Times New Roman"/>
          <w:sz w:val="28"/>
          <w:szCs w:val="28"/>
        </w:rPr>
        <w:t xml:space="preserve"> </w:t>
      </w:r>
      <w:hyperlink r:id="rId8" w:history="1">
        <w:r w:rsidRPr="007E590E">
          <w:rPr>
            <w:rFonts w:ascii="Times New Roman" w:hAnsi="Times New Roman" w:cs="Times New Roman"/>
            <w:sz w:val="28"/>
            <w:szCs w:val="28"/>
          </w:rPr>
          <w:t>"</w:t>
        </w:r>
        <w:proofErr w:type="spellStart"/>
        <w:r w:rsidRPr="007E590E">
          <w:rPr>
            <w:rFonts w:ascii="Times New Roman" w:hAnsi="Times New Roman" w:cs="Times New Roman"/>
            <w:sz w:val="28"/>
            <w:szCs w:val="28"/>
          </w:rPr>
          <w:t>Холдоми</w:t>
        </w:r>
        <w:proofErr w:type="spellEnd"/>
        <w:r w:rsidRPr="007E590E">
          <w:rPr>
            <w:rFonts w:ascii="Times New Roman" w:hAnsi="Times New Roman" w:cs="Times New Roman"/>
            <w:sz w:val="28"/>
            <w:szCs w:val="28"/>
          </w:rPr>
          <w:t>"</w:t>
        </w:r>
      </w:hyperlink>
      <w:r w:rsidRPr="007E590E">
        <w:rPr>
          <w:rFonts w:ascii="Times New Roman" w:hAnsi="Times New Roman" w:cs="Times New Roman"/>
          <w:sz w:val="28"/>
          <w:szCs w:val="28"/>
        </w:rPr>
        <w:t xml:space="preserve"> ТОСЭР "Комсомольск", расположенной в Солнечном муниципальном районе края, в </w:t>
      </w:r>
      <w:smartTag w:uri="urn:schemas-microsoft-com:office:smarttags" w:element="metricconverter">
        <w:smartTagPr>
          <w:attr w:name="ProductID" w:val="5,5 км"/>
        </w:smartTagPr>
        <w:r w:rsidRPr="007E590E">
          <w:rPr>
            <w:rFonts w:ascii="Times New Roman" w:hAnsi="Times New Roman" w:cs="Times New Roman"/>
            <w:sz w:val="28"/>
            <w:szCs w:val="28"/>
          </w:rPr>
          <w:t>5,5 км</w:t>
        </w:r>
      </w:smartTag>
      <w:r w:rsidRPr="007E590E">
        <w:rPr>
          <w:rFonts w:ascii="Times New Roman" w:hAnsi="Times New Roman" w:cs="Times New Roman"/>
          <w:sz w:val="28"/>
          <w:szCs w:val="28"/>
        </w:rPr>
        <w:t xml:space="preserve"> к северо-западу от п. Солнечный, </w:t>
      </w:r>
      <w:r w:rsidRPr="007E590E">
        <w:rPr>
          <w:rFonts w:ascii="Times New Roman" w:hAnsi="Times New Roman" w:cs="Times New Roman"/>
          <w:kern w:val="2"/>
          <w:sz w:val="28"/>
          <w:szCs w:val="28"/>
          <w:lang w:eastAsia="ar-SA"/>
        </w:rPr>
        <w:t>филиалом</w:t>
      </w:r>
      <w:r w:rsidR="001A734F" w:rsidRPr="007E590E">
        <w:rPr>
          <w:rFonts w:ascii="Times New Roman" w:hAnsi="Times New Roman" w:cs="Times New Roman"/>
          <w:kern w:val="2"/>
          <w:sz w:val="28"/>
          <w:szCs w:val="28"/>
          <w:lang w:eastAsia="ar-SA"/>
        </w:rPr>
        <w:t xml:space="preserve"> АО "ДРСК" "Хабаровские электрические сети"</w:t>
      </w:r>
      <w:r w:rsidRPr="007E590E">
        <w:rPr>
          <w:rFonts w:ascii="Times New Roman" w:hAnsi="Times New Roman" w:cs="Times New Roman"/>
          <w:kern w:val="2"/>
          <w:sz w:val="28"/>
          <w:szCs w:val="28"/>
          <w:lang w:eastAsia="ar-SA"/>
        </w:rPr>
        <w:t xml:space="preserve"> выполн</w:t>
      </w:r>
      <w:r w:rsidR="00E52C0B" w:rsidRPr="007E590E">
        <w:rPr>
          <w:rFonts w:ascii="Times New Roman" w:hAnsi="Times New Roman" w:cs="Times New Roman"/>
          <w:kern w:val="2"/>
          <w:sz w:val="28"/>
          <w:szCs w:val="28"/>
          <w:lang w:eastAsia="ar-SA"/>
        </w:rPr>
        <w:t>ено</w:t>
      </w:r>
      <w:r w:rsidRPr="007E590E">
        <w:rPr>
          <w:rFonts w:ascii="Times New Roman" w:hAnsi="Times New Roman" w:cs="Times New Roman"/>
          <w:kern w:val="2"/>
          <w:sz w:val="28"/>
          <w:szCs w:val="28"/>
          <w:lang w:eastAsia="ar-SA"/>
        </w:rPr>
        <w:t xml:space="preserve"> строительство двух трансформаторных подстанций</w:t>
      </w:r>
      <w:r w:rsidR="00E52C0B" w:rsidRPr="007E590E">
        <w:rPr>
          <w:rFonts w:ascii="Times New Roman" w:hAnsi="Times New Roman" w:cs="Times New Roman"/>
          <w:kern w:val="2"/>
          <w:sz w:val="28"/>
          <w:szCs w:val="28"/>
          <w:lang w:eastAsia="ar-SA"/>
        </w:rPr>
        <w:t xml:space="preserve"> напряжением</w:t>
      </w:r>
      <w:r w:rsidRPr="007E590E">
        <w:rPr>
          <w:rFonts w:ascii="Times New Roman" w:hAnsi="Times New Roman" w:cs="Times New Roman"/>
          <w:kern w:val="2"/>
          <w:sz w:val="28"/>
          <w:szCs w:val="28"/>
          <w:lang w:eastAsia="ar-SA"/>
        </w:rPr>
        <w:t xml:space="preserve"> 6/0,4 кВ и </w:t>
      </w:r>
      <w:r w:rsidR="00EC6690" w:rsidRPr="007E590E">
        <w:rPr>
          <w:rFonts w:ascii="Times New Roman" w:hAnsi="Times New Roman" w:cs="Times New Roman"/>
          <w:kern w:val="2"/>
          <w:sz w:val="28"/>
          <w:szCs w:val="28"/>
          <w:lang w:eastAsia="ar-SA"/>
        </w:rPr>
        <w:t>линий электропередачи напряжением</w:t>
      </w:r>
      <w:r w:rsidRPr="007E590E">
        <w:rPr>
          <w:rFonts w:ascii="Times New Roman" w:hAnsi="Times New Roman" w:cs="Times New Roman"/>
          <w:kern w:val="2"/>
          <w:sz w:val="28"/>
          <w:szCs w:val="28"/>
          <w:lang w:eastAsia="ar-SA"/>
        </w:rPr>
        <w:t xml:space="preserve"> 6 кВ протяженностью </w:t>
      </w:r>
      <w:smartTag w:uri="urn:schemas-microsoft-com:office:smarttags" w:element="metricconverter">
        <w:smartTagPr>
          <w:attr w:name="ProductID" w:val="6,5 км"/>
        </w:smartTagPr>
        <w:r w:rsidRPr="007E590E">
          <w:rPr>
            <w:rFonts w:ascii="Times New Roman" w:hAnsi="Times New Roman" w:cs="Times New Roman"/>
            <w:kern w:val="2"/>
            <w:sz w:val="28"/>
            <w:szCs w:val="28"/>
            <w:lang w:eastAsia="ar-SA"/>
          </w:rPr>
          <w:t>6,5 км</w:t>
        </w:r>
      </w:smartTag>
      <w:r w:rsidRPr="007E590E">
        <w:rPr>
          <w:rFonts w:ascii="Times New Roman" w:hAnsi="Times New Roman" w:cs="Times New Roman"/>
          <w:kern w:val="2"/>
          <w:sz w:val="28"/>
          <w:szCs w:val="28"/>
          <w:lang w:eastAsia="ar-SA"/>
        </w:rPr>
        <w:t xml:space="preserve"> и </w:t>
      </w:r>
      <w:smartTag w:uri="urn:schemas-microsoft-com:office:smarttags" w:element="metricconverter">
        <w:smartTagPr>
          <w:attr w:name="ProductID" w:val="8,5 км"/>
        </w:smartTagPr>
        <w:r w:rsidRPr="007E590E">
          <w:rPr>
            <w:rFonts w:ascii="Times New Roman" w:hAnsi="Times New Roman" w:cs="Times New Roman"/>
            <w:kern w:val="2"/>
            <w:sz w:val="28"/>
            <w:szCs w:val="28"/>
            <w:lang w:eastAsia="ar-SA"/>
          </w:rPr>
          <w:t>8,5 км</w:t>
        </w:r>
      </w:smartTag>
      <w:r w:rsidRPr="007E590E">
        <w:rPr>
          <w:rFonts w:ascii="Times New Roman" w:hAnsi="Times New Roman" w:cs="Times New Roman"/>
          <w:kern w:val="2"/>
          <w:sz w:val="28"/>
          <w:szCs w:val="28"/>
          <w:lang w:eastAsia="ar-SA"/>
        </w:rPr>
        <w:t xml:space="preserve">. </w:t>
      </w:r>
    </w:p>
    <w:p w:rsidR="00DF23E9" w:rsidRPr="007E590E" w:rsidRDefault="00DF23E9" w:rsidP="000F29D1">
      <w:pPr>
        <w:pStyle w:val="ae"/>
        <w:spacing w:after="0" w:line="240" w:lineRule="auto"/>
        <w:ind w:left="0" w:firstLine="709"/>
        <w:jc w:val="both"/>
        <w:rPr>
          <w:rFonts w:ascii="Times New Roman" w:hAnsi="Times New Roman" w:cs="Times New Roman"/>
          <w:sz w:val="28"/>
          <w:szCs w:val="28"/>
        </w:rPr>
      </w:pPr>
      <w:r w:rsidRPr="007E590E">
        <w:rPr>
          <w:rFonts w:ascii="Times New Roman" w:hAnsi="Times New Roman" w:cs="Times New Roman"/>
          <w:sz w:val="28"/>
          <w:szCs w:val="28"/>
        </w:rPr>
        <w:t xml:space="preserve"> С целью обеспечения централизованным электроснабжением резидентов ТОСЭР "Николаевск" предусматривается строительство </w:t>
      </w:r>
      <w:proofErr w:type="spellStart"/>
      <w:r w:rsidRPr="007E590E">
        <w:rPr>
          <w:rFonts w:ascii="Times New Roman" w:hAnsi="Times New Roman" w:cs="Times New Roman"/>
          <w:sz w:val="28"/>
          <w:szCs w:val="28"/>
        </w:rPr>
        <w:t>двухцепной</w:t>
      </w:r>
      <w:proofErr w:type="spellEnd"/>
      <w:r w:rsidR="00BE72A7" w:rsidRPr="007E590E">
        <w:rPr>
          <w:rFonts w:ascii="Times New Roman" w:hAnsi="Times New Roman" w:cs="Times New Roman"/>
          <w:sz w:val="28"/>
          <w:szCs w:val="28"/>
        </w:rPr>
        <w:br/>
      </w:r>
      <w:r w:rsidR="00EC6690" w:rsidRPr="007E590E">
        <w:rPr>
          <w:rFonts w:ascii="Times New Roman" w:hAnsi="Times New Roman" w:cs="Times New Roman"/>
          <w:sz w:val="28"/>
          <w:szCs w:val="28"/>
        </w:rPr>
        <w:t xml:space="preserve">ВЛ </w:t>
      </w:r>
      <w:r w:rsidRPr="007E590E">
        <w:rPr>
          <w:rFonts w:ascii="Times New Roman" w:hAnsi="Times New Roman" w:cs="Times New Roman"/>
          <w:sz w:val="28"/>
          <w:szCs w:val="28"/>
        </w:rPr>
        <w:t xml:space="preserve">110 кВ до планируемой к строительству ПС 110/35/10 кВ в поселке </w:t>
      </w:r>
      <w:proofErr w:type="spellStart"/>
      <w:r w:rsidRPr="007E590E">
        <w:rPr>
          <w:rFonts w:ascii="Times New Roman" w:hAnsi="Times New Roman" w:cs="Times New Roman"/>
          <w:sz w:val="28"/>
          <w:szCs w:val="28"/>
        </w:rPr>
        <w:t>Чныррах</w:t>
      </w:r>
      <w:proofErr w:type="spellEnd"/>
      <w:r w:rsidRPr="007E590E">
        <w:rPr>
          <w:rFonts w:ascii="Times New Roman" w:hAnsi="Times New Roman" w:cs="Times New Roman"/>
          <w:sz w:val="28"/>
          <w:szCs w:val="28"/>
        </w:rPr>
        <w:t xml:space="preserve">, а также строительство </w:t>
      </w:r>
      <w:proofErr w:type="spellStart"/>
      <w:r w:rsidRPr="007E590E">
        <w:rPr>
          <w:rFonts w:ascii="Times New Roman" w:hAnsi="Times New Roman" w:cs="Times New Roman"/>
          <w:sz w:val="28"/>
          <w:szCs w:val="28"/>
        </w:rPr>
        <w:t>двухцепной</w:t>
      </w:r>
      <w:proofErr w:type="spellEnd"/>
      <w:r w:rsidRPr="007E590E">
        <w:rPr>
          <w:rFonts w:ascii="Times New Roman" w:hAnsi="Times New Roman" w:cs="Times New Roman"/>
          <w:sz w:val="28"/>
          <w:szCs w:val="28"/>
        </w:rPr>
        <w:t xml:space="preserve"> </w:t>
      </w:r>
      <w:r w:rsidR="00EC6690" w:rsidRPr="007E590E">
        <w:rPr>
          <w:rFonts w:ascii="Times New Roman" w:hAnsi="Times New Roman" w:cs="Times New Roman"/>
          <w:sz w:val="28"/>
          <w:szCs w:val="28"/>
        </w:rPr>
        <w:t>В</w:t>
      </w:r>
      <w:r w:rsidRPr="007E590E">
        <w:rPr>
          <w:rFonts w:ascii="Times New Roman" w:hAnsi="Times New Roman" w:cs="Times New Roman"/>
          <w:sz w:val="28"/>
          <w:szCs w:val="28"/>
        </w:rPr>
        <w:t xml:space="preserve">Л 35 кВ от поселка </w:t>
      </w:r>
      <w:proofErr w:type="spellStart"/>
      <w:r w:rsidRPr="007E590E">
        <w:rPr>
          <w:rFonts w:ascii="Times New Roman" w:hAnsi="Times New Roman" w:cs="Times New Roman"/>
          <w:sz w:val="28"/>
          <w:szCs w:val="28"/>
        </w:rPr>
        <w:t>Чныррах</w:t>
      </w:r>
      <w:proofErr w:type="spellEnd"/>
      <w:r w:rsidRPr="007E590E">
        <w:rPr>
          <w:rFonts w:ascii="Times New Roman" w:hAnsi="Times New Roman" w:cs="Times New Roman"/>
          <w:sz w:val="28"/>
          <w:szCs w:val="28"/>
        </w:rPr>
        <w:t xml:space="preserve"> до поселка </w:t>
      </w:r>
      <w:proofErr w:type="spellStart"/>
      <w:r w:rsidRPr="007E590E">
        <w:rPr>
          <w:rFonts w:ascii="Times New Roman" w:hAnsi="Times New Roman" w:cs="Times New Roman"/>
          <w:sz w:val="28"/>
          <w:szCs w:val="28"/>
        </w:rPr>
        <w:t>Оремиф</w:t>
      </w:r>
      <w:proofErr w:type="spellEnd"/>
      <w:r w:rsidRPr="007E590E">
        <w:rPr>
          <w:rFonts w:ascii="Times New Roman" w:hAnsi="Times New Roman" w:cs="Times New Roman"/>
          <w:sz w:val="28"/>
          <w:szCs w:val="28"/>
        </w:rPr>
        <w:t xml:space="preserve"> и ПС 35/10 кВ в поселке </w:t>
      </w:r>
      <w:proofErr w:type="spellStart"/>
      <w:r w:rsidRPr="007E590E">
        <w:rPr>
          <w:rFonts w:ascii="Times New Roman" w:hAnsi="Times New Roman" w:cs="Times New Roman"/>
          <w:sz w:val="28"/>
          <w:szCs w:val="28"/>
        </w:rPr>
        <w:t>Оремиф</w:t>
      </w:r>
      <w:proofErr w:type="spellEnd"/>
      <w:r w:rsidRPr="007E590E">
        <w:rPr>
          <w:rFonts w:ascii="Times New Roman" w:hAnsi="Times New Roman" w:cs="Times New Roman"/>
          <w:sz w:val="28"/>
          <w:szCs w:val="28"/>
        </w:rPr>
        <w:t xml:space="preserve"> Николаевского</w:t>
      </w:r>
      <w:r w:rsidR="00BE6017" w:rsidRPr="007E590E">
        <w:rPr>
          <w:rFonts w:ascii="Times New Roman" w:hAnsi="Times New Roman" w:cs="Times New Roman"/>
          <w:sz w:val="28"/>
          <w:szCs w:val="28"/>
        </w:rPr>
        <w:t xml:space="preserve"> муниц</w:t>
      </w:r>
      <w:r w:rsidR="00A2407B" w:rsidRPr="007E590E">
        <w:rPr>
          <w:rFonts w:ascii="Times New Roman" w:hAnsi="Times New Roman" w:cs="Times New Roman"/>
          <w:sz w:val="28"/>
          <w:szCs w:val="28"/>
        </w:rPr>
        <w:t xml:space="preserve">ипального </w:t>
      </w:r>
      <w:r w:rsidRPr="007E590E">
        <w:rPr>
          <w:rFonts w:ascii="Times New Roman" w:hAnsi="Times New Roman" w:cs="Times New Roman"/>
          <w:sz w:val="28"/>
          <w:szCs w:val="28"/>
        </w:rPr>
        <w:t>района.</w:t>
      </w:r>
    </w:p>
    <w:p w:rsidR="0065665B" w:rsidRPr="007E590E" w:rsidRDefault="00DF23E9" w:rsidP="0065665B">
      <w:pPr>
        <w:pStyle w:val="ae"/>
        <w:spacing w:after="0" w:line="240" w:lineRule="auto"/>
        <w:ind w:left="0" w:firstLine="709"/>
        <w:jc w:val="both"/>
        <w:rPr>
          <w:rFonts w:ascii="Times New Roman" w:hAnsi="Times New Roman" w:cs="Times New Roman"/>
          <w:iCs/>
          <w:sz w:val="28"/>
          <w:szCs w:val="28"/>
        </w:rPr>
      </w:pPr>
      <w:r w:rsidRPr="007E590E">
        <w:rPr>
          <w:rFonts w:ascii="Times New Roman" w:hAnsi="Times New Roman" w:cs="Times New Roman"/>
          <w:sz w:val="28"/>
          <w:szCs w:val="28"/>
        </w:rPr>
        <w:t xml:space="preserve">Планируемые к строительству объекты энергетической инфраструктуры ТОСЭР "Николаевск", помимо удовлетворения существующих потребностей резидентов в электрической энергии, будут иметь резервную мощность для </w:t>
      </w:r>
      <w:r w:rsidRPr="007E590E">
        <w:rPr>
          <w:rFonts w:ascii="Times New Roman" w:hAnsi="Times New Roman" w:cs="Times New Roman"/>
          <w:sz w:val="28"/>
          <w:szCs w:val="28"/>
        </w:rPr>
        <w:lastRenderedPageBreak/>
        <w:t xml:space="preserve">обеспечения потенциала развития ТОСЭР на долгосрочную перспективу. Кроме того, появится возможность обеспечить централизованным энергоснабжением ряд поселений Николаевского муниципального района </w:t>
      </w:r>
      <w:r w:rsidR="0065665B" w:rsidRPr="007E590E">
        <w:rPr>
          <w:rFonts w:ascii="Times New Roman" w:hAnsi="Times New Roman" w:cs="Times New Roman"/>
          <w:sz w:val="28"/>
          <w:szCs w:val="28"/>
        </w:rPr>
        <w:t xml:space="preserve">(села </w:t>
      </w:r>
      <w:proofErr w:type="spellStart"/>
      <w:r w:rsidR="0065665B" w:rsidRPr="007E590E">
        <w:rPr>
          <w:rFonts w:ascii="Times New Roman" w:hAnsi="Times New Roman" w:cs="Times New Roman"/>
          <w:sz w:val="28"/>
          <w:szCs w:val="28"/>
        </w:rPr>
        <w:t>Оремиф</w:t>
      </w:r>
      <w:proofErr w:type="spellEnd"/>
      <w:r w:rsidR="0065665B" w:rsidRPr="007E590E">
        <w:rPr>
          <w:rFonts w:ascii="Times New Roman" w:hAnsi="Times New Roman" w:cs="Times New Roman"/>
          <w:sz w:val="28"/>
          <w:szCs w:val="28"/>
        </w:rPr>
        <w:t xml:space="preserve">, </w:t>
      </w:r>
      <w:proofErr w:type="spellStart"/>
      <w:r w:rsidR="0065665B" w:rsidRPr="007E590E">
        <w:rPr>
          <w:rFonts w:ascii="Times New Roman" w:hAnsi="Times New Roman" w:cs="Times New Roman"/>
          <w:sz w:val="28"/>
          <w:szCs w:val="28"/>
        </w:rPr>
        <w:t>Озерпах</w:t>
      </w:r>
      <w:proofErr w:type="spellEnd"/>
      <w:r w:rsidR="0065665B" w:rsidRPr="007E590E">
        <w:rPr>
          <w:rFonts w:ascii="Times New Roman" w:hAnsi="Times New Roman" w:cs="Times New Roman"/>
          <w:sz w:val="28"/>
          <w:szCs w:val="28"/>
        </w:rPr>
        <w:t xml:space="preserve">, </w:t>
      </w:r>
      <w:proofErr w:type="spellStart"/>
      <w:r w:rsidR="0065665B" w:rsidRPr="007E590E">
        <w:rPr>
          <w:rFonts w:ascii="Times New Roman" w:hAnsi="Times New Roman" w:cs="Times New Roman"/>
          <w:sz w:val="28"/>
          <w:szCs w:val="28"/>
        </w:rPr>
        <w:t>Тнейвах</w:t>
      </w:r>
      <w:proofErr w:type="spellEnd"/>
      <w:r w:rsidR="0065665B" w:rsidRPr="007E590E">
        <w:rPr>
          <w:rFonts w:ascii="Times New Roman" w:hAnsi="Times New Roman" w:cs="Times New Roman"/>
          <w:sz w:val="28"/>
          <w:szCs w:val="28"/>
        </w:rPr>
        <w:t>) с закрытием двух дизельных электростанций.</w:t>
      </w:r>
      <w:r w:rsidR="0065665B" w:rsidRPr="007E590E">
        <w:rPr>
          <w:rFonts w:ascii="Times New Roman" w:hAnsi="Times New Roman" w:cs="Times New Roman"/>
          <w:iCs/>
          <w:sz w:val="28"/>
          <w:szCs w:val="28"/>
        </w:rPr>
        <w:t xml:space="preserve"> </w:t>
      </w:r>
    </w:p>
    <w:p w:rsidR="00E94BD5" w:rsidRPr="007E590E" w:rsidRDefault="003C2869" w:rsidP="0065665B">
      <w:pPr>
        <w:pStyle w:val="ae"/>
        <w:spacing w:after="0" w:line="240" w:lineRule="auto"/>
        <w:ind w:left="0" w:firstLine="709"/>
        <w:jc w:val="both"/>
        <w:rPr>
          <w:rFonts w:ascii="Times New Roman" w:hAnsi="Times New Roman" w:cs="Times New Roman"/>
          <w:sz w:val="28"/>
          <w:szCs w:val="28"/>
        </w:rPr>
      </w:pPr>
      <w:r w:rsidRPr="007E590E">
        <w:rPr>
          <w:rFonts w:ascii="Times New Roman" w:hAnsi="Times New Roman" w:cs="Times New Roman"/>
          <w:iCs/>
          <w:spacing w:val="-2"/>
          <w:sz w:val="28"/>
          <w:szCs w:val="28"/>
        </w:rPr>
        <w:t xml:space="preserve">Федеральным законом от </w:t>
      </w:r>
      <w:r w:rsidR="00AA56AC" w:rsidRPr="007E590E">
        <w:rPr>
          <w:rFonts w:ascii="Times New Roman" w:hAnsi="Times New Roman" w:cs="Times New Roman"/>
          <w:iCs/>
          <w:spacing w:val="-2"/>
          <w:sz w:val="28"/>
          <w:szCs w:val="28"/>
        </w:rPr>
        <w:t>0</w:t>
      </w:r>
      <w:r w:rsidRPr="007E590E">
        <w:rPr>
          <w:rFonts w:ascii="Times New Roman" w:hAnsi="Times New Roman" w:cs="Times New Roman"/>
          <w:iCs/>
          <w:spacing w:val="-2"/>
          <w:sz w:val="28"/>
          <w:szCs w:val="28"/>
        </w:rPr>
        <w:t xml:space="preserve">1 мая 2016 г.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w:t>
      </w:r>
      <w:r w:rsidR="009358D3" w:rsidRPr="007E590E">
        <w:rPr>
          <w:rFonts w:ascii="Times New Roman" w:hAnsi="Times New Roman" w:cs="Times New Roman"/>
          <w:iCs/>
          <w:spacing w:val="-2"/>
          <w:sz w:val="28"/>
          <w:szCs w:val="28"/>
        </w:rPr>
        <w:t xml:space="preserve">(далее </w:t>
      </w:r>
      <w:r w:rsidR="009358D3" w:rsidRPr="007E590E">
        <w:rPr>
          <w:rFonts w:ascii="Times New Roman" w:hAnsi="Times New Roman" w:cs="Times New Roman"/>
          <w:sz w:val="28"/>
          <w:szCs w:val="28"/>
        </w:rPr>
        <w:t>–</w:t>
      </w:r>
      <w:r w:rsidR="009358D3" w:rsidRPr="007E590E">
        <w:rPr>
          <w:rFonts w:ascii="Times New Roman" w:hAnsi="Times New Roman" w:cs="Times New Roman"/>
          <w:iCs/>
          <w:spacing w:val="-2"/>
          <w:sz w:val="28"/>
          <w:szCs w:val="28"/>
        </w:rPr>
        <w:t xml:space="preserve"> Федеральный закон № 119-ФЗ)</w:t>
      </w:r>
      <w:r w:rsidR="009358D3" w:rsidRPr="007E590E">
        <w:rPr>
          <w:rFonts w:ascii="Times New Roman" w:hAnsi="Times New Roman" w:cs="Times New Roman"/>
          <w:iCs/>
          <w:sz w:val="28"/>
          <w:szCs w:val="28"/>
        </w:rPr>
        <w:t xml:space="preserve"> </w:t>
      </w:r>
      <w:r w:rsidR="00E94BD5" w:rsidRPr="007E590E">
        <w:rPr>
          <w:rFonts w:ascii="Times New Roman" w:hAnsi="Times New Roman" w:cs="Times New Roman"/>
          <w:iCs/>
          <w:sz w:val="28"/>
          <w:szCs w:val="28"/>
        </w:rPr>
        <w:t xml:space="preserve">перед </w:t>
      </w:r>
      <w:r w:rsidR="00E94BD5" w:rsidRPr="007E590E">
        <w:rPr>
          <w:rFonts w:ascii="Times New Roman" w:hAnsi="Times New Roman" w:cs="Times New Roman"/>
          <w:sz w:val="28"/>
          <w:szCs w:val="28"/>
        </w:rPr>
        <w:t xml:space="preserve">органами государственной власти </w:t>
      </w:r>
      <w:r w:rsidR="00E94BD5" w:rsidRPr="007E590E">
        <w:rPr>
          <w:rFonts w:ascii="Times New Roman" w:hAnsi="Times New Roman" w:cs="Times New Roman"/>
          <w:iCs/>
          <w:sz w:val="28"/>
          <w:szCs w:val="28"/>
        </w:rPr>
        <w:t xml:space="preserve">субъектов Российской Федерации, входящих в состав Дальневосточного федерального округа, поставлена задача по </w:t>
      </w:r>
      <w:r w:rsidR="00E94BD5" w:rsidRPr="007E590E">
        <w:rPr>
          <w:rFonts w:ascii="Times New Roman" w:hAnsi="Times New Roman" w:cs="Times New Roman"/>
          <w:sz w:val="28"/>
          <w:szCs w:val="28"/>
        </w:rPr>
        <w:t>оказанию содействия обустройству террит</w:t>
      </w:r>
      <w:r w:rsidR="00E94BD5" w:rsidRPr="007E590E">
        <w:rPr>
          <w:rFonts w:ascii="Times New Roman" w:hAnsi="Times New Roman" w:cs="Times New Roman"/>
          <w:iCs/>
          <w:sz w:val="28"/>
          <w:szCs w:val="28"/>
        </w:rPr>
        <w:t xml:space="preserve">орий компактного размещения земельных участков </w:t>
      </w:r>
      <w:r w:rsidR="00E94BD5" w:rsidRPr="007E590E">
        <w:rPr>
          <w:rFonts w:ascii="Times New Roman" w:hAnsi="Times New Roman" w:cs="Times New Roman"/>
          <w:sz w:val="28"/>
          <w:szCs w:val="28"/>
        </w:rPr>
        <w:t>посредством строительства объектов коммунальной</w:t>
      </w:r>
      <w:r w:rsidR="009358D3" w:rsidRPr="007E590E">
        <w:rPr>
          <w:rFonts w:ascii="Times New Roman" w:hAnsi="Times New Roman" w:cs="Times New Roman"/>
          <w:sz w:val="28"/>
          <w:szCs w:val="28"/>
        </w:rPr>
        <w:br/>
      </w:r>
      <w:r w:rsidR="00E94BD5" w:rsidRPr="007E590E">
        <w:rPr>
          <w:rFonts w:ascii="Times New Roman" w:hAnsi="Times New Roman" w:cs="Times New Roman"/>
          <w:sz w:val="28"/>
          <w:szCs w:val="28"/>
        </w:rPr>
        <w:t>(в том числе электросетевой), транспортной и социальной инфраструктур.</w:t>
      </w:r>
    </w:p>
    <w:p w:rsidR="001472C8" w:rsidRPr="007E590E" w:rsidRDefault="001472C8" w:rsidP="00AE23E7">
      <w:pPr>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Анализ текущего состояния энергосистемы Хабаровского края позволил выделить следующие существующие проблемы:</w:t>
      </w:r>
    </w:p>
    <w:p w:rsidR="001472C8" w:rsidRPr="007E590E" w:rsidRDefault="001472C8" w:rsidP="006F734A">
      <w:pPr>
        <w:autoSpaceDE w:val="0"/>
        <w:autoSpaceDN w:val="0"/>
        <w:adjustRightInd w:val="0"/>
        <w:spacing w:after="0" w:line="240" w:lineRule="auto"/>
        <w:ind w:firstLine="709"/>
        <w:jc w:val="both"/>
        <w:rPr>
          <w:rFonts w:ascii="Times New Roman" w:hAnsi="Times New Roman" w:cs="Times New Roman"/>
          <w:spacing w:val="-2"/>
          <w:sz w:val="28"/>
          <w:szCs w:val="28"/>
        </w:rPr>
      </w:pPr>
      <w:r w:rsidRPr="007E590E">
        <w:rPr>
          <w:rFonts w:ascii="Times New Roman" w:hAnsi="Times New Roman" w:cs="Times New Roman"/>
          <w:spacing w:val="-2"/>
          <w:sz w:val="28"/>
          <w:szCs w:val="28"/>
        </w:rPr>
        <w:t>1.1.1. Старение действующих генерирующих мощностей, распределительных электрических и тепловых сетей, ограниченные технические возможности действующих централизованных систем теплоснабжения в городах края.</w:t>
      </w:r>
    </w:p>
    <w:p w:rsidR="001472C8" w:rsidRPr="007E590E" w:rsidRDefault="001472C8" w:rsidP="006F734A">
      <w:pPr>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xml:space="preserve">Износ основного оборудования на </w:t>
      </w:r>
      <w:proofErr w:type="spellStart"/>
      <w:r w:rsidRPr="007E590E">
        <w:rPr>
          <w:rFonts w:ascii="Times New Roman" w:hAnsi="Times New Roman" w:cs="Times New Roman"/>
          <w:sz w:val="28"/>
          <w:szCs w:val="28"/>
        </w:rPr>
        <w:t>энергоисточниках</w:t>
      </w:r>
      <w:proofErr w:type="spellEnd"/>
      <w:r w:rsidRPr="007E590E">
        <w:rPr>
          <w:rFonts w:ascii="Times New Roman" w:hAnsi="Times New Roman" w:cs="Times New Roman"/>
          <w:sz w:val="28"/>
          <w:szCs w:val="28"/>
        </w:rPr>
        <w:t xml:space="preserve"> филиала "Хабаровская генерация" АО "ДГК" составляет от 60 до 90 </w:t>
      </w:r>
      <w:r w:rsidR="003616F7" w:rsidRPr="007E590E">
        <w:rPr>
          <w:rFonts w:ascii="Times New Roman" w:hAnsi="Times New Roman" w:cs="Times New Roman"/>
          <w:sz w:val="28"/>
          <w:szCs w:val="28"/>
        </w:rPr>
        <w:t>процентов,</w:t>
      </w:r>
      <w:r w:rsidRPr="007E590E">
        <w:rPr>
          <w:rFonts w:ascii="Times New Roman" w:hAnsi="Times New Roman" w:cs="Times New Roman"/>
          <w:sz w:val="28"/>
          <w:szCs w:val="28"/>
        </w:rPr>
        <w:t xml:space="preserve"> кроме Комсомольской и Хабаровской ТЭЦ-3, имеющих износ оборудования до 50</w:t>
      </w:r>
      <w:r w:rsidR="003616F7" w:rsidRPr="007E590E">
        <w:rPr>
          <w:rFonts w:ascii="Times New Roman" w:hAnsi="Times New Roman" w:cs="Times New Roman"/>
          <w:sz w:val="28"/>
          <w:szCs w:val="28"/>
        </w:rPr>
        <w:t xml:space="preserve"> процентов</w:t>
      </w:r>
      <w:r w:rsidRPr="007E590E">
        <w:rPr>
          <w:rFonts w:ascii="Times New Roman" w:hAnsi="Times New Roman" w:cs="Times New Roman"/>
          <w:sz w:val="28"/>
          <w:szCs w:val="28"/>
        </w:rPr>
        <w:t xml:space="preserve">. Средний коэффициент использования установленной мощности – около 40 </w:t>
      </w:r>
      <w:r w:rsidR="003616F7" w:rsidRPr="007E590E">
        <w:rPr>
          <w:rFonts w:ascii="Times New Roman" w:hAnsi="Times New Roman" w:cs="Times New Roman"/>
          <w:sz w:val="28"/>
          <w:szCs w:val="28"/>
        </w:rPr>
        <w:t>процентов</w:t>
      </w:r>
      <w:r w:rsidRPr="007E590E">
        <w:rPr>
          <w:rFonts w:ascii="Times New Roman" w:hAnsi="Times New Roman" w:cs="Times New Roman"/>
          <w:sz w:val="28"/>
          <w:szCs w:val="28"/>
        </w:rPr>
        <w:t>.</w:t>
      </w:r>
    </w:p>
    <w:p w:rsidR="001472C8" w:rsidRPr="007E590E" w:rsidRDefault="001472C8" w:rsidP="006F734A">
      <w:pPr>
        <w:autoSpaceDE w:val="0"/>
        <w:autoSpaceDN w:val="0"/>
        <w:adjustRightInd w:val="0"/>
        <w:spacing w:after="0" w:line="240" w:lineRule="auto"/>
        <w:ind w:firstLine="709"/>
        <w:jc w:val="both"/>
        <w:rPr>
          <w:rFonts w:ascii="Times New Roman" w:hAnsi="Times New Roman" w:cs="Times New Roman"/>
          <w:spacing w:val="-3"/>
          <w:sz w:val="28"/>
          <w:szCs w:val="28"/>
        </w:rPr>
      </w:pPr>
      <w:r w:rsidRPr="007E590E">
        <w:rPr>
          <w:rFonts w:ascii="Times New Roman" w:hAnsi="Times New Roman" w:cs="Times New Roman"/>
          <w:spacing w:val="-3"/>
          <w:sz w:val="28"/>
          <w:szCs w:val="28"/>
        </w:rPr>
        <w:t xml:space="preserve">Более 23 </w:t>
      </w:r>
      <w:r w:rsidR="003616F7" w:rsidRPr="007E590E">
        <w:rPr>
          <w:rFonts w:ascii="Times New Roman" w:hAnsi="Times New Roman" w:cs="Times New Roman"/>
          <w:spacing w:val="-3"/>
          <w:sz w:val="28"/>
          <w:szCs w:val="28"/>
        </w:rPr>
        <w:t>процентов</w:t>
      </w:r>
      <w:r w:rsidRPr="007E590E">
        <w:rPr>
          <w:rFonts w:ascii="Times New Roman" w:hAnsi="Times New Roman" w:cs="Times New Roman"/>
          <w:spacing w:val="-3"/>
          <w:sz w:val="28"/>
          <w:szCs w:val="28"/>
        </w:rPr>
        <w:t xml:space="preserve"> (195 км) магистральных тепловых сетей, находящихся на балансе филиала "Хабаровская </w:t>
      </w:r>
      <w:proofErr w:type="spellStart"/>
      <w:r w:rsidRPr="007E590E">
        <w:rPr>
          <w:rFonts w:ascii="Times New Roman" w:hAnsi="Times New Roman" w:cs="Times New Roman"/>
          <w:spacing w:val="-3"/>
          <w:sz w:val="28"/>
          <w:szCs w:val="28"/>
        </w:rPr>
        <w:t>теплосетевая</w:t>
      </w:r>
      <w:proofErr w:type="spellEnd"/>
      <w:r w:rsidRPr="007E590E">
        <w:rPr>
          <w:rFonts w:ascii="Times New Roman" w:hAnsi="Times New Roman" w:cs="Times New Roman"/>
          <w:spacing w:val="-3"/>
          <w:sz w:val="28"/>
          <w:szCs w:val="28"/>
        </w:rPr>
        <w:t xml:space="preserve"> компания" АО "ДГК", имеют срок эксплуатации свыше 25 лет с общим уровнем износа более 60 </w:t>
      </w:r>
      <w:r w:rsidR="003616F7" w:rsidRPr="007E590E">
        <w:rPr>
          <w:rFonts w:ascii="Times New Roman" w:hAnsi="Times New Roman" w:cs="Times New Roman"/>
          <w:spacing w:val="-3"/>
          <w:sz w:val="28"/>
          <w:szCs w:val="28"/>
        </w:rPr>
        <w:t>процентов</w:t>
      </w:r>
      <w:r w:rsidRPr="007E590E">
        <w:rPr>
          <w:rFonts w:ascii="Times New Roman" w:hAnsi="Times New Roman" w:cs="Times New Roman"/>
          <w:spacing w:val="-3"/>
          <w:sz w:val="28"/>
          <w:szCs w:val="28"/>
        </w:rPr>
        <w:t>.</w:t>
      </w:r>
    </w:p>
    <w:p w:rsidR="00AE23E7" w:rsidRPr="007E590E" w:rsidRDefault="001472C8" w:rsidP="00AE23E7">
      <w:pPr>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xml:space="preserve">В распределительных электрических сетях, эксплуатируемых филиалом "Хабаровские электрические сети" АО "ДРСК", значительная часть электротехнического оборудования находится в работе со сроками эксплуатации на 30 – 80 </w:t>
      </w:r>
      <w:r w:rsidR="003616F7" w:rsidRPr="007E590E">
        <w:rPr>
          <w:rFonts w:ascii="Times New Roman" w:hAnsi="Times New Roman" w:cs="Times New Roman"/>
          <w:sz w:val="28"/>
          <w:szCs w:val="28"/>
        </w:rPr>
        <w:t>процентов</w:t>
      </w:r>
      <w:r w:rsidRPr="007E590E">
        <w:rPr>
          <w:rFonts w:ascii="Times New Roman" w:hAnsi="Times New Roman" w:cs="Times New Roman"/>
          <w:sz w:val="28"/>
          <w:szCs w:val="28"/>
        </w:rPr>
        <w:t xml:space="preserve"> превышающими нормативные.</w:t>
      </w:r>
    </w:p>
    <w:p w:rsidR="001472C8" w:rsidRPr="007E590E" w:rsidRDefault="001472C8" w:rsidP="00AE23E7">
      <w:pPr>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Поэтому приоритетной задачей на ближайшую перспективу является поэтапное замещение на электростанциях выработавшего парковый ресурс генерирующего оборудования с последующим техническим перевооружением, с использованием передовых парогазовых и газотурбинных технологий, а также модернизация, реконструкция и строительство новых электросетевых объектов.</w:t>
      </w:r>
    </w:p>
    <w:p w:rsidR="001472C8" w:rsidRPr="007E590E" w:rsidRDefault="001472C8" w:rsidP="006F734A">
      <w:pPr>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1.1.2. Существующие ограничения на технологическое присоединение нагрузок новых потребителей электрической энергии к шинам ряда подстанций энергосистемы края.</w:t>
      </w:r>
    </w:p>
    <w:p w:rsidR="001472C8" w:rsidRPr="007E590E" w:rsidRDefault="001472C8" w:rsidP="006F734A">
      <w:pPr>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Перегруженность действующих электрических сетей и подстанций в</w:t>
      </w:r>
      <w:r w:rsidR="00D665B0" w:rsidRPr="007E590E">
        <w:rPr>
          <w:rFonts w:ascii="Times New Roman" w:hAnsi="Times New Roman" w:cs="Times New Roman"/>
          <w:sz w:val="28"/>
          <w:szCs w:val="28"/>
        </w:rPr>
        <w:br/>
      </w:r>
      <w:r w:rsidRPr="007E590E">
        <w:rPr>
          <w:rFonts w:ascii="Times New Roman" w:hAnsi="Times New Roman" w:cs="Times New Roman"/>
          <w:sz w:val="28"/>
          <w:szCs w:val="28"/>
        </w:rPr>
        <w:t>г. Хабаровске и Ванино</w:t>
      </w:r>
      <w:r w:rsidR="00D665B0" w:rsidRPr="007E590E">
        <w:rPr>
          <w:rFonts w:ascii="Times New Roman" w:hAnsi="Times New Roman" w:cs="Times New Roman"/>
          <w:sz w:val="28"/>
          <w:szCs w:val="28"/>
        </w:rPr>
        <w:t xml:space="preserve"> </w:t>
      </w:r>
      <w:r w:rsidRPr="007E590E">
        <w:rPr>
          <w:rFonts w:ascii="Times New Roman" w:hAnsi="Times New Roman" w:cs="Times New Roman"/>
          <w:sz w:val="28"/>
          <w:szCs w:val="28"/>
        </w:rPr>
        <w:t>–</w:t>
      </w:r>
      <w:r w:rsidR="00D665B0" w:rsidRPr="007E590E">
        <w:rPr>
          <w:rFonts w:ascii="Times New Roman" w:hAnsi="Times New Roman" w:cs="Times New Roman"/>
          <w:sz w:val="28"/>
          <w:szCs w:val="28"/>
        </w:rPr>
        <w:t xml:space="preserve"> </w:t>
      </w:r>
      <w:r w:rsidRPr="007E590E">
        <w:rPr>
          <w:rFonts w:ascii="Times New Roman" w:hAnsi="Times New Roman" w:cs="Times New Roman"/>
          <w:sz w:val="28"/>
          <w:szCs w:val="28"/>
        </w:rPr>
        <w:t xml:space="preserve">Советско-Гаванском </w:t>
      </w:r>
      <w:proofErr w:type="spellStart"/>
      <w:r w:rsidRPr="007E590E">
        <w:rPr>
          <w:rFonts w:ascii="Times New Roman" w:hAnsi="Times New Roman" w:cs="Times New Roman"/>
          <w:sz w:val="28"/>
          <w:szCs w:val="28"/>
        </w:rPr>
        <w:t>энерго</w:t>
      </w:r>
      <w:r w:rsidR="00D665B0" w:rsidRPr="007E590E">
        <w:rPr>
          <w:rFonts w:ascii="Times New Roman" w:hAnsi="Times New Roman" w:cs="Times New Roman"/>
          <w:sz w:val="28"/>
          <w:szCs w:val="28"/>
        </w:rPr>
        <w:t>узле</w:t>
      </w:r>
      <w:proofErr w:type="spellEnd"/>
      <w:r w:rsidRPr="007E590E">
        <w:rPr>
          <w:rFonts w:ascii="Times New Roman" w:hAnsi="Times New Roman" w:cs="Times New Roman"/>
          <w:sz w:val="28"/>
          <w:szCs w:val="28"/>
        </w:rPr>
        <w:t xml:space="preserve"> (далее –</w:t>
      </w:r>
      <w:r w:rsidR="00D665B0" w:rsidRPr="007E590E">
        <w:rPr>
          <w:rFonts w:ascii="Times New Roman" w:hAnsi="Times New Roman" w:cs="Times New Roman"/>
          <w:sz w:val="28"/>
          <w:szCs w:val="28"/>
        </w:rPr>
        <w:t xml:space="preserve"> </w:t>
      </w:r>
      <w:r w:rsidRPr="007E590E">
        <w:rPr>
          <w:rFonts w:ascii="Times New Roman" w:hAnsi="Times New Roman" w:cs="Times New Roman"/>
          <w:sz w:val="28"/>
          <w:szCs w:val="28"/>
        </w:rPr>
        <w:t xml:space="preserve">ВСГЭУ) </w:t>
      </w:r>
      <w:r w:rsidRPr="007E590E">
        <w:rPr>
          <w:rFonts w:ascii="Times New Roman" w:hAnsi="Times New Roman" w:cs="Times New Roman"/>
          <w:sz w:val="28"/>
          <w:szCs w:val="28"/>
        </w:rPr>
        <w:lastRenderedPageBreak/>
        <w:t>препятствует возможности технологического присоединения объектов нового строительства.</w:t>
      </w:r>
    </w:p>
    <w:p w:rsidR="001472C8" w:rsidRPr="007E590E" w:rsidRDefault="001472C8" w:rsidP="006F734A">
      <w:pPr>
        <w:autoSpaceDE w:val="0"/>
        <w:autoSpaceDN w:val="0"/>
        <w:adjustRightInd w:val="0"/>
        <w:spacing w:after="0" w:line="240" w:lineRule="auto"/>
        <w:ind w:firstLine="709"/>
        <w:jc w:val="both"/>
        <w:rPr>
          <w:rFonts w:ascii="Times New Roman" w:hAnsi="Times New Roman" w:cs="Times New Roman"/>
          <w:color w:val="C00000"/>
          <w:spacing w:val="-6"/>
          <w:sz w:val="28"/>
          <w:szCs w:val="28"/>
        </w:rPr>
      </w:pPr>
      <w:r w:rsidRPr="007E590E">
        <w:rPr>
          <w:rFonts w:ascii="Times New Roman" w:hAnsi="Times New Roman" w:cs="Times New Roman"/>
          <w:spacing w:val="-6"/>
          <w:sz w:val="28"/>
          <w:szCs w:val="28"/>
        </w:rPr>
        <w:t>По состоянию на 01 января 201</w:t>
      </w:r>
      <w:r w:rsidR="001A734F" w:rsidRPr="007E590E">
        <w:rPr>
          <w:rFonts w:ascii="Times New Roman" w:hAnsi="Times New Roman" w:cs="Times New Roman"/>
          <w:spacing w:val="-6"/>
          <w:sz w:val="28"/>
          <w:szCs w:val="28"/>
        </w:rPr>
        <w:t>9</w:t>
      </w:r>
      <w:r w:rsidRPr="007E590E">
        <w:rPr>
          <w:rFonts w:ascii="Times New Roman" w:hAnsi="Times New Roman" w:cs="Times New Roman"/>
          <w:spacing w:val="-6"/>
          <w:sz w:val="28"/>
          <w:szCs w:val="28"/>
        </w:rPr>
        <w:t xml:space="preserve"> г. около 60 центров питания</w:t>
      </w:r>
      <w:r w:rsidR="007B2DF1" w:rsidRPr="007E590E">
        <w:rPr>
          <w:rFonts w:ascii="Times New Roman" w:hAnsi="Times New Roman" w:cs="Times New Roman"/>
          <w:spacing w:val="-6"/>
          <w:sz w:val="28"/>
          <w:szCs w:val="28"/>
        </w:rPr>
        <w:t xml:space="preserve"> </w:t>
      </w:r>
      <w:r w:rsidRPr="007E590E">
        <w:rPr>
          <w:rFonts w:ascii="Times New Roman" w:hAnsi="Times New Roman" w:cs="Times New Roman"/>
          <w:spacing w:val="-6"/>
          <w:sz w:val="28"/>
          <w:szCs w:val="28"/>
        </w:rPr>
        <w:t>35 – 110 кВ</w:t>
      </w:r>
      <w:r w:rsidR="007B2DF1" w:rsidRPr="007E590E">
        <w:rPr>
          <w:rFonts w:ascii="Times New Roman" w:hAnsi="Times New Roman" w:cs="Times New Roman"/>
          <w:spacing w:val="-6"/>
          <w:sz w:val="28"/>
          <w:szCs w:val="28"/>
        </w:rPr>
        <w:br/>
      </w:r>
      <w:r w:rsidRPr="007E590E">
        <w:rPr>
          <w:rFonts w:ascii="Times New Roman" w:hAnsi="Times New Roman" w:cs="Times New Roman"/>
          <w:spacing w:val="-6"/>
          <w:sz w:val="28"/>
          <w:szCs w:val="28"/>
        </w:rPr>
        <w:t xml:space="preserve">(36 </w:t>
      </w:r>
      <w:r w:rsidR="00020FB1" w:rsidRPr="007E590E">
        <w:rPr>
          <w:rFonts w:ascii="Times New Roman" w:hAnsi="Times New Roman" w:cs="Times New Roman"/>
          <w:spacing w:val="-6"/>
          <w:sz w:val="28"/>
          <w:szCs w:val="28"/>
        </w:rPr>
        <w:t>процентов</w:t>
      </w:r>
      <w:r w:rsidRPr="007E590E">
        <w:rPr>
          <w:rFonts w:ascii="Times New Roman" w:hAnsi="Times New Roman" w:cs="Times New Roman"/>
          <w:spacing w:val="-6"/>
          <w:sz w:val="28"/>
          <w:szCs w:val="28"/>
        </w:rPr>
        <w:t xml:space="preserve"> от общего числа ПС 35 – 110 кВ АО "ДРСК", расположенных на территории края) перегружены</w:t>
      </w:r>
      <w:r w:rsidR="00440AE6" w:rsidRPr="007E590E">
        <w:rPr>
          <w:rFonts w:ascii="Times New Roman" w:hAnsi="Times New Roman" w:cs="Times New Roman"/>
          <w:color w:val="000000" w:themeColor="text1"/>
          <w:spacing w:val="-6"/>
          <w:sz w:val="28"/>
          <w:szCs w:val="28"/>
        </w:rPr>
        <w:t>.</w:t>
      </w:r>
      <w:r w:rsidR="00E80F4B" w:rsidRPr="007E590E">
        <w:rPr>
          <w:rFonts w:ascii="Times New Roman" w:hAnsi="Times New Roman" w:cs="Times New Roman"/>
          <w:color w:val="C00000"/>
          <w:spacing w:val="-6"/>
          <w:sz w:val="28"/>
          <w:szCs w:val="28"/>
        </w:rPr>
        <w:t xml:space="preserve"> </w:t>
      </w:r>
    </w:p>
    <w:p w:rsidR="001472C8" w:rsidRPr="007E590E" w:rsidRDefault="001472C8" w:rsidP="006F734A">
      <w:pPr>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Кроме того, ВЛ 110 кВ краевого центра имеют значительный физический износ, так как срок их эксплуатации превышает нормативный.</w:t>
      </w:r>
    </w:p>
    <w:p w:rsidR="001472C8" w:rsidRPr="007E590E" w:rsidRDefault="001472C8" w:rsidP="006F734A">
      <w:pPr>
        <w:spacing w:after="0" w:line="240" w:lineRule="auto"/>
        <w:ind w:firstLine="709"/>
        <w:jc w:val="both"/>
        <w:rPr>
          <w:rFonts w:ascii="Times New Roman" w:hAnsi="Times New Roman" w:cs="Times New Roman"/>
          <w:sz w:val="28"/>
          <w:szCs w:val="28"/>
        </w:rPr>
      </w:pPr>
      <w:proofErr w:type="spellStart"/>
      <w:r w:rsidRPr="007E590E">
        <w:rPr>
          <w:rFonts w:ascii="Times New Roman" w:hAnsi="Times New Roman" w:cs="Times New Roman"/>
          <w:spacing w:val="-8"/>
          <w:sz w:val="28"/>
          <w:szCs w:val="28"/>
        </w:rPr>
        <w:t>Двухцепные</w:t>
      </w:r>
      <w:proofErr w:type="spellEnd"/>
      <w:r w:rsidRPr="007E590E">
        <w:rPr>
          <w:rFonts w:ascii="Times New Roman" w:hAnsi="Times New Roman" w:cs="Times New Roman"/>
          <w:spacing w:val="-8"/>
          <w:sz w:val="28"/>
          <w:szCs w:val="28"/>
        </w:rPr>
        <w:t xml:space="preserve"> ВЛ 110 кВ "РЦ</w:t>
      </w:r>
      <w:r w:rsidR="003E1E54" w:rsidRPr="007E590E">
        <w:rPr>
          <w:rFonts w:ascii="Times New Roman" w:hAnsi="Times New Roman" w:cs="Times New Roman"/>
          <w:spacing w:val="-8"/>
          <w:sz w:val="28"/>
          <w:szCs w:val="28"/>
        </w:rPr>
        <w:t xml:space="preserve"> – </w:t>
      </w:r>
      <w:r w:rsidRPr="007E590E">
        <w:rPr>
          <w:rFonts w:ascii="Times New Roman" w:hAnsi="Times New Roman" w:cs="Times New Roman"/>
          <w:spacing w:val="-8"/>
          <w:sz w:val="28"/>
          <w:szCs w:val="28"/>
        </w:rPr>
        <w:t>Ц</w:t>
      </w:r>
      <w:r w:rsidR="003E1E54" w:rsidRPr="007E590E">
        <w:rPr>
          <w:rFonts w:ascii="Times New Roman" w:hAnsi="Times New Roman" w:cs="Times New Roman"/>
          <w:spacing w:val="-8"/>
          <w:sz w:val="28"/>
          <w:szCs w:val="28"/>
        </w:rPr>
        <w:t xml:space="preserve"> – </w:t>
      </w:r>
      <w:r w:rsidRPr="007E590E">
        <w:rPr>
          <w:rFonts w:ascii="Times New Roman" w:hAnsi="Times New Roman" w:cs="Times New Roman"/>
          <w:spacing w:val="-8"/>
          <w:sz w:val="28"/>
          <w:szCs w:val="28"/>
        </w:rPr>
        <w:t xml:space="preserve">Городская – ХТЭЦ-1", "ХТЭЦ-1 – МЖК – </w:t>
      </w:r>
      <w:r w:rsidRPr="007E590E">
        <w:rPr>
          <w:rFonts w:ascii="Times New Roman" w:hAnsi="Times New Roman" w:cs="Times New Roman"/>
          <w:sz w:val="28"/>
          <w:szCs w:val="28"/>
        </w:rPr>
        <w:t xml:space="preserve">АК – </w:t>
      </w:r>
      <w:proofErr w:type="spellStart"/>
      <w:r w:rsidRPr="007E590E">
        <w:rPr>
          <w:rFonts w:ascii="Times New Roman" w:hAnsi="Times New Roman" w:cs="Times New Roman"/>
          <w:sz w:val="28"/>
          <w:szCs w:val="28"/>
        </w:rPr>
        <w:t>Корфовская</w:t>
      </w:r>
      <w:proofErr w:type="spellEnd"/>
      <w:r w:rsidRPr="007E590E">
        <w:rPr>
          <w:rFonts w:ascii="Times New Roman" w:hAnsi="Times New Roman" w:cs="Times New Roman"/>
          <w:sz w:val="28"/>
          <w:szCs w:val="28"/>
        </w:rPr>
        <w:t>" эксплуатируются более 50 лет, ВЛ 110 кВ "ХТЭЦ-1 – Горький" – более 40 лет.</w:t>
      </w:r>
    </w:p>
    <w:p w:rsidR="001472C8" w:rsidRPr="007E590E" w:rsidRDefault="001472C8" w:rsidP="006F734A">
      <w:pPr>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Значительная часть трансформаторов на ПС 35 – 110 кВ г. Хабаровска и прилегающих муниципальных районов эксплуатируется также свыше нормативного срока (25 и более лет). В первую очередь требуют замены трансформаторы, которые эксплуатируются более 35 лет на подстанциях 110 кВ – "АК", "Ц", "ЮМР".</w:t>
      </w:r>
    </w:p>
    <w:p w:rsidR="001472C8" w:rsidRPr="007E590E" w:rsidRDefault="001472C8" w:rsidP="004A2117">
      <w:pPr>
        <w:spacing w:after="0" w:line="240" w:lineRule="auto"/>
        <w:ind w:firstLine="709"/>
        <w:jc w:val="both"/>
        <w:rPr>
          <w:rFonts w:ascii="Times New Roman" w:hAnsi="Times New Roman" w:cs="Times New Roman"/>
          <w:spacing w:val="-2"/>
          <w:sz w:val="28"/>
          <w:szCs w:val="28"/>
        </w:rPr>
      </w:pPr>
      <w:r w:rsidRPr="007E590E">
        <w:rPr>
          <w:rFonts w:ascii="Times New Roman" w:hAnsi="Times New Roman" w:cs="Times New Roman"/>
          <w:spacing w:val="-2"/>
          <w:sz w:val="28"/>
          <w:szCs w:val="28"/>
        </w:rPr>
        <w:t>Не о</w:t>
      </w:r>
      <w:r w:rsidR="004A2117" w:rsidRPr="007E590E">
        <w:rPr>
          <w:rFonts w:ascii="Times New Roman" w:hAnsi="Times New Roman" w:cs="Times New Roman"/>
          <w:spacing w:val="-2"/>
          <w:sz w:val="28"/>
          <w:szCs w:val="28"/>
        </w:rPr>
        <w:t xml:space="preserve">бладает достаточной надежностью </w:t>
      </w:r>
      <w:r w:rsidRPr="007E590E">
        <w:rPr>
          <w:rFonts w:ascii="Times New Roman" w:hAnsi="Times New Roman" w:cs="Times New Roman"/>
          <w:spacing w:val="-2"/>
          <w:sz w:val="28"/>
          <w:szCs w:val="28"/>
        </w:rPr>
        <w:t xml:space="preserve">схема электроснабжения потребителей, питающихся от </w:t>
      </w:r>
      <w:proofErr w:type="spellStart"/>
      <w:r w:rsidRPr="007E590E">
        <w:rPr>
          <w:rFonts w:ascii="Times New Roman" w:hAnsi="Times New Roman" w:cs="Times New Roman"/>
          <w:spacing w:val="-2"/>
          <w:sz w:val="28"/>
          <w:szCs w:val="28"/>
        </w:rPr>
        <w:t>однотрансформаторных</w:t>
      </w:r>
      <w:proofErr w:type="spellEnd"/>
      <w:r w:rsidRPr="007E590E">
        <w:rPr>
          <w:rFonts w:ascii="Times New Roman" w:hAnsi="Times New Roman" w:cs="Times New Roman"/>
          <w:spacing w:val="-2"/>
          <w:sz w:val="28"/>
          <w:szCs w:val="28"/>
        </w:rPr>
        <w:t xml:space="preserve"> и имеющих одностороннее питание подстанций. Аварийное или ремонтное отключение тупиковых ВЛ или единственного трансформатора на этих ПС ведет к полному их погашению</w:t>
      </w:r>
      <w:r w:rsidR="004A2117" w:rsidRPr="007E590E">
        <w:rPr>
          <w:rFonts w:ascii="Times New Roman" w:hAnsi="Times New Roman" w:cs="Times New Roman"/>
          <w:spacing w:val="-2"/>
          <w:sz w:val="28"/>
          <w:szCs w:val="28"/>
        </w:rPr>
        <w:t>.</w:t>
      </w:r>
    </w:p>
    <w:p w:rsidR="001472C8" w:rsidRPr="007E590E" w:rsidRDefault="001472C8" w:rsidP="006F734A">
      <w:pPr>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В период летнего максимума недостаточно надежна</w:t>
      </w:r>
      <w:r w:rsidRPr="007E590E">
        <w:rPr>
          <w:rFonts w:ascii="Times New Roman" w:hAnsi="Times New Roman" w:cs="Times New Roman"/>
          <w:b/>
          <w:sz w:val="28"/>
          <w:szCs w:val="28"/>
        </w:rPr>
        <w:t xml:space="preserve"> </w:t>
      </w:r>
      <w:r w:rsidRPr="007E590E">
        <w:rPr>
          <w:rFonts w:ascii="Times New Roman" w:hAnsi="Times New Roman" w:cs="Times New Roman"/>
          <w:sz w:val="28"/>
          <w:szCs w:val="28"/>
        </w:rPr>
        <w:t>схема выдачи мощности Хабаровской ТЭЦ-1, что вызвано следующими причинами:</w:t>
      </w:r>
    </w:p>
    <w:p w:rsidR="001472C8" w:rsidRPr="007E590E" w:rsidRDefault="001472C8" w:rsidP="006F734A">
      <w:pPr>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исчерпан нормативный ср</w:t>
      </w:r>
      <w:r w:rsidR="00E272E0" w:rsidRPr="007E590E">
        <w:rPr>
          <w:rFonts w:ascii="Times New Roman" w:hAnsi="Times New Roman" w:cs="Times New Roman"/>
          <w:sz w:val="28"/>
          <w:szCs w:val="28"/>
        </w:rPr>
        <w:t>ок службы трансформаторов связи</w:t>
      </w:r>
      <w:r w:rsidR="00A06714" w:rsidRPr="007E590E">
        <w:rPr>
          <w:rFonts w:ascii="Times New Roman" w:hAnsi="Times New Roman" w:cs="Times New Roman"/>
          <w:sz w:val="28"/>
          <w:szCs w:val="28"/>
        </w:rPr>
        <w:br/>
      </w:r>
      <w:r w:rsidRPr="007E590E">
        <w:rPr>
          <w:rFonts w:ascii="Times New Roman" w:hAnsi="Times New Roman" w:cs="Times New Roman"/>
          <w:sz w:val="28"/>
          <w:szCs w:val="28"/>
        </w:rPr>
        <w:t>110/35/6</w:t>
      </w:r>
      <w:r w:rsidR="00A06714" w:rsidRPr="007E590E">
        <w:rPr>
          <w:rFonts w:ascii="Times New Roman" w:hAnsi="Times New Roman" w:cs="Times New Roman"/>
          <w:sz w:val="28"/>
          <w:szCs w:val="28"/>
        </w:rPr>
        <w:t xml:space="preserve"> </w:t>
      </w:r>
      <w:r w:rsidRPr="007E590E">
        <w:rPr>
          <w:rFonts w:ascii="Times New Roman" w:hAnsi="Times New Roman" w:cs="Times New Roman"/>
          <w:sz w:val="28"/>
          <w:szCs w:val="28"/>
        </w:rPr>
        <w:t>кВ 2х63 МВА, в связи с этим не обеспечивается работа регулирования под нагрузкой;</w:t>
      </w:r>
    </w:p>
    <w:p w:rsidR="001472C8" w:rsidRPr="007E590E" w:rsidRDefault="001472C8" w:rsidP="006F734A">
      <w:pPr>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xml:space="preserve"> - в нормальном режиме поток мощности по </w:t>
      </w:r>
      <w:proofErr w:type="spellStart"/>
      <w:r w:rsidRPr="007E590E">
        <w:rPr>
          <w:rFonts w:ascii="Times New Roman" w:hAnsi="Times New Roman" w:cs="Times New Roman"/>
          <w:sz w:val="28"/>
          <w:szCs w:val="28"/>
        </w:rPr>
        <w:t>двухцепной</w:t>
      </w:r>
      <w:proofErr w:type="spellEnd"/>
      <w:r w:rsidRPr="007E590E">
        <w:rPr>
          <w:rFonts w:ascii="Times New Roman" w:hAnsi="Times New Roman" w:cs="Times New Roman"/>
          <w:sz w:val="28"/>
          <w:szCs w:val="28"/>
        </w:rPr>
        <w:t xml:space="preserve"> ВЛ 110 кВ "ХТЭЦ-3 – РЦ – ХТЭЦ-1" близок к двойной экономической, при снижении участия ТЭЦ-1 в покрытии графика электрической нагрузки ниже 140 МВт – превышает допустимый.</w:t>
      </w:r>
    </w:p>
    <w:p w:rsidR="00E272E0" w:rsidRPr="007E590E" w:rsidRDefault="001472C8" w:rsidP="006F734A">
      <w:pPr>
        <w:autoSpaceDE w:val="0"/>
        <w:autoSpaceDN w:val="0"/>
        <w:adjustRightInd w:val="0"/>
        <w:spacing w:after="0" w:line="240" w:lineRule="auto"/>
        <w:ind w:firstLine="709"/>
        <w:jc w:val="both"/>
        <w:rPr>
          <w:rFonts w:ascii="Times New Roman" w:hAnsi="Times New Roman" w:cs="Times New Roman"/>
          <w:spacing w:val="-2"/>
          <w:sz w:val="28"/>
          <w:szCs w:val="28"/>
        </w:rPr>
      </w:pPr>
      <w:r w:rsidRPr="007E590E">
        <w:rPr>
          <w:rFonts w:ascii="Times New Roman" w:hAnsi="Times New Roman" w:cs="Times New Roman"/>
          <w:spacing w:val="-2"/>
          <w:sz w:val="28"/>
          <w:szCs w:val="28"/>
        </w:rPr>
        <w:t xml:space="preserve">В настоящее время электроснабжение ВСГЭУ на территории края осуществляется по </w:t>
      </w:r>
      <w:proofErr w:type="spellStart"/>
      <w:r w:rsidRPr="007E590E">
        <w:rPr>
          <w:rFonts w:ascii="Times New Roman" w:hAnsi="Times New Roman" w:cs="Times New Roman"/>
          <w:spacing w:val="-2"/>
          <w:sz w:val="28"/>
          <w:szCs w:val="28"/>
        </w:rPr>
        <w:t>одноцепной</w:t>
      </w:r>
      <w:proofErr w:type="spellEnd"/>
      <w:r w:rsidRPr="007E590E">
        <w:rPr>
          <w:rFonts w:ascii="Times New Roman" w:hAnsi="Times New Roman" w:cs="Times New Roman"/>
          <w:spacing w:val="-2"/>
          <w:sz w:val="28"/>
          <w:szCs w:val="28"/>
        </w:rPr>
        <w:t xml:space="preserve"> ВЛ 220 кВ "Комсомольская – Ванино" с</w:t>
      </w:r>
      <w:r w:rsidR="006F734A" w:rsidRPr="007E590E">
        <w:rPr>
          <w:rFonts w:ascii="Times New Roman" w:hAnsi="Times New Roman" w:cs="Times New Roman"/>
          <w:spacing w:val="-2"/>
          <w:sz w:val="28"/>
          <w:szCs w:val="28"/>
        </w:rPr>
        <w:t xml:space="preserve"> </w:t>
      </w:r>
      <w:r w:rsidRPr="007E590E">
        <w:rPr>
          <w:rFonts w:ascii="Times New Roman" w:hAnsi="Times New Roman" w:cs="Times New Roman"/>
          <w:spacing w:val="-2"/>
          <w:sz w:val="28"/>
          <w:szCs w:val="28"/>
        </w:rPr>
        <w:t>ПС</w:t>
      </w:r>
      <w:r w:rsidR="000410C7" w:rsidRPr="007E590E">
        <w:rPr>
          <w:rFonts w:ascii="Times New Roman" w:hAnsi="Times New Roman" w:cs="Times New Roman"/>
          <w:spacing w:val="-2"/>
          <w:sz w:val="28"/>
          <w:szCs w:val="28"/>
        </w:rPr>
        <w:t xml:space="preserve"> </w:t>
      </w:r>
      <w:r w:rsidRPr="007E590E">
        <w:rPr>
          <w:rFonts w:ascii="Times New Roman" w:hAnsi="Times New Roman" w:cs="Times New Roman"/>
          <w:spacing w:val="-2"/>
          <w:sz w:val="28"/>
          <w:szCs w:val="28"/>
        </w:rPr>
        <w:t>220 кВ "Ванино" протяженностью 388 км и от низкоэффективной Майской главной районной электрической станции (далее – ГРЭС), установленной мощностью 78,2 МВт (30 МВт – паротурбинное оборудование, 48 МВт – газотурбинное и 0,2 МВт – дизельное). Основное оборудование Майской ГРЭС полностью отработало парковый ресурс и имеет критически низкую эффективность, не обеспечивает надежность энергоснабжения потребителей.</w:t>
      </w:r>
    </w:p>
    <w:p w:rsidR="001472C8" w:rsidRPr="007E590E" w:rsidRDefault="001472C8" w:rsidP="006F734A">
      <w:pPr>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xml:space="preserve">Схема внешнего электроснабжения ВСГЭУ не обладает достаточной степенью надежности. По ВЛ 220 кВ "Комсомольская – Селихино – Высокогорная – Ванино" расчетный максимально допустимый </w:t>
      </w:r>
      <w:proofErr w:type="spellStart"/>
      <w:r w:rsidRPr="007E590E">
        <w:rPr>
          <w:rFonts w:ascii="Times New Roman" w:hAnsi="Times New Roman" w:cs="Times New Roman"/>
          <w:sz w:val="28"/>
          <w:szCs w:val="28"/>
        </w:rPr>
        <w:t>переток</w:t>
      </w:r>
      <w:proofErr w:type="spellEnd"/>
      <w:r w:rsidRPr="007E590E">
        <w:rPr>
          <w:rFonts w:ascii="Times New Roman" w:hAnsi="Times New Roman" w:cs="Times New Roman"/>
          <w:sz w:val="28"/>
          <w:szCs w:val="28"/>
        </w:rPr>
        <w:t xml:space="preserve"> мощности составляет 80 МВт у шин ПС 220 кВ "Ванино".</w:t>
      </w:r>
    </w:p>
    <w:p w:rsidR="001472C8" w:rsidRPr="007E590E" w:rsidRDefault="001472C8" w:rsidP="006F734A">
      <w:pPr>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xml:space="preserve">Часто возникающие на линиях электропередачи (далее – ЛЭП) аварийные ситуации приводят к потере 75 МВт в ВСГЭУ и к необходимости пуска </w:t>
      </w:r>
      <w:r w:rsidRPr="007E590E">
        <w:rPr>
          <w:rFonts w:ascii="Times New Roman" w:hAnsi="Times New Roman" w:cs="Times New Roman"/>
          <w:sz w:val="28"/>
          <w:szCs w:val="28"/>
        </w:rPr>
        <w:lastRenderedPageBreak/>
        <w:t>пиковых газотурбинных установок Майской ГРЭС, использующих дорогостоящее дизельное топливо. В нормальном режиме на существующем оборудовании станция может выдать в сеть 65 МВт.</w:t>
      </w:r>
    </w:p>
    <w:p w:rsidR="001472C8" w:rsidRPr="007E590E" w:rsidRDefault="001472C8" w:rsidP="006F734A">
      <w:pPr>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1.1.3. Отсутствие централизованного электроснабжения от энергосистемы края в ряде населенных пунктов края, обеспечивающихся электроэнергией от локальных, низкоэффективных источников.</w:t>
      </w:r>
    </w:p>
    <w:p w:rsidR="001472C8" w:rsidRPr="007E590E" w:rsidRDefault="001472C8" w:rsidP="006F734A">
      <w:pPr>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xml:space="preserve">В настоящее время электроснабжение ряда населенных пунктов Николаевского, </w:t>
      </w:r>
      <w:proofErr w:type="spellStart"/>
      <w:r w:rsidRPr="007E590E">
        <w:rPr>
          <w:rFonts w:ascii="Times New Roman" w:hAnsi="Times New Roman" w:cs="Times New Roman"/>
          <w:sz w:val="28"/>
          <w:szCs w:val="28"/>
        </w:rPr>
        <w:t>Ульчского</w:t>
      </w:r>
      <w:proofErr w:type="spellEnd"/>
      <w:r w:rsidRPr="007E590E">
        <w:rPr>
          <w:rFonts w:ascii="Times New Roman" w:hAnsi="Times New Roman" w:cs="Times New Roman"/>
          <w:sz w:val="28"/>
          <w:szCs w:val="28"/>
        </w:rPr>
        <w:t xml:space="preserve">, Нанайского, Комсомольского, Хабаровского и имени Полины Осипенко муниципальных районов края осуществляется от </w:t>
      </w:r>
      <w:proofErr w:type="spellStart"/>
      <w:r w:rsidRPr="007E590E">
        <w:rPr>
          <w:rFonts w:ascii="Times New Roman" w:hAnsi="Times New Roman" w:cs="Times New Roman"/>
          <w:sz w:val="28"/>
          <w:szCs w:val="28"/>
        </w:rPr>
        <w:t>высокозатратных</w:t>
      </w:r>
      <w:proofErr w:type="spellEnd"/>
      <w:r w:rsidRPr="007E590E">
        <w:rPr>
          <w:rFonts w:ascii="Times New Roman" w:hAnsi="Times New Roman" w:cs="Times New Roman"/>
          <w:sz w:val="28"/>
          <w:szCs w:val="28"/>
        </w:rPr>
        <w:t xml:space="preserve"> локальных дизельных электрических станций (далее – ДЭС). Установленные на ДЭС дизель-генераторы исчерпали свой моторесурс и имеют критический износ.</w:t>
      </w:r>
    </w:p>
    <w:p w:rsidR="001472C8" w:rsidRPr="007E590E" w:rsidRDefault="001472C8" w:rsidP="006F734A">
      <w:pPr>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xml:space="preserve">Значительные затраты на содержание локальных ДЭС и приобретение топлива определяют высокую стоимость электроэнергии, превышающую более чем в 4 – 5 раз действующий </w:t>
      </w:r>
      <w:proofErr w:type="spellStart"/>
      <w:r w:rsidRPr="007E590E">
        <w:rPr>
          <w:rFonts w:ascii="Times New Roman" w:hAnsi="Times New Roman" w:cs="Times New Roman"/>
          <w:sz w:val="28"/>
          <w:szCs w:val="28"/>
        </w:rPr>
        <w:t>среднеотпускной</w:t>
      </w:r>
      <w:proofErr w:type="spellEnd"/>
      <w:r w:rsidRPr="007E590E">
        <w:rPr>
          <w:rFonts w:ascii="Times New Roman" w:hAnsi="Times New Roman" w:cs="Times New Roman"/>
          <w:sz w:val="28"/>
          <w:szCs w:val="28"/>
        </w:rPr>
        <w:t xml:space="preserve"> тариф для централизованной энергосистемы края.</w:t>
      </w:r>
    </w:p>
    <w:p w:rsidR="001472C8" w:rsidRPr="007E590E" w:rsidRDefault="001472C8" w:rsidP="006F734A">
      <w:pPr>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Качество услуг, предоставляемых населению и предприятиям, не соответствует нормативу, частые аварийные ситуации приводят к отключениям электроэнергии.</w:t>
      </w:r>
    </w:p>
    <w:p w:rsidR="001472C8" w:rsidRPr="007E590E" w:rsidRDefault="001472C8" w:rsidP="006F734A">
      <w:pPr>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1.1.4. Резкое сокращение бюджетного финансирования строительства энергетических объектов, недостаточность собственных инвестиционных ресурсов региональных энергетических компаний и сложность привлечения средств из внешних источников.</w:t>
      </w:r>
    </w:p>
    <w:p w:rsidR="001472C8" w:rsidRPr="007E590E" w:rsidRDefault="001472C8" w:rsidP="006F734A">
      <w:pPr>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Одной из основных причин недостатка собственных оборотных средств являются неплатежи за потребленные энергоресурсы и газ.</w:t>
      </w:r>
    </w:p>
    <w:p w:rsidR="001472C8" w:rsidRPr="007E590E" w:rsidRDefault="001472C8" w:rsidP="006F734A">
      <w:pPr>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xml:space="preserve">По состоянию на 01 </w:t>
      </w:r>
      <w:r w:rsidR="00DD50CA" w:rsidRPr="007E590E">
        <w:rPr>
          <w:rFonts w:ascii="Times New Roman" w:hAnsi="Times New Roman" w:cs="Times New Roman"/>
          <w:sz w:val="28"/>
          <w:szCs w:val="28"/>
        </w:rPr>
        <w:t>января</w:t>
      </w:r>
      <w:r w:rsidRPr="007E590E">
        <w:rPr>
          <w:rFonts w:ascii="Times New Roman" w:hAnsi="Times New Roman" w:cs="Times New Roman"/>
          <w:sz w:val="28"/>
          <w:szCs w:val="28"/>
        </w:rPr>
        <w:t xml:space="preserve"> 201</w:t>
      </w:r>
      <w:r w:rsidR="00DD50CA" w:rsidRPr="007E590E">
        <w:rPr>
          <w:rFonts w:ascii="Times New Roman" w:hAnsi="Times New Roman" w:cs="Times New Roman"/>
          <w:sz w:val="28"/>
          <w:szCs w:val="28"/>
        </w:rPr>
        <w:t>9</w:t>
      </w:r>
      <w:r w:rsidRPr="007E590E">
        <w:rPr>
          <w:rFonts w:ascii="Times New Roman" w:hAnsi="Times New Roman" w:cs="Times New Roman"/>
          <w:sz w:val="28"/>
          <w:szCs w:val="28"/>
        </w:rPr>
        <w:t xml:space="preserve"> г</w:t>
      </w:r>
      <w:r w:rsidR="00020FB1" w:rsidRPr="007E590E">
        <w:rPr>
          <w:rFonts w:ascii="Times New Roman" w:hAnsi="Times New Roman" w:cs="Times New Roman"/>
          <w:sz w:val="28"/>
          <w:szCs w:val="28"/>
        </w:rPr>
        <w:t>ода</w:t>
      </w:r>
      <w:r w:rsidRPr="007E590E">
        <w:rPr>
          <w:rFonts w:ascii="Times New Roman" w:hAnsi="Times New Roman" w:cs="Times New Roman"/>
          <w:sz w:val="28"/>
          <w:szCs w:val="28"/>
        </w:rPr>
        <w:t xml:space="preserve"> задолженность за электрическую и тепловую энергию, отпущенную ПАО "ДЭК" и АО "ДГК" потребителям края, составляет </w:t>
      </w:r>
      <w:r w:rsidR="002C1FE0" w:rsidRPr="007E590E">
        <w:rPr>
          <w:rFonts w:ascii="Times New Roman" w:hAnsi="Times New Roman" w:cs="Times New Roman"/>
          <w:sz w:val="28"/>
          <w:szCs w:val="28"/>
        </w:rPr>
        <w:t>7,</w:t>
      </w:r>
      <w:r w:rsidR="00DD50CA" w:rsidRPr="007E590E">
        <w:rPr>
          <w:rFonts w:ascii="Times New Roman" w:hAnsi="Times New Roman" w:cs="Times New Roman"/>
          <w:sz w:val="28"/>
          <w:szCs w:val="28"/>
        </w:rPr>
        <w:t>68</w:t>
      </w:r>
      <w:r w:rsidRPr="007E590E">
        <w:rPr>
          <w:rFonts w:ascii="Times New Roman" w:hAnsi="Times New Roman" w:cs="Times New Roman"/>
          <w:sz w:val="28"/>
          <w:szCs w:val="28"/>
        </w:rPr>
        <w:t xml:space="preserve"> млрд. рублей, в том числе: </w:t>
      </w:r>
    </w:p>
    <w:p w:rsidR="001472C8" w:rsidRPr="007E590E" w:rsidRDefault="001472C8" w:rsidP="006F734A">
      <w:pPr>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xml:space="preserve">- за электрическую энергию – </w:t>
      </w:r>
      <w:r w:rsidR="002C1FE0" w:rsidRPr="007E590E">
        <w:rPr>
          <w:rFonts w:ascii="Times New Roman" w:hAnsi="Times New Roman" w:cs="Times New Roman"/>
          <w:sz w:val="28"/>
          <w:szCs w:val="28"/>
        </w:rPr>
        <w:t>2,</w:t>
      </w:r>
      <w:r w:rsidR="00DD50CA" w:rsidRPr="007E590E">
        <w:rPr>
          <w:rFonts w:ascii="Times New Roman" w:hAnsi="Times New Roman" w:cs="Times New Roman"/>
          <w:sz w:val="28"/>
          <w:szCs w:val="28"/>
        </w:rPr>
        <w:t>85</w:t>
      </w:r>
      <w:r w:rsidRPr="007E590E">
        <w:rPr>
          <w:rFonts w:ascii="Times New Roman" w:hAnsi="Times New Roman" w:cs="Times New Roman"/>
          <w:sz w:val="28"/>
          <w:szCs w:val="28"/>
        </w:rPr>
        <w:t xml:space="preserve"> млрд. рублей;</w:t>
      </w:r>
    </w:p>
    <w:p w:rsidR="001472C8" w:rsidRPr="007E590E" w:rsidRDefault="001472C8" w:rsidP="006F734A">
      <w:pPr>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xml:space="preserve">- за тепловую энергию – </w:t>
      </w:r>
      <w:r w:rsidR="002C1FE0" w:rsidRPr="007E590E">
        <w:rPr>
          <w:rFonts w:ascii="Times New Roman" w:hAnsi="Times New Roman" w:cs="Times New Roman"/>
          <w:sz w:val="28"/>
          <w:szCs w:val="28"/>
        </w:rPr>
        <w:t>4</w:t>
      </w:r>
      <w:r w:rsidR="006B1750" w:rsidRPr="007E590E">
        <w:rPr>
          <w:rFonts w:ascii="Times New Roman" w:hAnsi="Times New Roman" w:cs="Times New Roman"/>
          <w:sz w:val="28"/>
          <w:szCs w:val="28"/>
        </w:rPr>
        <w:t>,</w:t>
      </w:r>
      <w:r w:rsidR="00DD50CA" w:rsidRPr="007E590E">
        <w:rPr>
          <w:rFonts w:ascii="Times New Roman" w:hAnsi="Times New Roman" w:cs="Times New Roman"/>
          <w:sz w:val="28"/>
          <w:szCs w:val="28"/>
        </w:rPr>
        <w:t>83</w:t>
      </w:r>
      <w:r w:rsidRPr="007E590E">
        <w:rPr>
          <w:rFonts w:ascii="Times New Roman" w:hAnsi="Times New Roman" w:cs="Times New Roman"/>
          <w:sz w:val="28"/>
          <w:szCs w:val="28"/>
        </w:rPr>
        <w:t xml:space="preserve"> млрд. рублей.</w:t>
      </w:r>
    </w:p>
    <w:p w:rsidR="00EE32E3" w:rsidRPr="007E590E" w:rsidRDefault="00EE32E3" w:rsidP="00EE32E3">
      <w:pPr>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Основными должниками являются:</w:t>
      </w:r>
    </w:p>
    <w:p w:rsidR="00EE32E3" w:rsidRPr="007E590E" w:rsidRDefault="00EE32E3" w:rsidP="00EE32E3">
      <w:pPr>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население – 4 468,7 млн. рублей;</w:t>
      </w:r>
    </w:p>
    <w:p w:rsidR="00EE32E3" w:rsidRPr="007E590E" w:rsidRDefault="00EE32E3" w:rsidP="00EE32E3">
      <w:pPr>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промышленные предприятия – 974,6</w:t>
      </w:r>
      <w:r w:rsidRPr="007E590E">
        <w:rPr>
          <w:rFonts w:ascii="Times New Roman" w:hAnsi="Times New Roman" w:cs="Times New Roman"/>
          <w:i/>
          <w:sz w:val="28"/>
          <w:szCs w:val="28"/>
        </w:rPr>
        <w:t xml:space="preserve"> </w:t>
      </w:r>
      <w:r w:rsidRPr="007E590E">
        <w:rPr>
          <w:rFonts w:ascii="Times New Roman" w:hAnsi="Times New Roman" w:cs="Times New Roman"/>
          <w:sz w:val="28"/>
          <w:szCs w:val="28"/>
        </w:rPr>
        <w:t>млн. рублей;</w:t>
      </w:r>
    </w:p>
    <w:p w:rsidR="00EE32E3" w:rsidRPr="007E590E" w:rsidRDefault="00EE32E3" w:rsidP="00EE32E3">
      <w:pPr>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pacing w:val="-2"/>
          <w:sz w:val="28"/>
          <w:szCs w:val="28"/>
        </w:rPr>
        <w:t>- бюджетные потребители – 575,5 млн. рублей;</w:t>
      </w:r>
    </w:p>
    <w:p w:rsidR="00EE32E3" w:rsidRPr="007E590E" w:rsidRDefault="00EE32E3" w:rsidP="00EE32E3">
      <w:pPr>
        <w:autoSpaceDE w:val="0"/>
        <w:autoSpaceDN w:val="0"/>
        <w:adjustRightInd w:val="0"/>
        <w:spacing w:after="0" w:line="240" w:lineRule="auto"/>
        <w:ind w:firstLine="709"/>
        <w:jc w:val="both"/>
        <w:rPr>
          <w:rFonts w:ascii="Times New Roman" w:hAnsi="Times New Roman" w:cs="Times New Roman"/>
          <w:spacing w:val="-2"/>
          <w:sz w:val="28"/>
          <w:szCs w:val="28"/>
        </w:rPr>
      </w:pPr>
      <w:r w:rsidRPr="007E590E">
        <w:rPr>
          <w:rFonts w:ascii="Times New Roman" w:hAnsi="Times New Roman" w:cs="Times New Roman"/>
          <w:spacing w:val="-2"/>
          <w:sz w:val="28"/>
          <w:szCs w:val="28"/>
        </w:rPr>
        <w:t>- предприятия жилищно-коммунального хозяйства – 465,30</w:t>
      </w:r>
      <w:r w:rsidRPr="007E590E">
        <w:rPr>
          <w:rFonts w:ascii="Times New Roman" w:hAnsi="Times New Roman" w:cs="Times New Roman"/>
          <w:i/>
          <w:spacing w:val="-2"/>
          <w:sz w:val="28"/>
          <w:szCs w:val="28"/>
        </w:rPr>
        <w:t xml:space="preserve"> </w:t>
      </w:r>
      <w:r w:rsidRPr="007E590E">
        <w:rPr>
          <w:rFonts w:ascii="Times New Roman" w:hAnsi="Times New Roman" w:cs="Times New Roman"/>
          <w:spacing w:val="-2"/>
          <w:sz w:val="28"/>
          <w:szCs w:val="28"/>
        </w:rPr>
        <w:t>млн. рублей.</w:t>
      </w:r>
    </w:p>
    <w:p w:rsidR="001472C8" w:rsidRPr="007E590E" w:rsidRDefault="001472C8" w:rsidP="00E27775">
      <w:pPr>
        <w:autoSpaceDE w:val="0"/>
        <w:autoSpaceDN w:val="0"/>
        <w:adjustRightInd w:val="0"/>
        <w:spacing w:before="120" w:after="120" w:line="240" w:lineRule="exact"/>
        <w:ind w:firstLine="709"/>
        <w:jc w:val="both"/>
        <w:outlineLvl w:val="0"/>
        <w:rPr>
          <w:rFonts w:ascii="Times New Roman" w:hAnsi="Times New Roman" w:cs="Times New Roman"/>
          <w:spacing w:val="-8"/>
          <w:sz w:val="28"/>
          <w:szCs w:val="28"/>
        </w:rPr>
      </w:pPr>
      <w:r w:rsidRPr="007E590E">
        <w:rPr>
          <w:rFonts w:ascii="Times New Roman" w:hAnsi="Times New Roman" w:cs="Times New Roman"/>
          <w:sz w:val="28"/>
          <w:szCs w:val="28"/>
        </w:rPr>
        <w:t>1.2.</w:t>
      </w:r>
      <w:r w:rsidR="00C14B4B" w:rsidRPr="007E590E">
        <w:rPr>
          <w:rFonts w:ascii="Times New Roman" w:hAnsi="Times New Roman" w:cs="Times New Roman"/>
          <w:sz w:val="28"/>
          <w:szCs w:val="28"/>
        </w:rPr>
        <w:t> </w:t>
      </w:r>
      <w:r w:rsidRPr="007E590E">
        <w:rPr>
          <w:rFonts w:ascii="Times New Roman" w:hAnsi="Times New Roman" w:cs="Times New Roman"/>
          <w:spacing w:val="-6"/>
          <w:sz w:val="28"/>
          <w:szCs w:val="28"/>
        </w:rPr>
        <w:t>Анализ текущего состояния энергосбережения и эффективности</w:t>
      </w:r>
      <w:r w:rsidRPr="007E590E">
        <w:rPr>
          <w:rFonts w:ascii="Times New Roman" w:hAnsi="Times New Roman" w:cs="Times New Roman"/>
          <w:spacing w:val="-6"/>
          <w:sz w:val="28"/>
          <w:szCs w:val="28"/>
        </w:rPr>
        <w:br/>
      </w:r>
      <w:r w:rsidR="00C14B4B" w:rsidRPr="007E590E">
        <w:rPr>
          <w:rFonts w:ascii="Times New Roman" w:hAnsi="Times New Roman" w:cs="Times New Roman"/>
          <w:spacing w:val="-6"/>
          <w:sz w:val="28"/>
          <w:szCs w:val="28"/>
        </w:rPr>
        <w:t xml:space="preserve">                   </w:t>
      </w:r>
      <w:r w:rsidRPr="007E590E">
        <w:rPr>
          <w:rFonts w:ascii="Times New Roman" w:hAnsi="Times New Roman" w:cs="Times New Roman"/>
          <w:spacing w:val="-6"/>
          <w:sz w:val="28"/>
          <w:szCs w:val="28"/>
        </w:rPr>
        <w:t>производства и потребления топливно-энергетических ресурсов в крае</w:t>
      </w:r>
      <w:r w:rsidRPr="007E590E">
        <w:rPr>
          <w:rFonts w:ascii="Times New Roman" w:hAnsi="Times New Roman" w:cs="Times New Roman"/>
          <w:spacing w:val="-8"/>
          <w:sz w:val="28"/>
          <w:szCs w:val="28"/>
        </w:rPr>
        <w:t xml:space="preserve"> </w:t>
      </w:r>
    </w:p>
    <w:p w:rsidR="001472C8" w:rsidRPr="007E590E" w:rsidRDefault="001472C8" w:rsidP="006F734A">
      <w:pPr>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Хабаровский край является крупным потребителем топливно-энергетических ресурсов (далее – ТЭР). Основными видами ТЭР, потребляемыми в крае, являются природный и сжиженный газ, электрическая и тепловая энергия, нефтепродукты и уголь.</w:t>
      </w:r>
    </w:p>
    <w:p w:rsidR="001472C8" w:rsidRPr="007E590E" w:rsidRDefault="001472C8" w:rsidP="006F734A">
      <w:pPr>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xml:space="preserve">Проведение государственной политики в области энергосбережения и повышения эффективности использования ТЭР, а также координация работы </w:t>
      </w:r>
      <w:r w:rsidRPr="007E590E">
        <w:rPr>
          <w:rFonts w:ascii="Times New Roman" w:hAnsi="Times New Roman" w:cs="Times New Roman"/>
          <w:sz w:val="28"/>
          <w:szCs w:val="28"/>
        </w:rPr>
        <w:lastRenderedPageBreak/>
        <w:t>в этом направлении является одним из приоритетных направлений деятельности Правительства края.</w:t>
      </w:r>
    </w:p>
    <w:p w:rsidR="001472C8" w:rsidRPr="007E590E" w:rsidRDefault="001472C8" w:rsidP="006F734A">
      <w:pPr>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xml:space="preserve">В целях реализации государственной политики энергосбережения, в рамках Федерального закона от 23 ноября 2009 г. № 261-ФЗ "Об энергосбережении и о повышении энергетической эффективности и о внесении изменений в отдельные законодательные акты Российской Федерации" (далее – Федеральный закон № 261-ФЗ) в муниципальных образованиях </w:t>
      </w:r>
      <w:r w:rsidR="000410C7" w:rsidRPr="007E590E">
        <w:rPr>
          <w:rFonts w:ascii="Times New Roman" w:hAnsi="Times New Roman" w:cs="Times New Roman"/>
          <w:sz w:val="28"/>
          <w:szCs w:val="28"/>
        </w:rPr>
        <w:t xml:space="preserve">края </w:t>
      </w:r>
      <w:r w:rsidRPr="007E590E">
        <w:rPr>
          <w:rFonts w:ascii="Times New Roman" w:hAnsi="Times New Roman" w:cs="Times New Roman"/>
          <w:sz w:val="28"/>
          <w:szCs w:val="28"/>
        </w:rPr>
        <w:t>разработаны программы энергосбережения и повышения энергетической эффективности.</w:t>
      </w:r>
    </w:p>
    <w:p w:rsidR="001472C8" w:rsidRPr="007E590E" w:rsidRDefault="001472C8" w:rsidP="006F734A">
      <w:pPr>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xml:space="preserve">Анализ потребления электрической и тепловой энергии в бюджетной сфере, жилищно-коммунальном хозяйстве и промышленности, производства энергии на локальных </w:t>
      </w:r>
      <w:proofErr w:type="spellStart"/>
      <w:r w:rsidRPr="007E590E">
        <w:rPr>
          <w:rFonts w:ascii="Times New Roman" w:hAnsi="Times New Roman" w:cs="Times New Roman"/>
          <w:sz w:val="28"/>
          <w:szCs w:val="28"/>
        </w:rPr>
        <w:t>энергоисточниках</w:t>
      </w:r>
      <w:proofErr w:type="spellEnd"/>
      <w:r w:rsidRPr="007E590E">
        <w:rPr>
          <w:rFonts w:ascii="Times New Roman" w:hAnsi="Times New Roman" w:cs="Times New Roman"/>
          <w:sz w:val="28"/>
          <w:szCs w:val="28"/>
        </w:rPr>
        <w:t xml:space="preserve"> выявил ряд проблем, которые могут быть решены в результате реализации мероприятий по энергосбережению и эффективности:</w:t>
      </w:r>
    </w:p>
    <w:p w:rsidR="001472C8" w:rsidRPr="007E590E" w:rsidRDefault="001472C8" w:rsidP="006F734A">
      <w:pPr>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значительные расходы на оплату потребленной электрической и тепловой энергии учреждениями и организациями, финансируемыми из краевого бюджета (потенциал энергосбережения бюджетной сферы составляет по тепловой энергии от 10 до 30 процентов, по электрической энергии – более</w:t>
      </w:r>
      <w:r w:rsidR="00020FB1" w:rsidRPr="007E590E">
        <w:rPr>
          <w:rFonts w:ascii="Times New Roman" w:hAnsi="Times New Roman" w:cs="Times New Roman"/>
          <w:sz w:val="28"/>
          <w:szCs w:val="28"/>
        </w:rPr>
        <w:br/>
      </w:r>
      <w:r w:rsidRPr="007E590E">
        <w:rPr>
          <w:rFonts w:ascii="Times New Roman" w:hAnsi="Times New Roman" w:cs="Times New Roman"/>
          <w:sz w:val="28"/>
          <w:szCs w:val="28"/>
        </w:rPr>
        <w:t>10 процентов);</w:t>
      </w:r>
    </w:p>
    <w:p w:rsidR="001472C8" w:rsidRPr="007E590E" w:rsidRDefault="001472C8" w:rsidP="006F734A">
      <w:pPr>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низкая степень оснащенности общедомовыми приборами учета электрической и тепловой энергии, которые должны быть установлены в соответствии с требованиями Федерального закона № 261-ФЗ;</w:t>
      </w:r>
    </w:p>
    <w:p w:rsidR="001472C8" w:rsidRPr="007E590E" w:rsidRDefault="001472C8" w:rsidP="006F734A">
      <w:pPr>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высокая стоимость электрической и тепловой энергии в зонах децентрализованного энергоснабжения в связи с использованием дорогостоящего нефтяного топлива (после газификации котельных, работающих на мазуте, тариф на тепловую энергию снизится на 30 – 35</w:t>
      </w:r>
      <w:r w:rsidR="00020FB1" w:rsidRPr="007E590E">
        <w:rPr>
          <w:rFonts w:ascii="Times New Roman" w:hAnsi="Times New Roman" w:cs="Times New Roman"/>
          <w:sz w:val="28"/>
          <w:szCs w:val="28"/>
        </w:rPr>
        <w:t xml:space="preserve"> процентов</w:t>
      </w:r>
      <w:r w:rsidRPr="007E590E">
        <w:rPr>
          <w:rFonts w:ascii="Times New Roman" w:hAnsi="Times New Roman" w:cs="Times New Roman"/>
          <w:sz w:val="28"/>
          <w:szCs w:val="28"/>
        </w:rPr>
        <w:t xml:space="preserve">, при переводе на газ котельных, использующих дизельное топливо, – порядка 50 </w:t>
      </w:r>
      <w:r w:rsidR="00020FB1" w:rsidRPr="007E590E">
        <w:rPr>
          <w:rFonts w:ascii="Times New Roman" w:hAnsi="Times New Roman" w:cs="Times New Roman"/>
          <w:sz w:val="28"/>
          <w:szCs w:val="28"/>
        </w:rPr>
        <w:t>процентов</w:t>
      </w:r>
      <w:r w:rsidRPr="007E590E">
        <w:rPr>
          <w:rFonts w:ascii="Times New Roman" w:hAnsi="Times New Roman" w:cs="Times New Roman"/>
          <w:sz w:val="28"/>
          <w:szCs w:val="28"/>
        </w:rPr>
        <w:t>);</w:t>
      </w:r>
    </w:p>
    <w:p w:rsidR="001472C8" w:rsidRPr="007E590E" w:rsidRDefault="001472C8" w:rsidP="006F734A">
      <w:pPr>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xml:space="preserve">- значительный уровень износа оборудования </w:t>
      </w:r>
      <w:proofErr w:type="spellStart"/>
      <w:r w:rsidRPr="007E590E">
        <w:rPr>
          <w:rFonts w:ascii="Times New Roman" w:hAnsi="Times New Roman" w:cs="Times New Roman"/>
          <w:sz w:val="28"/>
          <w:szCs w:val="28"/>
        </w:rPr>
        <w:t>энергоисточников</w:t>
      </w:r>
      <w:proofErr w:type="spellEnd"/>
      <w:r w:rsidRPr="007E590E">
        <w:rPr>
          <w:rFonts w:ascii="Times New Roman" w:hAnsi="Times New Roman" w:cs="Times New Roman"/>
          <w:sz w:val="28"/>
          <w:szCs w:val="28"/>
        </w:rPr>
        <w:t xml:space="preserve"> в зонах децентрализованного энергоснабжения, работающих на угле, с высокими удельными расходами топлива на производство электрической и тепловой энергии;</w:t>
      </w:r>
    </w:p>
    <w:p w:rsidR="001472C8" w:rsidRPr="007E590E" w:rsidRDefault="001472C8" w:rsidP="006F734A">
      <w:pPr>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превышение платы граждан за потребленный сжиженный газ относительно природного газа в 4,0 раза;</w:t>
      </w:r>
    </w:p>
    <w:p w:rsidR="001472C8" w:rsidRPr="007E590E" w:rsidRDefault="001472C8" w:rsidP="006F734A">
      <w:pPr>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существенный объем субвенций из краевого бюджета, связанных с применением регулируемых тарифов на электрическую энергию, поставляемую населению в зонах децентрализованного энергоснабжения, и на снижение тарифов на тепловую энергию для населения;</w:t>
      </w:r>
    </w:p>
    <w:p w:rsidR="001472C8" w:rsidRPr="007E590E" w:rsidRDefault="001472C8" w:rsidP="006F734A">
      <w:pPr>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увеличение доли затрат на топливно-энергетические ресурсы в себестоимости продукции и оказании услуг;</w:t>
      </w:r>
    </w:p>
    <w:p w:rsidR="001472C8" w:rsidRPr="007E590E" w:rsidRDefault="001472C8" w:rsidP="006F734A">
      <w:pPr>
        <w:autoSpaceDE w:val="0"/>
        <w:autoSpaceDN w:val="0"/>
        <w:adjustRightInd w:val="0"/>
        <w:spacing w:after="0" w:line="240" w:lineRule="auto"/>
        <w:ind w:firstLine="709"/>
        <w:jc w:val="both"/>
        <w:rPr>
          <w:rFonts w:ascii="Times New Roman" w:hAnsi="Times New Roman" w:cs="Times New Roman"/>
          <w:spacing w:val="-4"/>
          <w:sz w:val="28"/>
          <w:szCs w:val="28"/>
        </w:rPr>
      </w:pPr>
      <w:r w:rsidRPr="007E590E">
        <w:rPr>
          <w:rFonts w:ascii="Times New Roman" w:hAnsi="Times New Roman" w:cs="Times New Roman"/>
          <w:spacing w:val="-4"/>
          <w:sz w:val="28"/>
          <w:szCs w:val="28"/>
        </w:rPr>
        <w:t xml:space="preserve">- недостаток финансовых средств на проведение мероприятий по энергосбережению, в том числе по газификации </w:t>
      </w:r>
      <w:proofErr w:type="spellStart"/>
      <w:r w:rsidRPr="007E590E">
        <w:rPr>
          <w:rFonts w:ascii="Times New Roman" w:hAnsi="Times New Roman" w:cs="Times New Roman"/>
          <w:spacing w:val="-4"/>
          <w:sz w:val="28"/>
          <w:szCs w:val="28"/>
        </w:rPr>
        <w:t>энергоисточников</w:t>
      </w:r>
      <w:proofErr w:type="spellEnd"/>
      <w:r w:rsidRPr="007E590E">
        <w:rPr>
          <w:rFonts w:ascii="Times New Roman" w:hAnsi="Times New Roman" w:cs="Times New Roman"/>
          <w:spacing w:val="-4"/>
          <w:sz w:val="28"/>
          <w:szCs w:val="28"/>
        </w:rPr>
        <w:t xml:space="preserve"> и жилищного фонда.</w:t>
      </w:r>
    </w:p>
    <w:p w:rsidR="00BF4040" w:rsidRPr="007E590E" w:rsidRDefault="00BF4040" w:rsidP="00020FB1">
      <w:pPr>
        <w:autoSpaceDE w:val="0"/>
        <w:autoSpaceDN w:val="0"/>
        <w:adjustRightInd w:val="0"/>
        <w:spacing w:before="120" w:after="120" w:line="240" w:lineRule="exact"/>
        <w:ind w:firstLine="709"/>
        <w:jc w:val="both"/>
        <w:outlineLvl w:val="0"/>
        <w:rPr>
          <w:rFonts w:ascii="Times New Roman" w:hAnsi="Times New Roman" w:cs="Times New Roman"/>
          <w:sz w:val="28"/>
          <w:szCs w:val="28"/>
        </w:rPr>
      </w:pPr>
      <w:r w:rsidRPr="007E590E">
        <w:rPr>
          <w:rFonts w:ascii="Times New Roman" w:hAnsi="Times New Roman" w:cs="Times New Roman"/>
          <w:sz w:val="28"/>
          <w:szCs w:val="28"/>
        </w:rPr>
        <w:t>1.3.</w:t>
      </w:r>
      <w:r w:rsidR="00C14B4B" w:rsidRPr="007E590E">
        <w:rPr>
          <w:rFonts w:ascii="Times New Roman" w:hAnsi="Times New Roman" w:cs="Times New Roman"/>
          <w:sz w:val="28"/>
          <w:szCs w:val="28"/>
        </w:rPr>
        <w:t> </w:t>
      </w:r>
      <w:r w:rsidRPr="007E590E">
        <w:rPr>
          <w:rFonts w:ascii="Times New Roman" w:hAnsi="Times New Roman" w:cs="Times New Roman"/>
          <w:sz w:val="28"/>
          <w:szCs w:val="28"/>
        </w:rPr>
        <w:t>Анализ текущего состояния газотранспортной системы края.</w:t>
      </w:r>
      <w:r w:rsidRPr="007E590E">
        <w:rPr>
          <w:rFonts w:ascii="Times New Roman" w:hAnsi="Times New Roman" w:cs="Times New Roman"/>
          <w:sz w:val="28"/>
          <w:szCs w:val="28"/>
        </w:rPr>
        <w:br/>
      </w:r>
      <w:r w:rsidR="00C14B4B" w:rsidRPr="007E590E">
        <w:rPr>
          <w:rFonts w:ascii="Times New Roman" w:hAnsi="Times New Roman" w:cs="Times New Roman"/>
          <w:sz w:val="28"/>
          <w:szCs w:val="28"/>
        </w:rPr>
        <w:t xml:space="preserve">                 </w:t>
      </w:r>
      <w:r w:rsidRPr="007E590E">
        <w:rPr>
          <w:rFonts w:ascii="Times New Roman" w:hAnsi="Times New Roman" w:cs="Times New Roman"/>
          <w:sz w:val="28"/>
          <w:szCs w:val="28"/>
        </w:rPr>
        <w:t>Основные задачи и перспективы развития</w:t>
      </w:r>
    </w:p>
    <w:p w:rsidR="006B1750" w:rsidRPr="007E590E" w:rsidRDefault="006B1750" w:rsidP="006B1750">
      <w:pPr>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pacing w:val="-8"/>
          <w:sz w:val="28"/>
          <w:szCs w:val="28"/>
        </w:rPr>
        <w:t>Развитие в крае системы газоснабжения природным газом начато в 1987 год</w:t>
      </w:r>
      <w:r w:rsidRPr="007E590E">
        <w:rPr>
          <w:rFonts w:ascii="Times New Roman" w:hAnsi="Times New Roman" w:cs="Times New Roman"/>
          <w:sz w:val="28"/>
          <w:szCs w:val="28"/>
        </w:rPr>
        <w:t>у с вводом в эксплуатацию магистрального газопровода "Оха – Комсомольск-</w:t>
      </w:r>
      <w:r w:rsidRPr="007E590E">
        <w:rPr>
          <w:rFonts w:ascii="Times New Roman" w:hAnsi="Times New Roman" w:cs="Times New Roman"/>
          <w:sz w:val="28"/>
          <w:szCs w:val="28"/>
        </w:rPr>
        <w:lastRenderedPageBreak/>
        <w:t xml:space="preserve">на-Амуре" протяженностью </w:t>
      </w:r>
      <w:smartTag w:uri="urn:schemas-microsoft-com:office:smarttags" w:element="metricconverter">
        <w:smartTagPr>
          <w:attr w:name="ProductID" w:val="557 км"/>
        </w:smartTagPr>
        <w:r w:rsidRPr="007E590E">
          <w:rPr>
            <w:rFonts w:ascii="Times New Roman" w:hAnsi="Times New Roman" w:cs="Times New Roman"/>
            <w:sz w:val="28"/>
            <w:szCs w:val="28"/>
          </w:rPr>
          <w:t>557 км</w:t>
        </w:r>
      </w:smartTag>
      <w:r w:rsidRPr="007E590E">
        <w:rPr>
          <w:rFonts w:ascii="Times New Roman" w:hAnsi="Times New Roman" w:cs="Times New Roman"/>
          <w:sz w:val="28"/>
          <w:szCs w:val="28"/>
        </w:rPr>
        <w:t xml:space="preserve"> и производительностью 1,5 млрд. куб. метров в год. </w:t>
      </w:r>
    </w:p>
    <w:p w:rsidR="006B1750" w:rsidRPr="007E590E" w:rsidRDefault="006B1750" w:rsidP="006B1750">
      <w:pPr>
        <w:widowControl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xml:space="preserve">В связи с развитием нефтегазовых месторождений шельфа о. Сахалин по инициативе Правительства края была разработана и постановлением Правительства Российской Федерации от 24 июля </w:t>
      </w:r>
      <w:smartTag w:uri="urn:schemas-microsoft-com:office:smarttags" w:element="metricconverter">
        <w:smartTagPr>
          <w:attr w:name="ProductID" w:val="1999 г"/>
        </w:smartTagPr>
        <w:r w:rsidRPr="007E590E">
          <w:rPr>
            <w:rFonts w:ascii="Times New Roman" w:hAnsi="Times New Roman" w:cs="Times New Roman"/>
            <w:sz w:val="28"/>
            <w:szCs w:val="28"/>
          </w:rPr>
          <w:t>1999 г</w:t>
        </w:r>
      </w:smartTag>
      <w:r w:rsidRPr="007E590E">
        <w:rPr>
          <w:rFonts w:ascii="Times New Roman" w:hAnsi="Times New Roman" w:cs="Times New Roman"/>
          <w:sz w:val="28"/>
          <w:szCs w:val="28"/>
        </w:rPr>
        <w:t xml:space="preserve">. № 852 одобрена </w:t>
      </w:r>
      <w:r w:rsidR="00560B98" w:rsidRPr="007E590E">
        <w:rPr>
          <w:rFonts w:ascii="Times New Roman" w:hAnsi="Times New Roman" w:cs="Times New Roman"/>
          <w:sz w:val="28"/>
          <w:szCs w:val="28"/>
        </w:rPr>
        <w:t>П</w:t>
      </w:r>
      <w:r w:rsidRPr="007E590E">
        <w:rPr>
          <w:rFonts w:ascii="Times New Roman" w:hAnsi="Times New Roman" w:cs="Times New Roman"/>
          <w:sz w:val="28"/>
          <w:szCs w:val="28"/>
        </w:rPr>
        <w:t>рограмма "Газификация Сахалинской области, Хабаровского и Приморского краев".</w:t>
      </w:r>
    </w:p>
    <w:p w:rsidR="006B1750" w:rsidRPr="007E590E" w:rsidRDefault="006B1750" w:rsidP="006B1750">
      <w:pPr>
        <w:widowControl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xml:space="preserve">В период с 2002 по 2006 год в крае выполнено строительство магистрального газопровода "Комсомольск-на-Амуре – Хабаровск" протяженностью </w:t>
      </w:r>
      <w:smartTag w:uri="urn:schemas-microsoft-com:office:smarttags" w:element="metricconverter">
        <w:smartTagPr>
          <w:attr w:name="ProductID" w:val="445 км"/>
        </w:smartTagPr>
        <w:r w:rsidRPr="007E590E">
          <w:rPr>
            <w:rFonts w:ascii="Times New Roman" w:hAnsi="Times New Roman" w:cs="Times New Roman"/>
            <w:sz w:val="28"/>
            <w:szCs w:val="28"/>
          </w:rPr>
          <w:t>445 км</w:t>
        </w:r>
      </w:smartTag>
      <w:r w:rsidRPr="007E590E">
        <w:rPr>
          <w:rFonts w:ascii="Times New Roman" w:hAnsi="Times New Roman" w:cs="Times New Roman"/>
          <w:sz w:val="28"/>
          <w:szCs w:val="28"/>
        </w:rPr>
        <w:t xml:space="preserve"> и пропускной способностью 4,5 млрд. куб. м в год.  </w:t>
      </w:r>
    </w:p>
    <w:p w:rsidR="006B1750" w:rsidRPr="007E590E" w:rsidRDefault="006B1750" w:rsidP="006B1750">
      <w:pPr>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В настоящее время базовым документом, определяющим стратегию развития газовой отрасли на Востоке страны, а также в Хабаровском крае является Восточная газовая программа, оператором которой определено публичное акционерное общество "Газпром" (далее – ПАО "Газпром").</w:t>
      </w:r>
    </w:p>
    <w:p w:rsidR="006B1750" w:rsidRPr="007E590E" w:rsidRDefault="006B1750" w:rsidP="006B1750">
      <w:pPr>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pacing w:val="-4"/>
          <w:sz w:val="28"/>
          <w:szCs w:val="28"/>
        </w:rPr>
        <w:t xml:space="preserve">В рамках реализации Восточной газовой программы в сентябре </w:t>
      </w:r>
      <w:smartTag w:uri="urn:schemas-microsoft-com:office:smarttags" w:element="metricconverter">
        <w:smartTagPr>
          <w:attr w:name="ProductID" w:val="2011 г"/>
        </w:smartTagPr>
        <w:r w:rsidRPr="007E590E">
          <w:rPr>
            <w:rFonts w:ascii="Times New Roman" w:hAnsi="Times New Roman" w:cs="Times New Roman"/>
            <w:spacing w:val="-4"/>
            <w:sz w:val="28"/>
            <w:szCs w:val="28"/>
          </w:rPr>
          <w:t>2011 г</w:t>
        </w:r>
      </w:smartTag>
      <w:r w:rsidRPr="007E590E">
        <w:rPr>
          <w:rFonts w:ascii="Times New Roman" w:hAnsi="Times New Roman" w:cs="Times New Roman"/>
          <w:spacing w:val="-4"/>
          <w:sz w:val="28"/>
          <w:szCs w:val="28"/>
        </w:rPr>
        <w:t xml:space="preserve">. введена в эксплуатацию первая очередь магистрального газопровода "Сахалин – </w:t>
      </w:r>
      <w:r w:rsidRPr="007E590E">
        <w:rPr>
          <w:rFonts w:ascii="Times New Roman" w:hAnsi="Times New Roman" w:cs="Times New Roman"/>
          <w:sz w:val="28"/>
          <w:szCs w:val="28"/>
        </w:rPr>
        <w:t xml:space="preserve">Хабаровск – Владивосток" диаметром 1 000 – </w:t>
      </w:r>
      <w:smartTag w:uri="urn:schemas-microsoft-com:office:smarttags" w:element="metricconverter">
        <w:smartTagPr>
          <w:attr w:name="ProductID" w:val="1 200 мм"/>
        </w:smartTagPr>
        <w:r w:rsidRPr="007E590E">
          <w:rPr>
            <w:rFonts w:ascii="Times New Roman" w:hAnsi="Times New Roman" w:cs="Times New Roman"/>
            <w:sz w:val="28"/>
            <w:szCs w:val="28"/>
          </w:rPr>
          <w:t>1 200 мм</w:t>
        </w:r>
      </w:smartTag>
      <w:r w:rsidRPr="007E590E">
        <w:rPr>
          <w:rFonts w:ascii="Times New Roman" w:hAnsi="Times New Roman" w:cs="Times New Roman"/>
          <w:sz w:val="28"/>
          <w:szCs w:val="28"/>
        </w:rPr>
        <w:t xml:space="preserve">. Протяженность первого пускового комплекса газопровода составляет 1 </w:t>
      </w:r>
      <w:smartTag w:uri="urn:schemas-microsoft-com:office:smarttags" w:element="metricconverter">
        <w:smartTagPr>
          <w:attr w:name="ProductID" w:val="350 км"/>
        </w:smartTagPr>
        <w:r w:rsidRPr="007E590E">
          <w:rPr>
            <w:rFonts w:ascii="Times New Roman" w:hAnsi="Times New Roman" w:cs="Times New Roman"/>
            <w:sz w:val="28"/>
            <w:szCs w:val="28"/>
          </w:rPr>
          <w:t>350 км</w:t>
        </w:r>
      </w:smartTag>
      <w:r w:rsidRPr="007E590E">
        <w:rPr>
          <w:rFonts w:ascii="Times New Roman" w:hAnsi="Times New Roman" w:cs="Times New Roman"/>
          <w:sz w:val="28"/>
          <w:szCs w:val="28"/>
        </w:rPr>
        <w:t xml:space="preserve">, в том числе на территории края – </w:t>
      </w:r>
      <w:smartTag w:uri="urn:schemas-microsoft-com:office:smarttags" w:element="metricconverter">
        <w:smartTagPr>
          <w:attr w:name="ProductID" w:val="611,1 км"/>
        </w:smartTagPr>
        <w:r w:rsidRPr="007E590E">
          <w:rPr>
            <w:rFonts w:ascii="Times New Roman" w:hAnsi="Times New Roman" w:cs="Times New Roman"/>
            <w:sz w:val="28"/>
            <w:szCs w:val="28"/>
          </w:rPr>
          <w:t>611,1 км</w:t>
        </w:r>
      </w:smartTag>
      <w:r w:rsidRPr="007E590E">
        <w:rPr>
          <w:rFonts w:ascii="Times New Roman" w:hAnsi="Times New Roman" w:cs="Times New Roman"/>
          <w:sz w:val="28"/>
          <w:szCs w:val="28"/>
        </w:rPr>
        <w:t xml:space="preserve">. Производительность – 6 млрд. куб. м газа в год. </w:t>
      </w:r>
    </w:p>
    <w:p w:rsidR="006B1750" w:rsidRPr="007E590E" w:rsidRDefault="006B1750" w:rsidP="006B1750">
      <w:pPr>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xml:space="preserve">Планируемое ПАО "Газпром" строительство второго пускового комплекса магистрального газопровода в 2020 году (на участке "Комсомольск-на-Амуре – Хабаровск"), а также компрессорных станций позволит увеличить  производительность газотранспортной системы "Сахалин – Хабаровск – Владивосток" до 20 млрд. куб. м в год. </w:t>
      </w:r>
    </w:p>
    <w:p w:rsidR="006B1750" w:rsidRPr="007E590E" w:rsidRDefault="006B1750" w:rsidP="006B1750">
      <w:pPr>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В 2009 году Правительством края и ПАО "Газпром" утверждена Генеральная схема газоснабжения и газификации Хабаровского края (корректировка выполнена в 2014 году), согласно которой предусмотрено:</w:t>
      </w:r>
    </w:p>
    <w:p w:rsidR="006B1750" w:rsidRPr="007E590E" w:rsidRDefault="006B1750" w:rsidP="006B1750">
      <w:pPr>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газифицировать 241 населенный пункт края;</w:t>
      </w:r>
    </w:p>
    <w:p w:rsidR="006B1750" w:rsidRPr="007E590E" w:rsidRDefault="006B1750" w:rsidP="006B1750">
      <w:pPr>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построить:</w:t>
      </w:r>
    </w:p>
    <w:p w:rsidR="006B1750" w:rsidRPr="007E590E" w:rsidRDefault="006B1750" w:rsidP="006B1750">
      <w:pPr>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газопроводов-отводов – 800 км;</w:t>
      </w:r>
    </w:p>
    <w:p w:rsidR="006B1750" w:rsidRPr="007E590E" w:rsidRDefault="006B1750" w:rsidP="006B1750">
      <w:pPr>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газораспределительных станций (далее – ГРС) – 44 ед.;</w:t>
      </w:r>
    </w:p>
    <w:p w:rsidR="006B1750" w:rsidRPr="007E590E" w:rsidRDefault="006B1750" w:rsidP="006B1750">
      <w:pPr>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межпоселковых газопроводов – 1 732 км;</w:t>
      </w:r>
    </w:p>
    <w:p w:rsidR="006B1750" w:rsidRPr="007E590E" w:rsidRDefault="006B1750" w:rsidP="006B1750">
      <w:pPr>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перевести на природный газ жилой фонд – 497,0 тыс. квартир (домовладений).</w:t>
      </w:r>
    </w:p>
    <w:p w:rsidR="006B1750" w:rsidRPr="007E590E" w:rsidRDefault="006B1750" w:rsidP="006B1750">
      <w:pPr>
        <w:suppressAutoHyphens/>
        <w:spacing w:after="0" w:line="240" w:lineRule="auto"/>
        <w:ind w:firstLine="709"/>
        <w:jc w:val="both"/>
        <w:rPr>
          <w:rFonts w:ascii="Times New Roman" w:hAnsi="Times New Roman" w:cs="Times New Roman"/>
          <w:sz w:val="28"/>
          <w:szCs w:val="28"/>
          <w:lang w:eastAsia="ar-SA"/>
        </w:rPr>
      </w:pPr>
      <w:r w:rsidRPr="007E590E">
        <w:rPr>
          <w:rFonts w:ascii="Times New Roman" w:hAnsi="Times New Roman" w:cs="Times New Roman"/>
          <w:sz w:val="28"/>
          <w:szCs w:val="28"/>
          <w:lang w:eastAsia="ar-SA"/>
        </w:rPr>
        <w:t xml:space="preserve">Созданная в крае газотранспортная сеть общей протяженностью более 2,2 тыс. км обеспечивает природным газом энергосистему, промышленность, коммунальную энергетику и население. </w:t>
      </w:r>
    </w:p>
    <w:p w:rsidR="006B1750" w:rsidRPr="007E590E" w:rsidRDefault="006B1750" w:rsidP="006B1750">
      <w:pPr>
        <w:suppressAutoHyphens/>
        <w:spacing w:after="0" w:line="240" w:lineRule="auto"/>
        <w:ind w:firstLine="709"/>
        <w:jc w:val="both"/>
        <w:rPr>
          <w:rFonts w:ascii="Times New Roman" w:hAnsi="Times New Roman" w:cs="Times New Roman"/>
          <w:sz w:val="28"/>
          <w:szCs w:val="28"/>
          <w:lang w:eastAsia="ar-SA"/>
        </w:rPr>
      </w:pPr>
      <w:r w:rsidRPr="007E590E">
        <w:rPr>
          <w:rFonts w:ascii="Times New Roman" w:hAnsi="Times New Roman" w:cs="Times New Roman"/>
          <w:sz w:val="28"/>
          <w:szCs w:val="28"/>
          <w:lang w:eastAsia="ar-SA"/>
        </w:rPr>
        <w:t>В настоящее время природным газом газифицировано 32 населенных пункта края, в том числе 4 города и 28 поселков и сел.</w:t>
      </w:r>
    </w:p>
    <w:p w:rsidR="006B1750" w:rsidRPr="007E590E" w:rsidRDefault="006B1750" w:rsidP="006B1750">
      <w:pPr>
        <w:suppressAutoHyphens/>
        <w:spacing w:after="0" w:line="240" w:lineRule="auto"/>
        <w:ind w:firstLine="709"/>
        <w:jc w:val="both"/>
        <w:rPr>
          <w:rFonts w:ascii="Times New Roman" w:hAnsi="Times New Roman" w:cs="Times New Roman"/>
          <w:sz w:val="28"/>
          <w:szCs w:val="28"/>
          <w:lang w:eastAsia="ar-SA"/>
        </w:rPr>
      </w:pPr>
      <w:r w:rsidRPr="007E590E">
        <w:rPr>
          <w:rFonts w:ascii="Times New Roman" w:hAnsi="Times New Roman" w:cs="Times New Roman"/>
          <w:sz w:val="28"/>
          <w:szCs w:val="28"/>
          <w:lang w:eastAsia="ar-SA"/>
        </w:rPr>
        <w:t>Потребителями природного газа являются 59 промышленных объектов</w:t>
      </w:r>
      <w:r w:rsidR="00153A2B" w:rsidRPr="007E590E">
        <w:rPr>
          <w:rFonts w:ascii="Times New Roman" w:hAnsi="Times New Roman" w:cs="Times New Roman"/>
          <w:sz w:val="28"/>
          <w:szCs w:val="28"/>
          <w:lang w:eastAsia="ar-SA"/>
        </w:rPr>
        <w:t xml:space="preserve"> </w:t>
      </w:r>
      <w:r w:rsidRPr="007E590E">
        <w:rPr>
          <w:rFonts w:ascii="Times New Roman" w:hAnsi="Times New Roman" w:cs="Times New Roman"/>
          <w:sz w:val="28"/>
          <w:szCs w:val="28"/>
          <w:lang w:eastAsia="ar-SA"/>
        </w:rPr>
        <w:t>(в том числе 10 теплоэлектроцентралей и 44 котельные), 145 коммунально-бытовых и жилищно-коммунальных объектов, более 103 тыс. квартир (частных домовладений).</w:t>
      </w:r>
    </w:p>
    <w:p w:rsidR="006B1750" w:rsidRPr="007E590E" w:rsidRDefault="006B1750" w:rsidP="006B1750">
      <w:pPr>
        <w:widowControl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lastRenderedPageBreak/>
        <w:t>Учитывая значительные затраты на строительство объектов газоснабжения, работы по газификации выполняются поэтапно.</w:t>
      </w:r>
    </w:p>
    <w:p w:rsidR="006B1750" w:rsidRPr="007E590E" w:rsidRDefault="006B1750" w:rsidP="006B1750">
      <w:pPr>
        <w:widowControl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В 2011 – 2018 годах в рамках реализации Программы развития газоснабжения и газификации регионов Российской Федерации (Хабаровский край) ПАО "Газпром" построены газопроводы-отводы (6,3 км), две газораспределительные станции (</w:t>
      </w:r>
      <w:proofErr w:type="spellStart"/>
      <w:r w:rsidR="00776939" w:rsidRPr="007E590E">
        <w:rPr>
          <w:rFonts w:ascii="Times New Roman" w:hAnsi="Times New Roman" w:cs="Times New Roman"/>
          <w:sz w:val="28"/>
          <w:szCs w:val="28"/>
        </w:rPr>
        <w:t>р.п</w:t>
      </w:r>
      <w:proofErr w:type="spellEnd"/>
      <w:r w:rsidR="00776939" w:rsidRPr="007E590E">
        <w:rPr>
          <w:rFonts w:ascii="Times New Roman" w:hAnsi="Times New Roman" w:cs="Times New Roman"/>
          <w:sz w:val="28"/>
          <w:szCs w:val="28"/>
        </w:rPr>
        <w:t xml:space="preserve">. </w:t>
      </w:r>
      <w:r w:rsidRPr="007E590E">
        <w:rPr>
          <w:rFonts w:ascii="Times New Roman" w:hAnsi="Times New Roman" w:cs="Times New Roman"/>
          <w:sz w:val="28"/>
          <w:szCs w:val="28"/>
        </w:rPr>
        <w:t xml:space="preserve">Хор и </w:t>
      </w:r>
      <w:r w:rsidR="00776939" w:rsidRPr="007E590E">
        <w:rPr>
          <w:rFonts w:ascii="Times New Roman" w:hAnsi="Times New Roman" w:cs="Times New Roman"/>
          <w:sz w:val="28"/>
          <w:szCs w:val="28"/>
        </w:rPr>
        <w:t xml:space="preserve">г. </w:t>
      </w:r>
      <w:r w:rsidRPr="007E590E">
        <w:rPr>
          <w:rFonts w:ascii="Times New Roman" w:hAnsi="Times New Roman" w:cs="Times New Roman"/>
          <w:sz w:val="28"/>
          <w:szCs w:val="28"/>
        </w:rPr>
        <w:t>Вяземский), межпоселковые газопроводы общей протяженностью около 180 км (в Николаевском, Солнечном, имени Лазо, Хабаровском и Вяземском муниципальных районах края, г. Хабаровске и г. Комсомольске-на-Амуре). Инвестиции компании в строительство объектов газоснабжения составили около 7,0 млрд. рублей.</w:t>
      </w:r>
    </w:p>
    <w:p w:rsidR="006B1750" w:rsidRPr="007E590E" w:rsidRDefault="006B1750" w:rsidP="006B1750">
      <w:pPr>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xml:space="preserve">Правительством края совместно с муниципальными образованиями </w:t>
      </w:r>
      <w:r w:rsidRPr="007E590E">
        <w:rPr>
          <w:rFonts w:ascii="Times New Roman" w:hAnsi="Times New Roman" w:cs="Times New Roman"/>
          <w:sz w:val="28"/>
          <w:szCs w:val="28"/>
          <w:lang w:eastAsia="ar-SA"/>
        </w:rPr>
        <w:t>края</w:t>
      </w:r>
      <w:r w:rsidRPr="007E590E">
        <w:rPr>
          <w:rFonts w:ascii="Times New Roman" w:hAnsi="Times New Roman" w:cs="Times New Roman"/>
          <w:sz w:val="28"/>
          <w:szCs w:val="28"/>
        </w:rPr>
        <w:t xml:space="preserve"> синхронно со строительством межпоселковых газопроводов:</w:t>
      </w:r>
    </w:p>
    <w:p w:rsidR="006B1750" w:rsidRPr="007E590E" w:rsidRDefault="006B1750" w:rsidP="006B1750">
      <w:pPr>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построены и введены в эксплуатацию 22 (ведомственных и муниципальных) модульных газовых котельных (в Николаевском, Солнечном, Хабаровском, имени Лазо, Вяземском</w:t>
      </w:r>
      <w:r w:rsidR="00BE6017" w:rsidRPr="007E590E">
        <w:rPr>
          <w:rFonts w:ascii="Times New Roman" w:hAnsi="Times New Roman" w:cs="Times New Roman"/>
          <w:sz w:val="28"/>
          <w:szCs w:val="28"/>
        </w:rPr>
        <w:t xml:space="preserve"> </w:t>
      </w:r>
      <w:r w:rsidR="00A2407B" w:rsidRPr="007E590E">
        <w:rPr>
          <w:rFonts w:ascii="Times New Roman" w:hAnsi="Times New Roman" w:cs="Times New Roman"/>
          <w:sz w:val="28"/>
          <w:szCs w:val="28"/>
        </w:rPr>
        <w:t>муниципальных</w:t>
      </w:r>
      <w:r w:rsidRPr="007E590E">
        <w:rPr>
          <w:rFonts w:ascii="Times New Roman" w:hAnsi="Times New Roman" w:cs="Times New Roman"/>
          <w:sz w:val="28"/>
          <w:szCs w:val="28"/>
        </w:rPr>
        <w:t xml:space="preserve"> районах и г. Хабаровске);</w:t>
      </w:r>
    </w:p>
    <w:p w:rsidR="006B1750" w:rsidRPr="007E590E" w:rsidRDefault="006B1750" w:rsidP="006B1750">
      <w:pPr>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построено более 150 км распределительных газопроводов;</w:t>
      </w:r>
    </w:p>
    <w:p w:rsidR="006B1750" w:rsidRPr="007E590E" w:rsidRDefault="006B1750" w:rsidP="006B1750">
      <w:pPr>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переведено на природный газ более 18 тысяч квартир (домовладений) жилого фонда</w:t>
      </w:r>
      <w:r w:rsidR="00A06714" w:rsidRPr="007E590E">
        <w:rPr>
          <w:rFonts w:ascii="Times New Roman" w:hAnsi="Times New Roman" w:cs="Times New Roman"/>
          <w:sz w:val="28"/>
          <w:szCs w:val="28"/>
        </w:rPr>
        <w:t>.</w:t>
      </w:r>
    </w:p>
    <w:p w:rsidR="006B1750" w:rsidRPr="007E590E" w:rsidRDefault="006B1750" w:rsidP="006B1750">
      <w:pPr>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xml:space="preserve">В рамках поручения Президента Российской Федерации В.В. Путина </w:t>
      </w:r>
      <w:r w:rsidRPr="007E590E">
        <w:rPr>
          <w:rFonts w:ascii="Times New Roman" w:hAnsi="Times New Roman" w:cs="Times New Roman"/>
          <w:sz w:val="28"/>
          <w:szCs w:val="28"/>
        </w:rPr>
        <w:br/>
        <w:t>(№ Пр-935 от 24</w:t>
      </w:r>
      <w:r w:rsidR="00BE6017" w:rsidRPr="007E590E">
        <w:rPr>
          <w:rFonts w:ascii="Times New Roman" w:hAnsi="Times New Roman" w:cs="Times New Roman"/>
          <w:sz w:val="28"/>
          <w:szCs w:val="28"/>
        </w:rPr>
        <w:t xml:space="preserve"> апреля </w:t>
      </w:r>
      <w:r w:rsidRPr="007E590E">
        <w:rPr>
          <w:rFonts w:ascii="Times New Roman" w:hAnsi="Times New Roman" w:cs="Times New Roman"/>
          <w:sz w:val="28"/>
          <w:szCs w:val="28"/>
        </w:rPr>
        <w:t xml:space="preserve">2014 г.), данного по итогам прямой линии, для газификации </w:t>
      </w:r>
      <w:r w:rsidR="00776939" w:rsidRPr="007E590E">
        <w:rPr>
          <w:rFonts w:ascii="Times New Roman" w:hAnsi="Times New Roman" w:cs="Times New Roman"/>
          <w:sz w:val="28"/>
          <w:szCs w:val="28"/>
        </w:rPr>
        <w:t xml:space="preserve">с. </w:t>
      </w:r>
      <w:proofErr w:type="spellStart"/>
      <w:r w:rsidRPr="007E590E">
        <w:rPr>
          <w:rFonts w:ascii="Times New Roman" w:hAnsi="Times New Roman" w:cs="Times New Roman"/>
          <w:sz w:val="28"/>
          <w:szCs w:val="28"/>
        </w:rPr>
        <w:t>Бельго</w:t>
      </w:r>
      <w:proofErr w:type="spellEnd"/>
      <w:r w:rsidRPr="007E590E">
        <w:rPr>
          <w:rFonts w:ascii="Times New Roman" w:hAnsi="Times New Roman" w:cs="Times New Roman"/>
          <w:sz w:val="28"/>
          <w:szCs w:val="28"/>
        </w:rPr>
        <w:t xml:space="preserve"> Комсомольского</w:t>
      </w:r>
      <w:r w:rsidR="00A2407B" w:rsidRPr="007E590E">
        <w:rPr>
          <w:rFonts w:ascii="Times New Roman" w:hAnsi="Times New Roman" w:cs="Times New Roman"/>
          <w:sz w:val="28"/>
          <w:szCs w:val="28"/>
        </w:rPr>
        <w:t xml:space="preserve"> муниципального</w:t>
      </w:r>
      <w:r w:rsidRPr="007E590E">
        <w:rPr>
          <w:rFonts w:ascii="Times New Roman" w:hAnsi="Times New Roman" w:cs="Times New Roman"/>
          <w:sz w:val="28"/>
          <w:szCs w:val="28"/>
        </w:rPr>
        <w:t xml:space="preserve"> района, пострадавшего в результате крупномасштабного наводнения 2013 года</w:t>
      </w:r>
      <w:r w:rsidR="00A06714" w:rsidRPr="007E590E">
        <w:rPr>
          <w:rFonts w:ascii="Times New Roman" w:hAnsi="Times New Roman" w:cs="Times New Roman"/>
          <w:sz w:val="28"/>
          <w:szCs w:val="28"/>
        </w:rPr>
        <w:t xml:space="preserve"> и восстановленного</w:t>
      </w:r>
      <w:r w:rsidRPr="007E590E">
        <w:rPr>
          <w:rFonts w:ascii="Times New Roman" w:hAnsi="Times New Roman" w:cs="Times New Roman"/>
          <w:sz w:val="28"/>
          <w:szCs w:val="28"/>
        </w:rPr>
        <w:t xml:space="preserve">, построены автоматическая газораспределительная станция и </w:t>
      </w:r>
      <w:smartTag w:uri="urn:schemas-microsoft-com:office:smarttags" w:element="metricconverter">
        <w:smartTagPr>
          <w:attr w:name="ProductID" w:val="6,9 км"/>
        </w:smartTagPr>
        <w:r w:rsidRPr="007E590E">
          <w:rPr>
            <w:rFonts w:ascii="Times New Roman" w:hAnsi="Times New Roman" w:cs="Times New Roman"/>
            <w:sz w:val="28"/>
            <w:szCs w:val="28"/>
          </w:rPr>
          <w:t>6,9 км</w:t>
        </w:r>
      </w:smartTag>
      <w:r w:rsidRPr="007E590E">
        <w:rPr>
          <w:rFonts w:ascii="Times New Roman" w:hAnsi="Times New Roman" w:cs="Times New Roman"/>
          <w:sz w:val="28"/>
          <w:szCs w:val="28"/>
        </w:rPr>
        <w:t xml:space="preserve"> газопроводов, газифицировано 90 жилых домов, котельная школы и административно-культурного центра. </w:t>
      </w:r>
    </w:p>
    <w:p w:rsidR="006B1750" w:rsidRPr="007E590E" w:rsidRDefault="006B1750" w:rsidP="006B1750">
      <w:pPr>
        <w:pStyle w:val="ConsPlusTitle"/>
        <w:widowControl/>
        <w:ind w:firstLine="720"/>
        <w:jc w:val="both"/>
        <w:rPr>
          <w:rFonts w:ascii="Times New Roman" w:hAnsi="Times New Roman" w:cs="Times New Roman"/>
          <w:b w:val="0"/>
          <w:bCs w:val="0"/>
          <w:sz w:val="28"/>
          <w:szCs w:val="28"/>
        </w:rPr>
      </w:pPr>
      <w:r w:rsidRPr="007E590E">
        <w:rPr>
          <w:rFonts w:ascii="Times New Roman" w:hAnsi="Times New Roman" w:cs="Times New Roman"/>
          <w:b w:val="0"/>
          <w:bCs w:val="0"/>
          <w:sz w:val="28"/>
          <w:szCs w:val="28"/>
        </w:rPr>
        <w:t>Всего на газификацию потребителей в населенных пунктах из краевого</w:t>
      </w:r>
      <w:r w:rsidRPr="007E590E">
        <w:rPr>
          <w:b w:val="0"/>
          <w:sz w:val="28"/>
          <w:szCs w:val="28"/>
        </w:rPr>
        <w:t xml:space="preserve"> </w:t>
      </w:r>
      <w:r w:rsidRPr="007E590E">
        <w:rPr>
          <w:rFonts w:ascii="Times New Roman" w:hAnsi="Times New Roman" w:cs="Times New Roman"/>
          <w:b w:val="0"/>
          <w:bCs w:val="0"/>
          <w:sz w:val="28"/>
          <w:szCs w:val="28"/>
        </w:rPr>
        <w:t>и местного бюджетов направлено около 2,0 млрд. рублей.</w:t>
      </w:r>
    </w:p>
    <w:p w:rsidR="006B1750" w:rsidRPr="007E590E" w:rsidRDefault="006B1750" w:rsidP="006B1750">
      <w:pPr>
        <w:autoSpaceDE w:val="0"/>
        <w:autoSpaceDN w:val="0"/>
        <w:adjustRightInd w:val="0"/>
        <w:spacing w:after="0" w:line="240" w:lineRule="auto"/>
        <w:ind w:firstLine="709"/>
        <w:jc w:val="both"/>
        <w:rPr>
          <w:rFonts w:ascii="Times New Roman" w:hAnsi="Times New Roman" w:cs="Times New Roman"/>
          <w:spacing w:val="-2"/>
          <w:sz w:val="28"/>
          <w:szCs w:val="28"/>
        </w:rPr>
      </w:pPr>
      <w:r w:rsidRPr="007E590E">
        <w:rPr>
          <w:rFonts w:ascii="Times New Roman" w:hAnsi="Times New Roman" w:cs="Times New Roman"/>
          <w:spacing w:val="-2"/>
          <w:sz w:val="28"/>
          <w:szCs w:val="28"/>
        </w:rPr>
        <w:t>В перспективе до 2021 года в рамках реализации Программы развития газоснабжения и газификации, реализуемой совместно с ПАО "Газпром"</w:t>
      </w:r>
      <w:r w:rsidR="003E1E54" w:rsidRPr="007E590E">
        <w:rPr>
          <w:rFonts w:ascii="Times New Roman" w:hAnsi="Times New Roman" w:cs="Times New Roman"/>
          <w:spacing w:val="-2"/>
          <w:sz w:val="28"/>
          <w:szCs w:val="28"/>
        </w:rPr>
        <w:t>,</w:t>
      </w:r>
      <w:r w:rsidRPr="007E590E">
        <w:rPr>
          <w:rFonts w:ascii="Times New Roman" w:hAnsi="Times New Roman" w:cs="Times New Roman"/>
          <w:spacing w:val="-2"/>
          <w:sz w:val="28"/>
          <w:szCs w:val="28"/>
        </w:rPr>
        <w:t xml:space="preserve"> намечено построить:</w:t>
      </w:r>
    </w:p>
    <w:p w:rsidR="006B1750" w:rsidRPr="007E590E" w:rsidRDefault="006B1750" w:rsidP="006B1750">
      <w:pPr>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xml:space="preserve">- 8 газопроводов-отводов и газораспределительных станций, 19 межпоселковых газопроводов протяженностью более </w:t>
      </w:r>
      <w:smartTag w:uri="urn:schemas-microsoft-com:office:smarttags" w:element="metricconverter">
        <w:smartTagPr>
          <w:attr w:name="ProductID" w:val="270 км"/>
        </w:smartTagPr>
        <w:r w:rsidRPr="007E590E">
          <w:rPr>
            <w:rFonts w:ascii="Times New Roman" w:hAnsi="Times New Roman" w:cs="Times New Roman"/>
            <w:sz w:val="28"/>
            <w:szCs w:val="28"/>
          </w:rPr>
          <w:t>270 км</w:t>
        </w:r>
      </w:smartTag>
      <w:r w:rsidRPr="007E590E">
        <w:rPr>
          <w:rFonts w:ascii="Times New Roman" w:hAnsi="Times New Roman" w:cs="Times New Roman"/>
          <w:sz w:val="28"/>
          <w:szCs w:val="28"/>
        </w:rPr>
        <w:t xml:space="preserve"> для газификации 33-х населенных пунктов в</w:t>
      </w:r>
      <w:r w:rsidR="00B96D6B" w:rsidRPr="007E590E">
        <w:rPr>
          <w:rFonts w:ascii="Times New Roman" w:hAnsi="Times New Roman" w:cs="Times New Roman"/>
          <w:sz w:val="28"/>
          <w:szCs w:val="28"/>
        </w:rPr>
        <w:t xml:space="preserve"> Амурском,</w:t>
      </w:r>
      <w:r w:rsidRPr="007E590E">
        <w:rPr>
          <w:rFonts w:ascii="Times New Roman" w:hAnsi="Times New Roman" w:cs="Times New Roman"/>
          <w:sz w:val="28"/>
          <w:szCs w:val="28"/>
        </w:rPr>
        <w:t xml:space="preserve"> </w:t>
      </w:r>
      <w:proofErr w:type="spellStart"/>
      <w:r w:rsidRPr="007E590E">
        <w:rPr>
          <w:rFonts w:ascii="Times New Roman" w:hAnsi="Times New Roman" w:cs="Times New Roman"/>
          <w:sz w:val="28"/>
          <w:szCs w:val="28"/>
        </w:rPr>
        <w:t>Бикинском</w:t>
      </w:r>
      <w:proofErr w:type="spellEnd"/>
      <w:r w:rsidRPr="007E590E">
        <w:rPr>
          <w:rFonts w:ascii="Times New Roman" w:hAnsi="Times New Roman" w:cs="Times New Roman"/>
          <w:sz w:val="28"/>
          <w:szCs w:val="28"/>
        </w:rPr>
        <w:t xml:space="preserve">, Комсомольском, </w:t>
      </w:r>
      <w:r w:rsidR="00B96D6B" w:rsidRPr="007E590E">
        <w:rPr>
          <w:rFonts w:ascii="Times New Roman" w:hAnsi="Times New Roman" w:cs="Times New Roman"/>
          <w:sz w:val="28"/>
          <w:szCs w:val="28"/>
        </w:rPr>
        <w:t xml:space="preserve">Нанайском, </w:t>
      </w:r>
      <w:proofErr w:type="spellStart"/>
      <w:r w:rsidR="00B96D6B" w:rsidRPr="007E590E">
        <w:rPr>
          <w:rFonts w:ascii="Times New Roman" w:hAnsi="Times New Roman" w:cs="Times New Roman"/>
          <w:sz w:val="28"/>
          <w:szCs w:val="28"/>
        </w:rPr>
        <w:t>Ульчском</w:t>
      </w:r>
      <w:proofErr w:type="spellEnd"/>
      <w:r w:rsidR="00B96D6B" w:rsidRPr="007E590E">
        <w:rPr>
          <w:rFonts w:ascii="Times New Roman" w:hAnsi="Times New Roman" w:cs="Times New Roman"/>
          <w:sz w:val="28"/>
          <w:szCs w:val="28"/>
        </w:rPr>
        <w:t xml:space="preserve"> и </w:t>
      </w:r>
      <w:r w:rsidRPr="007E590E">
        <w:rPr>
          <w:rFonts w:ascii="Times New Roman" w:hAnsi="Times New Roman" w:cs="Times New Roman"/>
          <w:sz w:val="28"/>
          <w:szCs w:val="28"/>
        </w:rPr>
        <w:t>Хабаровском муниципальных районах края;</w:t>
      </w:r>
    </w:p>
    <w:p w:rsidR="006B1750" w:rsidRPr="007E590E" w:rsidRDefault="006B1750" w:rsidP="006B1750">
      <w:pPr>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более 500 км внутрипоселковых распределительных газопроводов для перевода на газ более 30 тыс. квартир (домовладений) и 37 котельных.</w:t>
      </w:r>
    </w:p>
    <w:p w:rsidR="006F734A" w:rsidRPr="007E590E" w:rsidRDefault="006F734A" w:rsidP="00020FB1">
      <w:pPr>
        <w:widowControl w:val="0"/>
        <w:spacing w:after="0" w:line="240" w:lineRule="exact"/>
        <w:ind w:firstLine="709"/>
        <w:jc w:val="both"/>
        <w:rPr>
          <w:rFonts w:ascii="Times New Roman" w:hAnsi="Times New Roman" w:cs="Times New Roman"/>
          <w:sz w:val="28"/>
          <w:szCs w:val="28"/>
        </w:rPr>
      </w:pPr>
    </w:p>
    <w:p w:rsidR="001472C8" w:rsidRPr="007E590E" w:rsidRDefault="001472C8" w:rsidP="00020FB1">
      <w:pPr>
        <w:widowControl w:val="0"/>
        <w:spacing w:after="120" w:line="240" w:lineRule="exact"/>
        <w:ind w:firstLine="709"/>
        <w:jc w:val="both"/>
        <w:rPr>
          <w:rFonts w:ascii="Times New Roman" w:hAnsi="Times New Roman" w:cs="Times New Roman"/>
          <w:spacing w:val="-6"/>
          <w:sz w:val="28"/>
          <w:szCs w:val="28"/>
        </w:rPr>
      </w:pPr>
      <w:r w:rsidRPr="007E590E">
        <w:rPr>
          <w:rFonts w:ascii="Times New Roman" w:hAnsi="Times New Roman" w:cs="Times New Roman"/>
          <w:spacing w:val="-6"/>
          <w:sz w:val="28"/>
          <w:szCs w:val="28"/>
        </w:rPr>
        <w:t>2.</w:t>
      </w:r>
      <w:r w:rsidR="00C14B4B" w:rsidRPr="007E590E">
        <w:rPr>
          <w:rFonts w:ascii="Times New Roman" w:hAnsi="Times New Roman" w:cs="Times New Roman"/>
          <w:spacing w:val="-6"/>
          <w:sz w:val="28"/>
          <w:szCs w:val="28"/>
        </w:rPr>
        <w:t> </w:t>
      </w:r>
      <w:r w:rsidRPr="007E590E">
        <w:rPr>
          <w:rFonts w:ascii="Times New Roman" w:hAnsi="Times New Roman" w:cs="Times New Roman"/>
          <w:spacing w:val="-6"/>
          <w:sz w:val="28"/>
          <w:szCs w:val="28"/>
        </w:rPr>
        <w:t>Приоритеты и цели краевой го</w:t>
      </w:r>
      <w:r w:rsidR="00E272E0" w:rsidRPr="007E590E">
        <w:rPr>
          <w:rFonts w:ascii="Times New Roman" w:hAnsi="Times New Roman" w:cs="Times New Roman"/>
          <w:spacing w:val="-6"/>
          <w:sz w:val="28"/>
          <w:szCs w:val="28"/>
        </w:rPr>
        <w:t xml:space="preserve">сударственной политики в сфере </w:t>
      </w:r>
      <w:r w:rsidRPr="007E590E">
        <w:rPr>
          <w:rFonts w:ascii="Times New Roman" w:hAnsi="Times New Roman" w:cs="Times New Roman"/>
          <w:spacing w:val="-6"/>
          <w:sz w:val="28"/>
          <w:szCs w:val="28"/>
        </w:rPr>
        <w:t>развития</w:t>
      </w:r>
      <w:r w:rsidR="00C14B4B" w:rsidRPr="007E590E">
        <w:rPr>
          <w:rFonts w:ascii="Times New Roman" w:hAnsi="Times New Roman" w:cs="Times New Roman"/>
          <w:spacing w:val="-6"/>
          <w:sz w:val="28"/>
          <w:szCs w:val="28"/>
        </w:rPr>
        <w:br/>
        <w:t xml:space="preserve">           </w:t>
      </w:r>
      <w:r w:rsidRPr="007E590E">
        <w:rPr>
          <w:rFonts w:ascii="Times New Roman" w:hAnsi="Times New Roman" w:cs="Times New Roman"/>
          <w:spacing w:val="-6"/>
          <w:sz w:val="28"/>
          <w:szCs w:val="28"/>
        </w:rPr>
        <w:t xml:space="preserve"> </w:t>
      </w:r>
      <w:r w:rsidR="00C14B4B" w:rsidRPr="007E590E">
        <w:rPr>
          <w:rFonts w:ascii="Times New Roman" w:hAnsi="Times New Roman" w:cs="Times New Roman"/>
          <w:spacing w:val="-6"/>
          <w:sz w:val="28"/>
          <w:szCs w:val="28"/>
        </w:rPr>
        <w:t xml:space="preserve"> </w:t>
      </w:r>
      <w:r w:rsidRPr="007E590E">
        <w:rPr>
          <w:rFonts w:ascii="Times New Roman" w:hAnsi="Times New Roman" w:cs="Times New Roman"/>
          <w:spacing w:val="-6"/>
          <w:sz w:val="28"/>
          <w:szCs w:val="28"/>
        </w:rPr>
        <w:t xml:space="preserve">энергетики и повышения </w:t>
      </w:r>
      <w:proofErr w:type="spellStart"/>
      <w:r w:rsidRPr="007E590E">
        <w:rPr>
          <w:rFonts w:ascii="Times New Roman" w:hAnsi="Times New Roman" w:cs="Times New Roman"/>
          <w:spacing w:val="-6"/>
          <w:sz w:val="28"/>
          <w:szCs w:val="28"/>
        </w:rPr>
        <w:t>энергоэффективности</w:t>
      </w:r>
      <w:proofErr w:type="spellEnd"/>
      <w:r w:rsidRPr="007E590E">
        <w:rPr>
          <w:rFonts w:ascii="Times New Roman" w:hAnsi="Times New Roman" w:cs="Times New Roman"/>
          <w:spacing w:val="-6"/>
          <w:sz w:val="28"/>
          <w:szCs w:val="28"/>
        </w:rPr>
        <w:t>. Цели и</w:t>
      </w:r>
      <w:r w:rsidR="000410C7" w:rsidRPr="007E590E">
        <w:rPr>
          <w:rFonts w:ascii="Times New Roman" w:hAnsi="Times New Roman" w:cs="Times New Roman"/>
          <w:spacing w:val="-6"/>
          <w:sz w:val="28"/>
          <w:szCs w:val="28"/>
        </w:rPr>
        <w:t xml:space="preserve"> </w:t>
      </w:r>
      <w:r w:rsidRPr="007E590E">
        <w:rPr>
          <w:rFonts w:ascii="Times New Roman" w:hAnsi="Times New Roman" w:cs="Times New Roman"/>
          <w:spacing w:val="-6"/>
          <w:sz w:val="28"/>
          <w:szCs w:val="28"/>
        </w:rPr>
        <w:t>задачи Программы</w:t>
      </w:r>
    </w:p>
    <w:p w:rsidR="001472C8" w:rsidRPr="007E590E" w:rsidRDefault="001472C8" w:rsidP="006F734A">
      <w:pPr>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xml:space="preserve">Государственная политика в области развития энергетики и повышения </w:t>
      </w:r>
      <w:proofErr w:type="spellStart"/>
      <w:r w:rsidRPr="007E590E">
        <w:rPr>
          <w:rFonts w:ascii="Times New Roman" w:hAnsi="Times New Roman" w:cs="Times New Roman"/>
          <w:sz w:val="28"/>
          <w:szCs w:val="28"/>
        </w:rPr>
        <w:t>энергоэффективности</w:t>
      </w:r>
      <w:proofErr w:type="spellEnd"/>
      <w:r w:rsidRPr="007E590E">
        <w:rPr>
          <w:rFonts w:ascii="Times New Roman" w:hAnsi="Times New Roman" w:cs="Times New Roman"/>
          <w:sz w:val="28"/>
          <w:szCs w:val="28"/>
        </w:rPr>
        <w:t xml:space="preserve"> Хабаровского края является частью государственной энергетической политики Российской Федерации, целью которой является максимально эффективное использование природных энергетических ресурсов и потенциала энергетического сектора для устойчивого роста экономики, </w:t>
      </w:r>
      <w:r w:rsidRPr="007E590E">
        <w:rPr>
          <w:rFonts w:ascii="Times New Roman" w:hAnsi="Times New Roman" w:cs="Times New Roman"/>
          <w:sz w:val="28"/>
          <w:szCs w:val="28"/>
        </w:rPr>
        <w:lastRenderedPageBreak/>
        <w:t>повышения качества жизни населения страны и содействия укреплению ее внешнеэкономических позиций.</w:t>
      </w:r>
    </w:p>
    <w:p w:rsidR="001472C8" w:rsidRPr="007E590E" w:rsidRDefault="001472C8" w:rsidP="006F734A">
      <w:pPr>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xml:space="preserve">Приоритеты и цели краевой политики по развитию энергетики и повышению </w:t>
      </w:r>
      <w:proofErr w:type="spellStart"/>
      <w:r w:rsidRPr="007E590E">
        <w:rPr>
          <w:rFonts w:ascii="Times New Roman" w:hAnsi="Times New Roman" w:cs="Times New Roman"/>
          <w:sz w:val="28"/>
          <w:szCs w:val="28"/>
        </w:rPr>
        <w:t>энергоэффективности</w:t>
      </w:r>
      <w:proofErr w:type="spellEnd"/>
      <w:r w:rsidRPr="007E590E">
        <w:rPr>
          <w:rFonts w:ascii="Times New Roman" w:hAnsi="Times New Roman" w:cs="Times New Roman"/>
          <w:sz w:val="28"/>
          <w:szCs w:val="28"/>
        </w:rPr>
        <w:t xml:space="preserve"> определены в стратегических документах Российской Федерации и Хабаровского края:</w:t>
      </w:r>
    </w:p>
    <w:p w:rsidR="004944D9" w:rsidRPr="007E590E" w:rsidRDefault="004944D9" w:rsidP="006F734A">
      <w:pPr>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pacing w:val="-2"/>
          <w:sz w:val="28"/>
          <w:szCs w:val="28"/>
        </w:rPr>
        <w:t xml:space="preserve">- </w:t>
      </w:r>
      <w:r w:rsidR="00B62BDD" w:rsidRPr="007E590E">
        <w:rPr>
          <w:rFonts w:ascii="Times New Roman" w:hAnsi="Times New Roman" w:cs="Times New Roman"/>
          <w:spacing w:val="-2"/>
          <w:sz w:val="28"/>
          <w:szCs w:val="28"/>
        </w:rPr>
        <w:t>С</w:t>
      </w:r>
      <w:r w:rsidRPr="007E590E">
        <w:rPr>
          <w:rFonts w:ascii="Times New Roman" w:hAnsi="Times New Roman" w:cs="Times New Roman"/>
          <w:spacing w:val="-2"/>
          <w:sz w:val="28"/>
          <w:szCs w:val="28"/>
        </w:rPr>
        <w:t xml:space="preserve">тратегии научно-технологического развития Российской Федерации, утвержденной Указом Президента Российской Федерации от 01 декабря 2016 г. </w:t>
      </w:r>
      <w:r w:rsidRPr="007E590E">
        <w:rPr>
          <w:rFonts w:ascii="Times New Roman" w:hAnsi="Times New Roman" w:cs="Times New Roman"/>
          <w:sz w:val="28"/>
          <w:szCs w:val="28"/>
        </w:rPr>
        <w:t>№ 642;</w:t>
      </w:r>
    </w:p>
    <w:p w:rsidR="001472C8" w:rsidRPr="007E590E" w:rsidRDefault="001472C8" w:rsidP="006F734A">
      <w:pPr>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xml:space="preserve">- </w:t>
      </w:r>
      <w:r w:rsidR="00B62BDD" w:rsidRPr="007E590E">
        <w:rPr>
          <w:rFonts w:ascii="Times New Roman" w:hAnsi="Times New Roman" w:cs="Times New Roman"/>
          <w:sz w:val="28"/>
          <w:szCs w:val="28"/>
        </w:rPr>
        <w:t>К</w:t>
      </w:r>
      <w:r w:rsidRPr="007E590E">
        <w:rPr>
          <w:rFonts w:ascii="Times New Roman" w:hAnsi="Times New Roman" w:cs="Times New Roman"/>
          <w:sz w:val="28"/>
          <w:szCs w:val="28"/>
        </w:rPr>
        <w:t>онцепции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 1662-р;</w:t>
      </w:r>
    </w:p>
    <w:p w:rsidR="001472C8" w:rsidRPr="007E590E" w:rsidRDefault="002B3CEF" w:rsidP="006F734A">
      <w:pPr>
        <w:autoSpaceDE w:val="0"/>
        <w:autoSpaceDN w:val="0"/>
        <w:adjustRightInd w:val="0"/>
        <w:spacing w:after="0" w:line="240" w:lineRule="auto"/>
        <w:ind w:firstLine="709"/>
        <w:jc w:val="both"/>
        <w:rPr>
          <w:rFonts w:ascii="Times New Roman" w:hAnsi="Times New Roman" w:cs="Times New Roman"/>
          <w:spacing w:val="-4"/>
          <w:sz w:val="28"/>
          <w:szCs w:val="28"/>
        </w:rPr>
      </w:pPr>
      <w:r w:rsidRPr="007E590E">
        <w:rPr>
          <w:rFonts w:ascii="Times New Roman" w:hAnsi="Times New Roman" w:cs="Times New Roman"/>
          <w:spacing w:val="-4"/>
          <w:sz w:val="28"/>
          <w:szCs w:val="28"/>
        </w:rPr>
        <w:t xml:space="preserve">- </w:t>
      </w:r>
      <w:r w:rsidR="00B62BDD" w:rsidRPr="007E590E">
        <w:rPr>
          <w:rFonts w:ascii="Times New Roman" w:hAnsi="Times New Roman" w:cs="Times New Roman"/>
          <w:spacing w:val="-4"/>
          <w:sz w:val="28"/>
          <w:szCs w:val="28"/>
        </w:rPr>
        <w:t>Э</w:t>
      </w:r>
      <w:r w:rsidR="001472C8" w:rsidRPr="007E590E">
        <w:rPr>
          <w:rFonts w:ascii="Times New Roman" w:hAnsi="Times New Roman" w:cs="Times New Roman"/>
          <w:spacing w:val="-4"/>
          <w:sz w:val="28"/>
          <w:szCs w:val="28"/>
        </w:rPr>
        <w:t xml:space="preserve">нергетической стратегии России на период до 2030 года, утвержденной распоряжением Правительства Российской Федерации от 13 ноября 2009 г. </w:t>
      </w:r>
      <w:r w:rsidR="00B1196D" w:rsidRPr="007E590E">
        <w:rPr>
          <w:rFonts w:ascii="Times New Roman" w:hAnsi="Times New Roman" w:cs="Times New Roman"/>
          <w:spacing w:val="-4"/>
          <w:sz w:val="28"/>
          <w:szCs w:val="28"/>
        </w:rPr>
        <w:br/>
      </w:r>
      <w:r w:rsidR="001472C8" w:rsidRPr="007E590E">
        <w:rPr>
          <w:rFonts w:ascii="Times New Roman" w:hAnsi="Times New Roman" w:cs="Times New Roman"/>
          <w:spacing w:val="-4"/>
          <w:sz w:val="28"/>
          <w:szCs w:val="28"/>
        </w:rPr>
        <w:t>№ 1715-р;</w:t>
      </w:r>
    </w:p>
    <w:p w:rsidR="001472C8" w:rsidRPr="007E590E" w:rsidRDefault="001472C8" w:rsidP="006F734A">
      <w:pPr>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xml:space="preserve">- </w:t>
      </w:r>
      <w:r w:rsidR="00B62BDD" w:rsidRPr="007E590E">
        <w:rPr>
          <w:rFonts w:ascii="Times New Roman" w:hAnsi="Times New Roman" w:cs="Times New Roman"/>
          <w:sz w:val="28"/>
          <w:szCs w:val="28"/>
        </w:rPr>
        <w:t>С</w:t>
      </w:r>
      <w:hyperlink r:id="rId9" w:history="1">
        <w:r w:rsidRPr="007E590E">
          <w:rPr>
            <w:rFonts w:ascii="Times New Roman" w:hAnsi="Times New Roman" w:cs="Times New Roman"/>
            <w:sz w:val="28"/>
            <w:szCs w:val="28"/>
          </w:rPr>
          <w:t>тратегии</w:t>
        </w:r>
      </w:hyperlink>
      <w:r w:rsidRPr="007E590E">
        <w:rPr>
          <w:rFonts w:ascii="Times New Roman" w:hAnsi="Times New Roman" w:cs="Times New Roman"/>
          <w:sz w:val="28"/>
          <w:szCs w:val="28"/>
        </w:rPr>
        <w:t xml:space="preserve"> социально-экономического развития Дальнего Востока и Байкальского региона на период до 2025 года, утвержденной распоряжением Правительства Российской Федерации от 28 декабря 2009 г. № 2094-р;</w:t>
      </w:r>
    </w:p>
    <w:p w:rsidR="001472C8" w:rsidRPr="007E590E" w:rsidRDefault="001472C8" w:rsidP="006F734A">
      <w:pPr>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xml:space="preserve">- </w:t>
      </w:r>
      <w:r w:rsidR="00B62BDD" w:rsidRPr="007E590E">
        <w:rPr>
          <w:rFonts w:ascii="Times New Roman" w:hAnsi="Times New Roman" w:cs="Times New Roman"/>
          <w:sz w:val="28"/>
          <w:szCs w:val="28"/>
        </w:rPr>
        <w:t>С</w:t>
      </w:r>
      <w:hyperlink r:id="rId10" w:history="1">
        <w:r w:rsidRPr="007E590E">
          <w:rPr>
            <w:rFonts w:ascii="Times New Roman" w:hAnsi="Times New Roman" w:cs="Times New Roman"/>
            <w:sz w:val="28"/>
            <w:szCs w:val="28"/>
          </w:rPr>
          <w:t>тратегии</w:t>
        </w:r>
      </w:hyperlink>
      <w:r w:rsidRPr="007E590E">
        <w:rPr>
          <w:rFonts w:ascii="Times New Roman" w:hAnsi="Times New Roman" w:cs="Times New Roman"/>
          <w:sz w:val="28"/>
          <w:szCs w:val="28"/>
        </w:rPr>
        <w:t xml:space="preserve"> социально</w:t>
      </w:r>
      <w:r w:rsidR="003F2750" w:rsidRPr="007E590E">
        <w:rPr>
          <w:rFonts w:ascii="Times New Roman" w:hAnsi="Times New Roman" w:cs="Times New Roman"/>
          <w:sz w:val="28"/>
          <w:szCs w:val="28"/>
        </w:rPr>
        <w:t>-э</w:t>
      </w:r>
      <w:r w:rsidRPr="007E590E">
        <w:rPr>
          <w:rFonts w:ascii="Times New Roman" w:hAnsi="Times New Roman" w:cs="Times New Roman"/>
          <w:sz w:val="28"/>
          <w:szCs w:val="28"/>
        </w:rPr>
        <w:t>кономического развития Хабаровского края на период до 20</w:t>
      </w:r>
      <w:r w:rsidR="003F2750" w:rsidRPr="007E590E">
        <w:rPr>
          <w:rFonts w:ascii="Times New Roman" w:hAnsi="Times New Roman" w:cs="Times New Roman"/>
          <w:sz w:val="28"/>
          <w:szCs w:val="28"/>
        </w:rPr>
        <w:t>30</w:t>
      </w:r>
      <w:r w:rsidRPr="007E590E">
        <w:rPr>
          <w:rFonts w:ascii="Times New Roman" w:hAnsi="Times New Roman" w:cs="Times New Roman"/>
          <w:sz w:val="28"/>
          <w:szCs w:val="28"/>
        </w:rPr>
        <w:t xml:space="preserve"> года, утвержденной постановлением Правительства Хабаровского края от 13 </w:t>
      </w:r>
      <w:r w:rsidR="003F2750" w:rsidRPr="007E590E">
        <w:rPr>
          <w:rFonts w:ascii="Times New Roman" w:hAnsi="Times New Roman" w:cs="Times New Roman"/>
          <w:sz w:val="28"/>
          <w:szCs w:val="28"/>
        </w:rPr>
        <w:t>июня</w:t>
      </w:r>
      <w:r w:rsidRPr="007E590E">
        <w:rPr>
          <w:rFonts w:ascii="Times New Roman" w:hAnsi="Times New Roman" w:cs="Times New Roman"/>
          <w:sz w:val="28"/>
          <w:szCs w:val="28"/>
        </w:rPr>
        <w:t xml:space="preserve"> 20</w:t>
      </w:r>
      <w:r w:rsidR="003F2750" w:rsidRPr="007E590E">
        <w:rPr>
          <w:rFonts w:ascii="Times New Roman" w:hAnsi="Times New Roman" w:cs="Times New Roman"/>
          <w:sz w:val="28"/>
          <w:szCs w:val="28"/>
        </w:rPr>
        <w:t>18</w:t>
      </w:r>
      <w:r w:rsidRPr="007E590E">
        <w:rPr>
          <w:rFonts w:ascii="Times New Roman" w:hAnsi="Times New Roman" w:cs="Times New Roman"/>
          <w:sz w:val="28"/>
          <w:szCs w:val="28"/>
        </w:rPr>
        <w:t xml:space="preserve"> г. № </w:t>
      </w:r>
      <w:r w:rsidR="003F2750" w:rsidRPr="007E590E">
        <w:rPr>
          <w:rFonts w:ascii="Times New Roman" w:hAnsi="Times New Roman" w:cs="Times New Roman"/>
          <w:sz w:val="28"/>
          <w:szCs w:val="28"/>
        </w:rPr>
        <w:t>2</w:t>
      </w:r>
      <w:r w:rsidRPr="007E590E">
        <w:rPr>
          <w:rFonts w:ascii="Times New Roman" w:hAnsi="Times New Roman" w:cs="Times New Roman"/>
          <w:sz w:val="28"/>
          <w:szCs w:val="28"/>
        </w:rPr>
        <w:t>1</w:t>
      </w:r>
      <w:r w:rsidR="003F2750" w:rsidRPr="007E590E">
        <w:rPr>
          <w:rFonts w:ascii="Times New Roman" w:hAnsi="Times New Roman" w:cs="Times New Roman"/>
          <w:sz w:val="28"/>
          <w:szCs w:val="28"/>
        </w:rPr>
        <w:t>5</w:t>
      </w:r>
      <w:r w:rsidRPr="007E590E">
        <w:rPr>
          <w:rFonts w:ascii="Times New Roman" w:hAnsi="Times New Roman" w:cs="Times New Roman"/>
          <w:sz w:val="28"/>
          <w:szCs w:val="28"/>
        </w:rPr>
        <w:t>-пр;</w:t>
      </w:r>
    </w:p>
    <w:p w:rsidR="001472C8" w:rsidRPr="007E590E" w:rsidRDefault="003F2750" w:rsidP="006F734A">
      <w:pPr>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План</w:t>
      </w:r>
      <w:r w:rsidR="00254BCC" w:rsidRPr="007E590E">
        <w:rPr>
          <w:rFonts w:ascii="Times New Roman" w:hAnsi="Times New Roman" w:cs="Times New Roman"/>
          <w:sz w:val="28"/>
          <w:szCs w:val="28"/>
        </w:rPr>
        <w:t>е</w:t>
      </w:r>
      <w:r w:rsidRPr="007E590E">
        <w:rPr>
          <w:rFonts w:ascii="Times New Roman" w:hAnsi="Times New Roman" w:cs="Times New Roman"/>
          <w:sz w:val="28"/>
          <w:szCs w:val="28"/>
        </w:rPr>
        <w:t xml:space="preserve"> социального развития центров экономического роста Хабаровского края, утвержденн</w:t>
      </w:r>
      <w:r w:rsidR="006B1750" w:rsidRPr="007E590E">
        <w:rPr>
          <w:rFonts w:ascii="Times New Roman" w:hAnsi="Times New Roman" w:cs="Times New Roman"/>
          <w:sz w:val="28"/>
          <w:szCs w:val="28"/>
        </w:rPr>
        <w:t>ом</w:t>
      </w:r>
      <w:r w:rsidRPr="007E590E">
        <w:rPr>
          <w:rFonts w:ascii="Times New Roman" w:hAnsi="Times New Roman" w:cs="Times New Roman"/>
          <w:sz w:val="28"/>
          <w:szCs w:val="28"/>
        </w:rPr>
        <w:t xml:space="preserve"> распоряжением Правительства Хабаровского края от 25 июня 2018 г. № 362-рп.</w:t>
      </w:r>
    </w:p>
    <w:p w:rsidR="001472C8" w:rsidRPr="007E590E" w:rsidRDefault="001472C8" w:rsidP="006F734A">
      <w:pPr>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Целью Программы является создание условий для гарантированного обеспечения энергоресурсами экономики и населения края.</w:t>
      </w:r>
    </w:p>
    <w:p w:rsidR="001472C8" w:rsidRPr="007E590E" w:rsidRDefault="001472C8" w:rsidP="006F734A">
      <w:pPr>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Цель Программы соответствует стратегическим целям Правительства Российской Федерации и Правительства края.</w:t>
      </w:r>
    </w:p>
    <w:p w:rsidR="001472C8" w:rsidRPr="007E590E" w:rsidRDefault="001472C8" w:rsidP="006F734A">
      <w:pPr>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Достижение цели Программы будет обеспечиваться решением следующих основных задач:</w:t>
      </w:r>
    </w:p>
    <w:p w:rsidR="001472C8" w:rsidRPr="007E590E" w:rsidRDefault="001472C8" w:rsidP="006F734A">
      <w:pPr>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обеспечение возрастающих потребностей экономики и населения края в энергоресурсах;</w:t>
      </w:r>
    </w:p>
    <w:p w:rsidR="001472C8" w:rsidRPr="007E590E" w:rsidRDefault="001472C8" w:rsidP="006F734A">
      <w:pPr>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проведение государственной политики в области энергосбережения и повышения энергетической эффективности производства и использования топливно-энергетических ресурсов;</w:t>
      </w:r>
    </w:p>
    <w:p w:rsidR="001472C8" w:rsidRPr="007E590E" w:rsidRDefault="001472C8" w:rsidP="006F734A">
      <w:pPr>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повышение доступности энергетической инфраструктуры.</w:t>
      </w:r>
    </w:p>
    <w:p w:rsidR="006F734A" w:rsidRPr="007E590E" w:rsidRDefault="006F734A" w:rsidP="00020FB1">
      <w:pPr>
        <w:autoSpaceDE w:val="0"/>
        <w:autoSpaceDN w:val="0"/>
        <w:adjustRightInd w:val="0"/>
        <w:spacing w:after="0" w:line="240" w:lineRule="exact"/>
        <w:ind w:firstLine="709"/>
        <w:jc w:val="both"/>
        <w:outlineLvl w:val="0"/>
        <w:rPr>
          <w:rFonts w:ascii="Times New Roman" w:hAnsi="Times New Roman" w:cs="Times New Roman"/>
          <w:sz w:val="28"/>
          <w:szCs w:val="28"/>
        </w:rPr>
      </w:pPr>
    </w:p>
    <w:p w:rsidR="001472C8" w:rsidRPr="007E590E" w:rsidRDefault="001472C8" w:rsidP="006F734A">
      <w:pPr>
        <w:autoSpaceDE w:val="0"/>
        <w:autoSpaceDN w:val="0"/>
        <w:adjustRightInd w:val="0"/>
        <w:spacing w:after="120" w:line="240" w:lineRule="exact"/>
        <w:ind w:firstLine="709"/>
        <w:jc w:val="both"/>
        <w:outlineLvl w:val="0"/>
        <w:rPr>
          <w:rFonts w:ascii="Times New Roman" w:hAnsi="Times New Roman" w:cs="Times New Roman"/>
          <w:sz w:val="28"/>
          <w:szCs w:val="28"/>
        </w:rPr>
      </w:pPr>
      <w:r w:rsidRPr="007E590E">
        <w:rPr>
          <w:rFonts w:ascii="Times New Roman" w:hAnsi="Times New Roman" w:cs="Times New Roman"/>
          <w:sz w:val="28"/>
          <w:szCs w:val="28"/>
        </w:rPr>
        <w:t>3.</w:t>
      </w:r>
      <w:r w:rsidR="00C14B4B" w:rsidRPr="007E590E">
        <w:rPr>
          <w:rFonts w:ascii="Times New Roman" w:hAnsi="Times New Roman" w:cs="Times New Roman"/>
          <w:sz w:val="28"/>
          <w:szCs w:val="28"/>
        </w:rPr>
        <w:t> </w:t>
      </w:r>
      <w:r w:rsidRPr="007E590E">
        <w:rPr>
          <w:rFonts w:ascii="Times New Roman" w:hAnsi="Times New Roman" w:cs="Times New Roman"/>
          <w:sz w:val="28"/>
          <w:szCs w:val="28"/>
        </w:rPr>
        <w:t>Прогноз конечных результатов реализации Программы</w:t>
      </w:r>
    </w:p>
    <w:p w:rsidR="001472C8" w:rsidRPr="007E590E" w:rsidRDefault="001472C8" w:rsidP="006F734A">
      <w:pPr>
        <w:widowControl w:val="0"/>
        <w:tabs>
          <w:tab w:val="left" w:pos="993"/>
        </w:tabs>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В результате реализации мероприятий Программы будет достигнут ряд положительных социальных и экономических эффектов:</w:t>
      </w:r>
    </w:p>
    <w:p w:rsidR="001472C8" w:rsidRPr="007E590E" w:rsidRDefault="001472C8" w:rsidP="006F734A">
      <w:pPr>
        <w:widowControl w:val="0"/>
        <w:tabs>
          <w:tab w:val="left" w:pos="993"/>
        </w:tabs>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снижение энергоемкости валового регионального продукта края</w:t>
      </w:r>
      <w:r w:rsidR="0008574D" w:rsidRPr="007E590E">
        <w:rPr>
          <w:rFonts w:ascii="Times New Roman" w:hAnsi="Times New Roman" w:cs="Times New Roman"/>
          <w:sz w:val="28"/>
          <w:szCs w:val="28"/>
        </w:rPr>
        <w:t xml:space="preserve"> до 85,0 кг. у. т/10 тыс. руб</w:t>
      </w:r>
      <w:r w:rsidR="00A06714" w:rsidRPr="007E590E">
        <w:rPr>
          <w:rFonts w:ascii="Times New Roman" w:hAnsi="Times New Roman" w:cs="Times New Roman"/>
          <w:sz w:val="28"/>
          <w:szCs w:val="28"/>
        </w:rPr>
        <w:t>лей</w:t>
      </w:r>
      <w:r w:rsidRPr="007E590E">
        <w:rPr>
          <w:rFonts w:ascii="Times New Roman" w:hAnsi="Times New Roman" w:cs="Times New Roman"/>
          <w:sz w:val="28"/>
          <w:szCs w:val="28"/>
        </w:rPr>
        <w:t>;</w:t>
      </w:r>
    </w:p>
    <w:p w:rsidR="001472C8" w:rsidRPr="007E590E" w:rsidRDefault="001472C8" w:rsidP="006F734A">
      <w:pPr>
        <w:widowControl w:val="0"/>
        <w:tabs>
          <w:tab w:val="left" w:pos="993"/>
        </w:tabs>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xml:space="preserve">- </w:t>
      </w:r>
      <w:r w:rsidR="00D9312C" w:rsidRPr="007E590E">
        <w:rPr>
          <w:rFonts w:ascii="Times New Roman" w:hAnsi="Times New Roman" w:cs="Times New Roman"/>
          <w:sz w:val="28"/>
          <w:szCs w:val="28"/>
        </w:rPr>
        <w:t>увеличение количества муниципальных котельных, переведенных на природный газ, на 20 единиц</w:t>
      </w:r>
      <w:r w:rsidR="00C06DF9" w:rsidRPr="007E590E">
        <w:rPr>
          <w:rFonts w:ascii="Times New Roman" w:hAnsi="Times New Roman" w:cs="Times New Roman"/>
          <w:sz w:val="28"/>
          <w:szCs w:val="28"/>
        </w:rPr>
        <w:t>;</w:t>
      </w:r>
    </w:p>
    <w:p w:rsidR="001472C8" w:rsidRPr="007E590E" w:rsidRDefault="001472C8" w:rsidP="006F734A">
      <w:pPr>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xml:space="preserve">- объем выработки АО "ДГК" электрической энергии – 8 </w:t>
      </w:r>
      <w:r w:rsidR="006B1750" w:rsidRPr="007E590E">
        <w:rPr>
          <w:rFonts w:ascii="Times New Roman" w:hAnsi="Times New Roman" w:cs="Times New Roman"/>
          <w:sz w:val="28"/>
          <w:szCs w:val="28"/>
        </w:rPr>
        <w:t>870</w:t>
      </w:r>
      <w:r w:rsidRPr="007E590E">
        <w:rPr>
          <w:rFonts w:ascii="Times New Roman" w:hAnsi="Times New Roman" w:cs="Times New Roman"/>
          <w:sz w:val="28"/>
          <w:szCs w:val="28"/>
        </w:rPr>
        <w:t xml:space="preserve"> млн. </w:t>
      </w:r>
      <w:proofErr w:type="spellStart"/>
      <w:r w:rsidRPr="007E590E">
        <w:rPr>
          <w:rFonts w:ascii="Times New Roman" w:hAnsi="Times New Roman" w:cs="Times New Roman"/>
          <w:sz w:val="28"/>
          <w:szCs w:val="28"/>
        </w:rPr>
        <w:t>кВт.ч</w:t>
      </w:r>
      <w:proofErr w:type="spellEnd"/>
      <w:r w:rsidRPr="007E590E">
        <w:rPr>
          <w:rFonts w:ascii="Times New Roman" w:hAnsi="Times New Roman" w:cs="Times New Roman"/>
          <w:sz w:val="28"/>
          <w:szCs w:val="28"/>
        </w:rPr>
        <w:t>;</w:t>
      </w:r>
    </w:p>
    <w:p w:rsidR="00171723" w:rsidRPr="007E590E" w:rsidRDefault="00171723" w:rsidP="00171723">
      <w:pPr>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объем производства АО "ДГК" тепловой энергии – 11 130 тыс. Гкал;</w:t>
      </w:r>
    </w:p>
    <w:p w:rsidR="00171723" w:rsidRPr="007E590E" w:rsidRDefault="00171723" w:rsidP="00171723">
      <w:pPr>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lastRenderedPageBreak/>
        <w:t xml:space="preserve">- сокращение срока технологического присоединения мощностью           до 150 кВт до 90 дней; </w:t>
      </w:r>
    </w:p>
    <w:p w:rsidR="00171723" w:rsidRPr="007E590E" w:rsidRDefault="00171723" w:rsidP="006F734A">
      <w:pPr>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сокращение количества этапов (процедур), необходимых для технологического присоединения мощностью до 150 кВт, до 4 единиц;</w:t>
      </w:r>
    </w:p>
    <w:p w:rsidR="00171723" w:rsidRPr="007E590E" w:rsidRDefault="00171723" w:rsidP="00171723">
      <w:pPr>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ввод в эксплуатацию воздушных линий электропередачи – 133 км;</w:t>
      </w:r>
    </w:p>
    <w:p w:rsidR="001472C8" w:rsidRPr="007E590E" w:rsidRDefault="001472C8" w:rsidP="006F734A">
      <w:pPr>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xml:space="preserve">- увеличение уровня газификации природным газом жилищного фонда края до </w:t>
      </w:r>
      <w:r w:rsidR="000B2F83" w:rsidRPr="007E590E">
        <w:rPr>
          <w:rFonts w:ascii="Times New Roman" w:hAnsi="Times New Roman" w:cs="Times New Roman"/>
          <w:sz w:val="28"/>
          <w:szCs w:val="28"/>
        </w:rPr>
        <w:t>20,0</w:t>
      </w:r>
      <w:r w:rsidRPr="007E590E">
        <w:rPr>
          <w:rFonts w:ascii="Times New Roman" w:hAnsi="Times New Roman" w:cs="Times New Roman"/>
          <w:sz w:val="28"/>
          <w:szCs w:val="28"/>
        </w:rPr>
        <w:t xml:space="preserve"> процент</w:t>
      </w:r>
      <w:r w:rsidR="00882E37" w:rsidRPr="007E590E">
        <w:rPr>
          <w:rFonts w:ascii="Times New Roman" w:hAnsi="Times New Roman" w:cs="Times New Roman"/>
          <w:sz w:val="28"/>
          <w:szCs w:val="28"/>
        </w:rPr>
        <w:t>ов</w:t>
      </w:r>
      <w:r w:rsidRPr="007E590E">
        <w:rPr>
          <w:rFonts w:ascii="Times New Roman" w:hAnsi="Times New Roman" w:cs="Times New Roman"/>
          <w:sz w:val="28"/>
          <w:szCs w:val="28"/>
        </w:rPr>
        <w:t>;</w:t>
      </w:r>
    </w:p>
    <w:p w:rsidR="001472C8" w:rsidRPr="007E590E" w:rsidRDefault="001472C8" w:rsidP="006F734A">
      <w:pPr>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увеличение количества населенных пунктов края, газифицированных природным газом</w:t>
      </w:r>
      <w:r w:rsidR="00DF5FEF" w:rsidRPr="007E590E">
        <w:rPr>
          <w:rFonts w:ascii="Times New Roman" w:hAnsi="Times New Roman" w:cs="Times New Roman"/>
          <w:sz w:val="28"/>
          <w:szCs w:val="28"/>
        </w:rPr>
        <w:t>,</w:t>
      </w:r>
      <w:r w:rsidRPr="007E590E">
        <w:rPr>
          <w:rFonts w:ascii="Times New Roman" w:hAnsi="Times New Roman" w:cs="Times New Roman"/>
          <w:sz w:val="28"/>
          <w:szCs w:val="28"/>
        </w:rPr>
        <w:t xml:space="preserve"> на</w:t>
      </w:r>
      <w:r w:rsidR="005A667D" w:rsidRPr="007E590E">
        <w:rPr>
          <w:rFonts w:ascii="Times New Roman" w:hAnsi="Times New Roman" w:cs="Times New Roman"/>
          <w:sz w:val="28"/>
          <w:szCs w:val="28"/>
        </w:rPr>
        <w:t xml:space="preserve"> </w:t>
      </w:r>
      <w:r w:rsidR="000B2F83" w:rsidRPr="007E590E">
        <w:rPr>
          <w:rFonts w:ascii="Times New Roman" w:hAnsi="Times New Roman" w:cs="Times New Roman"/>
          <w:sz w:val="28"/>
          <w:szCs w:val="28"/>
        </w:rPr>
        <w:t>2</w:t>
      </w:r>
      <w:r w:rsidR="00EF59D8" w:rsidRPr="007E590E">
        <w:rPr>
          <w:rFonts w:ascii="Times New Roman" w:hAnsi="Times New Roman" w:cs="Times New Roman"/>
          <w:sz w:val="28"/>
          <w:szCs w:val="28"/>
        </w:rPr>
        <w:t>6</w:t>
      </w:r>
      <w:r w:rsidRPr="007E590E">
        <w:rPr>
          <w:rFonts w:ascii="Times New Roman" w:hAnsi="Times New Roman" w:cs="Times New Roman"/>
          <w:sz w:val="28"/>
          <w:szCs w:val="28"/>
        </w:rPr>
        <w:t xml:space="preserve"> единиц;</w:t>
      </w:r>
    </w:p>
    <w:p w:rsidR="001472C8" w:rsidRPr="007E590E" w:rsidRDefault="001472C8" w:rsidP="006F734A">
      <w:pPr>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xml:space="preserve">- </w:t>
      </w:r>
      <w:r w:rsidR="00D95CCF" w:rsidRPr="007E590E">
        <w:rPr>
          <w:rFonts w:ascii="Times New Roman" w:hAnsi="Times New Roman" w:cs="Times New Roman"/>
          <w:sz w:val="28"/>
          <w:szCs w:val="28"/>
        </w:rPr>
        <w:t xml:space="preserve">протяженность построенных </w:t>
      </w:r>
      <w:r w:rsidRPr="007E590E">
        <w:rPr>
          <w:rFonts w:ascii="Times New Roman" w:hAnsi="Times New Roman" w:cs="Times New Roman"/>
          <w:sz w:val="28"/>
          <w:szCs w:val="28"/>
        </w:rPr>
        <w:t>внутригородских и</w:t>
      </w:r>
      <w:r w:rsidR="000F2565" w:rsidRPr="007E590E">
        <w:rPr>
          <w:rFonts w:ascii="Times New Roman" w:hAnsi="Times New Roman" w:cs="Times New Roman"/>
          <w:sz w:val="28"/>
          <w:szCs w:val="28"/>
        </w:rPr>
        <w:t xml:space="preserve"> (или)</w:t>
      </w:r>
      <w:r w:rsidRPr="007E590E">
        <w:rPr>
          <w:rFonts w:ascii="Times New Roman" w:hAnsi="Times New Roman" w:cs="Times New Roman"/>
          <w:sz w:val="28"/>
          <w:szCs w:val="28"/>
        </w:rPr>
        <w:t xml:space="preserve"> внутрипоселковых газовых сетей</w:t>
      </w:r>
      <w:r w:rsidR="00D95CCF" w:rsidRPr="007E590E">
        <w:rPr>
          <w:rFonts w:ascii="Times New Roman" w:hAnsi="Times New Roman" w:cs="Times New Roman"/>
          <w:sz w:val="28"/>
          <w:szCs w:val="28"/>
        </w:rPr>
        <w:t xml:space="preserve"> – 2</w:t>
      </w:r>
      <w:r w:rsidR="00EF59D8" w:rsidRPr="007E590E">
        <w:rPr>
          <w:rFonts w:ascii="Times New Roman" w:hAnsi="Times New Roman" w:cs="Times New Roman"/>
          <w:sz w:val="28"/>
          <w:szCs w:val="28"/>
        </w:rPr>
        <w:t>27,59</w:t>
      </w:r>
      <w:r w:rsidR="00D95CCF" w:rsidRPr="007E590E">
        <w:rPr>
          <w:rFonts w:ascii="Times New Roman" w:hAnsi="Times New Roman" w:cs="Times New Roman"/>
          <w:sz w:val="28"/>
          <w:szCs w:val="28"/>
        </w:rPr>
        <w:t xml:space="preserve"> км.</w:t>
      </w:r>
    </w:p>
    <w:p w:rsidR="00B1196D" w:rsidRPr="007E590E" w:rsidRDefault="00B1196D" w:rsidP="00020FB1">
      <w:pPr>
        <w:autoSpaceDE w:val="0"/>
        <w:autoSpaceDN w:val="0"/>
        <w:adjustRightInd w:val="0"/>
        <w:spacing w:after="0" w:line="240" w:lineRule="exact"/>
        <w:ind w:firstLine="709"/>
        <w:jc w:val="both"/>
        <w:rPr>
          <w:rFonts w:ascii="Times New Roman" w:hAnsi="Times New Roman" w:cs="Times New Roman"/>
          <w:sz w:val="28"/>
          <w:szCs w:val="28"/>
        </w:rPr>
      </w:pPr>
    </w:p>
    <w:p w:rsidR="001472C8" w:rsidRPr="007E590E" w:rsidRDefault="001472C8" w:rsidP="00B1196D">
      <w:pPr>
        <w:autoSpaceDE w:val="0"/>
        <w:autoSpaceDN w:val="0"/>
        <w:adjustRightInd w:val="0"/>
        <w:spacing w:after="120" w:line="240" w:lineRule="auto"/>
        <w:ind w:firstLine="709"/>
        <w:jc w:val="both"/>
        <w:outlineLvl w:val="0"/>
        <w:rPr>
          <w:rFonts w:ascii="Times New Roman" w:hAnsi="Times New Roman" w:cs="Times New Roman"/>
          <w:sz w:val="28"/>
          <w:szCs w:val="28"/>
        </w:rPr>
      </w:pPr>
      <w:r w:rsidRPr="007E590E">
        <w:rPr>
          <w:rFonts w:ascii="Times New Roman" w:hAnsi="Times New Roman" w:cs="Times New Roman"/>
          <w:sz w:val="28"/>
          <w:szCs w:val="28"/>
        </w:rPr>
        <w:t>4.</w:t>
      </w:r>
      <w:r w:rsidR="00C14B4B" w:rsidRPr="007E590E">
        <w:rPr>
          <w:rFonts w:ascii="Times New Roman" w:hAnsi="Times New Roman" w:cs="Times New Roman"/>
          <w:sz w:val="28"/>
          <w:szCs w:val="28"/>
        </w:rPr>
        <w:t> </w:t>
      </w:r>
      <w:r w:rsidRPr="007E590E">
        <w:rPr>
          <w:rFonts w:ascii="Times New Roman" w:hAnsi="Times New Roman" w:cs="Times New Roman"/>
          <w:sz w:val="28"/>
          <w:szCs w:val="28"/>
        </w:rPr>
        <w:t>Сроки и этапы реализации Программы</w:t>
      </w:r>
    </w:p>
    <w:p w:rsidR="001472C8" w:rsidRPr="007E590E" w:rsidRDefault="001472C8" w:rsidP="006F734A">
      <w:pPr>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Реализация Программы планируется в один этап с 2012 по 202</w:t>
      </w:r>
      <w:r w:rsidR="00670BEA" w:rsidRPr="007E590E">
        <w:rPr>
          <w:rFonts w:ascii="Times New Roman" w:hAnsi="Times New Roman" w:cs="Times New Roman"/>
          <w:sz w:val="28"/>
          <w:szCs w:val="28"/>
        </w:rPr>
        <w:t>1</w:t>
      </w:r>
      <w:r w:rsidRPr="007E590E">
        <w:rPr>
          <w:rFonts w:ascii="Times New Roman" w:hAnsi="Times New Roman" w:cs="Times New Roman"/>
          <w:sz w:val="28"/>
          <w:szCs w:val="28"/>
        </w:rPr>
        <w:t xml:space="preserve"> годы.</w:t>
      </w:r>
    </w:p>
    <w:p w:rsidR="00020FB1" w:rsidRPr="007E590E" w:rsidRDefault="00020FB1" w:rsidP="00020FB1">
      <w:pPr>
        <w:autoSpaceDE w:val="0"/>
        <w:autoSpaceDN w:val="0"/>
        <w:adjustRightInd w:val="0"/>
        <w:spacing w:after="0" w:line="240" w:lineRule="exact"/>
        <w:ind w:firstLine="709"/>
        <w:jc w:val="both"/>
        <w:outlineLvl w:val="0"/>
        <w:rPr>
          <w:rFonts w:ascii="Times New Roman" w:hAnsi="Times New Roman" w:cs="Times New Roman"/>
          <w:sz w:val="28"/>
          <w:szCs w:val="28"/>
        </w:rPr>
      </w:pPr>
      <w:r w:rsidRPr="007E590E">
        <w:rPr>
          <w:rFonts w:ascii="Times New Roman" w:hAnsi="Times New Roman" w:cs="Times New Roman"/>
          <w:sz w:val="28"/>
          <w:szCs w:val="28"/>
        </w:rPr>
        <w:t xml:space="preserve"> </w:t>
      </w:r>
    </w:p>
    <w:p w:rsidR="001472C8" w:rsidRPr="007E590E" w:rsidRDefault="001472C8" w:rsidP="00B1196D">
      <w:pPr>
        <w:autoSpaceDE w:val="0"/>
        <w:autoSpaceDN w:val="0"/>
        <w:adjustRightInd w:val="0"/>
        <w:spacing w:after="120" w:line="240" w:lineRule="auto"/>
        <w:ind w:firstLine="709"/>
        <w:jc w:val="both"/>
        <w:outlineLvl w:val="0"/>
        <w:rPr>
          <w:rFonts w:ascii="Times New Roman" w:hAnsi="Times New Roman" w:cs="Times New Roman"/>
          <w:sz w:val="28"/>
          <w:szCs w:val="28"/>
        </w:rPr>
      </w:pPr>
      <w:r w:rsidRPr="007E590E">
        <w:rPr>
          <w:rFonts w:ascii="Times New Roman" w:hAnsi="Times New Roman" w:cs="Times New Roman"/>
          <w:sz w:val="28"/>
          <w:szCs w:val="28"/>
        </w:rPr>
        <w:t>5.</w:t>
      </w:r>
      <w:r w:rsidR="00C14B4B" w:rsidRPr="007E590E">
        <w:rPr>
          <w:rFonts w:ascii="Times New Roman" w:hAnsi="Times New Roman" w:cs="Times New Roman"/>
          <w:sz w:val="28"/>
          <w:szCs w:val="28"/>
        </w:rPr>
        <w:t> </w:t>
      </w:r>
      <w:r w:rsidRPr="007E590E">
        <w:rPr>
          <w:rFonts w:ascii="Times New Roman" w:hAnsi="Times New Roman" w:cs="Times New Roman"/>
          <w:sz w:val="28"/>
          <w:szCs w:val="28"/>
        </w:rPr>
        <w:t>Перечень показателей (индикаторов) Программы</w:t>
      </w:r>
    </w:p>
    <w:p w:rsidR="001472C8" w:rsidRPr="007E590E" w:rsidRDefault="001472C8" w:rsidP="006F734A">
      <w:pPr>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Целевые показатели и индикаторы Программы направлены на достижение приоритетов государственной энергетической политики и скоординированы с реализацией всех основных направлений и мероприятий Программы.</w:t>
      </w:r>
    </w:p>
    <w:p w:rsidR="001472C8" w:rsidRPr="007E590E" w:rsidRDefault="001472C8" w:rsidP="006F734A">
      <w:pPr>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Перечень показателей Программы носит открытый характер и предусматривает возможность корректировки в случае потери информативности показателя, изменения приоритетов государственной политики, появления новых социально-экономических обстоятельств.</w:t>
      </w:r>
    </w:p>
    <w:p w:rsidR="001472C8" w:rsidRPr="007E590E" w:rsidRDefault="001472C8" w:rsidP="006F734A">
      <w:pPr>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Оценивать достижение цели и задач Программы планируется по следующим показателям (индикаторам) Программы:</w:t>
      </w:r>
    </w:p>
    <w:p w:rsidR="001C6664" w:rsidRPr="007E590E" w:rsidRDefault="001C6664" w:rsidP="006F734A">
      <w:pPr>
        <w:widowControl w:val="0"/>
        <w:tabs>
          <w:tab w:val="left" w:pos="993"/>
        </w:tabs>
        <w:spacing w:after="0" w:line="240" w:lineRule="auto"/>
        <w:ind w:firstLine="709"/>
        <w:jc w:val="both"/>
        <w:rPr>
          <w:rFonts w:ascii="Times New Roman" w:hAnsi="Times New Roman" w:cs="Times New Roman"/>
          <w:spacing w:val="-4"/>
          <w:sz w:val="28"/>
          <w:szCs w:val="28"/>
        </w:rPr>
      </w:pPr>
      <w:r w:rsidRPr="007E590E">
        <w:rPr>
          <w:rFonts w:ascii="Times New Roman" w:hAnsi="Times New Roman" w:cs="Times New Roman"/>
          <w:spacing w:val="-4"/>
          <w:sz w:val="28"/>
          <w:szCs w:val="28"/>
        </w:rPr>
        <w:t>5.1. Энергоемкость валового регионального продукта (кг усл</w:t>
      </w:r>
      <w:r w:rsidR="00F95222" w:rsidRPr="007E590E">
        <w:rPr>
          <w:rFonts w:ascii="Times New Roman" w:hAnsi="Times New Roman" w:cs="Times New Roman"/>
          <w:spacing w:val="-4"/>
          <w:sz w:val="28"/>
          <w:szCs w:val="28"/>
        </w:rPr>
        <w:t xml:space="preserve">овного топлива /10 тыс. рублей (далее – </w:t>
      </w:r>
      <w:proofErr w:type="spellStart"/>
      <w:r w:rsidR="00F95222" w:rsidRPr="007E590E">
        <w:rPr>
          <w:rFonts w:ascii="Times New Roman" w:hAnsi="Times New Roman" w:cs="Times New Roman"/>
          <w:spacing w:val="-4"/>
          <w:sz w:val="28"/>
          <w:szCs w:val="28"/>
        </w:rPr>
        <w:t>кг.у.т</w:t>
      </w:r>
      <w:proofErr w:type="spellEnd"/>
      <w:r w:rsidR="00F95222" w:rsidRPr="007E590E">
        <w:rPr>
          <w:rFonts w:ascii="Times New Roman" w:hAnsi="Times New Roman" w:cs="Times New Roman"/>
          <w:spacing w:val="-4"/>
          <w:sz w:val="28"/>
          <w:szCs w:val="28"/>
        </w:rPr>
        <w:t>/10 тыс. руб</w:t>
      </w:r>
      <w:r w:rsidR="00A06714" w:rsidRPr="007E590E">
        <w:rPr>
          <w:rFonts w:ascii="Times New Roman" w:hAnsi="Times New Roman" w:cs="Times New Roman"/>
          <w:spacing w:val="-4"/>
          <w:sz w:val="28"/>
          <w:szCs w:val="28"/>
        </w:rPr>
        <w:t>лей</w:t>
      </w:r>
      <w:r w:rsidR="00F95222" w:rsidRPr="007E590E">
        <w:rPr>
          <w:rFonts w:ascii="Times New Roman" w:hAnsi="Times New Roman" w:cs="Times New Roman"/>
          <w:spacing w:val="-4"/>
          <w:sz w:val="28"/>
          <w:szCs w:val="28"/>
        </w:rPr>
        <w:t>)</w:t>
      </w:r>
      <w:r w:rsidRPr="007E590E">
        <w:rPr>
          <w:rFonts w:ascii="Times New Roman" w:hAnsi="Times New Roman" w:cs="Times New Roman"/>
          <w:spacing w:val="-4"/>
          <w:sz w:val="28"/>
          <w:szCs w:val="28"/>
        </w:rPr>
        <w:t>.</w:t>
      </w:r>
    </w:p>
    <w:p w:rsidR="001C6664" w:rsidRPr="007E590E" w:rsidRDefault="000B3DE7" w:rsidP="006F734A">
      <w:pPr>
        <w:widowControl w:val="0"/>
        <w:tabs>
          <w:tab w:val="left" w:pos="993"/>
        </w:tabs>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П</w:t>
      </w:r>
      <w:r w:rsidR="001C6664" w:rsidRPr="007E590E">
        <w:rPr>
          <w:rFonts w:ascii="Times New Roman" w:hAnsi="Times New Roman" w:cs="Times New Roman"/>
          <w:sz w:val="28"/>
          <w:szCs w:val="28"/>
        </w:rPr>
        <w:t xml:space="preserve">оказатель определяется на основании статистических данных </w:t>
      </w:r>
      <w:r w:rsidR="00FF0E58" w:rsidRPr="007E590E">
        <w:rPr>
          <w:rFonts w:ascii="Times New Roman" w:hAnsi="Times New Roman" w:cs="Times New Roman"/>
          <w:sz w:val="28"/>
          <w:szCs w:val="28"/>
        </w:rPr>
        <w:t>т</w:t>
      </w:r>
      <w:r w:rsidR="001C6664" w:rsidRPr="007E590E">
        <w:rPr>
          <w:rFonts w:ascii="Times New Roman" w:hAnsi="Times New Roman" w:cs="Times New Roman"/>
          <w:sz w:val="28"/>
          <w:szCs w:val="28"/>
        </w:rPr>
        <w:t>ерриториального органа Федеральной службы государственной статистики по Хабаровскому краю.</w:t>
      </w:r>
    </w:p>
    <w:p w:rsidR="001472C8" w:rsidRPr="007E590E" w:rsidRDefault="001472C8" w:rsidP="006F734A">
      <w:pPr>
        <w:widowControl w:val="0"/>
        <w:tabs>
          <w:tab w:val="left" w:pos="993"/>
        </w:tabs>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5.2. Количество муниципальных котельных, переведенных на природный газ (единиц).</w:t>
      </w:r>
    </w:p>
    <w:p w:rsidR="001472C8" w:rsidRPr="007E590E" w:rsidRDefault="000B3DE7" w:rsidP="006F734A">
      <w:pPr>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pacing w:val="-2"/>
          <w:sz w:val="28"/>
          <w:szCs w:val="28"/>
        </w:rPr>
        <w:t>П</w:t>
      </w:r>
      <w:r w:rsidR="001472C8" w:rsidRPr="007E590E">
        <w:rPr>
          <w:rFonts w:ascii="Times New Roman" w:hAnsi="Times New Roman" w:cs="Times New Roman"/>
          <w:spacing w:val="-2"/>
          <w:sz w:val="28"/>
          <w:szCs w:val="28"/>
        </w:rPr>
        <w:t xml:space="preserve">оказатель рассчитывается министерством жилищно-коммунального хозяйства края ежегодно по итогам прошедшего года на основании отчетных данных в срок до </w:t>
      </w:r>
      <w:r w:rsidR="00F95222" w:rsidRPr="007E590E">
        <w:rPr>
          <w:rFonts w:ascii="Times New Roman" w:hAnsi="Times New Roman" w:cs="Times New Roman"/>
          <w:spacing w:val="-2"/>
          <w:sz w:val="28"/>
          <w:szCs w:val="28"/>
        </w:rPr>
        <w:t>20 февраля</w:t>
      </w:r>
      <w:r w:rsidR="001472C8" w:rsidRPr="007E590E">
        <w:rPr>
          <w:rFonts w:ascii="Times New Roman" w:hAnsi="Times New Roman" w:cs="Times New Roman"/>
          <w:spacing w:val="-2"/>
          <w:sz w:val="28"/>
          <w:szCs w:val="28"/>
        </w:rPr>
        <w:t xml:space="preserve"> года, следующего за отчетным</w:t>
      </w:r>
      <w:r w:rsidR="001472C8" w:rsidRPr="007E590E">
        <w:rPr>
          <w:rFonts w:ascii="Times New Roman" w:hAnsi="Times New Roman" w:cs="Times New Roman"/>
          <w:sz w:val="28"/>
          <w:szCs w:val="28"/>
        </w:rPr>
        <w:t>.</w:t>
      </w:r>
    </w:p>
    <w:p w:rsidR="001472C8" w:rsidRPr="007E590E" w:rsidRDefault="001472C8" w:rsidP="006F734A">
      <w:pPr>
        <w:widowControl w:val="0"/>
        <w:tabs>
          <w:tab w:val="left" w:pos="993"/>
        </w:tabs>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5.3. Удельный расход тепловой энергии и электрической энергии в области здравоохранения (Гкал/</w:t>
      </w:r>
      <w:proofErr w:type="spellStart"/>
      <w:r w:rsidRPr="007E590E">
        <w:rPr>
          <w:rFonts w:ascii="Times New Roman" w:hAnsi="Times New Roman" w:cs="Times New Roman"/>
          <w:sz w:val="28"/>
          <w:szCs w:val="28"/>
        </w:rPr>
        <w:t>кв.м</w:t>
      </w:r>
      <w:proofErr w:type="spellEnd"/>
      <w:r w:rsidRPr="007E590E">
        <w:rPr>
          <w:rFonts w:ascii="Times New Roman" w:hAnsi="Times New Roman" w:cs="Times New Roman"/>
          <w:sz w:val="28"/>
          <w:szCs w:val="28"/>
        </w:rPr>
        <w:t xml:space="preserve"> и </w:t>
      </w:r>
      <w:proofErr w:type="spellStart"/>
      <w:r w:rsidRPr="007E590E">
        <w:rPr>
          <w:rFonts w:ascii="Times New Roman" w:hAnsi="Times New Roman" w:cs="Times New Roman"/>
          <w:sz w:val="28"/>
          <w:szCs w:val="28"/>
        </w:rPr>
        <w:t>кВт.ч</w:t>
      </w:r>
      <w:proofErr w:type="spellEnd"/>
      <w:r w:rsidRPr="007E590E">
        <w:rPr>
          <w:rFonts w:ascii="Times New Roman" w:hAnsi="Times New Roman" w:cs="Times New Roman"/>
          <w:sz w:val="28"/>
          <w:szCs w:val="28"/>
        </w:rPr>
        <w:t>/</w:t>
      </w:r>
      <w:proofErr w:type="spellStart"/>
      <w:r w:rsidRPr="007E590E">
        <w:rPr>
          <w:rFonts w:ascii="Times New Roman" w:hAnsi="Times New Roman" w:cs="Times New Roman"/>
          <w:sz w:val="28"/>
          <w:szCs w:val="28"/>
        </w:rPr>
        <w:t>кв.м</w:t>
      </w:r>
      <w:proofErr w:type="spellEnd"/>
      <w:r w:rsidRPr="007E590E">
        <w:rPr>
          <w:rFonts w:ascii="Times New Roman" w:hAnsi="Times New Roman" w:cs="Times New Roman"/>
          <w:sz w:val="28"/>
          <w:szCs w:val="28"/>
        </w:rPr>
        <w:t xml:space="preserve"> соответственно).</w:t>
      </w:r>
    </w:p>
    <w:p w:rsidR="001472C8" w:rsidRPr="007E590E" w:rsidRDefault="000B3DE7" w:rsidP="006F734A">
      <w:pPr>
        <w:widowControl w:val="0"/>
        <w:tabs>
          <w:tab w:val="left" w:pos="993"/>
        </w:tabs>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По</w:t>
      </w:r>
      <w:r w:rsidR="001472C8" w:rsidRPr="007E590E">
        <w:rPr>
          <w:rFonts w:ascii="Times New Roman" w:hAnsi="Times New Roman" w:cs="Times New Roman"/>
          <w:sz w:val="28"/>
          <w:szCs w:val="28"/>
        </w:rPr>
        <w:t>казатель рассчитывается комитетом Правительства края по развитию ТЭК ежегодно по итогам прошедшего года на основании фактических отчетных данных министерства здравоохранения края.</w:t>
      </w:r>
    </w:p>
    <w:p w:rsidR="001472C8" w:rsidRPr="007E590E" w:rsidRDefault="001472C8" w:rsidP="006F734A">
      <w:pPr>
        <w:widowControl w:val="0"/>
        <w:tabs>
          <w:tab w:val="left" w:pos="993"/>
        </w:tabs>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5.4. Удельный расход тепловой энергии и электрической энергии в области образования (Гкал/</w:t>
      </w:r>
      <w:proofErr w:type="spellStart"/>
      <w:r w:rsidRPr="007E590E">
        <w:rPr>
          <w:rFonts w:ascii="Times New Roman" w:hAnsi="Times New Roman" w:cs="Times New Roman"/>
          <w:sz w:val="28"/>
          <w:szCs w:val="28"/>
        </w:rPr>
        <w:t>кв.м</w:t>
      </w:r>
      <w:proofErr w:type="spellEnd"/>
      <w:r w:rsidRPr="007E590E">
        <w:rPr>
          <w:rFonts w:ascii="Times New Roman" w:hAnsi="Times New Roman" w:cs="Times New Roman"/>
          <w:sz w:val="28"/>
          <w:szCs w:val="28"/>
        </w:rPr>
        <w:t xml:space="preserve"> и </w:t>
      </w:r>
      <w:proofErr w:type="spellStart"/>
      <w:r w:rsidRPr="007E590E">
        <w:rPr>
          <w:rFonts w:ascii="Times New Roman" w:hAnsi="Times New Roman" w:cs="Times New Roman"/>
          <w:sz w:val="28"/>
          <w:szCs w:val="28"/>
        </w:rPr>
        <w:t>кВт.ч</w:t>
      </w:r>
      <w:proofErr w:type="spellEnd"/>
      <w:r w:rsidRPr="007E590E">
        <w:rPr>
          <w:rFonts w:ascii="Times New Roman" w:hAnsi="Times New Roman" w:cs="Times New Roman"/>
          <w:sz w:val="28"/>
          <w:szCs w:val="28"/>
        </w:rPr>
        <w:t>/</w:t>
      </w:r>
      <w:proofErr w:type="spellStart"/>
      <w:r w:rsidRPr="007E590E">
        <w:rPr>
          <w:rFonts w:ascii="Times New Roman" w:hAnsi="Times New Roman" w:cs="Times New Roman"/>
          <w:sz w:val="28"/>
          <w:szCs w:val="28"/>
        </w:rPr>
        <w:t>кв.м</w:t>
      </w:r>
      <w:proofErr w:type="spellEnd"/>
      <w:r w:rsidRPr="007E590E">
        <w:rPr>
          <w:rFonts w:ascii="Times New Roman" w:hAnsi="Times New Roman" w:cs="Times New Roman"/>
          <w:sz w:val="28"/>
          <w:szCs w:val="28"/>
        </w:rPr>
        <w:t xml:space="preserve"> соответственно).</w:t>
      </w:r>
    </w:p>
    <w:p w:rsidR="001472C8" w:rsidRPr="007E590E" w:rsidRDefault="000B3DE7" w:rsidP="006F734A">
      <w:pPr>
        <w:widowControl w:val="0"/>
        <w:tabs>
          <w:tab w:val="left" w:pos="993"/>
        </w:tabs>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Показатель</w:t>
      </w:r>
      <w:r w:rsidR="001472C8" w:rsidRPr="007E590E">
        <w:rPr>
          <w:rFonts w:ascii="Times New Roman" w:hAnsi="Times New Roman" w:cs="Times New Roman"/>
          <w:sz w:val="28"/>
          <w:szCs w:val="28"/>
        </w:rPr>
        <w:t xml:space="preserve"> рассчитывается комитетом Правительства края по развитию </w:t>
      </w:r>
      <w:r w:rsidR="001472C8" w:rsidRPr="007E590E">
        <w:rPr>
          <w:rFonts w:ascii="Times New Roman" w:hAnsi="Times New Roman" w:cs="Times New Roman"/>
          <w:sz w:val="28"/>
          <w:szCs w:val="28"/>
        </w:rPr>
        <w:lastRenderedPageBreak/>
        <w:t>ТЭК ежегодно по итогам прошедшего года на основании фактических отчетных данных министерства образования и науки края.</w:t>
      </w:r>
    </w:p>
    <w:p w:rsidR="001472C8" w:rsidRPr="007E590E" w:rsidRDefault="001472C8" w:rsidP="006F734A">
      <w:pPr>
        <w:widowControl w:val="0"/>
        <w:tabs>
          <w:tab w:val="left" w:pos="993"/>
        </w:tabs>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5.5. Количество транспортных средств, переведенных на газомоторное топливо (единиц).</w:t>
      </w:r>
    </w:p>
    <w:p w:rsidR="001472C8" w:rsidRPr="007E590E" w:rsidRDefault="000B3DE7" w:rsidP="006F734A">
      <w:pPr>
        <w:widowControl w:val="0"/>
        <w:tabs>
          <w:tab w:val="left" w:pos="993"/>
        </w:tabs>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Показатель</w:t>
      </w:r>
      <w:r w:rsidR="001472C8" w:rsidRPr="007E590E">
        <w:rPr>
          <w:rFonts w:ascii="Times New Roman" w:hAnsi="Times New Roman" w:cs="Times New Roman"/>
          <w:sz w:val="28"/>
          <w:szCs w:val="28"/>
        </w:rPr>
        <w:t xml:space="preserve"> рассчитывается </w:t>
      </w:r>
      <w:r w:rsidR="00171723" w:rsidRPr="007E590E">
        <w:rPr>
          <w:rFonts w:ascii="Times New Roman" w:hAnsi="Times New Roman" w:cs="Times New Roman"/>
          <w:sz w:val="28"/>
          <w:szCs w:val="28"/>
        </w:rPr>
        <w:t>администрацией городского округа "Город Хабаровск"</w:t>
      </w:r>
      <w:r w:rsidR="001472C8" w:rsidRPr="007E590E">
        <w:rPr>
          <w:rFonts w:ascii="Times New Roman" w:hAnsi="Times New Roman" w:cs="Times New Roman"/>
          <w:sz w:val="28"/>
          <w:szCs w:val="28"/>
        </w:rPr>
        <w:t xml:space="preserve"> ежегодно по итогам прошедшего года на основании фактических отчетных данных о ходе реализации мероприятий Подпрограммы. </w:t>
      </w:r>
    </w:p>
    <w:p w:rsidR="001472C8" w:rsidRPr="007E590E" w:rsidRDefault="001472C8" w:rsidP="006F734A">
      <w:pPr>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xml:space="preserve">5.6. Объемы производства АО "ДГК" электрической и тепловой энергии (млн. </w:t>
      </w:r>
      <w:proofErr w:type="spellStart"/>
      <w:r w:rsidRPr="007E590E">
        <w:rPr>
          <w:rFonts w:ascii="Times New Roman" w:hAnsi="Times New Roman" w:cs="Times New Roman"/>
          <w:sz w:val="28"/>
          <w:szCs w:val="28"/>
        </w:rPr>
        <w:t>кВт.ч</w:t>
      </w:r>
      <w:proofErr w:type="spellEnd"/>
      <w:r w:rsidRPr="007E590E">
        <w:rPr>
          <w:rFonts w:ascii="Times New Roman" w:hAnsi="Times New Roman" w:cs="Times New Roman"/>
          <w:sz w:val="28"/>
          <w:szCs w:val="28"/>
        </w:rPr>
        <w:t xml:space="preserve"> и тыс. Гкал соответственно).</w:t>
      </w:r>
    </w:p>
    <w:p w:rsidR="000212D5" w:rsidRPr="007E590E" w:rsidRDefault="000B3DE7" w:rsidP="006F734A">
      <w:pPr>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Показател</w:t>
      </w:r>
      <w:r w:rsidR="000212D5" w:rsidRPr="007E590E">
        <w:rPr>
          <w:rFonts w:ascii="Times New Roman" w:hAnsi="Times New Roman" w:cs="Times New Roman"/>
          <w:sz w:val="28"/>
          <w:szCs w:val="28"/>
        </w:rPr>
        <w:t>и формируются комитетом</w:t>
      </w:r>
      <w:r w:rsidRPr="007E590E">
        <w:rPr>
          <w:rFonts w:ascii="Times New Roman" w:hAnsi="Times New Roman" w:cs="Times New Roman"/>
          <w:sz w:val="28"/>
          <w:szCs w:val="28"/>
        </w:rPr>
        <w:t xml:space="preserve"> Правительства края по развитию ТЭК</w:t>
      </w:r>
      <w:r w:rsidR="000212D5" w:rsidRPr="007E590E">
        <w:rPr>
          <w:rFonts w:ascii="Times New Roman" w:hAnsi="Times New Roman" w:cs="Times New Roman"/>
          <w:sz w:val="28"/>
          <w:szCs w:val="28"/>
        </w:rPr>
        <w:t xml:space="preserve"> еже</w:t>
      </w:r>
      <w:r w:rsidRPr="007E590E">
        <w:rPr>
          <w:rFonts w:ascii="Times New Roman" w:hAnsi="Times New Roman" w:cs="Times New Roman"/>
          <w:sz w:val="28"/>
          <w:szCs w:val="28"/>
        </w:rPr>
        <w:t>квартально</w:t>
      </w:r>
      <w:r w:rsidR="000212D5" w:rsidRPr="007E590E">
        <w:rPr>
          <w:rFonts w:ascii="Times New Roman" w:hAnsi="Times New Roman" w:cs="Times New Roman"/>
          <w:sz w:val="28"/>
          <w:szCs w:val="28"/>
        </w:rPr>
        <w:t xml:space="preserve"> на основании </w:t>
      </w:r>
      <w:r w:rsidR="005A26F0" w:rsidRPr="007E590E">
        <w:rPr>
          <w:rFonts w:ascii="Times New Roman" w:hAnsi="Times New Roman" w:cs="Times New Roman"/>
          <w:sz w:val="28"/>
          <w:szCs w:val="28"/>
        </w:rPr>
        <w:t>отчетов</w:t>
      </w:r>
      <w:r w:rsidR="000212D5" w:rsidRPr="007E590E">
        <w:rPr>
          <w:rFonts w:ascii="Times New Roman" w:hAnsi="Times New Roman" w:cs="Times New Roman"/>
          <w:sz w:val="28"/>
          <w:szCs w:val="28"/>
        </w:rPr>
        <w:t xml:space="preserve"> </w:t>
      </w:r>
      <w:r w:rsidR="007D4F8E" w:rsidRPr="007E590E">
        <w:rPr>
          <w:rFonts w:ascii="Times New Roman" w:hAnsi="Times New Roman" w:cs="Times New Roman"/>
          <w:sz w:val="28"/>
          <w:szCs w:val="28"/>
        </w:rPr>
        <w:t xml:space="preserve">филиалов </w:t>
      </w:r>
      <w:r w:rsidR="000212D5" w:rsidRPr="007E590E">
        <w:rPr>
          <w:rFonts w:ascii="Times New Roman" w:hAnsi="Times New Roman" w:cs="Times New Roman"/>
          <w:sz w:val="28"/>
          <w:szCs w:val="28"/>
        </w:rPr>
        <w:t>АО "ДГК"</w:t>
      </w:r>
      <w:r w:rsidR="007D4F8E" w:rsidRPr="007E590E">
        <w:rPr>
          <w:rFonts w:ascii="Times New Roman" w:hAnsi="Times New Roman" w:cs="Times New Roman"/>
          <w:sz w:val="28"/>
          <w:szCs w:val="28"/>
        </w:rPr>
        <w:t xml:space="preserve"> о технико-экономических показателях по </w:t>
      </w:r>
      <w:r w:rsidR="00F95222" w:rsidRPr="007E590E">
        <w:rPr>
          <w:rFonts w:ascii="Times New Roman" w:hAnsi="Times New Roman" w:cs="Times New Roman"/>
          <w:sz w:val="28"/>
          <w:szCs w:val="28"/>
        </w:rPr>
        <w:t>"</w:t>
      </w:r>
      <w:r w:rsidR="007D4F8E" w:rsidRPr="007E590E">
        <w:rPr>
          <w:rFonts w:ascii="Times New Roman" w:hAnsi="Times New Roman" w:cs="Times New Roman"/>
          <w:sz w:val="28"/>
          <w:szCs w:val="28"/>
        </w:rPr>
        <w:t>Хабаровской генерации</w:t>
      </w:r>
      <w:r w:rsidR="00F95222" w:rsidRPr="007E590E">
        <w:rPr>
          <w:rFonts w:ascii="Times New Roman" w:hAnsi="Times New Roman" w:cs="Times New Roman"/>
          <w:sz w:val="28"/>
          <w:szCs w:val="28"/>
        </w:rPr>
        <w:t>"</w:t>
      </w:r>
      <w:r w:rsidR="007D4F8E" w:rsidRPr="007E590E">
        <w:rPr>
          <w:rFonts w:ascii="Times New Roman" w:hAnsi="Times New Roman" w:cs="Times New Roman"/>
          <w:sz w:val="28"/>
          <w:szCs w:val="28"/>
        </w:rPr>
        <w:t xml:space="preserve"> и сводного теплового баланса </w:t>
      </w:r>
      <w:r w:rsidR="00F95222" w:rsidRPr="007E590E">
        <w:rPr>
          <w:rFonts w:ascii="Times New Roman" w:hAnsi="Times New Roman" w:cs="Times New Roman"/>
          <w:sz w:val="28"/>
          <w:szCs w:val="28"/>
        </w:rPr>
        <w:t>"</w:t>
      </w:r>
      <w:r w:rsidR="003D41AF" w:rsidRPr="007E590E">
        <w:rPr>
          <w:rFonts w:ascii="Times New Roman" w:hAnsi="Times New Roman" w:cs="Times New Roman"/>
          <w:sz w:val="28"/>
          <w:szCs w:val="28"/>
        </w:rPr>
        <w:t xml:space="preserve">Хабаровской </w:t>
      </w:r>
      <w:proofErr w:type="spellStart"/>
      <w:r w:rsidR="003D41AF" w:rsidRPr="007E590E">
        <w:rPr>
          <w:rFonts w:ascii="Times New Roman" w:hAnsi="Times New Roman" w:cs="Times New Roman"/>
          <w:sz w:val="28"/>
          <w:szCs w:val="28"/>
        </w:rPr>
        <w:t>теплосетевой</w:t>
      </w:r>
      <w:proofErr w:type="spellEnd"/>
      <w:r w:rsidR="003D41AF" w:rsidRPr="007E590E">
        <w:rPr>
          <w:rFonts w:ascii="Times New Roman" w:hAnsi="Times New Roman" w:cs="Times New Roman"/>
          <w:sz w:val="28"/>
          <w:szCs w:val="28"/>
        </w:rPr>
        <w:t xml:space="preserve"> компании</w:t>
      </w:r>
      <w:r w:rsidR="00F95222" w:rsidRPr="007E590E">
        <w:rPr>
          <w:rFonts w:ascii="Times New Roman" w:hAnsi="Times New Roman" w:cs="Times New Roman"/>
          <w:sz w:val="28"/>
          <w:szCs w:val="28"/>
        </w:rPr>
        <w:t>"</w:t>
      </w:r>
      <w:r w:rsidR="00D031D5" w:rsidRPr="007E590E">
        <w:rPr>
          <w:rFonts w:ascii="Times New Roman" w:hAnsi="Times New Roman" w:cs="Times New Roman"/>
          <w:sz w:val="28"/>
          <w:szCs w:val="28"/>
        </w:rPr>
        <w:t>, предоставляемых в комитет.</w:t>
      </w:r>
    </w:p>
    <w:p w:rsidR="001472C8" w:rsidRPr="007E590E" w:rsidRDefault="001472C8" w:rsidP="006F734A">
      <w:pPr>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5.7. Доля введенных в эксплуатацию в соответствии с утвержденными инвестиционными программами объектов электросетевого хозяйства (процентов/единиц).</w:t>
      </w:r>
    </w:p>
    <w:p w:rsidR="001472C8" w:rsidRPr="007E590E" w:rsidRDefault="001472C8" w:rsidP="006F734A">
      <w:pPr>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pacing w:val="-4"/>
          <w:sz w:val="28"/>
          <w:szCs w:val="28"/>
        </w:rPr>
        <w:t>Доля трансформаторных мощностей, введенных в эксплуатацию в соответствии с утвержденными инвестиционными программами (процентов/МВА)</w:t>
      </w:r>
      <w:r w:rsidRPr="007E590E">
        <w:rPr>
          <w:rFonts w:ascii="Times New Roman" w:hAnsi="Times New Roman" w:cs="Times New Roman"/>
          <w:sz w:val="28"/>
          <w:szCs w:val="28"/>
        </w:rPr>
        <w:t>.</w:t>
      </w:r>
    </w:p>
    <w:p w:rsidR="001472C8" w:rsidRPr="007E590E" w:rsidRDefault="000B3DE7" w:rsidP="006F734A">
      <w:pPr>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Показатели</w:t>
      </w:r>
      <w:r w:rsidR="001472C8" w:rsidRPr="007E590E">
        <w:rPr>
          <w:rFonts w:ascii="Times New Roman" w:hAnsi="Times New Roman" w:cs="Times New Roman"/>
          <w:sz w:val="28"/>
          <w:szCs w:val="28"/>
        </w:rPr>
        <w:t xml:space="preserve"> рассчитываются комитетом Правительства края по развитию ТЭК ежегодно по итогам прошедшего года на основании отчетов электросетевых компаний, представляемых в Правительство края в соответствии с постановлением Правительства Российской Федерации от 01 декабря 2009 г.</w:t>
      </w:r>
      <w:r w:rsidRPr="007E590E">
        <w:rPr>
          <w:rFonts w:ascii="Times New Roman" w:hAnsi="Times New Roman" w:cs="Times New Roman"/>
          <w:sz w:val="28"/>
          <w:szCs w:val="28"/>
        </w:rPr>
        <w:br/>
      </w:r>
      <w:r w:rsidR="001472C8" w:rsidRPr="007E590E">
        <w:rPr>
          <w:rFonts w:ascii="Times New Roman" w:hAnsi="Times New Roman" w:cs="Times New Roman"/>
          <w:sz w:val="28"/>
          <w:szCs w:val="28"/>
        </w:rPr>
        <w:t xml:space="preserve">№ 977 "Об инвестиционных программах субъектов электроэнергетики" </w:t>
      </w:r>
      <w:r w:rsidR="00F95222" w:rsidRPr="007E590E">
        <w:rPr>
          <w:rFonts w:ascii="Times New Roman" w:hAnsi="Times New Roman" w:cs="Times New Roman"/>
          <w:sz w:val="28"/>
          <w:szCs w:val="28"/>
        </w:rPr>
        <w:t>и С</w:t>
      </w:r>
      <w:r w:rsidR="000212D5" w:rsidRPr="007E590E">
        <w:rPr>
          <w:rFonts w:ascii="Times New Roman" w:hAnsi="Times New Roman" w:cs="Times New Roman"/>
          <w:sz w:val="28"/>
          <w:szCs w:val="28"/>
        </w:rPr>
        <w:t>тандартами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w:t>
      </w:r>
      <w:r w:rsidRPr="007E590E">
        <w:rPr>
          <w:rFonts w:ascii="Times New Roman" w:hAnsi="Times New Roman" w:cs="Times New Roman"/>
          <w:sz w:val="28"/>
          <w:szCs w:val="28"/>
        </w:rPr>
        <w:t xml:space="preserve"> января </w:t>
      </w:r>
      <w:r w:rsidR="000212D5" w:rsidRPr="007E590E">
        <w:rPr>
          <w:rFonts w:ascii="Times New Roman" w:hAnsi="Times New Roman" w:cs="Times New Roman"/>
          <w:sz w:val="28"/>
          <w:szCs w:val="28"/>
        </w:rPr>
        <w:t>2004</w:t>
      </w:r>
      <w:r w:rsidRPr="007E590E">
        <w:rPr>
          <w:rFonts w:ascii="Times New Roman" w:hAnsi="Times New Roman" w:cs="Times New Roman"/>
          <w:sz w:val="28"/>
          <w:szCs w:val="28"/>
        </w:rPr>
        <w:t xml:space="preserve"> г.</w:t>
      </w:r>
      <w:r w:rsidR="000212D5" w:rsidRPr="007E590E">
        <w:rPr>
          <w:rFonts w:ascii="Times New Roman" w:hAnsi="Times New Roman" w:cs="Times New Roman"/>
          <w:sz w:val="28"/>
          <w:szCs w:val="28"/>
        </w:rPr>
        <w:t xml:space="preserve"> № 24</w:t>
      </w:r>
      <w:r w:rsidR="001472C8" w:rsidRPr="007E590E">
        <w:rPr>
          <w:rFonts w:ascii="Times New Roman" w:hAnsi="Times New Roman" w:cs="Times New Roman"/>
          <w:sz w:val="28"/>
          <w:szCs w:val="28"/>
        </w:rPr>
        <w:t>.</w:t>
      </w:r>
    </w:p>
    <w:p w:rsidR="001472C8" w:rsidRPr="007E590E" w:rsidRDefault="001472C8" w:rsidP="006F734A">
      <w:pPr>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xml:space="preserve">5.8. </w:t>
      </w:r>
      <w:r w:rsidR="00171723" w:rsidRPr="007E590E">
        <w:rPr>
          <w:rFonts w:ascii="Times New Roman" w:hAnsi="Times New Roman" w:cs="Times New Roman"/>
          <w:sz w:val="28"/>
          <w:szCs w:val="28"/>
        </w:rPr>
        <w:t>Срок технологического присоединение мощностью до 150 кВт (дней). Количество этапов (процедур), необходимых для технологического присоединения мощностью до 150 кВт (единиц)</w:t>
      </w:r>
      <w:r w:rsidRPr="007E590E">
        <w:rPr>
          <w:rFonts w:ascii="Times New Roman" w:hAnsi="Times New Roman" w:cs="Times New Roman"/>
          <w:sz w:val="28"/>
          <w:szCs w:val="28"/>
        </w:rPr>
        <w:t>.</w:t>
      </w:r>
    </w:p>
    <w:p w:rsidR="001472C8" w:rsidRPr="007E590E" w:rsidRDefault="000B3DE7" w:rsidP="006F734A">
      <w:pPr>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Показатели</w:t>
      </w:r>
      <w:r w:rsidR="001472C8" w:rsidRPr="007E590E">
        <w:rPr>
          <w:rFonts w:ascii="Times New Roman" w:hAnsi="Times New Roman" w:cs="Times New Roman"/>
          <w:sz w:val="28"/>
          <w:szCs w:val="28"/>
        </w:rPr>
        <w:t xml:space="preserve"> рассчитываются комитетом Правительства края по развитию ТЭК ежегодно по итогам прошедшего года на основании информации, предоставляемой электросетевыми компаниями, осуществляющими технологическо</w:t>
      </w:r>
      <w:r w:rsidR="00171723" w:rsidRPr="007E590E">
        <w:rPr>
          <w:rFonts w:ascii="Times New Roman" w:hAnsi="Times New Roman" w:cs="Times New Roman"/>
          <w:sz w:val="28"/>
          <w:szCs w:val="28"/>
        </w:rPr>
        <w:t xml:space="preserve">е </w:t>
      </w:r>
      <w:r w:rsidR="001472C8" w:rsidRPr="007E590E">
        <w:rPr>
          <w:rFonts w:ascii="Times New Roman" w:hAnsi="Times New Roman" w:cs="Times New Roman"/>
          <w:sz w:val="28"/>
          <w:szCs w:val="28"/>
        </w:rPr>
        <w:t>присоединени</w:t>
      </w:r>
      <w:r w:rsidR="00171723" w:rsidRPr="007E590E">
        <w:rPr>
          <w:rFonts w:ascii="Times New Roman" w:hAnsi="Times New Roman" w:cs="Times New Roman"/>
          <w:sz w:val="28"/>
          <w:szCs w:val="28"/>
        </w:rPr>
        <w:t>е</w:t>
      </w:r>
      <w:r w:rsidR="001472C8" w:rsidRPr="007E590E">
        <w:rPr>
          <w:rFonts w:ascii="Times New Roman" w:hAnsi="Times New Roman" w:cs="Times New Roman"/>
          <w:sz w:val="28"/>
          <w:szCs w:val="28"/>
        </w:rPr>
        <w:t xml:space="preserve"> </w:t>
      </w:r>
      <w:r w:rsidR="00171723" w:rsidRPr="007E590E">
        <w:rPr>
          <w:rFonts w:ascii="Times New Roman" w:hAnsi="Times New Roman" w:cs="Times New Roman"/>
          <w:sz w:val="28"/>
          <w:szCs w:val="28"/>
        </w:rPr>
        <w:t>к электрическим сетям</w:t>
      </w:r>
      <w:r w:rsidR="001472C8" w:rsidRPr="007E590E">
        <w:rPr>
          <w:rFonts w:ascii="Times New Roman" w:hAnsi="Times New Roman" w:cs="Times New Roman"/>
          <w:sz w:val="28"/>
          <w:szCs w:val="28"/>
        </w:rPr>
        <w:t>.</w:t>
      </w:r>
    </w:p>
    <w:p w:rsidR="00FF4EC6" w:rsidRPr="007E590E" w:rsidRDefault="00FF4EC6" w:rsidP="006F734A">
      <w:pPr>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5.9. Ввод в эксплуатацию</w:t>
      </w:r>
      <w:r w:rsidR="00F95222" w:rsidRPr="007E590E">
        <w:rPr>
          <w:rFonts w:ascii="Times New Roman" w:hAnsi="Times New Roman" w:cs="Times New Roman"/>
          <w:sz w:val="28"/>
          <w:szCs w:val="28"/>
        </w:rPr>
        <w:t xml:space="preserve"> воздушных </w:t>
      </w:r>
      <w:r w:rsidRPr="007E590E">
        <w:rPr>
          <w:rFonts w:ascii="Times New Roman" w:hAnsi="Times New Roman" w:cs="Times New Roman"/>
          <w:sz w:val="28"/>
          <w:szCs w:val="28"/>
        </w:rPr>
        <w:t>линий электропередачи (км)</w:t>
      </w:r>
      <w:r w:rsidR="00744C88" w:rsidRPr="007E590E">
        <w:rPr>
          <w:rFonts w:ascii="Times New Roman" w:hAnsi="Times New Roman" w:cs="Times New Roman"/>
          <w:sz w:val="28"/>
          <w:szCs w:val="28"/>
        </w:rPr>
        <w:t xml:space="preserve">. </w:t>
      </w:r>
      <w:r w:rsidRPr="007E590E">
        <w:rPr>
          <w:rFonts w:ascii="Times New Roman" w:hAnsi="Times New Roman" w:cs="Times New Roman"/>
          <w:sz w:val="28"/>
          <w:szCs w:val="28"/>
        </w:rPr>
        <w:t xml:space="preserve"> </w:t>
      </w:r>
      <w:r w:rsidR="00744C88" w:rsidRPr="007E590E">
        <w:rPr>
          <w:rFonts w:ascii="Times New Roman" w:hAnsi="Times New Roman" w:cs="Times New Roman"/>
          <w:sz w:val="28"/>
          <w:szCs w:val="28"/>
        </w:rPr>
        <w:t>Ввод в эксплуатацию</w:t>
      </w:r>
      <w:r w:rsidRPr="007E590E">
        <w:rPr>
          <w:rFonts w:ascii="Times New Roman" w:hAnsi="Times New Roman" w:cs="Times New Roman"/>
          <w:sz w:val="28"/>
          <w:szCs w:val="28"/>
        </w:rPr>
        <w:t xml:space="preserve"> трансформаторных мощностей (МВА).</w:t>
      </w:r>
    </w:p>
    <w:p w:rsidR="00FF4EC6" w:rsidRPr="007E590E" w:rsidRDefault="00FF4EC6" w:rsidP="006F734A">
      <w:pPr>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Данные показатели рассчитываются комитетом Правительства края по развитию ТЭК на основании отчетов администраций муниципальных образований края.</w:t>
      </w:r>
    </w:p>
    <w:p w:rsidR="001472C8" w:rsidRPr="007E590E" w:rsidRDefault="009A3442" w:rsidP="006F734A">
      <w:pPr>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5.</w:t>
      </w:r>
      <w:r w:rsidR="00FF4EC6" w:rsidRPr="007E590E">
        <w:rPr>
          <w:rFonts w:ascii="Times New Roman" w:hAnsi="Times New Roman" w:cs="Times New Roman"/>
          <w:sz w:val="28"/>
          <w:szCs w:val="28"/>
        </w:rPr>
        <w:t>10</w:t>
      </w:r>
      <w:r w:rsidR="001472C8" w:rsidRPr="007E590E">
        <w:rPr>
          <w:rFonts w:ascii="Times New Roman" w:hAnsi="Times New Roman" w:cs="Times New Roman"/>
          <w:sz w:val="28"/>
          <w:szCs w:val="28"/>
        </w:rPr>
        <w:t>. Уровень газификации природным газом жилищного фонда края (процентов).</w:t>
      </w:r>
    </w:p>
    <w:p w:rsidR="001472C8" w:rsidRPr="007E590E" w:rsidRDefault="001472C8" w:rsidP="006F734A">
      <w:pPr>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pacing w:val="-2"/>
          <w:sz w:val="28"/>
          <w:szCs w:val="28"/>
        </w:rPr>
        <w:t xml:space="preserve">Показатель характеризует итоги реализации мероприятий по газификации населенных пунктов края, рассчитывается газораспределительной организацией, осуществляющей деятельность на территории края, ежегодно по итогам </w:t>
      </w:r>
      <w:r w:rsidRPr="007E590E">
        <w:rPr>
          <w:rFonts w:ascii="Times New Roman" w:hAnsi="Times New Roman" w:cs="Times New Roman"/>
          <w:spacing w:val="-2"/>
          <w:sz w:val="28"/>
          <w:szCs w:val="28"/>
        </w:rPr>
        <w:lastRenderedPageBreak/>
        <w:t>прошедшего года и предоставляется в комитет Правительства края по развитию ТЭК края в срок до 01 марта года, следующего за отчетным.</w:t>
      </w:r>
    </w:p>
    <w:p w:rsidR="001472C8" w:rsidRPr="007E590E" w:rsidRDefault="001472C8" w:rsidP="006F734A">
      <w:pPr>
        <w:autoSpaceDE w:val="0"/>
        <w:autoSpaceDN w:val="0"/>
        <w:adjustRightInd w:val="0"/>
        <w:spacing w:after="0" w:line="240" w:lineRule="auto"/>
        <w:ind w:firstLine="709"/>
        <w:jc w:val="both"/>
        <w:rPr>
          <w:rFonts w:ascii="Times New Roman" w:hAnsi="Times New Roman" w:cs="Times New Roman"/>
          <w:spacing w:val="-6"/>
          <w:sz w:val="28"/>
          <w:szCs w:val="28"/>
        </w:rPr>
      </w:pPr>
      <w:r w:rsidRPr="007E590E">
        <w:rPr>
          <w:rFonts w:ascii="Times New Roman" w:hAnsi="Times New Roman" w:cs="Times New Roman"/>
          <w:sz w:val="28"/>
          <w:szCs w:val="28"/>
        </w:rPr>
        <w:t>5.1</w:t>
      </w:r>
      <w:r w:rsidR="00FF4EC6" w:rsidRPr="007E590E">
        <w:rPr>
          <w:rFonts w:ascii="Times New Roman" w:hAnsi="Times New Roman" w:cs="Times New Roman"/>
          <w:sz w:val="28"/>
          <w:szCs w:val="28"/>
        </w:rPr>
        <w:t>1</w:t>
      </w:r>
      <w:r w:rsidRPr="007E590E">
        <w:rPr>
          <w:rFonts w:ascii="Times New Roman" w:hAnsi="Times New Roman" w:cs="Times New Roman"/>
          <w:sz w:val="28"/>
          <w:szCs w:val="28"/>
        </w:rPr>
        <w:t xml:space="preserve">. Количество населенных пунктов края, газифицированных природным газом (единиц). </w:t>
      </w:r>
      <w:r w:rsidR="001C6664" w:rsidRPr="007E590E">
        <w:rPr>
          <w:rFonts w:ascii="Times New Roman" w:hAnsi="Times New Roman" w:cs="Times New Roman"/>
          <w:spacing w:val="-6"/>
          <w:sz w:val="28"/>
          <w:szCs w:val="28"/>
        </w:rPr>
        <w:t>Протяженность построенных внутригородских и (или) внутрипоселковых газовых сетей (км)</w:t>
      </w:r>
      <w:r w:rsidRPr="007E590E">
        <w:rPr>
          <w:rFonts w:ascii="Times New Roman" w:hAnsi="Times New Roman" w:cs="Times New Roman"/>
          <w:spacing w:val="-6"/>
          <w:sz w:val="28"/>
          <w:szCs w:val="28"/>
        </w:rPr>
        <w:t>.</w:t>
      </w:r>
    </w:p>
    <w:p w:rsidR="001472C8" w:rsidRPr="007E590E" w:rsidRDefault="001472C8" w:rsidP="006F734A">
      <w:pPr>
        <w:autoSpaceDE w:val="0"/>
        <w:autoSpaceDN w:val="0"/>
        <w:adjustRightInd w:val="0"/>
        <w:spacing w:after="0" w:line="240" w:lineRule="auto"/>
        <w:ind w:firstLine="709"/>
        <w:jc w:val="both"/>
        <w:rPr>
          <w:rFonts w:ascii="Times New Roman" w:hAnsi="Times New Roman" w:cs="Times New Roman"/>
          <w:spacing w:val="-2"/>
          <w:sz w:val="28"/>
          <w:szCs w:val="28"/>
        </w:rPr>
      </w:pPr>
      <w:r w:rsidRPr="007E590E">
        <w:rPr>
          <w:rFonts w:ascii="Times New Roman" w:hAnsi="Times New Roman" w:cs="Times New Roman"/>
          <w:spacing w:val="-2"/>
          <w:sz w:val="28"/>
          <w:szCs w:val="28"/>
        </w:rPr>
        <w:t xml:space="preserve">Показатели характеризуют ход выполнения мероприятий по газификации населенных пунктов края, рассчитываются комитетом Правительства края по развитию ТЭК ежегодно по итогам прошедшего года на основании документов, представляемых администрациями муниципальных образований края о введенных в эксплуатацию </w:t>
      </w:r>
      <w:r w:rsidR="001B18A1" w:rsidRPr="007E590E">
        <w:rPr>
          <w:rFonts w:ascii="Times New Roman" w:hAnsi="Times New Roman" w:cs="Times New Roman"/>
          <w:spacing w:val="-6"/>
          <w:sz w:val="28"/>
          <w:szCs w:val="28"/>
        </w:rPr>
        <w:t>внутригородских и (или) внутрипоселковых</w:t>
      </w:r>
      <w:r w:rsidR="001B18A1" w:rsidRPr="007E590E">
        <w:rPr>
          <w:rFonts w:ascii="Times New Roman" w:hAnsi="Times New Roman" w:cs="Times New Roman"/>
          <w:spacing w:val="-2"/>
          <w:sz w:val="28"/>
          <w:szCs w:val="28"/>
        </w:rPr>
        <w:t xml:space="preserve"> </w:t>
      </w:r>
      <w:r w:rsidRPr="007E590E">
        <w:rPr>
          <w:rFonts w:ascii="Times New Roman" w:hAnsi="Times New Roman" w:cs="Times New Roman"/>
          <w:spacing w:val="-2"/>
          <w:sz w:val="28"/>
          <w:szCs w:val="28"/>
        </w:rPr>
        <w:t>распределительных газопроводах, и информации, представляемой газораспределительной организацией, осуществляющей деятельность на территории края, в срок до 01 марта года, следующего за отчетным.</w:t>
      </w:r>
    </w:p>
    <w:p w:rsidR="00D031D5" w:rsidRPr="007E590E" w:rsidRDefault="00D031D5" w:rsidP="00D031D5">
      <w:pPr>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xml:space="preserve">Сведения о показателях (индикаторах) Программы с расшифровкой плановых значений по годам ее реализации приведены в </w:t>
      </w:r>
      <w:hyperlink r:id="rId11" w:history="1">
        <w:r w:rsidRPr="007E590E">
          <w:rPr>
            <w:rFonts w:ascii="Times New Roman" w:hAnsi="Times New Roman" w:cs="Times New Roman"/>
            <w:sz w:val="28"/>
            <w:szCs w:val="28"/>
          </w:rPr>
          <w:t>приложении № 1</w:t>
        </w:r>
      </w:hyperlink>
      <w:r w:rsidRPr="007E590E">
        <w:rPr>
          <w:rFonts w:ascii="Times New Roman" w:hAnsi="Times New Roman" w:cs="Times New Roman"/>
          <w:sz w:val="28"/>
          <w:szCs w:val="28"/>
        </w:rPr>
        <w:t xml:space="preserve"> к Программе.</w:t>
      </w:r>
    </w:p>
    <w:p w:rsidR="00B1196D" w:rsidRPr="007E590E" w:rsidRDefault="00B1196D" w:rsidP="00523363">
      <w:pPr>
        <w:autoSpaceDE w:val="0"/>
        <w:autoSpaceDN w:val="0"/>
        <w:adjustRightInd w:val="0"/>
        <w:spacing w:after="0" w:line="240" w:lineRule="exact"/>
        <w:ind w:firstLine="709"/>
        <w:jc w:val="both"/>
        <w:outlineLvl w:val="0"/>
        <w:rPr>
          <w:rFonts w:ascii="Times New Roman" w:hAnsi="Times New Roman" w:cs="Times New Roman"/>
          <w:sz w:val="28"/>
          <w:szCs w:val="28"/>
        </w:rPr>
      </w:pPr>
    </w:p>
    <w:p w:rsidR="001472C8" w:rsidRPr="007E590E" w:rsidRDefault="001472C8" w:rsidP="005008B2">
      <w:pPr>
        <w:autoSpaceDE w:val="0"/>
        <w:autoSpaceDN w:val="0"/>
        <w:adjustRightInd w:val="0"/>
        <w:spacing w:after="120" w:line="240" w:lineRule="exact"/>
        <w:ind w:firstLine="709"/>
        <w:jc w:val="both"/>
        <w:outlineLvl w:val="0"/>
        <w:rPr>
          <w:rFonts w:ascii="Times New Roman" w:hAnsi="Times New Roman" w:cs="Times New Roman"/>
          <w:sz w:val="28"/>
          <w:szCs w:val="28"/>
        </w:rPr>
      </w:pPr>
      <w:r w:rsidRPr="007E590E">
        <w:rPr>
          <w:rFonts w:ascii="Times New Roman" w:hAnsi="Times New Roman" w:cs="Times New Roman"/>
          <w:sz w:val="28"/>
          <w:szCs w:val="28"/>
        </w:rPr>
        <w:t>6.</w:t>
      </w:r>
      <w:r w:rsidR="005F0DF5" w:rsidRPr="007E590E">
        <w:rPr>
          <w:rFonts w:ascii="Times New Roman" w:hAnsi="Times New Roman" w:cs="Times New Roman"/>
          <w:sz w:val="28"/>
          <w:szCs w:val="28"/>
        </w:rPr>
        <w:t> </w:t>
      </w:r>
      <w:r w:rsidRPr="007E590E">
        <w:rPr>
          <w:rFonts w:ascii="Times New Roman" w:hAnsi="Times New Roman" w:cs="Times New Roman"/>
          <w:sz w:val="28"/>
          <w:szCs w:val="28"/>
        </w:rPr>
        <w:t>Краткое описание Подпрограммы и основных мероприятий</w:t>
      </w:r>
      <w:r w:rsidR="005F0DF5" w:rsidRPr="007E590E">
        <w:rPr>
          <w:rFonts w:ascii="Times New Roman" w:hAnsi="Times New Roman" w:cs="Times New Roman"/>
          <w:sz w:val="28"/>
          <w:szCs w:val="28"/>
        </w:rPr>
        <w:br/>
        <w:t xml:space="preserve">              </w:t>
      </w:r>
      <w:r w:rsidRPr="007E590E">
        <w:rPr>
          <w:rFonts w:ascii="Times New Roman" w:hAnsi="Times New Roman" w:cs="Times New Roman"/>
          <w:sz w:val="28"/>
          <w:szCs w:val="28"/>
        </w:rPr>
        <w:t>Программы</w:t>
      </w:r>
    </w:p>
    <w:p w:rsidR="001472C8" w:rsidRPr="007E590E" w:rsidRDefault="001472C8" w:rsidP="006F734A">
      <w:pPr>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Для достижения поставленной цели и решения задач Программы необходимо реализовать взаимосвязанный комплекс мероприятий.</w:t>
      </w:r>
    </w:p>
    <w:p w:rsidR="001472C8" w:rsidRPr="007E590E" w:rsidRDefault="001472C8" w:rsidP="00AF358F">
      <w:pPr>
        <w:autoSpaceDE w:val="0"/>
        <w:autoSpaceDN w:val="0"/>
        <w:adjustRightInd w:val="0"/>
        <w:spacing w:before="120"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6.1. В целях выполнения задач в области энергосбережения и повышения энергетической эффективности производства и использования топливно-энергетических ресурсов в рамках Программы реализуется подпрограмма "Энергосбережение и повышение энергетической эффективности".</w:t>
      </w:r>
    </w:p>
    <w:p w:rsidR="001472C8" w:rsidRPr="007E590E" w:rsidRDefault="00CE2690" w:rsidP="006F734A">
      <w:pPr>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М</w:t>
      </w:r>
      <w:r w:rsidR="001472C8" w:rsidRPr="007E590E">
        <w:rPr>
          <w:rFonts w:ascii="Times New Roman" w:hAnsi="Times New Roman" w:cs="Times New Roman"/>
          <w:sz w:val="28"/>
          <w:szCs w:val="28"/>
        </w:rPr>
        <w:t>ероприятиями Подпрограммы являются:</w:t>
      </w:r>
    </w:p>
    <w:p w:rsidR="001472C8" w:rsidRPr="007E590E" w:rsidRDefault="001472C8" w:rsidP="006F734A">
      <w:pPr>
        <w:widowControl w:val="0"/>
        <w:numPr>
          <w:ilvl w:val="0"/>
          <w:numId w:val="4"/>
        </w:numPr>
        <w:tabs>
          <w:tab w:val="left" w:pos="993"/>
        </w:tabs>
        <w:spacing w:after="0" w:line="240" w:lineRule="auto"/>
        <w:ind w:left="0" w:firstLine="709"/>
        <w:jc w:val="both"/>
        <w:rPr>
          <w:rFonts w:ascii="Times New Roman" w:hAnsi="Times New Roman" w:cs="Times New Roman"/>
          <w:sz w:val="28"/>
          <w:szCs w:val="28"/>
        </w:rPr>
      </w:pPr>
      <w:r w:rsidRPr="007E590E">
        <w:rPr>
          <w:rFonts w:ascii="Times New Roman" w:hAnsi="Times New Roman" w:cs="Times New Roman"/>
          <w:sz w:val="28"/>
          <w:szCs w:val="28"/>
        </w:rPr>
        <w:t>мероприятия в области энергосбережения и повышения энергетической эффективности в топливно-энергетическом комплексе;</w:t>
      </w:r>
    </w:p>
    <w:p w:rsidR="001472C8" w:rsidRPr="007E590E" w:rsidRDefault="001472C8" w:rsidP="006F734A">
      <w:pPr>
        <w:widowControl w:val="0"/>
        <w:numPr>
          <w:ilvl w:val="0"/>
          <w:numId w:val="4"/>
        </w:numPr>
        <w:tabs>
          <w:tab w:val="left" w:pos="993"/>
        </w:tabs>
        <w:spacing w:after="0" w:line="240" w:lineRule="auto"/>
        <w:ind w:left="0" w:firstLine="709"/>
        <w:jc w:val="both"/>
        <w:rPr>
          <w:rFonts w:ascii="Times New Roman" w:hAnsi="Times New Roman" w:cs="Times New Roman"/>
          <w:sz w:val="28"/>
          <w:szCs w:val="28"/>
        </w:rPr>
      </w:pPr>
      <w:r w:rsidRPr="007E590E">
        <w:rPr>
          <w:rFonts w:ascii="Times New Roman" w:hAnsi="Times New Roman" w:cs="Times New Roman"/>
          <w:sz w:val="28"/>
          <w:szCs w:val="28"/>
        </w:rPr>
        <w:t>мероприятия в области энергосбережения и повышения энергетической эффективности в жилищно-коммунальном хозяйстве;</w:t>
      </w:r>
    </w:p>
    <w:p w:rsidR="001472C8" w:rsidRPr="007E590E" w:rsidRDefault="001472C8" w:rsidP="006F734A">
      <w:pPr>
        <w:widowControl w:val="0"/>
        <w:numPr>
          <w:ilvl w:val="0"/>
          <w:numId w:val="4"/>
        </w:numPr>
        <w:tabs>
          <w:tab w:val="left" w:pos="993"/>
        </w:tabs>
        <w:spacing w:after="0" w:line="240" w:lineRule="auto"/>
        <w:ind w:left="0" w:firstLine="709"/>
        <w:jc w:val="both"/>
        <w:rPr>
          <w:rFonts w:ascii="Times New Roman" w:hAnsi="Times New Roman" w:cs="Times New Roman"/>
          <w:sz w:val="28"/>
          <w:szCs w:val="28"/>
        </w:rPr>
      </w:pPr>
      <w:r w:rsidRPr="007E590E">
        <w:rPr>
          <w:rFonts w:ascii="Times New Roman" w:hAnsi="Times New Roman" w:cs="Times New Roman"/>
          <w:sz w:val="28"/>
          <w:szCs w:val="28"/>
        </w:rPr>
        <w:t>мероприятия в области энергосбережения и повышения энергетической эффективности в бюджетном секторе;</w:t>
      </w:r>
    </w:p>
    <w:p w:rsidR="00B07B23" w:rsidRPr="007E590E" w:rsidRDefault="001472C8" w:rsidP="006F734A">
      <w:pPr>
        <w:widowControl w:val="0"/>
        <w:numPr>
          <w:ilvl w:val="0"/>
          <w:numId w:val="4"/>
        </w:numPr>
        <w:tabs>
          <w:tab w:val="left" w:pos="993"/>
        </w:tabs>
        <w:spacing w:after="0" w:line="240" w:lineRule="auto"/>
        <w:ind w:left="0" w:firstLine="709"/>
        <w:jc w:val="both"/>
        <w:rPr>
          <w:rFonts w:ascii="Times New Roman" w:hAnsi="Times New Roman" w:cs="Times New Roman"/>
          <w:sz w:val="28"/>
          <w:szCs w:val="28"/>
        </w:rPr>
      </w:pPr>
      <w:r w:rsidRPr="007E590E">
        <w:rPr>
          <w:rFonts w:ascii="Times New Roman" w:hAnsi="Times New Roman" w:cs="Times New Roman"/>
          <w:sz w:val="28"/>
          <w:szCs w:val="28"/>
        </w:rPr>
        <w:t>мероприятия в области энергосбережения и повышения энергетической эффективности в транспортном комплексе</w:t>
      </w:r>
      <w:r w:rsidR="00B07B23" w:rsidRPr="007E590E">
        <w:rPr>
          <w:rFonts w:ascii="Times New Roman" w:hAnsi="Times New Roman" w:cs="Times New Roman"/>
          <w:sz w:val="28"/>
          <w:szCs w:val="28"/>
        </w:rPr>
        <w:t>;</w:t>
      </w:r>
    </w:p>
    <w:p w:rsidR="001472C8" w:rsidRPr="007E590E" w:rsidRDefault="00B07B23" w:rsidP="006F734A">
      <w:pPr>
        <w:widowControl w:val="0"/>
        <w:numPr>
          <w:ilvl w:val="0"/>
          <w:numId w:val="4"/>
        </w:numPr>
        <w:tabs>
          <w:tab w:val="left" w:pos="993"/>
        </w:tabs>
        <w:spacing w:after="0" w:line="240" w:lineRule="auto"/>
        <w:ind w:left="0" w:firstLine="709"/>
        <w:jc w:val="both"/>
        <w:rPr>
          <w:rFonts w:ascii="Times New Roman" w:hAnsi="Times New Roman" w:cs="Times New Roman"/>
          <w:sz w:val="28"/>
          <w:szCs w:val="28"/>
        </w:rPr>
      </w:pPr>
      <w:r w:rsidRPr="007E590E">
        <w:rPr>
          <w:rFonts w:ascii="Times New Roman" w:hAnsi="Times New Roman" w:cs="Times New Roman"/>
          <w:sz w:val="28"/>
          <w:szCs w:val="28"/>
        </w:rPr>
        <w:t>информационное обеспечение мероприятий по энергосбережению и повышению энергетической эффективности</w:t>
      </w:r>
      <w:r w:rsidR="001472C8" w:rsidRPr="007E590E">
        <w:rPr>
          <w:rFonts w:ascii="Times New Roman" w:hAnsi="Times New Roman" w:cs="Times New Roman"/>
          <w:sz w:val="28"/>
          <w:szCs w:val="28"/>
        </w:rPr>
        <w:t>.</w:t>
      </w:r>
    </w:p>
    <w:p w:rsidR="001472C8" w:rsidRPr="007E590E" w:rsidRDefault="001472C8" w:rsidP="00AF358F">
      <w:pPr>
        <w:autoSpaceDE w:val="0"/>
        <w:autoSpaceDN w:val="0"/>
        <w:adjustRightInd w:val="0"/>
        <w:spacing w:before="120"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6.2.</w:t>
      </w:r>
      <w:r w:rsidR="00C14B4B" w:rsidRPr="007E590E">
        <w:rPr>
          <w:rFonts w:ascii="Times New Roman" w:hAnsi="Times New Roman" w:cs="Times New Roman"/>
          <w:sz w:val="28"/>
          <w:szCs w:val="28"/>
        </w:rPr>
        <w:t> </w:t>
      </w:r>
      <w:r w:rsidRPr="007E590E">
        <w:rPr>
          <w:rFonts w:ascii="Times New Roman" w:hAnsi="Times New Roman" w:cs="Times New Roman"/>
          <w:sz w:val="28"/>
          <w:szCs w:val="28"/>
        </w:rPr>
        <w:t>Решение задач по обеспечению возрастающих потребностей экономики и населения края в энергоресурсах, повышению доступности энергетической инфраструктуры планируется за счет реализации основных мероприятий</w:t>
      </w:r>
      <w:r w:rsidR="00A06714" w:rsidRPr="007E590E">
        <w:rPr>
          <w:rFonts w:ascii="Times New Roman" w:hAnsi="Times New Roman" w:cs="Times New Roman"/>
          <w:sz w:val="28"/>
          <w:szCs w:val="28"/>
        </w:rPr>
        <w:t xml:space="preserve"> Программы</w:t>
      </w:r>
      <w:r w:rsidRPr="007E590E">
        <w:rPr>
          <w:rFonts w:ascii="Times New Roman" w:hAnsi="Times New Roman" w:cs="Times New Roman"/>
          <w:sz w:val="28"/>
          <w:szCs w:val="28"/>
        </w:rPr>
        <w:t>:</w:t>
      </w:r>
    </w:p>
    <w:p w:rsidR="001472C8" w:rsidRPr="007E590E" w:rsidRDefault="001472C8" w:rsidP="006F734A">
      <w:pPr>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6.2.1.</w:t>
      </w:r>
      <w:r w:rsidR="00C14B4B" w:rsidRPr="007E590E">
        <w:rPr>
          <w:rFonts w:ascii="Times New Roman" w:hAnsi="Times New Roman" w:cs="Times New Roman"/>
          <w:sz w:val="28"/>
          <w:szCs w:val="28"/>
        </w:rPr>
        <w:t> </w:t>
      </w:r>
      <w:r w:rsidRPr="007E590E">
        <w:rPr>
          <w:rFonts w:ascii="Times New Roman" w:hAnsi="Times New Roman" w:cs="Times New Roman"/>
          <w:sz w:val="28"/>
          <w:szCs w:val="28"/>
        </w:rPr>
        <w:t>"Развитие электроэнергетики края", в рамках которого предусмотрено:</w:t>
      </w:r>
    </w:p>
    <w:p w:rsidR="001472C8" w:rsidRPr="007E590E" w:rsidRDefault="001472C8" w:rsidP="006F734A">
      <w:pPr>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lastRenderedPageBreak/>
        <w:t>- выполнение мероприятий по созданию и развитию энергетической инфраструктуры края</w:t>
      </w:r>
      <w:r w:rsidR="000B2F83" w:rsidRPr="007E590E">
        <w:rPr>
          <w:rFonts w:ascii="Times New Roman" w:hAnsi="Times New Roman" w:cs="Times New Roman"/>
          <w:sz w:val="28"/>
          <w:szCs w:val="28"/>
        </w:rPr>
        <w:t xml:space="preserve"> в </w:t>
      </w:r>
      <w:r w:rsidR="00005F77" w:rsidRPr="007E590E">
        <w:rPr>
          <w:rFonts w:ascii="Times New Roman" w:hAnsi="Times New Roman" w:cs="Times New Roman"/>
          <w:sz w:val="28"/>
          <w:szCs w:val="28"/>
        </w:rPr>
        <w:t xml:space="preserve">соответствии с </w:t>
      </w:r>
      <w:r w:rsidR="000B2F83" w:rsidRPr="007E590E">
        <w:rPr>
          <w:rFonts w:ascii="Times New Roman" w:hAnsi="Times New Roman" w:cs="Times New Roman"/>
          <w:sz w:val="28"/>
          <w:szCs w:val="28"/>
        </w:rPr>
        <w:t>инвестиционны</w:t>
      </w:r>
      <w:r w:rsidR="00005F77" w:rsidRPr="007E590E">
        <w:rPr>
          <w:rFonts w:ascii="Times New Roman" w:hAnsi="Times New Roman" w:cs="Times New Roman"/>
          <w:sz w:val="28"/>
          <w:szCs w:val="28"/>
        </w:rPr>
        <w:t>ми</w:t>
      </w:r>
      <w:r w:rsidR="000B2F83" w:rsidRPr="007E590E">
        <w:rPr>
          <w:rFonts w:ascii="Times New Roman" w:hAnsi="Times New Roman" w:cs="Times New Roman"/>
          <w:sz w:val="28"/>
          <w:szCs w:val="28"/>
        </w:rPr>
        <w:t xml:space="preserve"> программ</w:t>
      </w:r>
      <w:r w:rsidR="00005F77" w:rsidRPr="007E590E">
        <w:rPr>
          <w:rFonts w:ascii="Times New Roman" w:hAnsi="Times New Roman" w:cs="Times New Roman"/>
          <w:sz w:val="28"/>
          <w:szCs w:val="28"/>
        </w:rPr>
        <w:t>ами</w:t>
      </w:r>
      <w:r w:rsidR="000B2F83" w:rsidRPr="007E590E">
        <w:rPr>
          <w:rFonts w:ascii="Times New Roman" w:hAnsi="Times New Roman" w:cs="Times New Roman"/>
          <w:sz w:val="28"/>
          <w:szCs w:val="28"/>
        </w:rPr>
        <w:t xml:space="preserve"> субъекто</w:t>
      </w:r>
      <w:r w:rsidR="00005F77" w:rsidRPr="007E590E">
        <w:rPr>
          <w:rFonts w:ascii="Times New Roman" w:hAnsi="Times New Roman" w:cs="Times New Roman"/>
          <w:sz w:val="28"/>
          <w:szCs w:val="28"/>
        </w:rPr>
        <w:t>в</w:t>
      </w:r>
      <w:r w:rsidR="000B2F83" w:rsidRPr="007E590E">
        <w:rPr>
          <w:rFonts w:ascii="Times New Roman" w:hAnsi="Times New Roman" w:cs="Times New Roman"/>
          <w:sz w:val="28"/>
          <w:szCs w:val="28"/>
        </w:rPr>
        <w:t xml:space="preserve"> электроэнергетики, осуществляющих деятельность на территории края</w:t>
      </w:r>
      <w:r w:rsidRPr="007E590E">
        <w:rPr>
          <w:rFonts w:ascii="Times New Roman" w:hAnsi="Times New Roman" w:cs="Times New Roman"/>
          <w:sz w:val="28"/>
          <w:szCs w:val="28"/>
        </w:rPr>
        <w:t xml:space="preserve">; </w:t>
      </w:r>
    </w:p>
    <w:p w:rsidR="001472C8" w:rsidRPr="007E590E" w:rsidRDefault="001472C8" w:rsidP="006F734A">
      <w:pPr>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осуществление контроля за ходом реализации инвестиционных программ субъектов электроэнергетики, утвержденных Правительством Хабаровского края в соответствии с постановлением Правительства Российской Федерации от 01 декабря 2009 г. № 977 "Об инвестиционных программах субъектов электроэнергетики";</w:t>
      </w:r>
    </w:p>
    <w:p w:rsidR="001472C8" w:rsidRPr="007E590E" w:rsidRDefault="001472C8" w:rsidP="006F734A">
      <w:pPr>
        <w:tabs>
          <w:tab w:val="left" w:pos="1072"/>
        </w:tabs>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мониторинг и прогнозирование потребностей предприятий энергетического комплекса в трудовых ресурсах, включая потребность в инженерно-технических кадрах;</w:t>
      </w:r>
    </w:p>
    <w:p w:rsidR="00254BCC" w:rsidRPr="007E590E" w:rsidRDefault="001472C8" w:rsidP="006F734A">
      <w:pPr>
        <w:tabs>
          <w:tab w:val="left" w:pos="1072"/>
        </w:tabs>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формирование ежегодного перечня требуемых профессий, специальностей, направлений подготовки на среднесрочную перспективу в соответствии с кадровыми потребностями предприятий энергетики края</w:t>
      </w:r>
      <w:r w:rsidR="00254BCC" w:rsidRPr="007E590E">
        <w:rPr>
          <w:rFonts w:ascii="Times New Roman" w:hAnsi="Times New Roman" w:cs="Times New Roman"/>
          <w:sz w:val="28"/>
          <w:szCs w:val="28"/>
        </w:rPr>
        <w:t>;</w:t>
      </w:r>
    </w:p>
    <w:p w:rsidR="001472C8" w:rsidRPr="007E590E" w:rsidRDefault="00254BCC" w:rsidP="006F734A">
      <w:pPr>
        <w:tabs>
          <w:tab w:val="left" w:pos="1072"/>
        </w:tabs>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выполнение мероприятий по созданию электросетевой инфраструктуры на территориях, в границах которых расположены земельные участки, предоставленные гражданам в безвозмездное пользование в соответствии с Федеральным законом № 119-ФЗ</w:t>
      </w:r>
      <w:r w:rsidR="001472C8" w:rsidRPr="007E590E">
        <w:rPr>
          <w:rFonts w:ascii="Times New Roman" w:hAnsi="Times New Roman" w:cs="Times New Roman"/>
          <w:sz w:val="28"/>
          <w:szCs w:val="28"/>
        </w:rPr>
        <w:t>.</w:t>
      </w:r>
    </w:p>
    <w:p w:rsidR="00D450AE" w:rsidRPr="007E590E" w:rsidRDefault="00D450AE" w:rsidP="00D450AE">
      <w:pPr>
        <w:widowControl w:val="0"/>
        <w:autoSpaceDE w:val="0"/>
        <w:autoSpaceDN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pacing w:val="-2"/>
          <w:sz w:val="28"/>
          <w:szCs w:val="28"/>
        </w:rPr>
        <w:t xml:space="preserve">В целях реализации </w:t>
      </w:r>
      <w:r w:rsidR="0065665B" w:rsidRPr="007E590E">
        <w:rPr>
          <w:rFonts w:ascii="Times New Roman" w:hAnsi="Times New Roman" w:cs="Times New Roman"/>
          <w:spacing w:val="-2"/>
          <w:sz w:val="28"/>
          <w:szCs w:val="28"/>
        </w:rPr>
        <w:t xml:space="preserve">указанного </w:t>
      </w:r>
      <w:r w:rsidRPr="007E590E">
        <w:rPr>
          <w:rFonts w:ascii="Times New Roman" w:hAnsi="Times New Roman" w:cs="Times New Roman"/>
          <w:spacing w:val="-2"/>
          <w:sz w:val="28"/>
          <w:szCs w:val="28"/>
        </w:rPr>
        <w:t>мероприятия в рамках программы планируется предоставление муниципальным образованиям края субсидий из краевого бюджета в соответствии с Порядком</w:t>
      </w:r>
      <w:r w:rsidRPr="007E590E">
        <w:rPr>
          <w:rFonts w:ascii="Times New Roman" w:hAnsi="Times New Roman" w:cs="Times New Roman"/>
          <w:spacing w:val="-2"/>
          <w:sz w:val="28"/>
          <w:szCs w:val="20"/>
        </w:rPr>
        <w:t xml:space="preserve"> предоставления субсидий из краевого бюджета бюджетам муниципальных образований края на софинансирование расходных обязательств муниципальных образований края на создание электросетевой инфраструктуры </w:t>
      </w:r>
      <w:r w:rsidRPr="007E590E">
        <w:rPr>
          <w:rFonts w:ascii="Times New Roman" w:hAnsi="Times New Roman" w:cs="Times New Roman"/>
          <w:spacing w:val="-2"/>
          <w:sz w:val="28"/>
          <w:szCs w:val="28"/>
        </w:rPr>
        <w:t>на территориях, в границах которых расположены земельные участки, предоставленные гражданам в безвозмездное пользование в соответствии с Федеральным законом № 119-ФЗ</w:t>
      </w:r>
      <w:r w:rsidRPr="007E590E">
        <w:rPr>
          <w:rFonts w:ascii="Times New Roman" w:hAnsi="Times New Roman" w:cs="Times New Roman"/>
          <w:sz w:val="28"/>
          <w:szCs w:val="28"/>
        </w:rPr>
        <w:t xml:space="preserve"> (приложение № 5 к настоящей Программе).</w:t>
      </w:r>
    </w:p>
    <w:p w:rsidR="00FF4EC6" w:rsidRPr="007E590E" w:rsidRDefault="00FF4EC6" w:rsidP="006F734A">
      <w:pPr>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6.2.2.</w:t>
      </w:r>
      <w:r w:rsidR="00C14B4B" w:rsidRPr="007E590E">
        <w:rPr>
          <w:rFonts w:ascii="Times New Roman" w:hAnsi="Times New Roman" w:cs="Times New Roman"/>
          <w:sz w:val="28"/>
          <w:szCs w:val="28"/>
        </w:rPr>
        <w:t> </w:t>
      </w:r>
      <w:r w:rsidRPr="007E590E">
        <w:rPr>
          <w:rFonts w:ascii="Times New Roman" w:hAnsi="Times New Roman" w:cs="Times New Roman"/>
          <w:sz w:val="28"/>
          <w:szCs w:val="28"/>
        </w:rPr>
        <w:t xml:space="preserve">"Перевод на централизованное электроснабжение населенных пунктов края", в рамках которого предусмотрено выполнение мероприятия </w:t>
      </w:r>
      <w:r w:rsidRPr="007E590E">
        <w:rPr>
          <w:rFonts w:ascii="Times New Roman" w:hAnsi="Times New Roman" w:cs="Times New Roman"/>
          <w:spacing w:val="-4"/>
          <w:sz w:val="28"/>
          <w:szCs w:val="28"/>
        </w:rPr>
        <w:t xml:space="preserve">по переводу на централизованное электроснабжение населенного пункта в </w:t>
      </w:r>
      <w:proofErr w:type="spellStart"/>
      <w:r w:rsidRPr="007E590E">
        <w:rPr>
          <w:rFonts w:ascii="Times New Roman" w:hAnsi="Times New Roman" w:cs="Times New Roman"/>
          <w:sz w:val="28"/>
          <w:szCs w:val="28"/>
        </w:rPr>
        <w:t>Ванинском</w:t>
      </w:r>
      <w:proofErr w:type="spellEnd"/>
      <w:r w:rsidRPr="007E590E">
        <w:rPr>
          <w:rFonts w:ascii="Times New Roman" w:hAnsi="Times New Roman" w:cs="Times New Roman"/>
          <w:sz w:val="28"/>
          <w:szCs w:val="28"/>
        </w:rPr>
        <w:t xml:space="preserve"> </w:t>
      </w:r>
      <w:r w:rsidRPr="007E590E">
        <w:rPr>
          <w:rFonts w:ascii="Times New Roman" w:hAnsi="Times New Roman" w:cs="Times New Roman"/>
          <w:spacing w:val="-4"/>
          <w:sz w:val="28"/>
          <w:szCs w:val="28"/>
        </w:rPr>
        <w:t>муниципальном район</w:t>
      </w:r>
      <w:r w:rsidR="00744C88" w:rsidRPr="007E590E">
        <w:rPr>
          <w:rFonts w:ascii="Times New Roman" w:hAnsi="Times New Roman" w:cs="Times New Roman"/>
          <w:spacing w:val="-4"/>
          <w:sz w:val="28"/>
          <w:szCs w:val="28"/>
        </w:rPr>
        <w:t>е</w:t>
      </w:r>
      <w:r w:rsidRPr="007E590E">
        <w:rPr>
          <w:rFonts w:ascii="Times New Roman" w:hAnsi="Times New Roman" w:cs="Times New Roman"/>
          <w:spacing w:val="-4"/>
          <w:sz w:val="28"/>
          <w:szCs w:val="28"/>
        </w:rPr>
        <w:t xml:space="preserve"> края.</w:t>
      </w:r>
    </w:p>
    <w:p w:rsidR="0088479E" w:rsidRPr="007E590E" w:rsidRDefault="001472C8" w:rsidP="00C508E5">
      <w:pPr>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6.2.</w:t>
      </w:r>
      <w:r w:rsidR="00FF4EC6" w:rsidRPr="007E590E">
        <w:rPr>
          <w:rFonts w:ascii="Times New Roman" w:hAnsi="Times New Roman" w:cs="Times New Roman"/>
          <w:sz w:val="28"/>
          <w:szCs w:val="28"/>
        </w:rPr>
        <w:t>3</w:t>
      </w:r>
      <w:r w:rsidRPr="007E590E">
        <w:rPr>
          <w:rFonts w:ascii="Times New Roman" w:hAnsi="Times New Roman" w:cs="Times New Roman"/>
          <w:sz w:val="28"/>
          <w:szCs w:val="28"/>
        </w:rPr>
        <w:t>.</w:t>
      </w:r>
      <w:r w:rsidR="00C14B4B" w:rsidRPr="007E590E">
        <w:rPr>
          <w:rFonts w:ascii="Times New Roman" w:hAnsi="Times New Roman" w:cs="Times New Roman"/>
          <w:sz w:val="28"/>
          <w:szCs w:val="28"/>
        </w:rPr>
        <w:t> </w:t>
      </w:r>
      <w:r w:rsidRPr="007E590E">
        <w:rPr>
          <w:rFonts w:ascii="Times New Roman" w:hAnsi="Times New Roman" w:cs="Times New Roman"/>
          <w:sz w:val="28"/>
          <w:szCs w:val="28"/>
        </w:rPr>
        <w:t>"Газификация населенных пунктов края", в рамках которого планиру</w:t>
      </w:r>
      <w:r w:rsidR="00C508E5" w:rsidRPr="007E590E">
        <w:rPr>
          <w:rFonts w:ascii="Times New Roman" w:hAnsi="Times New Roman" w:cs="Times New Roman"/>
          <w:sz w:val="28"/>
          <w:szCs w:val="28"/>
        </w:rPr>
        <w:t>ю</w:t>
      </w:r>
      <w:r w:rsidRPr="007E590E">
        <w:rPr>
          <w:rFonts w:ascii="Times New Roman" w:hAnsi="Times New Roman" w:cs="Times New Roman"/>
          <w:sz w:val="28"/>
          <w:szCs w:val="28"/>
        </w:rPr>
        <w:t>тся мероприяти</w:t>
      </w:r>
      <w:r w:rsidR="00C508E5" w:rsidRPr="007E590E">
        <w:rPr>
          <w:rFonts w:ascii="Times New Roman" w:hAnsi="Times New Roman" w:cs="Times New Roman"/>
          <w:sz w:val="28"/>
          <w:szCs w:val="28"/>
        </w:rPr>
        <w:t>я, направленные на выполнение Программ развития газоснабжения и газификации края, реализуемым совместно с ПАО "Газпром":</w:t>
      </w:r>
    </w:p>
    <w:p w:rsidR="0088479E" w:rsidRPr="007E590E" w:rsidRDefault="00B43942" w:rsidP="00B43942">
      <w:pPr>
        <w:widowControl w:val="0"/>
        <w:autoSpaceDE w:val="0"/>
        <w:autoSpaceDN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xml:space="preserve">- мероприятия по переводу на природный газ жилищного фонда муниципальных образований края, для реализации которых </w:t>
      </w:r>
      <w:r w:rsidR="0088479E" w:rsidRPr="007E590E">
        <w:rPr>
          <w:rFonts w:ascii="Times New Roman" w:hAnsi="Times New Roman" w:cs="Times New Roman"/>
          <w:spacing w:val="-6"/>
          <w:sz w:val="28"/>
          <w:szCs w:val="28"/>
        </w:rPr>
        <w:t>планируется п</w:t>
      </w:r>
      <w:r w:rsidR="0088479E" w:rsidRPr="007E590E">
        <w:rPr>
          <w:rFonts w:ascii="Times New Roman" w:hAnsi="Times New Roman" w:cs="Times New Roman"/>
          <w:sz w:val="28"/>
          <w:szCs w:val="28"/>
        </w:rPr>
        <w:t>редоставление муниципальным образованиям края субсидий из краевого бюджета в соответствии с Порядком</w:t>
      </w:r>
      <w:r w:rsidR="0088479E" w:rsidRPr="007E590E">
        <w:rPr>
          <w:rFonts w:ascii="Times New Roman" w:hAnsi="Times New Roman" w:cs="Times New Roman"/>
          <w:sz w:val="28"/>
          <w:szCs w:val="20"/>
        </w:rPr>
        <w:t xml:space="preserve"> </w:t>
      </w:r>
      <w:r w:rsidRPr="007E590E">
        <w:rPr>
          <w:rFonts w:ascii="Times New Roman" w:hAnsi="Times New Roman" w:cs="Times New Roman"/>
          <w:sz w:val="28"/>
          <w:szCs w:val="28"/>
        </w:rPr>
        <w:t xml:space="preserve">предоставления субсидий из краевого бюджета местным бюджетам на софинансирование расходных обязательств муниципальных образований края по строительству, реконструкции </w:t>
      </w:r>
      <w:r w:rsidR="00134856" w:rsidRPr="007E590E">
        <w:rPr>
          <w:rFonts w:ascii="Times New Roman" w:hAnsi="Times New Roman"/>
          <w:sz w:val="28"/>
          <w:szCs w:val="28"/>
        </w:rPr>
        <w:t xml:space="preserve">и техническому перевооружению </w:t>
      </w:r>
      <w:r w:rsidRPr="007E590E">
        <w:rPr>
          <w:rFonts w:ascii="Times New Roman" w:hAnsi="Times New Roman" w:cs="Times New Roman"/>
          <w:sz w:val="28"/>
          <w:szCs w:val="28"/>
        </w:rPr>
        <w:t xml:space="preserve">объектов капитального строительства муниципальной собственности, включенных в перечень краевых адресных инвестиционных проектов </w:t>
      </w:r>
      <w:r w:rsidR="0088479E" w:rsidRPr="007E590E">
        <w:rPr>
          <w:rFonts w:ascii="Times New Roman" w:hAnsi="Times New Roman" w:cs="Times New Roman"/>
          <w:sz w:val="28"/>
          <w:szCs w:val="28"/>
        </w:rPr>
        <w:t xml:space="preserve">(приложение № </w:t>
      </w:r>
      <w:r w:rsidRPr="007E590E">
        <w:rPr>
          <w:rFonts w:ascii="Times New Roman" w:hAnsi="Times New Roman" w:cs="Times New Roman"/>
          <w:sz w:val="28"/>
          <w:szCs w:val="28"/>
        </w:rPr>
        <w:t>6</w:t>
      </w:r>
      <w:r w:rsidR="0088479E" w:rsidRPr="007E590E">
        <w:rPr>
          <w:rFonts w:ascii="Times New Roman" w:hAnsi="Times New Roman" w:cs="Times New Roman"/>
          <w:sz w:val="28"/>
          <w:szCs w:val="28"/>
        </w:rPr>
        <w:t xml:space="preserve"> к настоящей Программе)</w:t>
      </w:r>
      <w:r w:rsidR="00005F77" w:rsidRPr="007E590E">
        <w:rPr>
          <w:rFonts w:ascii="Times New Roman" w:hAnsi="Times New Roman" w:cs="Times New Roman"/>
          <w:sz w:val="28"/>
          <w:szCs w:val="28"/>
        </w:rPr>
        <w:t>;</w:t>
      </w:r>
    </w:p>
    <w:p w:rsidR="00D450AE" w:rsidRPr="007E590E" w:rsidRDefault="00B43942" w:rsidP="00B1196D">
      <w:pPr>
        <w:autoSpaceDE w:val="0"/>
        <w:autoSpaceDN w:val="0"/>
        <w:adjustRightInd w:val="0"/>
        <w:spacing w:after="0" w:line="240" w:lineRule="auto"/>
        <w:ind w:firstLine="709"/>
        <w:jc w:val="both"/>
        <w:rPr>
          <w:rFonts w:ascii="Times New Roman" w:eastAsia="Calibri" w:hAnsi="Times New Roman" w:cs="Times New Roman"/>
          <w:sz w:val="28"/>
          <w:szCs w:val="28"/>
        </w:rPr>
      </w:pPr>
      <w:r w:rsidRPr="007E590E">
        <w:rPr>
          <w:rFonts w:ascii="Times New Roman" w:eastAsia="Calibri" w:hAnsi="Times New Roman" w:cs="Times New Roman"/>
          <w:sz w:val="28"/>
          <w:szCs w:val="28"/>
        </w:rPr>
        <w:lastRenderedPageBreak/>
        <w:t>- оказание консультативной помощи муниципальным образованиям края при разработке и реализации муниципальных программ по газификации;</w:t>
      </w:r>
    </w:p>
    <w:p w:rsidR="00B43942" w:rsidRPr="007E590E" w:rsidRDefault="00B43942" w:rsidP="00B43942">
      <w:pPr>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eastAsia="Calibri" w:hAnsi="Times New Roman" w:cs="Times New Roman"/>
          <w:sz w:val="28"/>
          <w:szCs w:val="28"/>
        </w:rPr>
        <w:t xml:space="preserve">- осуществление контроля за ходом реализации программ газификации, </w:t>
      </w:r>
      <w:r w:rsidRPr="007E590E">
        <w:rPr>
          <w:rFonts w:ascii="Times New Roman" w:hAnsi="Times New Roman" w:cs="Times New Roman"/>
          <w:sz w:val="28"/>
          <w:szCs w:val="28"/>
        </w:rPr>
        <w:t>финансируемых за счет средств, получаемых от применения специальных надбавок к тарифам на услуги по транспортировке газа по газораспределительным сетям;</w:t>
      </w:r>
    </w:p>
    <w:p w:rsidR="001C6838" w:rsidRPr="007E590E" w:rsidRDefault="001C6838" w:rsidP="00B43942">
      <w:pPr>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pacing w:val="-2"/>
          <w:sz w:val="28"/>
          <w:szCs w:val="28"/>
        </w:rPr>
        <w:t xml:space="preserve">- ежегодная актуализация и осуществление контроля за ходом реализации региональной программы "Газификация жилищно-коммунального хозяйства, промышленных и иных организаций Хабаровского края на 2018 – 2022 годы", утвержденной распоряжением </w:t>
      </w:r>
      <w:r w:rsidR="0065665B" w:rsidRPr="007E590E">
        <w:rPr>
          <w:rFonts w:ascii="Times New Roman" w:hAnsi="Times New Roman" w:cs="Times New Roman"/>
          <w:spacing w:val="-2"/>
          <w:sz w:val="28"/>
          <w:szCs w:val="28"/>
        </w:rPr>
        <w:t>П</w:t>
      </w:r>
      <w:r w:rsidRPr="007E590E">
        <w:rPr>
          <w:rFonts w:ascii="Times New Roman" w:hAnsi="Times New Roman" w:cs="Times New Roman"/>
          <w:spacing w:val="-2"/>
          <w:sz w:val="28"/>
          <w:szCs w:val="28"/>
        </w:rPr>
        <w:t>равительства Хабаровского края от 30 декабря</w:t>
      </w:r>
      <w:r w:rsidRPr="007E590E">
        <w:rPr>
          <w:rFonts w:ascii="Times New Roman" w:hAnsi="Times New Roman" w:cs="Times New Roman"/>
          <w:sz w:val="28"/>
          <w:szCs w:val="28"/>
        </w:rPr>
        <w:t xml:space="preserve"> 2017 г. № 944-рп;</w:t>
      </w:r>
    </w:p>
    <w:p w:rsidR="00D450AE" w:rsidRPr="007E590E" w:rsidRDefault="00B43942" w:rsidP="00B1196D">
      <w:pPr>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осуществление взаимодействия с ПАО "Газпром" по вопросам реализации мероприятий Программы развития газоснабжения и газификации Хабаровского края</w:t>
      </w:r>
      <w:r w:rsidR="001C6838" w:rsidRPr="007E590E">
        <w:rPr>
          <w:rFonts w:ascii="Times New Roman" w:hAnsi="Times New Roman" w:cs="Times New Roman"/>
          <w:sz w:val="28"/>
          <w:szCs w:val="28"/>
        </w:rPr>
        <w:t>.</w:t>
      </w:r>
    </w:p>
    <w:p w:rsidR="00B1196D" w:rsidRPr="007E590E" w:rsidRDefault="001472C8" w:rsidP="00B1196D">
      <w:pPr>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xml:space="preserve">Перечень </w:t>
      </w:r>
      <w:r w:rsidR="0065665B" w:rsidRPr="007E590E">
        <w:rPr>
          <w:rFonts w:ascii="Times New Roman" w:hAnsi="Times New Roman" w:cs="Times New Roman"/>
          <w:sz w:val="28"/>
          <w:szCs w:val="28"/>
        </w:rPr>
        <w:t xml:space="preserve">всех </w:t>
      </w:r>
      <w:r w:rsidRPr="007E590E">
        <w:rPr>
          <w:rFonts w:ascii="Times New Roman" w:hAnsi="Times New Roman" w:cs="Times New Roman"/>
          <w:sz w:val="28"/>
          <w:szCs w:val="28"/>
        </w:rPr>
        <w:t>мероприятий Программы с указанием ответственных исполнителей, соисполнителей и участников, сроков и непосредственных результатов их реализации приведен в приложении № 2 к настоящей Программе.</w:t>
      </w:r>
    </w:p>
    <w:p w:rsidR="00B1196D" w:rsidRPr="007E590E" w:rsidRDefault="00B1196D" w:rsidP="00523363">
      <w:pPr>
        <w:autoSpaceDE w:val="0"/>
        <w:autoSpaceDN w:val="0"/>
        <w:adjustRightInd w:val="0"/>
        <w:spacing w:after="0" w:line="240" w:lineRule="exact"/>
        <w:ind w:firstLine="709"/>
        <w:jc w:val="both"/>
        <w:rPr>
          <w:rFonts w:ascii="Times New Roman" w:hAnsi="Times New Roman" w:cs="Times New Roman"/>
          <w:sz w:val="28"/>
          <w:szCs w:val="28"/>
        </w:rPr>
      </w:pPr>
    </w:p>
    <w:p w:rsidR="001472C8" w:rsidRPr="007E590E" w:rsidRDefault="001472C8" w:rsidP="00B1196D">
      <w:pPr>
        <w:autoSpaceDE w:val="0"/>
        <w:autoSpaceDN w:val="0"/>
        <w:adjustRightInd w:val="0"/>
        <w:spacing w:after="12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7.</w:t>
      </w:r>
      <w:r w:rsidR="00C14B4B" w:rsidRPr="007E590E">
        <w:rPr>
          <w:rFonts w:ascii="Times New Roman" w:hAnsi="Times New Roman" w:cs="Times New Roman"/>
          <w:sz w:val="28"/>
          <w:szCs w:val="28"/>
        </w:rPr>
        <w:t> </w:t>
      </w:r>
      <w:r w:rsidRPr="007E590E">
        <w:rPr>
          <w:rFonts w:ascii="Times New Roman" w:hAnsi="Times New Roman" w:cs="Times New Roman"/>
          <w:sz w:val="28"/>
          <w:szCs w:val="28"/>
        </w:rPr>
        <w:t>Основные меры правового регулирования</w:t>
      </w:r>
    </w:p>
    <w:p w:rsidR="00843877" w:rsidRPr="007E590E" w:rsidRDefault="00843877" w:rsidP="00843877">
      <w:pPr>
        <w:autoSpaceDE w:val="0"/>
        <w:autoSpaceDN w:val="0"/>
        <w:adjustRightInd w:val="0"/>
        <w:spacing w:after="0" w:line="240" w:lineRule="auto"/>
        <w:ind w:firstLine="540"/>
        <w:jc w:val="both"/>
        <w:rPr>
          <w:rFonts w:ascii="Times New Roman" w:hAnsi="Times New Roman" w:cs="Times New Roman"/>
          <w:sz w:val="28"/>
          <w:szCs w:val="28"/>
        </w:rPr>
      </w:pPr>
      <w:r w:rsidRPr="007E590E">
        <w:rPr>
          <w:rFonts w:ascii="Times New Roman" w:hAnsi="Times New Roman" w:cs="Times New Roman"/>
          <w:sz w:val="28"/>
          <w:szCs w:val="28"/>
        </w:rPr>
        <w:t xml:space="preserve">Государственное регулирование в области </w:t>
      </w:r>
      <w:r w:rsidR="00537ACF" w:rsidRPr="007E590E">
        <w:rPr>
          <w:rFonts w:ascii="Times New Roman" w:hAnsi="Times New Roman" w:cs="Times New Roman"/>
          <w:sz w:val="28"/>
          <w:szCs w:val="28"/>
        </w:rPr>
        <w:t xml:space="preserve">энергетики, газоснабжения, </w:t>
      </w:r>
      <w:r w:rsidRPr="007E590E">
        <w:rPr>
          <w:rFonts w:ascii="Times New Roman" w:hAnsi="Times New Roman" w:cs="Times New Roman"/>
          <w:sz w:val="28"/>
          <w:szCs w:val="28"/>
        </w:rPr>
        <w:t>энергосбережения и энергетической эффективности обеспечивается нормативными правовыми актами Российской Федерации и Хабаровского края.</w:t>
      </w:r>
    </w:p>
    <w:p w:rsidR="00843877" w:rsidRPr="007E590E" w:rsidRDefault="00843877" w:rsidP="00537ACF">
      <w:pPr>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Для достижения целей государственной программы принятие дополнительных мер правового регулирования не планируется.</w:t>
      </w:r>
    </w:p>
    <w:p w:rsidR="00523363" w:rsidRPr="007E590E" w:rsidRDefault="00523363" w:rsidP="00523363">
      <w:pPr>
        <w:autoSpaceDE w:val="0"/>
        <w:autoSpaceDN w:val="0"/>
        <w:adjustRightInd w:val="0"/>
        <w:spacing w:after="0" w:line="240" w:lineRule="exact"/>
        <w:ind w:firstLine="709"/>
        <w:jc w:val="both"/>
        <w:rPr>
          <w:rFonts w:ascii="Times New Roman" w:hAnsi="Times New Roman" w:cs="Times New Roman"/>
          <w:sz w:val="28"/>
          <w:szCs w:val="28"/>
        </w:rPr>
      </w:pPr>
    </w:p>
    <w:p w:rsidR="001472C8" w:rsidRPr="007E590E" w:rsidRDefault="001472C8" w:rsidP="00B1196D">
      <w:pPr>
        <w:autoSpaceDE w:val="0"/>
        <w:autoSpaceDN w:val="0"/>
        <w:adjustRightInd w:val="0"/>
        <w:spacing w:after="12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8.</w:t>
      </w:r>
      <w:r w:rsidR="00C14B4B" w:rsidRPr="007E590E">
        <w:rPr>
          <w:rFonts w:ascii="Times New Roman" w:hAnsi="Times New Roman" w:cs="Times New Roman"/>
          <w:sz w:val="28"/>
          <w:szCs w:val="28"/>
        </w:rPr>
        <w:t> </w:t>
      </w:r>
      <w:r w:rsidRPr="007E590E">
        <w:rPr>
          <w:rFonts w:ascii="Times New Roman" w:hAnsi="Times New Roman" w:cs="Times New Roman"/>
          <w:sz w:val="28"/>
          <w:szCs w:val="28"/>
        </w:rPr>
        <w:t>Ресурсное обеспечение реализации Программы</w:t>
      </w:r>
    </w:p>
    <w:p w:rsidR="00D13A5A" w:rsidRPr="007E590E" w:rsidRDefault="00D13A5A" w:rsidP="006D3B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xml:space="preserve">Общий объем финансирования Программы – </w:t>
      </w:r>
      <w:r w:rsidR="005F0DF5" w:rsidRPr="007E590E">
        <w:rPr>
          <w:rFonts w:ascii="Times New Roman" w:hAnsi="Times New Roman" w:cs="Times New Roman"/>
          <w:sz w:val="28"/>
          <w:szCs w:val="28"/>
        </w:rPr>
        <w:t xml:space="preserve">22 201 015,83 </w:t>
      </w:r>
      <w:r w:rsidRPr="007E590E">
        <w:rPr>
          <w:rFonts w:ascii="Times New Roman" w:hAnsi="Times New Roman" w:cs="Times New Roman"/>
          <w:sz w:val="28"/>
          <w:szCs w:val="28"/>
        </w:rPr>
        <w:t>тыс. рублей, в том числе:</w:t>
      </w:r>
    </w:p>
    <w:p w:rsidR="00D13A5A" w:rsidRPr="007E590E" w:rsidRDefault="00D13A5A" w:rsidP="006D3B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xml:space="preserve">- средства краевого бюджета – </w:t>
      </w:r>
      <w:r w:rsidR="00754F0E" w:rsidRPr="007E590E">
        <w:rPr>
          <w:rFonts w:ascii="Times New Roman" w:hAnsi="Times New Roman" w:cs="Times New Roman"/>
          <w:sz w:val="28"/>
          <w:szCs w:val="28"/>
        </w:rPr>
        <w:t>4 908 490,44</w:t>
      </w:r>
      <w:r w:rsidRPr="007E590E">
        <w:rPr>
          <w:rFonts w:ascii="Times New Roman" w:hAnsi="Times New Roman" w:cs="Times New Roman"/>
          <w:sz w:val="28"/>
          <w:szCs w:val="28"/>
        </w:rPr>
        <w:t xml:space="preserve"> тыс. рублей, в том числе по годам:</w:t>
      </w:r>
    </w:p>
    <w:p w:rsidR="00D13A5A" w:rsidRPr="007E590E" w:rsidRDefault="00D13A5A" w:rsidP="006D3B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xml:space="preserve">2012 год – </w:t>
      </w:r>
      <w:r w:rsidR="006D3B7C" w:rsidRPr="007E590E">
        <w:rPr>
          <w:rFonts w:ascii="Times New Roman" w:hAnsi="Times New Roman" w:cs="Times New Roman"/>
          <w:sz w:val="28"/>
          <w:szCs w:val="28"/>
        </w:rPr>
        <w:t xml:space="preserve">   </w:t>
      </w:r>
      <w:r w:rsidRPr="007E590E">
        <w:rPr>
          <w:rFonts w:ascii="Times New Roman" w:hAnsi="Times New Roman" w:cs="Times New Roman"/>
          <w:sz w:val="28"/>
          <w:szCs w:val="28"/>
        </w:rPr>
        <w:t>546 816,40 тыс. рублей,</w:t>
      </w:r>
    </w:p>
    <w:p w:rsidR="00D13A5A" w:rsidRPr="007E590E" w:rsidRDefault="00D13A5A" w:rsidP="006D3B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xml:space="preserve">2013 год – </w:t>
      </w:r>
      <w:r w:rsidR="006D3B7C" w:rsidRPr="007E590E">
        <w:rPr>
          <w:rFonts w:ascii="Times New Roman" w:hAnsi="Times New Roman" w:cs="Times New Roman"/>
          <w:sz w:val="28"/>
          <w:szCs w:val="28"/>
        </w:rPr>
        <w:t xml:space="preserve">   </w:t>
      </w:r>
      <w:r w:rsidRPr="007E590E">
        <w:rPr>
          <w:rFonts w:ascii="Times New Roman" w:hAnsi="Times New Roman" w:cs="Times New Roman"/>
          <w:sz w:val="28"/>
          <w:szCs w:val="28"/>
        </w:rPr>
        <w:t>595 990,13 тыс. рублей,</w:t>
      </w:r>
    </w:p>
    <w:p w:rsidR="00D13A5A" w:rsidRPr="007E590E" w:rsidRDefault="00D13A5A" w:rsidP="006D3B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xml:space="preserve">2014 год – </w:t>
      </w:r>
      <w:r w:rsidR="006D3B7C" w:rsidRPr="007E590E">
        <w:rPr>
          <w:rFonts w:ascii="Times New Roman" w:hAnsi="Times New Roman" w:cs="Times New Roman"/>
          <w:sz w:val="28"/>
          <w:szCs w:val="28"/>
        </w:rPr>
        <w:t xml:space="preserve">   </w:t>
      </w:r>
      <w:r w:rsidRPr="007E590E">
        <w:rPr>
          <w:rFonts w:ascii="Times New Roman" w:hAnsi="Times New Roman" w:cs="Times New Roman"/>
          <w:sz w:val="28"/>
          <w:szCs w:val="28"/>
        </w:rPr>
        <w:t>483 216,27 тыс. рублей,</w:t>
      </w:r>
    </w:p>
    <w:p w:rsidR="00D13A5A" w:rsidRPr="007E590E" w:rsidRDefault="00D13A5A" w:rsidP="006D3B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xml:space="preserve">2015 год – </w:t>
      </w:r>
      <w:r w:rsidR="006D3B7C" w:rsidRPr="007E590E">
        <w:rPr>
          <w:rFonts w:ascii="Times New Roman" w:hAnsi="Times New Roman" w:cs="Times New Roman"/>
          <w:sz w:val="28"/>
          <w:szCs w:val="28"/>
        </w:rPr>
        <w:t xml:space="preserve">   </w:t>
      </w:r>
      <w:r w:rsidRPr="007E590E">
        <w:rPr>
          <w:rFonts w:ascii="Times New Roman" w:hAnsi="Times New Roman" w:cs="Times New Roman"/>
          <w:sz w:val="28"/>
          <w:szCs w:val="28"/>
        </w:rPr>
        <w:t>293 169,74 тыс. рублей,</w:t>
      </w:r>
    </w:p>
    <w:p w:rsidR="00D13A5A" w:rsidRPr="007E590E" w:rsidRDefault="00D13A5A" w:rsidP="006D3B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2016 год – 2 188 509,30 тыс. рублей,</w:t>
      </w:r>
    </w:p>
    <w:p w:rsidR="00D13A5A" w:rsidRPr="007E590E" w:rsidRDefault="00D13A5A" w:rsidP="006D3B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xml:space="preserve">2017 год – </w:t>
      </w:r>
      <w:r w:rsidR="006D3B7C" w:rsidRPr="007E590E">
        <w:rPr>
          <w:rFonts w:ascii="Times New Roman" w:hAnsi="Times New Roman" w:cs="Times New Roman"/>
          <w:sz w:val="28"/>
          <w:szCs w:val="28"/>
        </w:rPr>
        <w:t xml:space="preserve">   </w:t>
      </w:r>
      <w:r w:rsidR="00576C31" w:rsidRPr="007E590E">
        <w:rPr>
          <w:rFonts w:ascii="Times New Roman" w:hAnsi="Times New Roman" w:cs="Times New Roman"/>
          <w:sz w:val="28"/>
          <w:szCs w:val="28"/>
        </w:rPr>
        <w:t>120 095,60</w:t>
      </w:r>
      <w:r w:rsidRPr="007E590E">
        <w:rPr>
          <w:rFonts w:ascii="Times New Roman" w:hAnsi="Times New Roman" w:cs="Times New Roman"/>
          <w:sz w:val="28"/>
          <w:szCs w:val="28"/>
        </w:rPr>
        <w:t xml:space="preserve"> тыс. рублей,</w:t>
      </w:r>
    </w:p>
    <w:p w:rsidR="00D13A5A" w:rsidRPr="007E590E" w:rsidRDefault="00D13A5A" w:rsidP="006D3B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xml:space="preserve">2018 год – </w:t>
      </w:r>
      <w:r w:rsidR="006D3B7C" w:rsidRPr="007E590E">
        <w:rPr>
          <w:rFonts w:ascii="Times New Roman" w:hAnsi="Times New Roman" w:cs="Times New Roman"/>
          <w:sz w:val="28"/>
          <w:szCs w:val="28"/>
        </w:rPr>
        <w:t xml:space="preserve">   </w:t>
      </w:r>
      <w:r w:rsidR="00576C31" w:rsidRPr="007E590E">
        <w:rPr>
          <w:rFonts w:ascii="Times New Roman" w:hAnsi="Times New Roman" w:cs="Times New Roman"/>
          <w:sz w:val="28"/>
          <w:szCs w:val="28"/>
        </w:rPr>
        <w:t>1</w:t>
      </w:r>
      <w:r w:rsidR="005F01C6" w:rsidRPr="007E590E">
        <w:rPr>
          <w:rFonts w:ascii="Times New Roman" w:hAnsi="Times New Roman" w:cs="Times New Roman"/>
          <w:sz w:val="28"/>
          <w:szCs w:val="28"/>
        </w:rPr>
        <w:t>64 689,83</w:t>
      </w:r>
      <w:r w:rsidRPr="007E590E">
        <w:rPr>
          <w:rFonts w:ascii="Times New Roman" w:hAnsi="Times New Roman" w:cs="Times New Roman"/>
          <w:sz w:val="28"/>
          <w:szCs w:val="28"/>
        </w:rPr>
        <w:t xml:space="preserve"> тыс. рублей,</w:t>
      </w:r>
    </w:p>
    <w:p w:rsidR="00754F0E" w:rsidRPr="007E590E" w:rsidRDefault="00754F0E" w:rsidP="006D3B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xml:space="preserve">2019 год – </w:t>
      </w:r>
      <w:r w:rsidR="006D3B7C" w:rsidRPr="007E590E">
        <w:rPr>
          <w:rFonts w:ascii="Times New Roman" w:hAnsi="Times New Roman" w:cs="Times New Roman"/>
          <w:sz w:val="28"/>
          <w:szCs w:val="28"/>
        </w:rPr>
        <w:t xml:space="preserve">   </w:t>
      </w:r>
      <w:r w:rsidRPr="007E590E">
        <w:rPr>
          <w:rFonts w:ascii="Times New Roman" w:hAnsi="Times New Roman" w:cs="Times New Roman"/>
          <w:sz w:val="28"/>
          <w:szCs w:val="28"/>
        </w:rPr>
        <w:t>166 639,48 тыс. рублей,</w:t>
      </w:r>
    </w:p>
    <w:p w:rsidR="00754F0E" w:rsidRPr="007E590E" w:rsidRDefault="00754F0E" w:rsidP="006D3B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xml:space="preserve">2020 год – </w:t>
      </w:r>
      <w:r w:rsidR="006D3B7C" w:rsidRPr="007E590E">
        <w:rPr>
          <w:rFonts w:ascii="Times New Roman" w:hAnsi="Times New Roman" w:cs="Times New Roman"/>
          <w:sz w:val="28"/>
          <w:szCs w:val="28"/>
        </w:rPr>
        <w:t xml:space="preserve">   </w:t>
      </w:r>
      <w:r w:rsidRPr="007E590E">
        <w:rPr>
          <w:rFonts w:ascii="Times New Roman" w:hAnsi="Times New Roman" w:cs="Times New Roman"/>
          <w:sz w:val="28"/>
          <w:szCs w:val="28"/>
        </w:rPr>
        <w:t>186 232,25 тыс. рублей</w:t>
      </w:r>
      <w:r w:rsidR="005F0DF5" w:rsidRPr="007E590E">
        <w:rPr>
          <w:rFonts w:ascii="Times New Roman" w:hAnsi="Times New Roman" w:cs="Times New Roman"/>
          <w:sz w:val="28"/>
          <w:szCs w:val="28"/>
        </w:rPr>
        <w:t>,</w:t>
      </w:r>
    </w:p>
    <w:p w:rsidR="00754F0E" w:rsidRPr="007E590E" w:rsidRDefault="00754F0E" w:rsidP="006D3B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xml:space="preserve">2021 год – </w:t>
      </w:r>
      <w:r w:rsidR="006D3B7C" w:rsidRPr="007E590E">
        <w:rPr>
          <w:rFonts w:ascii="Times New Roman" w:hAnsi="Times New Roman" w:cs="Times New Roman"/>
          <w:sz w:val="28"/>
          <w:szCs w:val="28"/>
        </w:rPr>
        <w:t xml:space="preserve">   </w:t>
      </w:r>
      <w:r w:rsidRPr="007E590E">
        <w:rPr>
          <w:rFonts w:ascii="Times New Roman" w:hAnsi="Times New Roman" w:cs="Times New Roman"/>
          <w:sz w:val="28"/>
          <w:szCs w:val="28"/>
        </w:rPr>
        <w:t>163 131,44 тыс. рублей;</w:t>
      </w:r>
    </w:p>
    <w:p w:rsidR="00D13A5A" w:rsidRPr="007E590E" w:rsidRDefault="00D13A5A" w:rsidP="006D3B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в том числе сре</w:t>
      </w:r>
      <w:r w:rsidR="00B1196D" w:rsidRPr="007E590E">
        <w:rPr>
          <w:rFonts w:ascii="Times New Roman" w:hAnsi="Times New Roman" w:cs="Times New Roman"/>
          <w:sz w:val="28"/>
          <w:szCs w:val="28"/>
        </w:rPr>
        <w:t>дства краевого бюджета, источни</w:t>
      </w:r>
      <w:r w:rsidRPr="007E590E">
        <w:rPr>
          <w:rFonts w:ascii="Times New Roman" w:hAnsi="Times New Roman" w:cs="Times New Roman"/>
          <w:sz w:val="28"/>
          <w:szCs w:val="28"/>
        </w:rPr>
        <w:t>ком финансового обеспечения которых являются средства фед</w:t>
      </w:r>
      <w:r w:rsidR="00B1196D" w:rsidRPr="007E590E">
        <w:rPr>
          <w:rFonts w:ascii="Times New Roman" w:hAnsi="Times New Roman" w:cs="Times New Roman"/>
          <w:sz w:val="28"/>
          <w:szCs w:val="28"/>
        </w:rPr>
        <w:t>ерального бюджета (далее – сред</w:t>
      </w:r>
      <w:r w:rsidRPr="007E590E">
        <w:rPr>
          <w:rFonts w:ascii="Times New Roman" w:hAnsi="Times New Roman" w:cs="Times New Roman"/>
          <w:sz w:val="28"/>
          <w:szCs w:val="28"/>
        </w:rPr>
        <w:t xml:space="preserve">ства федерального бюджета) (по согласованию) – 2 </w:t>
      </w:r>
      <w:r w:rsidR="005F01C6" w:rsidRPr="007E590E">
        <w:rPr>
          <w:rFonts w:ascii="Times New Roman" w:hAnsi="Times New Roman" w:cs="Times New Roman"/>
          <w:sz w:val="28"/>
          <w:szCs w:val="28"/>
        </w:rPr>
        <w:t>214 646,90</w:t>
      </w:r>
      <w:r w:rsidRPr="007E590E">
        <w:rPr>
          <w:rFonts w:ascii="Times New Roman" w:hAnsi="Times New Roman" w:cs="Times New Roman"/>
          <w:sz w:val="28"/>
          <w:szCs w:val="28"/>
        </w:rPr>
        <w:t xml:space="preserve"> тыс. рублей, в том числе по годам:</w:t>
      </w:r>
    </w:p>
    <w:p w:rsidR="00D13A5A" w:rsidRPr="007E590E" w:rsidRDefault="00D13A5A" w:rsidP="006D3B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lastRenderedPageBreak/>
        <w:t xml:space="preserve">2012 год – </w:t>
      </w:r>
      <w:r w:rsidR="006D3B7C" w:rsidRPr="007E590E">
        <w:rPr>
          <w:rFonts w:ascii="Times New Roman" w:hAnsi="Times New Roman" w:cs="Times New Roman"/>
          <w:sz w:val="28"/>
          <w:szCs w:val="28"/>
        </w:rPr>
        <w:t xml:space="preserve">     </w:t>
      </w:r>
      <w:r w:rsidRPr="007E590E">
        <w:rPr>
          <w:rFonts w:ascii="Times New Roman" w:hAnsi="Times New Roman" w:cs="Times New Roman"/>
          <w:sz w:val="28"/>
          <w:szCs w:val="28"/>
        </w:rPr>
        <w:t>57 641,40 тыс. рублей,</w:t>
      </w:r>
    </w:p>
    <w:p w:rsidR="00D13A5A" w:rsidRPr="007E590E" w:rsidRDefault="00D13A5A" w:rsidP="006D3B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xml:space="preserve">2013 год – </w:t>
      </w:r>
      <w:r w:rsidR="006D3B7C" w:rsidRPr="007E590E">
        <w:rPr>
          <w:rFonts w:ascii="Times New Roman" w:hAnsi="Times New Roman" w:cs="Times New Roman"/>
          <w:sz w:val="28"/>
          <w:szCs w:val="28"/>
        </w:rPr>
        <w:t xml:space="preserve">       </w:t>
      </w:r>
      <w:r w:rsidRPr="007E590E">
        <w:rPr>
          <w:rFonts w:ascii="Times New Roman" w:hAnsi="Times New Roman" w:cs="Times New Roman"/>
          <w:sz w:val="28"/>
          <w:szCs w:val="28"/>
        </w:rPr>
        <w:t>1 708,20 тыс. рублей,</w:t>
      </w:r>
    </w:p>
    <w:p w:rsidR="00D13A5A" w:rsidRPr="007E590E" w:rsidRDefault="00D13A5A" w:rsidP="006D3B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2016</w:t>
      </w:r>
      <w:r w:rsidR="005F01C6" w:rsidRPr="007E590E">
        <w:rPr>
          <w:rFonts w:ascii="Times New Roman" w:hAnsi="Times New Roman" w:cs="Times New Roman"/>
          <w:sz w:val="28"/>
          <w:szCs w:val="28"/>
        </w:rPr>
        <w:t xml:space="preserve"> год – 2 079 697,30 тыс. рублей,</w:t>
      </w:r>
    </w:p>
    <w:p w:rsidR="005F01C6" w:rsidRPr="007E590E" w:rsidRDefault="005F01C6" w:rsidP="006D3B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xml:space="preserve">2018 год – </w:t>
      </w:r>
      <w:r w:rsidR="006D3B7C" w:rsidRPr="007E590E">
        <w:rPr>
          <w:rFonts w:ascii="Times New Roman" w:hAnsi="Times New Roman" w:cs="Times New Roman"/>
          <w:sz w:val="28"/>
          <w:szCs w:val="28"/>
        </w:rPr>
        <w:t xml:space="preserve">     </w:t>
      </w:r>
      <w:r w:rsidRPr="007E590E">
        <w:rPr>
          <w:rFonts w:ascii="Times New Roman" w:hAnsi="Times New Roman" w:cs="Times New Roman"/>
          <w:sz w:val="28"/>
          <w:szCs w:val="28"/>
        </w:rPr>
        <w:t>25 000,00 тыс. рублей,</w:t>
      </w:r>
    </w:p>
    <w:p w:rsidR="005F01C6" w:rsidRPr="007E590E" w:rsidRDefault="005F01C6" w:rsidP="006D3B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xml:space="preserve">2019 год – </w:t>
      </w:r>
      <w:r w:rsidR="006D3B7C" w:rsidRPr="007E590E">
        <w:rPr>
          <w:rFonts w:ascii="Times New Roman" w:hAnsi="Times New Roman" w:cs="Times New Roman"/>
          <w:sz w:val="28"/>
          <w:szCs w:val="28"/>
        </w:rPr>
        <w:t xml:space="preserve">     </w:t>
      </w:r>
      <w:r w:rsidRPr="007E590E">
        <w:rPr>
          <w:rFonts w:ascii="Times New Roman" w:hAnsi="Times New Roman" w:cs="Times New Roman"/>
          <w:sz w:val="28"/>
          <w:szCs w:val="28"/>
        </w:rPr>
        <w:t>25 000,00 тыс. рублей,</w:t>
      </w:r>
    </w:p>
    <w:p w:rsidR="005F01C6" w:rsidRPr="007E590E" w:rsidRDefault="005F01C6" w:rsidP="006D3B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xml:space="preserve">2020 год – </w:t>
      </w:r>
      <w:r w:rsidR="006D3B7C" w:rsidRPr="007E590E">
        <w:rPr>
          <w:rFonts w:ascii="Times New Roman" w:hAnsi="Times New Roman" w:cs="Times New Roman"/>
          <w:sz w:val="28"/>
          <w:szCs w:val="28"/>
        </w:rPr>
        <w:t xml:space="preserve">     </w:t>
      </w:r>
      <w:r w:rsidRPr="007E590E">
        <w:rPr>
          <w:rFonts w:ascii="Times New Roman" w:hAnsi="Times New Roman" w:cs="Times New Roman"/>
          <w:sz w:val="28"/>
          <w:szCs w:val="28"/>
        </w:rPr>
        <w:t>25 600,00 тыс. рублей;</w:t>
      </w:r>
    </w:p>
    <w:p w:rsidR="00D13A5A" w:rsidRPr="007E590E" w:rsidRDefault="00D13A5A" w:rsidP="006D3B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xml:space="preserve">- средства бюджетов муниципальных образований края (по согласованию) – </w:t>
      </w:r>
      <w:r w:rsidR="005F0DF5" w:rsidRPr="007E590E">
        <w:rPr>
          <w:rFonts w:ascii="Times New Roman" w:hAnsi="Times New Roman" w:cs="Times New Roman"/>
          <w:spacing w:val="6"/>
          <w:sz w:val="28"/>
          <w:szCs w:val="28"/>
        </w:rPr>
        <w:t>329 221,34</w:t>
      </w:r>
      <w:r w:rsidR="005F0DF5" w:rsidRPr="007E590E">
        <w:rPr>
          <w:rFonts w:ascii="Times New Roman" w:hAnsi="Times New Roman" w:cs="Times New Roman"/>
          <w:sz w:val="28"/>
          <w:szCs w:val="28"/>
        </w:rPr>
        <w:t xml:space="preserve"> </w:t>
      </w:r>
      <w:r w:rsidR="00754F0E" w:rsidRPr="007E590E">
        <w:rPr>
          <w:rFonts w:ascii="Times New Roman" w:hAnsi="Times New Roman" w:cs="Times New Roman"/>
          <w:sz w:val="28"/>
          <w:szCs w:val="28"/>
        </w:rPr>
        <w:t>тыс. рублей</w:t>
      </w:r>
      <w:r w:rsidRPr="007E590E">
        <w:rPr>
          <w:rFonts w:ascii="Times New Roman" w:hAnsi="Times New Roman" w:cs="Times New Roman"/>
          <w:sz w:val="28"/>
          <w:szCs w:val="28"/>
        </w:rPr>
        <w:t>, в том числе по годам:</w:t>
      </w:r>
    </w:p>
    <w:p w:rsidR="00D13A5A" w:rsidRPr="007E590E" w:rsidRDefault="00D13A5A" w:rsidP="006D3B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2012 год – 124 662,40 тыс. рублей,</w:t>
      </w:r>
    </w:p>
    <w:p w:rsidR="00D13A5A" w:rsidRPr="007E590E" w:rsidRDefault="00D13A5A" w:rsidP="006D3B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xml:space="preserve">2013 год – </w:t>
      </w:r>
      <w:r w:rsidR="006D3B7C" w:rsidRPr="007E590E">
        <w:rPr>
          <w:rFonts w:ascii="Times New Roman" w:hAnsi="Times New Roman" w:cs="Times New Roman"/>
          <w:sz w:val="28"/>
          <w:szCs w:val="28"/>
        </w:rPr>
        <w:t xml:space="preserve">  </w:t>
      </w:r>
      <w:r w:rsidRPr="007E590E">
        <w:rPr>
          <w:rFonts w:ascii="Times New Roman" w:hAnsi="Times New Roman" w:cs="Times New Roman"/>
          <w:sz w:val="28"/>
          <w:szCs w:val="28"/>
        </w:rPr>
        <w:t>49 690,00 тыс. рублей,</w:t>
      </w:r>
    </w:p>
    <w:p w:rsidR="00D13A5A" w:rsidRPr="007E590E" w:rsidRDefault="00D13A5A" w:rsidP="006D3B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xml:space="preserve">2014 год – </w:t>
      </w:r>
      <w:r w:rsidR="006D3B7C" w:rsidRPr="007E590E">
        <w:rPr>
          <w:rFonts w:ascii="Times New Roman" w:hAnsi="Times New Roman" w:cs="Times New Roman"/>
          <w:sz w:val="28"/>
          <w:szCs w:val="28"/>
        </w:rPr>
        <w:t xml:space="preserve">  </w:t>
      </w:r>
      <w:r w:rsidRPr="007E590E">
        <w:rPr>
          <w:rFonts w:ascii="Times New Roman" w:hAnsi="Times New Roman" w:cs="Times New Roman"/>
          <w:sz w:val="28"/>
          <w:szCs w:val="28"/>
        </w:rPr>
        <w:t>32 915,00 тыс. рублей,</w:t>
      </w:r>
    </w:p>
    <w:p w:rsidR="00D13A5A" w:rsidRPr="007E590E" w:rsidRDefault="00D13A5A" w:rsidP="006D3B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xml:space="preserve">2015 год – </w:t>
      </w:r>
      <w:r w:rsidR="006D3B7C" w:rsidRPr="007E590E">
        <w:rPr>
          <w:rFonts w:ascii="Times New Roman" w:hAnsi="Times New Roman" w:cs="Times New Roman"/>
          <w:sz w:val="28"/>
          <w:szCs w:val="28"/>
        </w:rPr>
        <w:t xml:space="preserve">  </w:t>
      </w:r>
      <w:r w:rsidRPr="007E590E">
        <w:rPr>
          <w:rFonts w:ascii="Times New Roman" w:hAnsi="Times New Roman" w:cs="Times New Roman"/>
          <w:sz w:val="28"/>
          <w:szCs w:val="28"/>
        </w:rPr>
        <w:t>39 094,12 тыс. рублей,</w:t>
      </w:r>
    </w:p>
    <w:p w:rsidR="00D13A5A" w:rsidRPr="007E590E" w:rsidRDefault="00D13A5A" w:rsidP="006D3B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xml:space="preserve">2016 год – </w:t>
      </w:r>
      <w:r w:rsidR="006D3B7C" w:rsidRPr="007E590E">
        <w:rPr>
          <w:rFonts w:ascii="Times New Roman" w:hAnsi="Times New Roman" w:cs="Times New Roman"/>
          <w:sz w:val="28"/>
          <w:szCs w:val="28"/>
        </w:rPr>
        <w:t xml:space="preserve">  </w:t>
      </w:r>
      <w:r w:rsidRPr="007E590E">
        <w:rPr>
          <w:rFonts w:ascii="Times New Roman" w:hAnsi="Times New Roman" w:cs="Times New Roman"/>
          <w:sz w:val="28"/>
          <w:szCs w:val="28"/>
        </w:rPr>
        <w:t>11 285,49 тыс. рублей,</w:t>
      </w:r>
    </w:p>
    <w:p w:rsidR="00D13A5A" w:rsidRPr="007E590E" w:rsidRDefault="00D13A5A" w:rsidP="006D3B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xml:space="preserve">2017 год – </w:t>
      </w:r>
      <w:r w:rsidR="006D3B7C" w:rsidRPr="007E590E">
        <w:rPr>
          <w:rFonts w:ascii="Times New Roman" w:hAnsi="Times New Roman" w:cs="Times New Roman"/>
          <w:sz w:val="28"/>
          <w:szCs w:val="28"/>
        </w:rPr>
        <w:t xml:space="preserve">  </w:t>
      </w:r>
      <w:r w:rsidRPr="007E590E">
        <w:rPr>
          <w:rFonts w:ascii="Times New Roman" w:hAnsi="Times New Roman" w:cs="Times New Roman"/>
          <w:sz w:val="28"/>
          <w:szCs w:val="28"/>
        </w:rPr>
        <w:t>12 055,10 тыс. рублей,</w:t>
      </w:r>
    </w:p>
    <w:p w:rsidR="00D13A5A" w:rsidRPr="007E590E" w:rsidRDefault="00D13A5A" w:rsidP="006D3B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xml:space="preserve">2018 год – </w:t>
      </w:r>
      <w:r w:rsidR="006D3B7C" w:rsidRPr="007E590E">
        <w:rPr>
          <w:rFonts w:ascii="Times New Roman" w:hAnsi="Times New Roman" w:cs="Times New Roman"/>
          <w:sz w:val="28"/>
          <w:szCs w:val="28"/>
        </w:rPr>
        <w:t xml:space="preserve">  </w:t>
      </w:r>
      <w:r w:rsidR="00576C31" w:rsidRPr="007E590E">
        <w:rPr>
          <w:rFonts w:ascii="Times New Roman" w:hAnsi="Times New Roman" w:cs="Times New Roman"/>
          <w:sz w:val="28"/>
          <w:szCs w:val="28"/>
        </w:rPr>
        <w:t>12 </w:t>
      </w:r>
      <w:r w:rsidR="005F01C6" w:rsidRPr="007E590E">
        <w:rPr>
          <w:rFonts w:ascii="Times New Roman" w:hAnsi="Times New Roman" w:cs="Times New Roman"/>
          <w:sz w:val="28"/>
          <w:szCs w:val="28"/>
        </w:rPr>
        <w:t>5</w:t>
      </w:r>
      <w:r w:rsidR="00576C31" w:rsidRPr="007E590E">
        <w:rPr>
          <w:rFonts w:ascii="Times New Roman" w:hAnsi="Times New Roman" w:cs="Times New Roman"/>
          <w:sz w:val="28"/>
          <w:szCs w:val="28"/>
        </w:rPr>
        <w:t>47,61</w:t>
      </w:r>
      <w:r w:rsidRPr="007E590E">
        <w:rPr>
          <w:rFonts w:ascii="Times New Roman" w:hAnsi="Times New Roman" w:cs="Times New Roman"/>
          <w:sz w:val="28"/>
          <w:szCs w:val="28"/>
        </w:rPr>
        <w:t xml:space="preserve"> тыс. рублей,</w:t>
      </w:r>
    </w:p>
    <w:p w:rsidR="005F0DF5" w:rsidRPr="007E590E" w:rsidRDefault="005F0DF5" w:rsidP="005F0D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2019 год –   12 915,96 тыс. рублей,</w:t>
      </w:r>
    </w:p>
    <w:p w:rsidR="005F0DF5" w:rsidRPr="007E590E" w:rsidRDefault="005F0DF5" w:rsidP="005F0D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2020 год –   15 563,31 тыс. рублей,</w:t>
      </w:r>
    </w:p>
    <w:p w:rsidR="005F0DF5" w:rsidRPr="007E590E" w:rsidRDefault="005F0DF5" w:rsidP="005F0D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2021 год –   18 492,35 тыс. рублей;</w:t>
      </w:r>
    </w:p>
    <w:p w:rsidR="00D13A5A" w:rsidRPr="007E590E" w:rsidRDefault="00D13A5A" w:rsidP="006D3B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xml:space="preserve">- внебюджетные средства (по согласованию) – </w:t>
      </w:r>
      <w:r w:rsidR="00754F0E" w:rsidRPr="007E590E">
        <w:rPr>
          <w:rFonts w:ascii="Times New Roman" w:hAnsi="Times New Roman" w:cs="Times New Roman"/>
          <w:sz w:val="28"/>
          <w:szCs w:val="28"/>
        </w:rPr>
        <w:t>16 963 304,05</w:t>
      </w:r>
      <w:r w:rsidRPr="007E590E">
        <w:rPr>
          <w:rFonts w:ascii="Times New Roman" w:hAnsi="Times New Roman" w:cs="Times New Roman"/>
          <w:sz w:val="28"/>
          <w:szCs w:val="28"/>
        </w:rPr>
        <w:t xml:space="preserve"> тыс. рублей, в том числе по годам:</w:t>
      </w:r>
    </w:p>
    <w:p w:rsidR="00D13A5A" w:rsidRPr="007E590E" w:rsidRDefault="00D13A5A" w:rsidP="006D3B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2012 год – 1 261 479,10 тыс. рублей,</w:t>
      </w:r>
    </w:p>
    <w:p w:rsidR="00D13A5A" w:rsidRPr="007E590E" w:rsidRDefault="00D13A5A" w:rsidP="006D3B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xml:space="preserve">2013 год – </w:t>
      </w:r>
      <w:r w:rsidR="00531CBC" w:rsidRPr="007E590E">
        <w:rPr>
          <w:rFonts w:ascii="Times New Roman" w:hAnsi="Times New Roman" w:cs="Times New Roman"/>
          <w:sz w:val="28"/>
          <w:szCs w:val="28"/>
        </w:rPr>
        <w:t xml:space="preserve">   </w:t>
      </w:r>
      <w:r w:rsidRPr="007E590E">
        <w:rPr>
          <w:rFonts w:ascii="Times New Roman" w:hAnsi="Times New Roman" w:cs="Times New Roman"/>
          <w:sz w:val="28"/>
          <w:szCs w:val="28"/>
        </w:rPr>
        <w:t>854 579,50 тыс. рублей,</w:t>
      </w:r>
    </w:p>
    <w:p w:rsidR="00D13A5A" w:rsidRPr="007E590E" w:rsidRDefault="00D13A5A" w:rsidP="006D3B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2014 год – 1 987 227,00 тыс. рублей,</w:t>
      </w:r>
    </w:p>
    <w:p w:rsidR="00D13A5A" w:rsidRPr="007E590E" w:rsidRDefault="00D13A5A" w:rsidP="006D3B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2015 год – 1 236 426,00 тыс. рублей,</w:t>
      </w:r>
    </w:p>
    <w:p w:rsidR="00D13A5A" w:rsidRPr="007E590E" w:rsidRDefault="00D13A5A" w:rsidP="006D3B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2016 год – 1 741 970,00 тыс. рублей,</w:t>
      </w:r>
    </w:p>
    <w:p w:rsidR="00D13A5A" w:rsidRPr="007E590E" w:rsidRDefault="00D13A5A" w:rsidP="006D3B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xml:space="preserve">2017 год – </w:t>
      </w:r>
      <w:r w:rsidR="003A3DDA" w:rsidRPr="007E590E">
        <w:rPr>
          <w:rFonts w:ascii="Times New Roman" w:hAnsi="Times New Roman" w:cs="Times New Roman"/>
          <w:sz w:val="28"/>
          <w:szCs w:val="28"/>
        </w:rPr>
        <w:t>1 845 665,45</w:t>
      </w:r>
      <w:r w:rsidRPr="007E590E">
        <w:rPr>
          <w:rFonts w:ascii="Times New Roman" w:hAnsi="Times New Roman" w:cs="Times New Roman"/>
          <w:sz w:val="28"/>
          <w:szCs w:val="28"/>
        </w:rPr>
        <w:t xml:space="preserve"> тыс. рублей,</w:t>
      </w:r>
    </w:p>
    <w:p w:rsidR="00D13A5A" w:rsidRPr="007E590E" w:rsidRDefault="00D13A5A" w:rsidP="006D3B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xml:space="preserve">2018 год – 1 </w:t>
      </w:r>
      <w:r w:rsidR="005F01C6" w:rsidRPr="007E590E">
        <w:rPr>
          <w:rFonts w:ascii="Times New Roman" w:hAnsi="Times New Roman" w:cs="Times New Roman"/>
          <w:sz w:val="28"/>
          <w:szCs w:val="28"/>
        </w:rPr>
        <w:t>624 078,13</w:t>
      </w:r>
      <w:r w:rsidRPr="007E590E">
        <w:rPr>
          <w:rFonts w:ascii="Times New Roman" w:hAnsi="Times New Roman" w:cs="Times New Roman"/>
          <w:sz w:val="28"/>
          <w:szCs w:val="28"/>
        </w:rPr>
        <w:t xml:space="preserve"> тыс. рублей,</w:t>
      </w:r>
    </w:p>
    <w:p w:rsidR="00754F0E" w:rsidRPr="007E590E" w:rsidRDefault="00754F0E" w:rsidP="006D3B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2019 год – 2 499 718,87 тыс. рублей,</w:t>
      </w:r>
    </w:p>
    <w:p w:rsidR="00754F0E" w:rsidRPr="007E590E" w:rsidRDefault="00754F0E" w:rsidP="006D3B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2020 год – 1 776 360,00 тыс. рублей</w:t>
      </w:r>
      <w:r w:rsidR="005F0DF5" w:rsidRPr="007E590E">
        <w:rPr>
          <w:rFonts w:ascii="Times New Roman" w:hAnsi="Times New Roman" w:cs="Times New Roman"/>
          <w:sz w:val="28"/>
          <w:szCs w:val="28"/>
        </w:rPr>
        <w:t>,</w:t>
      </w:r>
    </w:p>
    <w:p w:rsidR="00D13A5A" w:rsidRPr="007E590E" w:rsidRDefault="00754F0E" w:rsidP="006D3B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2021 год – 2 135 800,00 тыс. рублей</w:t>
      </w:r>
      <w:r w:rsidR="00531CBC" w:rsidRPr="007E590E">
        <w:rPr>
          <w:rFonts w:ascii="Times New Roman" w:hAnsi="Times New Roman" w:cs="Times New Roman"/>
          <w:sz w:val="28"/>
          <w:szCs w:val="28"/>
        </w:rPr>
        <w:t>.</w:t>
      </w:r>
    </w:p>
    <w:p w:rsidR="001C6664" w:rsidRPr="007E590E" w:rsidRDefault="001C6664" w:rsidP="006F73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Информация по ресурсному обеспечению реализации Программы за счет средств краевого бюджета с указанием ответственного исполнителя и соисполнителей Программы, а также по годам реализации Программы приведена в приложении № 3 к настоящей Программе.</w:t>
      </w:r>
    </w:p>
    <w:p w:rsidR="001C6664" w:rsidRPr="007E590E" w:rsidRDefault="001C6664" w:rsidP="006F73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Прогнозная (справочная) оценка расходов федерального бюджета, краевого бюджета, бюджетов муниципальных образований края и внебюджетных средств на реализацию Программы приведена в приложении № 4 к настоящей Программе.</w:t>
      </w:r>
    </w:p>
    <w:p w:rsidR="001C6664" w:rsidRPr="007E590E" w:rsidRDefault="001C6664" w:rsidP="006F73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xml:space="preserve">Внебюджетными средствами финансирования Программы являются средства </w:t>
      </w:r>
      <w:r w:rsidR="00CE2690" w:rsidRPr="007E590E">
        <w:rPr>
          <w:rFonts w:ascii="Times New Roman" w:hAnsi="Times New Roman" w:cs="Times New Roman"/>
          <w:sz w:val="28"/>
          <w:szCs w:val="28"/>
        </w:rPr>
        <w:t xml:space="preserve">предприятий </w:t>
      </w:r>
      <w:r w:rsidRPr="007E590E">
        <w:rPr>
          <w:rFonts w:ascii="Times New Roman" w:hAnsi="Times New Roman" w:cs="Times New Roman"/>
          <w:sz w:val="28"/>
          <w:szCs w:val="28"/>
        </w:rPr>
        <w:t>(по согласованию), участвующих в реализации мероприятий Программы.</w:t>
      </w:r>
    </w:p>
    <w:p w:rsidR="001C6664" w:rsidRPr="007E590E" w:rsidRDefault="001C6664" w:rsidP="0008574D">
      <w:pPr>
        <w:widowControl w:val="0"/>
        <w:autoSpaceDE w:val="0"/>
        <w:autoSpaceDN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Предоставление муниципальным образованиям края субсидий из краевого бюджета на реализацию мероприятий Программы осуществляется в со</w:t>
      </w:r>
      <w:r w:rsidRPr="007E590E">
        <w:rPr>
          <w:rFonts w:ascii="Times New Roman" w:hAnsi="Times New Roman" w:cs="Times New Roman"/>
          <w:sz w:val="28"/>
          <w:szCs w:val="28"/>
        </w:rPr>
        <w:lastRenderedPageBreak/>
        <w:t xml:space="preserve">ответствии с </w:t>
      </w:r>
      <w:r w:rsidR="000B2F83" w:rsidRPr="007E590E">
        <w:rPr>
          <w:rFonts w:ascii="Times New Roman" w:hAnsi="Times New Roman" w:cs="Times New Roman"/>
          <w:sz w:val="28"/>
          <w:szCs w:val="28"/>
        </w:rPr>
        <w:t>Порядком</w:t>
      </w:r>
      <w:r w:rsidR="000B2F83" w:rsidRPr="007E590E">
        <w:rPr>
          <w:rFonts w:ascii="Times New Roman" w:hAnsi="Times New Roman" w:cs="Times New Roman"/>
          <w:sz w:val="28"/>
          <w:szCs w:val="20"/>
        </w:rPr>
        <w:t xml:space="preserve"> предоставления субсидий из краевого бюджета бюджетам муниципальных образований края на софинансирование расходных обязательств муниципальных образований края на создание электросетевой инфраструктуры </w:t>
      </w:r>
      <w:r w:rsidR="000B2F83" w:rsidRPr="007E590E">
        <w:rPr>
          <w:rFonts w:ascii="Times New Roman" w:hAnsi="Times New Roman" w:cs="Times New Roman"/>
          <w:sz w:val="28"/>
          <w:szCs w:val="28"/>
        </w:rPr>
        <w:t>на территориях, в границах которых расположены земельные участки, предоставленные гражданам в безвозмездное пользование в соответствии с Федеральным законом № 119-ФЗ</w:t>
      </w:r>
      <w:r w:rsidR="007A60F9" w:rsidRPr="007E590E">
        <w:rPr>
          <w:rFonts w:ascii="Times New Roman" w:hAnsi="Times New Roman" w:cs="Times New Roman"/>
          <w:sz w:val="28"/>
          <w:szCs w:val="28"/>
        </w:rPr>
        <w:t xml:space="preserve"> и </w:t>
      </w:r>
      <w:r w:rsidRPr="007E590E">
        <w:rPr>
          <w:rFonts w:ascii="Times New Roman" w:hAnsi="Times New Roman" w:cs="Times New Roman"/>
          <w:sz w:val="28"/>
          <w:szCs w:val="28"/>
        </w:rPr>
        <w:t xml:space="preserve">Порядком предоставления субсидий из краевого бюджета местным бюджетам на софинансирование расходных обязательств муниципальных образований края по строительству, реконструкции </w:t>
      </w:r>
      <w:r w:rsidR="00134856" w:rsidRPr="007E590E">
        <w:rPr>
          <w:rFonts w:ascii="Times New Roman" w:hAnsi="Times New Roman"/>
          <w:sz w:val="28"/>
          <w:szCs w:val="28"/>
        </w:rPr>
        <w:t xml:space="preserve">и техническому перевооружению </w:t>
      </w:r>
      <w:r w:rsidRPr="007E590E">
        <w:rPr>
          <w:rFonts w:ascii="Times New Roman" w:hAnsi="Times New Roman" w:cs="Times New Roman"/>
          <w:sz w:val="28"/>
          <w:szCs w:val="28"/>
        </w:rPr>
        <w:t>объектов капитального строительства муниципальной собственности, включенных в перечень краевых адресных инвестиционных проектов, согласно приложени</w:t>
      </w:r>
      <w:r w:rsidR="007A60F9" w:rsidRPr="007E590E">
        <w:rPr>
          <w:rFonts w:ascii="Times New Roman" w:hAnsi="Times New Roman" w:cs="Times New Roman"/>
          <w:sz w:val="28"/>
          <w:szCs w:val="28"/>
        </w:rPr>
        <w:t>ям</w:t>
      </w:r>
      <w:r w:rsidRPr="007E590E">
        <w:rPr>
          <w:rFonts w:ascii="Times New Roman" w:hAnsi="Times New Roman" w:cs="Times New Roman"/>
          <w:sz w:val="28"/>
          <w:szCs w:val="28"/>
        </w:rPr>
        <w:t xml:space="preserve"> </w:t>
      </w:r>
      <w:r w:rsidR="007A60F9" w:rsidRPr="007E590E">
        <w:rPr>
          <w:rFonts w:ascii="Times New Roman" w:hAnsi="Times New Roman" w:cs="Times New Roman"/>
          <w:sz w:val="28"/>
          <w:szCs w:val="28"/>
        </w:rPr>
        <w:t xml:space="preserve">№ 5 и </w:t>
      </w:r>
      <w:r w:rsidRPr="007E590E">
        <w:rPr>
          <w:rFonts w:ascii="Times New Roman" w:hAnsi="Times New Roman" w:cs="Times New Roman"/>
          <w:sz w:val="28"/>
          <w:szCs w:val="28"/>
        </w:rPr>
        <w:t>№ 6 к настоящей Программе.</w:t>
      </w:r>
    </w:p>
    <w:p w:rsidR="00B1196D" w:rsidRPr="007E590E" w:rsidRDefault="001C6664" w:rsidP="00B1196D">
      <w:pPr>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xml:space="preserve">Оценка степени влияния выделения дополнительных объемов ресурсов на показатели (индикаторы) Программы, сроки и непосредственные результаты реализации </w:t>
      </w:r>
      <w:r w:rsidR="00CE2690" w:rsidRPr="007E590E">
        <w:rPr>
          <w:rFonts w:ascii="Times New Roman" w:hAnsi="Times New Roman" w:cs="Times New Roman"/>
          <w:sz w:val="28"/>
          <w:szCs w:val="28"/>
        </w:rPr>
        <w:t>П</w:t>
      </w:r>
      <w:r w:rsidRPr="007E590E">
        <w:rPr>
          <w:rFonts w:ascii="Times New Roman" w:hAnsi="Times New Roman" w:cs="Times New Roman"/>
          <w:sz w:val="28"/>
          <w:szCs w:val="28"/>
        </w:rPr>
        <w:t>одпрограмм</w:t>
      </w:r>
      <w:r w:rsidR="00CE2690" w:rsidRPr="007E590E">
        <w:rPr>
          <w:rFonts w:ascii="Times New Roman" w:hAnsi="Times New Roman" w:cs="Times New Roman"/>
          <w:sz w:val="28"/>
          <w:szCs w:val="28"/>
        </w:rPr>
        <w:t>ы</w:t>
      </w:r>
      <w:r w:rsidRPr="007E590E">
        <w:rPr>
          <w:rFonts w:ascii="Times New Roman" w:hAnsi="Times New Roman" w:cs="Times New Roman"/>
          <w:sz w:val="28"/>
          <w:szCs w:val="28"/>
        </w:rPr>
        <w:t xml:space="preserve"> и основных мероприятий Программы приведены в приложениях № 7, 8 к настоящей Программе.</w:t>
      </w:r>
    </w:p>
    <w:p w:rsidR="00B1196D" w:rsidRPr="007E590E" w:rsidRDefault="00E43BBB" w:rsidP="00E43BBB">
      <w:pPr>
        <w:widowControl w:val="0"/>
        <w:tabs>
          <w:tab w:val="left" w:pos="993"/>
        </w:tabs>
        <w:spacing w:after="0" w:line="240" w:lineRule="auto"/>
        <w:ind w:firstLine="709"/>
        <w:jc w:val="both"/>
        <w:rPr>
          <w:rFonts w:ascii="Times New Roman" w:hAnsi="Times New Roman" w:cs="Times New Roman"/>
          <w:sz w:val="28"/>
          <w:szCs w:val="28"/>
        </w:rPr>
      </w:pPr>
      <w:r w:rsidRPr="007E590E">
        <w:rPr>
          <w:rFonts w:ascii="Times New Roman" w:hAnsi="Times New Roman"/>
          <w:sz w:val="28"/>
          <w:szCs w:val="28"/>
        </w:rPr>
        <w:t xml:space="preserve">Информация об инвестиционных проектах, планируемых к реализации в рамках Программы, указана в </w:t>
      </w:r>
      <w:r w:rsidRPr="007E590E">
        <w:rPr>
          <w:rFonts w:ascii="Times New Roman" w:hAnsi="Times New Roman" w:cs="Times New Roman"/>
          <w:sz w:val="28"/>
          <w:szCs w:val="28"/>
        </w:rPr>
        <w:t>приложении № 9 к настоящей Программе.</w:t>
      </w:r>
    </w:p>
    <w:p w:rsidR="001472C8" w:rsidRPr="007E590E" w:rsidRDefault="001472C8" w:rsidP="00D450AE">
      <w:pPr>
        <w:autoSpaceDE w:val="0"/>
        <w:autoSpaceDN w:val="0"/>
        <w:adjustRightInd w:val="0"/>
        <w:spacing w:before="120" w:after="120" w:line="240" w:lineRule="exact"/>
        <w:ind w:firstLine="709"/>
        <w:jc w:val="both"/>
        <w:rPr>
          <w:rFonts w:ascii="Times New Roman" w:hAnsi="Times New Roman" w:cs="Times New Roman"/>
          <w:sz w:val="28"/>
          <w:szCs w:val="28"/>
        </w:rPr>
      </w:pPr>
      <w:r w:rsidRPr="007E590E">
        <w:rPr>
          <w:rFonts w:ascii="Times New Roman" w:hAnsi="Times New Roman" w:cs="Times New Roman"/>
          <w:sz w:val="28"/>
          <w:szCs w:val="28"/>
        </w:rPr>
        <w:t>9.</w:t>
      </w:r>
      <w:r w:rsidR="00C14B4B" w:rsidRPr="007E590E">
        <w:rPr>
          <w:rFonts w:ascii="Times New Roman" w:hAnsi="Times New Roman" w:cs="Times New Roman"/>
          <w:sz w:val="28"/>
          <w:szCs w:val="28"/>
        </w:rPr>
        <w:t> </w:t>
      </w:r>
      <w:r w:rsidRPr="007E590E">
        <w:rPr>
          <w:rFonts w:ascii="Times New Roman" w:hAnsi="Times New Roman" w:cs="Times New Roman"/>
          <w:sz w:val="28"/>
          <w:szCs w:val="28"/>
        </w:rPr>
        <w:t>Анализ рисков реализации государственной программы и описание</w:t>
      </w:r>
      <w:r w:rsidR="00C14B4B" w:rsidRPr="007E590E">
        <w:rPr>
          <w:rFonts w:ascii="Times New Roman" w:hAnsi="Times New Roman" w:cs="Times New Roman"/>
          <w:sz w:val="28"/>
          <w:szCs w:val="28"/>
        </w:rPr>
        <w:br/>
        <w:t xml:space="preserve">              </w:t>
      </w:r>
      <w:r w:rsidRPr="007E590E">
        <w:rPr>
          <w:rFonts w:ascii="Times New Roman" w:hAnsi="Times New Roman" w:cs="Times New Roman"/>
          <w:sz w:val="28"/>
          <w:szCs w:val="28"/>
        </w:rPr>
        <w:t>мер управления рисками</w:t>
      </w:r>
    </w:p>
    <w:p w:rsidR="001472C8" w:rsidRPr="007E590E" w:rsidRDefault="001472C8" w:rsidP="006F734A">
      <w:pPr>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Реализация Программы сопряжена с рядом рисков, которые могут препятствовать своевременному достижению запланированных результатов:</w:t>
      </w:r>
    </w:p>
    <w:p w:rsidR="001472C8" w:rsidRPr="007E590E" w:rsidRDefault="001472C8" w:rsidP="006F734A">
      <w:pPr>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законодательные риски, обусловленные изменением законодательной базы в сфере развития энергетики, энергосбережения и энергопотребления;</w:t>
      </w:r>
    </w:p>
    <w:p w:rsidR="001472C8" w:rsidRPr="007E590E" w:rsidRDefault="001472C8" w:rsidP="006F734A">
      <w:pPr>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экономические риски, связанные с кризисными явлениями в социально-экономическом развитии края;</w:t>
      </w:r>
    </w:p>
    <w:p w:rsidR="001472C8" w:rsidRPr="007E590E" w:rsidRDefault="001472C8" w:rsidP="006F734A">
      <w:pPr>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финансовые риски, обусловленные снижением финансирования Программы, а также недостатком собственных средств у региональных энергетических компаний и предприятий, отсутствием достаточной государственной поддержки;</w:t>
      </w:r>
    </w:p>
    <w:p w:rsidR="001472C8" w:rsidRPr="007E590E" w:rsidRDefault="001472C8" w:rsidP="006F734A">
      <w:pPr>
        <w:autoSpaceDE w:val="0"/>
        <w:autoSpaceDN w:val="0"/>
        <w:adjustRightInd w:val="0"/>
        <w:spacing w:after="0" w:line="240" w:lineRule="auto"/>
        <w:ind w:firstLine="709"/>
        <w:jc w:val="both"/>
        <w:rPr>
          <w:rFonts w:ascii="Times New Roman" w:hAnsi="Times New Roman" w:cs="Times New Roman"/>
          <w:spacing w:val="-2"/>
          <w:sz w:val="28"/>
          <w:szCs w:val="28"/>
        </w:rPr>
      </w:pPr>
      <w:r w:rsidRPr="007E590E">
        <w:rPr>
          <w:rFonts w:ascii="Times New Roman" w:hAnsi="Times New Roman" w:cs="Times New Roman"/>
          <w:spacing w:val="-2"/>
          <w:sz w:val="28"/>
          <w:szCs w:val="28"/>
        </w:rPr>
        <w:t>- технические риски, связанные с изменением технических условий, что может повлечь за собой увеличение потребления энергетических ресурсов;</w:t>
      </w:r>
    </w:p>
    <w:p w:rsidR="001472C8" w:rsidRPr="007E590E" w:rsidRDefault="001472C8" w:rsidP="006F734A">
      <w:pPr>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риски низкой мотивации, обусловленные изменением перспективных планов частных инвесторов в отношении строительства на территории края объектов энергетики;</w:t>
      </w:r>
    </w:p>
    <w:p w:rsidR="001472C8" w:rsidRPr="007E590E" w:rsidRDefault="001472C8" w:rsidP="006F734A">
      <w:pPr>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операционные риски, связанные с несовершенством системы управления Программой, большим количеством соисполнителей и участников Программы, недостаточной технической и нормативной правовой поддержкой Программы.</w:t>
      </w:r>
    </w:p>
    <w:p w:rsidR="001472C8" w:rsidRPr="007E590E" w:rsidRDefault="001472C8" w:rsidP="006F734A">
      <w:pPr>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Перечисленные риски могут повлечь невыполнение отдельных мероприятий Программы в установленные сроки, что, в конечном счете, отразится на достижении показателей реализации Программы.</w:t>
      </w:r>
    </w:p>
    <w:p w:rsidR="001472C8" w:rsidRPr="007E590E" w:rsidRDefault="001472C8" w:rsidP="006F734A">
      <w:pPr>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Способом ограничения рисков будет являться:</w:t>
      </w:r>
    </w:p>
    <w:p w:rsidR="001472C8" w:rsidRPr="007E590E" w:rsidRDefault="001472C8" w:rsidP="006F734A">
      <w:pPr>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lastRenderedPageBreak/>
        <w:t>- формирование эффективной системы управления Программой на основе четкого распределения функций, полномочий и ответственности ответственного исполнителя и соисполнителей Программы;</w:t>
      </w:r>
    </w:p>
    <w:p w:rsidR="001472C8" w:rsidRPr="007E590E" w:rsidRDefault="001472C8" w:rsidP="006F734A">
      <w:pPr>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проведение мониторинга и внутреннего аудита выполнения Программы, регулярного анализа хода выполнения Программы;</w:t>
      </w:r>
    </w:p>
    <w:p w:rsidR="001472C8" w:rsidRPr="007E590E" w:rsidRDefault="001472C8" w:rsidP="006F734A">
      <w:pPr>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xml:space="preserve">- обеспечение эффективного взаимодействия ответственного исполнителя, соисполнителей и участников Программы (в том числе за счет заключения </w:t>
      </w:r>
      <w:r w:rsidR="00CE2690" w:rsidRPr="007E590E">
        <w:rPr>
          <w:rFonts w:ascii="Times New Roman" w:hAnsi="Times New Roman" w:cs="Times New Roman"/>
          <w:sz w:val="28"/>
          <w:szCs w:val="28"/>
        </w:rPr>
        <w:t xml:space="preserve">соглашений о взаимодействии с заинтересованными сторонами </w:t>
      </w:r>
      <w:r w:rsidRPr="007E590E">
        <w:rPr>
          <w:rFonts w:ascii="Times New Roman" w:hAnsi="Times New Roman" w:cs="Times New Roman"/>
          <w:sz w:val="28"/>
          <w:szCs w:val="28"/>
        </w:rPr>
        <w:t xml:space="preserve">и контроля </w:t>
      </w:r>
      <w:r w:rsidR="00CE2690" w:rsidRPr="007E590E">
        <w:rPr>
          <w:rFonts w:ascii="Times New Roman" w:hAnsi="Times New Roman" w:cs="Times New Roman"/>
          <w:sz w:val="28"/>
          <w:szCs w:val="28"/>
        </w:rPr>
        <w:t xml:space="preserve">за их </w:t>
      </w:r>
      <w:r w:rsidRPr="007E590E">
        <w:rPr>
          <w:rFonts w:ascii="Times New Roman" w:hAnsi="Times New Roman" w:cs="Times New Roman"/>
          <w:sz w:val="28"/>
          <w:szCs w:val="28"/>
        </w:rPr>
        <w:t>реализаци</w:t>
      </w:r>
      <w:r w:rsidR="00CE2690" w:rsidRPr="007E590E">
        <w:rPr>
          <w:rFonts w:ascii="Times New Roman" w:hAnsi="Times New Roman" w:cs="Times New Roman"/>
          <w:sz w:val="28"/>
          <w:szCs w:val="28"/>
        </w:rPr>
        <w:t>ей</w:t>
      </w:r>
      <w:r w:rsidRPr="007E590E">
        <w:rPr>
          <w:rFonts w:ascii="Times New Roman" w:hAnsi="Times New Roman" w:cs="Times New Roman"/>
          <w:sz w:val="28"/>
          <w:szCs w:val="28"/>
        </w:rPr>
        <w:t>);</w:t>
      </w:r>
    </w:p>
    <w:p w:rsidR="001472C8" w:rsidRPr="007E590E" w:rsidRDefault="001472C8" w:rsidP="006F734A">
      <w:pPr>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планирование реализации мероприятий Программы с применением методик оценки эффективности бюджетных расходов, достижения цели и задач Программы;</w:t>
      </w:r>
    </w:p>
    <w:p w:rsidR="001472C8" w:rsidRPr="007E590E" w:rsidRDefault="001472C8" w:rsidP="006F734A">
      <w:pPr>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корректировка программных мероприятий и показателей в зависимости от достигнутого результата.</w:t>
      </w:r>
    </w:p>
    <w:p w:rsidR="00B1196D" w:rsidRPr="007E590E" w:rsidRDefault="001472C8" w:rsidP="00B1196D">
      <w:pPr>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Управление рисками реализации Программы будет осуществляться путем координации деятельности всех субъектов, участвующих в реализации Программы.</w:t>
      </w:r>
    </w:p>
    <w:p w:rsidR="00523363" w:rsidRPr="007E590E" w:rsidRDefault="00AF358F" w:rsidP="00523363">
      <w:pPr>
        <w:autoSpaceDE w:val="0"/>
        <w:autoSpaceDN w:val="0"/>
        <w:adjustRightInd w:val="0"/>
        <w:spacing w:after="0" w:line="240" w:lineRule="exact"/>
        <w:ind w:firstLine="709"/>
        <w:jc w:val="both"/>
        <w:rPr>
          <w:rFonts w:ascii="Times New Roman" w:hAnsi="Times New Roman" w:cs="Times New Roman"/>
          <w:sz w:val="28"/>
          <w:szCs w:val="28"/>
        </w:rPr>
      </w:pPr>
      <w:r w:rsidRPr="007E590E">
        <w:rPr>
          <w:rFonts w:ascii="Times New Roman" w:hAnsi="Times New Roman" w:cs="Times New Roman"/>
          <w:sz w:val="28"/>
          <w:szCs w:val="28"/>
        </w:rPr>
        <w:t xml:space="preserve"> </w:t>
      </w:r>
    </w:p>
    <w:p w:rsidR="001472C8" w:rsidRPr="007E590E" w:rsidRDefault="001472C8" w:rsidP="00B1196D">
      <w:pPr>
        <w:autoSpaceDE w:val="0"/>
        <w:autoSpaceDN w:val="0"/>
        <w:adjustRightInd w:val="0"/>
        <w:spacing w:after="12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10.</w:t>
      </w:r>
      <w:r w:rsidR="00C14B4B" w:rsidRPr="007E590E">
        <w:rPr>
          <w:rFonts w:ascii="Times New Roman" w:hAnsi="Times New Roman" w:cs="Times New Roman"/>
          <w:sz w:val="28"/>
          <w:szCs w:val="28"/>
        </w:rPr>
        <w:t> </w:t>
      </w:r>
      <w:r w:rsidRPr="007E590E">
        <w:rPr>
          <w:rFonts w:ascii="Times New Roman" w:hAnsi="Times New Roman" w:cs="Times New Roman"/>
          <w:sz w:val="28"/>
          <w:szCs w:val="28"/>
        </w:rPr>
        <w:t>Механизм реализации Программы</w:t>
      </w:r>
    </w:p>
    <w:p w:rsidR="001472C8" w:rsidRPr="007E590E" w:rsidRDefault="001472C8" w:rsidP="006F734A">
      <w:pPr>
        <w:autoSpaceDE w:val="0"/>
        <w:autoSpaceDN w:val="0"/>
        <w:adjustRightInd w:val="0"/>
        <w:spacing w:after="0" w:line="240" w:lineRule="auto"/>
        <w:ind w:firstLine="709"/>
        <w:jc w:val="both"/>
        <w:rPr>
          <w:rFonts w:ascii="Times New Roman" w:hAnsi="Times New Roman" w:cs="Times New Roman"/>
          <w:spacing w:val="-6"/>
          <w:sz w:val="28"/>
          <w:szCs w:val="28"/>
        </w:rPr>
      </w:pPr>
      <w:r w:rsidRPr="007E590E">
        <w:rPr>
          <w:rFonts w:ascii="Times New Roman" w:hAnsi="Times New Roman" w:cs="Times New Roman"/>
          <w:spacing w:val="-6"/>
          <w:sz w:val="28"/>
          <w:szCs w:val="28"/>
        </w:rPr>
        <w:t>Механизм реализации Программы направлен на эффективное планирование хода исполнения Подпрограммы, основных мероприятий, координацию действий участников Программы, обеспечение контроля исполнения программных мероприятий, проведение мониторинга состояния работ по выполнению Программы, выработку решений при возникновении отклонения хода работ от плана.</w:t>
      </w:r>
    </w:p>
    <w:p w:rsidR="001472C8" w:rsidRPr="007E590E" w:rsidRDefault="001472C8" w:rsidP="006F734A">
      <w:pPr>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Текущее управление реализацией Программой осуществляется ответственным исполнителем Программы – комитетом Правительства края по развитию ТЭК в пределах установленной ему компетенции.</w:t>
      </w:r>
    </w:p>
    <w:p w:rsidR="001472C8" w:rsidRPr="007E590E" w:rsidRDefault="001472C8" w:rsidP="006F734A">
      <w:pPr>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В процессе реализации Программы ответственный исполнитель осуществляет следующие полномочия:</w:t>
      </w:r>
    </w:p>
    <w:p w:rsidR="001472C8" w:rsidRPr="007E590E" w:rsidRDefault="001472C8" w:rsidP="006F734A">
      <w:pPr>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организует реализацию Программы, вносит по согласованию с соисполнителями и участниками Программы предложения о внесении изменений в Программу;</w:t>
      </w:r>
    </w:p>
    <w:p w:rsidR="001472C8" w:rsidRPr="007E590E" w:rsidRDefault="001472C8" w:rsidP="006F734A">
      <w:pPr>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несет ответственность за достижение показателей (индикаторов) Программы, а также конечных результатов ее реализации;</w:t>
      </w:r>
    </w:p>
    <w:p w:rsidR="001472C8" w:rsidRPr="007E590E" w:rsidRDefault="001472C8" w:rsidP="006F734A">
      <w:pPr>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ежеквартально в срок до 20 числа месяца, следующего за отчетным кварталом, представляет в министерство экономического развития края результаты мониторинга и пояснительную записку о ходе реализации государственной программы за первый квартал, первое полугодие, девять месяцев текущего финансового года соответственно;</w:t>
      </w:r>
    </w:p>
    <w:p w:rsidR="001472C8" w:rsidRPr="007E590E" w:rsidRDefault="001472C8" w:rsidP="006F734A">
      <w:pPr>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проводит интегральную оценку эффективности реализации Программы;</w:t>
      </w:r>
    </w:p>
    <w:p w:rsidR="001472C8" w:rsidRPr="007E590E" w:rsidRDefault="001472C8" w:rsidP="006F734A">
      <w:pPr>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xml:space="preserve">- запрашивает у соисполнителей и участников сведения, необходимые для проведения мониторинга, интегральной оценки эффективности реализации </w:t>
      </w:r>
      <w:r w:rsidR="00CE2690" w:rsidRPr="007E590E">
        <w:rPr>
          <w:rFonts w:ascii="Times New Roman" w:hAnsi="Times New Roman" w:cs="Times New Roman"/>
          <w:sz w:val="28"/>
          <w:szCs w:val="28"/>
        </w:rPr>
        <w:t>П</w:t>
      </w:r>
      <w:r w:rsidRPr="007E590E">
        <w:rPr>
          <w:rFonts w:ascii="Times New Roman" w:hAnsi="Times New Roman" w:cs="Times New Roman"/>
          <w:sz w:val="28"/>
          <w:szCs w:val="28"/>
        </w:rPr>
        <w:t>рограммы и подготовки годового отчета;</w:t>
      </w:r>
    </w:p>
    <w:p w:rsidR="001472C8" w:rsidRPr="007E590E" w:rsidRDefault="001472C8" w:rsidP="006F734A">
      <w:pPr>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lastRenderedPageBreak/>
        <w:t xml:space="preserve">- готовит годовой отчет и представляет его в министерство экономического развития края до </w:t>
      </w:r>
      <w:r w:rsidR="00BB5861" w:rsidRPr="007E590E">
        <w:rPr>
          <w:rFonts w:ascii="Times New Roman" w:hAnsi="Times New Roman" w:cs="Times New Roman"/>
          <w:sz w:val="28"/>
          <w:szCs w:val="28"/>
        </w:rPr>
        <w:t>15 марта</w:t>
      </w:r>
      <w:r w:rsidRPr="007E590E">
        <w:rPr>
          <w:rFonts w:ascii="Times New Roman" w:hAnsi="Times New Roman" w:cs="Times New Roman"/>
          <w:sz w:val="28"/>
          <w:szCs w:val="28"/>
        </w:rPr>
        <w:t xml:space="preserve"> года, следующего за отчетным;</w:t>
      </w:r>
    </w:p>
    <w:p w:rsidR="001472C8" w:rsidRPr="007E590E" w:rsidRDefault="001472C8" w:rsidP="006F734A">
      <w:pPr>
        <w:autoSpaceDE w:val="0"/>
        <w:autoSpaceDN w:val="0"/>
        <w:adjustRightInd w:val="0"/>
        <w:spacing w:after="0" w:line="240" w:lineRule="auto"/>
        <w:ind w:firstLine="709"/>
        <w:jc w:val="both"/>
        <w:rPr>
          <w:rFonts w:ascii="Times New Roman" w:hAnsi="Times New Roman" w:cs="Times New Roman"/>
          <w:spacing w:val="-3"/>
          <w:sz w:val="28"/>
          <w:szCs w:val="28"/>
        </w:rPr>
      </w:pPr>
      <w:r w:rsidRPr="007E590E">
        <w:rPr>
          <w:rFonts w:ascii="Times New Roman" w:hAnsi="Times New Roman" w:cs="Times New Roman"/>
          <w:spacing w:val="-3"/>
          <w:sz w:val="28"/>
          <w:szCs w:val="28"/>
        </w:rPr>
        <w:t xml:space="preserve">- размещает на официальном сайте комитета Правительства края по развитию ТЭК в информационно-телекоммуникационной сети "Интернет" информацию о Программе, ходе ее реализации, достижении значений показателей (индикаторов) Программы, степени выполнения </w:t>
      </w:r>
      <w:hyperlink r:id="rId12" w:history="1">
        <w:r w:rsidRPr="007E590E">
          <w:rPr>
            <w:rFonts w:ascii="Times New Roman" w:hAnsi="Times New Roman" w:cs="Times New Roman"/>
            <w:spacing w:val="-3"/>
            <w:sz w:val="28"/>
            <w:szCs w:val="28"/>
          </w:rPr>
          <w:t>мероприятий</w:t>
        </w:r>
      </w:hyperlink>
      <w:r w:rsidRPr="007E590E">
        <w:rPr>
          <w:rFonts w:ascii="Times New Roman" w:hAnsi="Times New Roman" w:cs="Times New Roman"/>
          <w:spacing w:val="-3"/>
          <w:sz w:val="28"/>
          <w:szCs w:val="28"/>
        </w:rPr>
        <w:t xml:space="preserve"> Программы.</w:t>
      </w:r>
    </w:p>
    <w:p w:rsidR="001472C8" w:rsidRPr="007E590E" w:rsidRDefault="001472C8" w:rsidP="006F734A">
      <w:pPr>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Соисполнители Программы осуществляют следующие полномочия:</w:t>
      </w:r>
    </w:p>
    <w:p w:rsidR="001472C8" w:rsidRPr="007E590E" w:rsidRDefault="001472C8" w:rsidP="006F734A">
      <w:pPr>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участвуют в разработке проекта Программы и осуществляют реализацию Подпрограммы и мероприятий, в отношении которых они являются соисполнителями;</w:t>
      </w:r>
    </w:p>
    <w:p w:rsidR="001472C8" w:rsidRPr="007E590E" w:rsidRDefault="001472C8" w:rsidP="006F734A">
      <w:pPr>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в срок до 01 июня текущего года представляют ответственному исполнителю Программы сведения о предполагаемых объемах бюджетных ассигнований на очередной финансовый год для финансирования программных мероприятий, ответственными за которые они являются;</w:t>
      </w:r>
    </w:p>
    <w:p w:rsidR="001472C8" w:rsidRPr="007E590E" w:rsidRDefault="001472C8" w:rsidP="006F734A">
      <w:pPr>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вносят ответственному исполнителю Программы предложения о необходимости внесения изменений в Программу;</w:t>
      </w:r>
    </w:p>
    <w:p w:rsidR="001472C8" w:rsidRPr="007E590E" w:rsidRDefault="001472C8" w:rsidP="006F734A">
      <w:pPr>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w:t>
      </w:r>
      <w:r w:rsidRPr="007E590E">
        <w:rPr>
          <w:rFonts w:ascii="Times New Roman" w:hAnsi="Times New Roman" w:cs="Times New Roman"/>
          <w:spacing w:val="-6"/>
          <w:sz w:val="28"/>
          <w:szCs w:val="28"/>
        </w:rPr>
        <w:t xml:space="preserve"> представляет ответственному исполнителю Программы сведения, необходимые для проведения мониторинга реализации Программы (в срок до 10 числа месяца, следующего за отчетным кварталом) и подготовки годового отчета</w:t>
      </w:r>
      <w:r w:rsidRPr="007E590E">
        <w:rPr>
          <w:rFonts w:ascii="Times New Roman" w:hAnsi="Times New Roman" w:cs="Times New Roman"/>
          <w:sz w:val="28"/>
          <w:szCs w:val="28"/>
        </w:rPr>
        <w:t xml:space="preserve"> (в срок до </w:t>
      </w:r>
      <w:r w:rsidR="00BB5861" w:rsidRPr="007E590E">
        <w:rPr>
          <w:rFonts w:ascii="Times New Roman" w:hAnsi="Times New Roman" w:cs="Times New Roman"/>
          <w:sz w:val="28"/>
          <w:szCs w:val="28"/>
        </w:rPr>
        <w:t>20 февраля</w:t>
      </w:r>
      <w:r w:rsidRPr="007E590E">
        <w:rPr>
          <w:rFonts w:ascii="Times New Roman" w:hAnsi="Times New Roman" w:cs="Times New Roman"/>
          <w:sz w:val="28"/>
          <w:szCs w:val="28"/>
        </w:rPr>
        <w:t xml:space="preserve"> года, следующего за отчетным);</w:t>
      </w:r>
    </w:p>
    <w:p w:rsidR="001472C8" w:rsidRPr="007E590E" w:rsidRDefault="001472C8" w:rsidP="006F734A">
      <w:pPr>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информацию, необходимую для проведения интегральной оценки эффективности реализации Программы</w:t>
      </w:r>
      <w:r w:rsidR="00CE2690" w:rsidRPr="007E590E">
        <w:rPr>
          <w:rFonts w:ascii="Times New Roman" w:hAnsi="Times New Roman" w:cs="Times New Roman"/>
          <w:sz w:val="28"/>
          <w:szCs w:val="28"/>
        </w:rPr>
        <w:t>.</w:t>
      </w:r>
    </w:p>
    <w:p w:rsidR="001472C8" w:rsidRPr="007E590E" w:rsidRDefault="001472C8" w:rsidP="006F734A">
      <w:pPr>
        <w:autoSpaceDE w:val="0"/>
        <w:autoSpaceDN w:val="0"/>
        <w:adjustRightInd w:val="0"/>
        <w:spacing w:after="0" w:line="240" w:lineRule="auto"/>
        <w:ind w:firstLine="709"/>
        <w:jc w:val="both"/>
        <w:rPr>
          <w:rFonts w:ascii="Times New Roman" w:hAnsi="Times New Roman" w:cs="Times New Roman"/>
          <w:sz w:val="28"/>
          <w:szCs w:val="28"/>
        </w:rPr>
      </w:pPr>
      <w:bookmarkStart w:id="1" w:name="Par183"/>
      <w:bookmarkEnd w:id="1"/>
      <w:r w:rsidRPr="007E590E">
        <w:rPr>
          <w:rFonts w:ascii="Times New Roman" w:hAnsi="Times New Roman" w:cs="Times New Roman"/>
          <w:sz w:val="28"/>
          <w:szCs w:val="28"/>
        </w:rPr>
        <w:t>По результатам оценки эффективности реализации Программы Правительством края может быть принято решение о сокращении, начиная с очередного финансового года, бюджетных ассигнований на реализацию Программы и внесении изменений в Программу.</w:t>
      </w:r>
    </w:p>
    <w:p w:rsidR="001472C8" w:rsidRPr="007E590E" w:rsidRDefault="001472C8" w:rsidP="006F734A">
      <w:pPr>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pacing w:val="-2"/>
          <w:sz w:val="28"/>
          <w:szCs w:val="28"/>
        </w:rPr>
        <w:t xml:space="preserve">В процессе реализации Программы ответственный исполнитель Программы вправе по согласованию с соисполнителями готовить предложения о внесении изменений в Программу в соответствии с </w:t>
      </w:r>
      <w:hyperlink r:id="rId13" w:history="1">
        <w:r w:rsidRPr="007E590E">
          <w:rPr>
            <w:rFonts w:ascii="Times New Roman" w:hAnsi="Times New Roman" w:cs="Times New Roman"/>
            <w:spacing w:val="-2"/>
            <w:sz w:val="28"/>
            <w:szCs w:val="28"/>
          </w:rPr>
          <w:t>Порядком</w:t>
        </w:r>
      </w:hyperlink>
      <w:r w:rsidRPr="007E590E">
        <w:rPr>
          <w:rFonts w:ascii="Times New Roman" w:hAnsi="Times New Roman" w:cs="Times New Roman"/>
          <w:spacing w:val="-2"/>
          <w:sz w:val="28"/>
          <w:szCs w:val="28"/>
        </w:rPr>
        <w:t xml:space="preserve"> принятия решений о разработке государственных программ Хабаровского края, их формирования и реализации, утвержденным постановлением Правительства Хабаровского края от 20 сентября 2013 г. № 283-пр "Об утверждении Порядка принятия решений о разработке государственных программ Хабаровского края, их формирования и реализации и Порядка проведения оценки эффективности реализации государственных программ Хабаровского края и внесении изменений в отдельные нормативные правовые акты Хабаровского края"</w:t>
      </w:r>
      <w:r w:rsidRPr="007E590E">
        <w:rPr>
          <w:rFonts w:ascii="Times New Roman" w:hAnsi="Times New Roman" w:cs="Times New Roman"/>
          <w:sz w:val="28"/>
          <w:szCs w:val="28"/>
        </w:rPr>
        <w:t>.</w:t>
      </w:r>
    </w:p>
    <w:p w:rsidR="001472C8" w:rsidRPr="007E590E" w:rsidRDefault="001472C8" w:rsidP="006F734A">
      <w:pPr>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Решение об изменении программных мероприятий и их ресурсного обеспечения в ходе реализации Программы может быть принято в связи с сокращением финансирования вследствие кризисных явлений в экономике, по результатам оценки эффективности реализации Программы, а также в случае изменения нормативной правовой базы в сфере реализации Программы.</w:t>
      </w:r>
    </w:p>
    <w:p w:rsidR="00AF358F" w:rsidRPr="007E590E" w:rsidRDefault="00AF358F" w:rsidP="00FF4EC6">
      <w:pPr>
        <w:widowControl w:val="0"/>
        <w:autoSpaceDE w:val="0"/>
        <w:autoSpaceDN w:val="0"/>
        <w:spacing w:after="0" w:line="240" w:lineRule="exact"/>
        <w:jc w:val="center"/>
        <w:outlineLvl w:val="1"/>
        <w:rPr>
          <w:rFonts w:ascii="Times New Roman" w:hAnsi="Times New Roman" w:cs="Times New Roman"/>
          <w:sz w:val="28"/>
          <w:szCs w:val="28"/>
        </w:rPr>
      </w:pPr>
    </w:p>
    <w:p w:rsidR="008D3396" w:rsidRPr="007E590E" w:rsidRDefault="008D3396" w:rsidP="00FF4EC6">
      <w:pPr>
        <w:widowControl w:val="0"/>
        <w:autoSpaceDE w:val="0"/>
        <w:autoSpaceDN w:val="0"/>
        <w:spacing w:after="0" w:line="240" w:lineRule="exact"/>
        <w:jc w:val="center"/>
        <w:outlineLvl w:val="1"/>
        <w:rPr>
          <w:rFonts w:ascii="Times New Roman" w:hAnsi="Times New Roman" w:cs="Times New Roman"/>
          <w:sz w:val="28"/>
          <w:szCs w:val="28"/>
        </w:rPr>
      </w:pPr>
      <w:r w:rsidRPr="007E590E">
        <w:rPr>
          <w:rFonts w:ascii="Times New Roman" w:hAnsi="Times New Roman" w:cs="Times New Roman"/>
          <w:sz w:val="28"/>
          <w:szCs w:val="28"/>
        </w:rPr>
        <w:t>11. Подпрограмма "Энергосбережение и повышение</w:t>
      </w:r>
    </w:p>
    <w:p w:rsidR="00B1196D" w:rsidRPr="007E590E" w:rsidRDefault="008D3396" w:rsidP="00B1196D">
      <w:pPr>
        <w:widowControl w:val="0"/>
        <w:autoSpaceDE w:val="0"/>
        <w:autoSpaceDN w:val="0"/>
        <w:spacing w:after="0" w:line="240" w:lineRule="exact"/>
        <w:jc w:val="center"/>
        <w:rPr>
          <w:rFonts w:ascii="Times New Roman" w:hAnsi="Times New Roman" w:cs="Times New Roman"/>
          <w:sz w:val="28"/>
          <w:szCs w:val="28"/>
        </w:rPr>
      </w:pPr>
      <w:r w:rsidRPr="007E590E">
        <w:rPr>
          <w:rFonts w:ascii="Times New Roman" w:hAnsi="Times New Roman" w:cs="Times New Roman"/>
          <w:sz w:val="28"/>
          <w:szCs w:val="28"/>
        </w:rPr>
        <w:t>энергетической эффективности"</w:t>
      </w:r>
    </w:p>
    <w:p w:rsidR="00AF358F" w:rsidRPr="007E590E" w:rsidRDefault="00AF358F" w:rsidP="00FF4EC6">
      <w:pPr>
        <w:widowControl w:val="0"/>
        <w:autoSpaceDE w:val="0"/>
        <w:autoSpaceDN w:val="0"/>
        <w:spacing w:before="120" w:after="0" w:line="240" w:lineRule="exact"/>
        <w:jc w:val="center"/>
        <w:outlineLvl w:val="2"/>
        <w:rPr>
          <w:rFonts w:ascii="Times New Roman" w:hAnsi="Times New Roman" w:cs="Times New Roman"/>
          <w:sz w:val="28"/>
          <w:szCs w:val="28"/>
        </w:rPr>
      </w:pPr>
    </w:p>
    <w:p w:rsidR="008D3396" w:rsidRPr="007E590E" w:rsidRDefault="008D3396" w:rsidP="00FF4EC6">
      <w:pPr>
        <w:widowControl w:val="0"/>
        <w:autoSpaceDE w:val="0"/>
        <w:autoSpaceDN w:val="0"/>
        <w:spacing w:before="120" w:after="0" w:line="240" w:lineRule="exact"/>
        <w:jc w:val="center"/>
        <w:outlineLvl w:val="2"/>
        <w:rPr>
          <w:rFonts w:ascii="Times New Roman" w:hAnsi="Times New Roman" w:cs="Times New Roman"/>
          <w:sz w:val="28"/>
          <w:szCs w:val="28"/>
        </w:rPr>
      </w:pPr>
      <w:r w:rsidRPr="007E590E">
        <w:rPr>
          <w:rFonts w:ascii="Times New Roman" w:hAnsi="Times New Roman" w:cs="Times New Roman"/>
          <w:sz w:val="28"/>
          <w:szCs w:val="28"/>
        </w:rPr>
        <w:lastRenderedPageBreak/>
        <w:t>ПАСПОРТ</w:t>
      </w:r>
      <w:r w:rsidR="00FF4EC6" w:rsidRPr="007E590E">
        <w:rPr>
          <w:rFonts w:ascii="Times New Roman" w:hAnsi="Times New Roman" w:cs="Times New Roman"/>
          <w:sz w:val="28"/>
          <w:szCs w:val="28"/>
        </w:rPr>
        <w:br/>
      </w:r>
      <w:r w:rsidRPr="007E590E">
        <w:rPr>
          <w:rFonts w:ascii="Times New Roman" w:hAnsi="Times New Roman" w:cs="Times New Roman"/>
          <w:sz w:val="28"/>
          <w:szCs w:val="28"/>
        </w:rPr>
        <w:t>подпрограммы "Энергосбережение и повышение</w:t>
      </w:r>
      <w:r w:rsidR="00FF4EC6" w:rsidRPr="007E590E">
        <w:rPr>
          <w:rFonts w:ascii="Times New Roman" w:hAnsi="Times New Roman" w:cs="Times New Roman"/>
          <w:sz w:val="28"/>
          <w:szCs w:val="28"/>
        </w:rPr>
        <w:br/>
      </w:r>
      <w:r w:rsidRPr="007E590E">
        <w:rPr>
          <w:rFonts w:ascii="Times New Roman" w:hAnsi="Times New Roman" w:cs="Times New Roman"/>
          <w:sz w:val="28"/>
          <w:szCs w:val="28"/>
        </w:rPr>
        <w:t>энергетической эффективности"</w:t>
      </w:r>
    </w:p>
    <w:p w:rsidR="00AF358F" w:rsidRPr="007E590E" w:rsidRDefault="00AF358F" w:rsidP="00FF4EC6">
      <w:pPr>
        <w:widowControl w:val="0"/>
        <w:autoSpaceDE w:val="0"/>
        <w:autoSpaceDN w:val="0"/>
        <w:spacing w:before="120" w:after="0" w:line="240" w:lineRule="exact"/>
        <w:jc w:val="center"/>
        <w:outlineLvl w:val="2"/>
        <w:rPr>
          <w:rFonts w:ascii="Times New Roman" w:hAnsi="Times New Roman" w:cs="Times New Roman"/>
          <w:sz w:val="28"/>
          <w:szCs w:val="28"/>
        </w:rPr>
      </w:pPr>
    </w:p>
    <w:tbl>
      <w:tblPr>
        <w:tblW w:w="9384" w:type="dxa"/>
        <w:tblLayout w:type="fixed"/>
        <w:tblCellMar>
          <w:top w:w="102" w:type="dxa"/>
          <w:left w:w="62" w:type="dxa"/>
          <w:bottom w:w="102" w:type="dxa"/>
          <w:right w:w="62" w:type="dxa"/>
        </w:tblCellMar>
        <w:tblLook w:val="0000" w:firstRow="0" w:lastRow="0" w:firstColumn="0" w:lastColumn="0" w:noHBand="0" w:noVBand="0"/>
      </w:tblPr>
      <w:tblGrid>
        <w:gridCol w:w="2047"/>
        <w:gridCol w:w="303"/>
        <w:gridCol w:w="7034"/>
      </w:tblGrid>
      <w:tr w:rsidR="00A845A5" w:rsidRPr="007E590E" w:rsidTr="00B1196D">
        <w:tc>
          <w:tcPr>
            <w:tcW w:w="2047" w:type="dxa"/>
            <w:tcBorders>
              <w:top w:val="nil"/>
              <w:left w:val="nil"/>
              <w:bottom w:val="nil"/>
              <w:right w:val="nil"/>
            </w:tcBorders>
          </w:tcPr>
          <w:p w:rsidR="008D3396" w:rsidRPr="007E590E" w:rsidRDefault="008D3396" w:rsidP="00B1196D">
            <w:pPr>
              <w:widowControl w:val="0"/>
              <w:autoSpaceDE w:val="0"/>
              <w:autoSpaceDN w:val="0"/>
              <w:spacing w:before="120" w:after="0" w:line="240" w:lineRule="exact"/>
              <w:rPr>
                <w:rFonts w:ascii="Times New Roman" w:hAnsi="Times New Roman" w:cs="Times New Roman"/>
                <w:sz w:val="28"/>
                <w:szCs w:val="28"/>
              </w:rPr>
            </w:pPr>
            <w:r w:rsidRPr="007E590E">
              <w:rPr>
                <w:rFonts w:ascii="Times New Roman" w:hAnsi="Times New Roman" w:cs="Times New Roman"/>
                <w:sz w:val="28"/>
                <w:szCs w:val="28"/>
              </w:rPr>
              <w:t>Ответственный исполнитель Подпрограммы</w:t>
            </w:r>
          </w:p>
        </w:tc>
        <w:tc>
          <w:tcPr>
            <w:tcW w:w="303" w:type="dxa"/>
            <w:tcBorders>
              <w:top w:val="nil"/>
              <w:left w:val="nil"/>
              <w:bottom w:val="nil"/>
              <w:right w:val="nil"/>
            </w:tcBorders>
          </w:tcPr>
          <w:p w:rsidR="008D3396" w:rsidRPr="007E590E" w:rsidRDefault="008D3396" w:rsidP="00B1196D">
            <w:pPr>
              <w:widowControl w:val="0"/>
              <w:autoSpaceDE w:val="0"/>
              <w:autoSpaceDN w:val="0"/>
              <w:spacing w:before="120" w:after="0" w:line="240" w:lineRule="exact"/>
              <w:jc w:val="center"/>
              <w:rPr>
                <w:rFonts w:ascii="Times New Roman" w:hAnsi="Times New Roman" w:cs="Times New Roman"/>
                <w:sz w:val="28"/>
                <w:szCs w:val="28"/>
              </w:rPr>
            </w:pPr>
            <w:r w:rsidRPr="007E590E">
              <w:rPr>
                <w:rFonts w:ascii="Times New Roman" w:hAnsi="Times New Roman" w:cs="Times New Roman"/>
                <w:sz w:val="28"/>
                <w:szCs w:val="28"/>
              </w:rPr>
              <w:t>-</w:t>
            </w:r>
          </w:p>
        </w:tc>
        <w:tc>
          <w:tcPr>
            <w:tcW w:w="7034" w:type="dxa"/>
            <w:tcBorders>
              <w:top w:val="nil"/>
              <w:left w:val="nil"/>
              <w:bottom w:val="nil"/>
              <w:right w:val="nil"/>
            </w:tcBorders>
          </w:tcPr>
          <w:p w:rsidR="008D3396" w:rsidRPr="007E590E" w:rsidRDefault="008D3396" w:rsidP="00B1196D">
            <w:pPr>
              <w:widowControl w:val="0"/>
              <w:autoSpaceDE w:val="0"/>
              <w:autoSpaceDN w:val="0"/>
              <w:spacing w:before="120" w:after="0" w:line="240" w:lineRule="exact"/>
              <w:jc w:val="both"/>
              <w:rPr>
                <w:rFonts w:ascii="Times New Roman" w:hAnsi="Times New Roman" w:cs="Times New Roman"/>
                <w:sz w:val="28"/>
                <w:szCs w:val="28"/>
              </w:rPr>
            </w:pPr>
            <w:r w:rsidRPr="007E590E">
              <w:rPr>
                <w:rFonts w:ascii="Times New Roman" w:hAnsi="Times New Roman" w:cs="Times New Roman"/>
                <w:sz w:val="28"/>
                <w:szCs w:val="28"/>
              </w:rPr>
              <w:t>комитет Правительства края по развитию ТЭК</w:t>
            </w:r>
          </w:p>
        </w:tc>
      </w:tr>
      <w:tr w:rsidR="00A845A5" w:rsidRPr="007E590E" w:rsidTr="005E2235">
        <w:tc>
          <w:tcPr>
            <w:tcW w:w="2047" w:type="dxa"/>
            <w:tcBorders>
              <w:top w:val="nil"/>
              <w:left w:val="nil"/>
              <w:right w:val="nil"/>
            </w:tcBorders>
          </w:tcPr>
          <w:p w:rsidR="008D3396" w:rsidRPr="007E590E" w:rsidRDefault="006A1E1A" w:rsidP="00B1196D">
            <w:pPr>
              <w:widowControl w:val="0"/>
              <w:autoSpaceDE w:val="0"/>
              <w:autoSpaceDN w:val="0"/>
              <w:spacing w:before="120" w:after="0" w:line="240" w:lineRule="exact"/>
              <w:rPr>
                <w:rFonts w:ascii="Times New Roman" w:hAnsi="Times New Roman" w:cs="Times New Roman"/>
                <w:sz w:val="28"/>
                <w:szCs w:val="28"/>
              </w:rPr>
            </w:pPr>
            <w:r w:rsidRPr="007E590E">
              <w:rPr>
                <w:rFonts w:ascii="Times New Roman" w:hAnsi="Times New Roman" w:cs="Times New Roman"/>
                <w:sz w:val="28"/>
                <w:szCs w:val="28"/>
              </w:rPr>
              <w:t>Соисполни</w:t>
            </w:r>
            <w:r w:rsidR="008D3396" w:rsidRPr="007E590E">
              <w:rPr>
                <w:rFonts w:ascii="Times New Roman" w:hAnsi="Times New Roman" w:cs="Times New Roman"/>
                <w:sz w:val="28"/>
                <w:szCs w:val="28"/>
              </w:rPr>
              <w:t>тели, участники Подпрограммы</w:t>
            </w:r>
          </w:p>
        </w:tc>
        <w:tc>
          <w:tcPr>
            <w:tcW w:w="303" w:type="dxa"/>
            <w:tcBorders>
              <w:top w:val="nil"/>
              <w:left w:val="nil"/>
              <w:right w:val="nil"/>
            </w:tcBorders>
          </w:tcPr>
          <w:p w:rsidR="008D3396" w:rsidRPr="007E590E" w:rsidRDefault="008D3396" w:rsidP="00B1196D">
            <w:pPr>
              <w:widowControl w:val="0"/>
              <w:autoSpaceDE w:val="0"/>
              <w:autoSpaceDN w:val="0"/>
              <w:spacing w:before="120" w:after="0" w:line="240" w:lineRule="exact"/>
              <w:jc w:val="center"/>
              <w:rPr>
                <w:rFonts w:ascii="Times New Roman" w:hAnsi="Times New Roman" w:cs="Times New Roman"/>
                <w:sz w:val="28"/>
                <w:szCs w:val="28"/>
              </w:rPr>
            </w:pPr>
            <w:r w:rsidRPr="007E590E">
              <w:rPr>
                <w:rFonts w:ascii="Times New Roman" w:hAnsi="Times New Roman" w:cs="Times New Roman"/>
                <w:sz w:val="28"/>
                <w:szCs w:val="28"/>
              </w:rPr>
              <w:t>-</w:t>
            </w:r>
          </w:p>
        </w:tc>
        <w:tc>
          <w:tcPr>
            <w:tcW w:w="7034" w:type="dxa"/>
            <w:tcBorders>
              <w:top w:val="nil"/>
              <w:left w:val="nil"/>
              <w:right w:val="nil"/>
            </w:tcBorders>
          </w:tcPr>
          <w:p w:rsidR="008D3396" w:rsidRPr="007E590E" w:rsidRDefault="008D3396" w:rsidP="00B1196D">
            <w:pPr>
              <w:widowControl w:val="0"/>
              <w:autoSpaceDE w:val="0"/>
              <w:autoSpaceDN w:val="0"/>
              <w:spacing w:before="120" w:after="0" w:line="240" w:lineRule="exact"/>
              <w:jc w:val="both"/>
              <w:rPr>
                <w:rFonts w:ascii="Times New Roman" w:hAnsi="Times New Roman" w:cs="Times New Roman"/>
                <w:sz w:val="28"/>
                <w:szCs w:val="28"/>
              </w:rPr>
            </w:pPr>
            <w:r w:rsidRPr="007E590E">
              <w:rPr>
                <w:rFonts w:ascii="Times New Roman" w:hAnsi="Times New Roman" w:cs="Times New Roman"/>
                <w:sz w:val="28"/>
                <w:szCs w:val="28"/>
              </w:rPr>
              <w:t>министерство ЖКХ края;</w:t>
            </w:r>
          </w:p>
          <w:p w:rsidR="008D3396" w:rsidRPr="007E590E" w:rsidRDefault="008D3396" w:rsidP="00B1196D">
            <w:pPr>
              <w:widowControl w:val="0"/>
              <w:autoSpaceDE w:val="0"/>
              <w:autoSpaceDN w:val="0"/>
              <w:spacing w:before="120" w:after="0" w:line="240" w:lineRule="exact"/>
              <w:jc w:val="both"/>
              <w:rPr>
                <w:rFonts w:ascii="Times New Roman" w:hAnsi="Times New Roman" w:cs="Times New Roman"/>
                <w:sz w:val="28"/>
                <w:szCs w:val="28"/>
              </w:rPr>
            </w:pPr>
            <w:r w:rsidRPr="007E590E">
              <w:rPr>
                <w:rFonts w:ascii="Times New Roman" w:hAnsi="Times New Roman" w:cs="Times New Roman"/>
                <w:sz w:val="28"/>
                <w:szCs w:val="28"/>
              </w:rPr>
              <w:t>министерство культуры края;</w:t>
            </w:r>
          </w:p>
          <w:p w:rsidR="008D3396" w:rsidRPr="007E590E" w:rsidRDefault="008D3396" w:rsidP="00B1196D">
            <w:pPr>
              <w:widowControl w:val="0"/>
              <w:autoSpaceDE w:val="0"/>
              <w:autoSpaceDN w:val="0"/>
              <w:spacing w:before="120" w:after="0" w:line="240" w:lineRule="exact"/>
              <w:jc w:val="both"/>
              <w:rPr>
                <w:rFonts w:ascii="Times New Roman" w:hAnsi="Times New Roman" w:cs="Times New Roman"/>
                <w:sz w:val="28"/>
                <w:szCs w:val="28"/>
              </w:rPr>
            </w:pPr>
            <w:r w:rsidRPr="007E590E">
              <w:rPr>
                <w:rFonts w:ascii="Times New Roman" w:hAnsi="Times New Roman" w:cs="Times New Roman"/>
                <w:sz w:val="28"/>
                <w:szCs w:val="28"/>
              </w:rPr>
              <w:t>министерство образования и науки края;</w:t>
            </w:r>
          </w:p>
          <w:p w:rsidR="008D3396" w:rsidRPr="007E590E" w:rsidRDefault="008D3396" w:rsidP="00B1196D">
            <w:pPr>
              <w:widowControl w:val="0"/>
              <w:autoSpaceDE w:val="0"/>
              <w:autoSpaceDN w:val="0"/>
              <w:spacing w:before="120" w:after="0" w:line="240" w:lineRule="exact"/>
              <w:jc w:val="both"/>
              <w:rPr>
                <w:rFonts w:ascii="Times New Roman" w:hAnsi="Times New Roman" w:cs="Times New Roman"/>
                <w:sz w:val="28"/>
                <w:szCs w:val="28"/>
              </w:rPr>
            </w:pPr>
            <w:r w:rsidRPr="007E590E">
              <w:rPr>
                <w:rFonts w:ascii="Times New Roman" w:hAnsi="Times New Roman" w:cs="Times New Roman"/>
                <w:sz w:val="28"/>
                <w:szCs w:val="28"/>
              </w:rPr>
              <w:t>министерство здравоохранения края;</w:t>
            </w:r>
          </w:p>
          <w:p w:rsidR="008D3396" w:rsidRPr="007E590E" w:rsidRDefault="008D3396" w:rsidP="00B1196D">
            <w:pPr>
              <w:widowControl w:val="0"/>
              <w:autoSpaceDE w:val="0"/>
              <w:autoSpaceDN w:val="0"/>
              <w:spacing w:before="120" w:after="0" w:line="240" w:lineRule="exact"/>
              <w:jc w:val="both"/>
              <w:rPr>
                <w:rFonts w:ascii="Times New Roman" w:hAnsi="Times New Roman" w:cs="Times New Roman"/>
                <w:sz w:val="28"/>
                <w:szCs w:val="28"/>
              </w:rPr>
            </w:pPr>
            <w:r w:rsidRPr="007E590E">
              <w:rPr>
                <w:rFonts w:ascii="Times New Roman" w:hAnsi="Times New Roman" w:cs="Times New Roman"/>
                <w:sz w:val="28"/>
                <w:szCs w:val="28"/>
              </w:rPr>
              <w:t>министерство социальной защиты населения края;</w:t>
            </w:r>
          </w:p>
          <w:p w:rsidR="008D3396" w:rsidRPr="007E590E" w:rsidRDefault="008D3396" w:rsidP="00B1196D">
            <w:pPr>
              <w:widowControl w:val="0"/>
              <w:autoSpaceDE w:val="0"/>
              <w:autoSpaceDN w:val="0"/>
              <w:spacing w:before="120" w:after="0" w:line="240" w:lineRule="exact"/>
              <w:jc w:val="both"/>
              <w:rPr>
                <w:rFonts w:ascii="Times New Roman" w:hAnsi="Times New Roman" w:cs="Times New Roman"/>
                <w:sz w:val="28"/>
                <w:szCs w:val="28"/>
              </w:rPr>
            </w:pPr>
            <w:r w:rsidRPr="007E590E">
              <w:rPr>
                <w:rFonts w:ascii="Times New Roman" w:hAnsi="Times New Roman" w:cs="Times New Roman"/>
                <w:sz w:val="28"/>
                <w:szCs w:val="28"/>
              </w:rPr>
              <w:t xml:space="preserve">министерство </w:t>
            </w:r>
            <w:r w:rsidR="0008574D" w:rsidRPr="007E590E">
              <w:rPr>
                <w:rFonts w:ascii="Times New Roman" w:hAnsi="Times New Roman" w:cs="Times New Roman"/>
                <w:sz w:val="28"/>
                <w:szCs w:val="28"/>
              </w:rPr>
              <w:t>имущественных отношений</w:t>
            </w:r>
            <w:r w:rsidRPr="007E590E">
              <w:rPr>
                <w:rFonts w:ascii="Times New Roman" w:hAnsi="Times New Roman" w:cs="Times New Roman"/>
                <w:sz w:val="28"/>
                <w:szCs w:val="28"/>
              </w:rPr>
              <w:t xml:space="preserve"> края;</w:t>
            </w:r>
          </w:p>
          <w:p w:rsidR="008D3396" w:rsidRPr="007E590E" w:rsidRDefault="008D3396" w:rsidP="00B1196D">
            <w:pPr>
              <w:widowControl w:val="0"/>
              <w:autoSpaceDE w:val="0"/>
              <w:autoSpaceDN w:val="0"/>
              <w:spacing w:before="120" w:after="0" w:line="240" w:lineRule="exact"/>
              <w:jc w:val="both"/>
              <w:rPr>
                <w:rFonts w:ascii="Times New Roman" w:hAnsi="Times New Roman" w:cs="Times New Roman"/>
                <w:sz w:val="28"/>
                <w:szCs w:val="28"/>
              </w:rPr>
            </w:pPr>
            <w:r w:rsidRPr="007E590E">
              <w:rPr>
                <w:rFonts w:ascii="Times New Roman" w:hAnsi="Times New Roman" w:cs="Times New Roman"/>
                <w:sz w:val="28"/>
                <w:szCs w:val="28"/>
              </w:rPr>
              <w:t>министерство промышленности и транспорта края;</w:t>
            </w:r>
          </w:p>
          <w:p w:rsidR="008D3396" w:rsidRPr="007E590E" w:rsidRDefault="008D3396" w:rsidP="00B1196D">
            <w:pPr>
              <w:widowControl w:val="0"/>
              <w:autoSpaceDE w:val="0"/>
              <w:autoSpaceDN w:val="0"/>
              <w:spacing w:before="120" w:after="0" w:line="240" w:lineRule="exact"/>
              <w:jc w:val="both"/>
              <w:rPr>
                <w:rFonts w:ascii="Times New Roman" w:hAnsi="Times New Roman" w:cs="Times New Roman"/>
                <w:sz w:val="28"/>
                <w:szCs w:val="28"/>
              </w:rPr>
            </w:pPr>
            <w:r w:rsidRPr="007E590E">
              <w:rPr>
                <w:rFonts w:ascii="Times New Roman" w:hAnsi="Times New Roman" w:cs="Times New Roman"/>
                <w:sz w:val="28"/>
                <w:szCs w:val="28"/>
              </w:rPr>
              <w:t>министерство физической культуры и спорта края;</w:t>
            </w:r>
          </w:p>
          <w:p w:rsidR="008D3396" w:rsidRPr="007E590E" w:rsidRDefault="008D3396" w:rsidP="00B1196D">
            <w:pPr>
              <w:widowControl w:val="0"/>
              <w:autoSpaceDE w:val="0"/>
              <w:autoSpaceDN w:val="0"/>
              <w:spacing w:before="120" w:after="0" w:line="240" w:lineRule="exact"/>
              <w:jc w:val="both"/>
              <w:rPr>
                <w:rFonts w:ascii="Times New Roman" w:hAnsi="Times New Roman" w:cs="Times New Roman"/>
                <w:spacing w:val="-6"/>
                <w:sz w:val="28"/>
                <w:szCs w:val="28"/>
              </w:rPr>
            </w:pPr>
            <w:r w:rsidRPr="007E590E">
              <w:rPr>
                <w:rFonts w:ascii="Times New Roman" w:hAnsi="Times New Roman" w:cs="Times New Roman"/>
                <w:spacing w:val="-6"/>
                <w:sz w:val="28"/>
                <w:szCs w:val="28"/>
              </w:rPr>
              <w:t>комитет по труду и занятости населения Правительства края;</w:t>
            </w:r>
          </w:p>
          <w:p w:rsidR="008D3396" w:rsidRPr="007E590E" w:rsidRDefault="008D3396" w:rsidP="00B1196D">
            <w:pPr>
              <w:widowControl w:val="0"/>
              <w:autoSpaceDE w:val="0"/>
              <w:autoSpaceDN w:val="0"/>
              <w:spacing w:before="120" w:after="0" w:line="240" w:lineRule="exact"/>
              <w:jc w:val="both"/>
              <w:rPr>
                <w:rFonts w:ascii="Times New Roman" w:hAnsi="Times New Roman" w:cs="Times New Roman"/>
                <w:sz w:val="28"/>
                <w:szCs w:val="28"/>
              </w:rPr>
            </w:pPr>
            <w:r w:rsidRPr="007E590E">
              <w:rPr>
                <w:rFonts w:ascii="Times New Roman" w:hAnsi="Times New Roman" w:cs="Times New Roman"/>
                <w:sz w:val="28"/>
                <w:szCs w:val="28"/>
              </w:rPr>
              <w:t>управление ветеринарии Правительства края;</w:t>
            </w:r>
          </w:p>
          <w:p w:rsidR="008D3396" w:rsidRPr="007E590E" w:rsidRDefault="008D3396" w:rsidP="00B1196D">
            <w:pPr>
              <w:widowControl w:val="0"/>
              <w:autoSpaceDE w:val="0"/>
              <w:autoSpaceDN w:val="0"/>
              <w:spacing w:before="120" w:after="0" w:line="240" w:lineRule="exact"/>
              <w:jc w:val="both"/>
              <w:rPr>
                <w:rFonts w:ascii="Times New Roman" w:hAnsi="Times New Roman" w:cs="Times New Roman"/>
                <w:sz w:val="28"/>
                <w:szCs w:val="28"/>
              </w:rPr>
            </w:pPr>
            <w:r w:rsidRPr="007E590E">
              <w:rPr>
                <w:rFonts w:ascii="Times New Roman" w:hAnsi="Times New Roman" w:cs="Times New Roman"/>
                <w:sz w:val="28"/>
                <w:szCs w:val="28"/>
              </w:rPr>
              <w:t>управление лесами Правительства края;</w:t>
            </w:r>
          </w:p>
          <w:p w:rsidR="008D3396" w:rsidRPr="007E590E" w:rsidRDefault="008D3396" w:rsidP="00B1196D">
            <w:pPr>
              <w:widowControl w:val="0"/>
              <w:autoSpaceDE w:val="0"/>
              <w:autoSpaceDN w:val="0"/>
              <w:spacing w:before="120" w:after="0" w:line="240" w:lineRule="exact"/>
              <w:jc w:val="both"/>
              <w:rPr>
                <w:rFonts w:ascii="Times New Roman" w:hAnsi="Times New Roman" w:cs="Times New Roman"/>
                <w:sz w:val="28"/>
                <w:szCs w:val="28"/>
              </w:rPr>
            </w:pPr>
            <w:r w:rsidRPr="007E590E">
              <w:rPr>
                <w:rFonts w:ascii="Times New Roman" w:hAnsi="Times New Roman" w:cs="Times New Roman"/>
                <w:sz w:val="28"/>
                <w:szCs w:val="28"/>
              </w:rPr>
              <w:t>комитет по делам записи актов гражданского состояния и архивов Правительства края;</w:t>
            </w:r>
          </w:p>
          <w:p w:rsidR="008D3396" w:rsidRPr="007E590E" w:rsidRDefault="008D3396" w:rsidP="00B1196D">
            <w:pPr>
              <w:widowControl w:val="0"/>
              <w:autoSpaceDE w:val="0"/>
              <w:autoSpaceDN w:val="0"/>
              <w:spacing w:before="120" w:after="0" w:line="240" w:lineRule="exact"/>
              <w:jc w:val="both"/>
              <w:rPr>
                <w:rFonts w:ascii="Times New Roman" w:hAnsi="Times New Roman" w:cs="Times New Roman"/>
                <w:sz w:val="28"/>
                <w:szCs w:val="28"/>
              </w:rPr>
            </w:pPr>
            <w:r w:rsidRPr="007E590E">
              <w:rPr>
                <w:rFonts w:ascii="Times New Roman" w:hAnsi="Times New Roman" w:cs="Times New Roman"/>
                <w:sz w:val="28"/>
                <w:szCs w:val="28"/>
              </w:rPr>
              <w:t>администрации муниципальных образований края (по согласованию);</w:t>
            </w:r>
          </w:p>
          <w:p w:rsidR="008D3396" w:rsidRPr="007E590E" w:rsidRDefault="008D3396" w:rsidP="00B1196D">
            <w:pPr>
              <w:widowControl w:val="0"/>
              <w:autoSpaceDE w:val="0"/>
              <w:autoSpaceDN w:val="0"/>
              <w:spacing w:before="120" w:after="0" w:line="240" w:lineRule="exact"/>
              <w:jc w:val="both"/>
              <w:rPr>
                <w:rFonts w:ascii="Times New Roman" w:hAnsi="Times New Roman" w:cs="Times New Roman"/>
                <w:sz w:val="28"/>
                <w:szCs w:val="28"/>
              </w:rPr>
            </w:pPr>
            <w:r w:rsidRPr="007E590E">
              <w:rPr>
                <w:rFonts w:ascii="Times New Roman" w:hAnsi="Times New Roman" w:cs="Times New Roman"/>
                <w:sz w:val="28"/>
                <w:szCs w:val="28"/>
              </w:rPr>
              <w:t xml:space="preserve">краевые государственные учреждения, краевые государственные унитарные предприятия, юридические лицах, в уставных капиталах которых доля края составляет более чем 50 процентов (далее </w:t>
            </w:r>
            <w:r w:rsidR="00B1196D" w:rsidRPr="007E590E">
              <w:rPr>
                <w:rFonts w:ascii="Times New Roman" w:hAnsi="Times New Roman" w:cs="Times New Roman"/>
                <w:sz w:val="28"/>
                <w:szCs w:val="28"/>
              </w:rPr>
              <w:t>–</w:t>
            </w:r>
            <w:r w:rsidRPr="007E590E">
              <w:rPr>
                <w:rFonts w:ascii="Times New Roman" w:hAnsi="Times New Roman" w:cs="Times New Roman"/>
                <w:sz w:val="28"/>
                <w:szCs w:val="28"/>
              </w:rPr>
              <w:t xml:space="preserve"> краевые организации);</w:t>
            </w:r>
          </w:p>
          <w:p w:rsidR="008D3396" w:rsidRPr="007E590E" w:rsidRDefault="008D3396" w:rsidP="00B1196D">
            <w:pPr>
              <w:widowControl w:val="0"/>
              <w:autoSpaceDE w:val="0"/>
              <w:autoSpaceDN w:val="0"/>
              <w:spacing w:before="120" w:after="0" w:line="240" w:lineRule="exact"/>
              <w:jc w:val="both"/>
              <w:rPr>
                <w:rFonts w:ascii="Times New Roman" w:hAnsi="Times New Roman" w:cs="Times New Roman"/>
                <w:sz w:val="28"/>
                <w:szCs w:val="28"/>
              </w:rPr>
            </w:pPr>
            <w:r w:rsidRPr="007E590E">
              <w:rPr>
                <w:rFonts w:ascii="Times New Roman" w:hAnsi="Times New Roman" w:cs="Times New Roman"/>
                <w:sz w:val="28"/>
                <w:szCs w:val="28"/>
              </w:rPr>
              <w:t>энергетические компании края (по согласованию)</w:t>
            </w:r>
          </w:p>
        </w:tc>
      </w:tr>
      <w:tr w:rsidR="00A845A5" w:rsidRPr="007E590E" w:rsidTr="005E2235">
        <w:tc>
          <w:tcPr>
            <w:tcW w:w="2047" w:type="dxa"/>
          </w:tcPr>
          <w:p w:rsidR="008D3396" w:rsidRPr="007E590E" w:rsidRDefault="008D3396" w:rsidP="005E2235">
            <w:pPr>
              <w:widowControl w:val="0"/>
              <w:autoSpaceDE w:val="0"/>
              <w:autoSpaceDN w:val="0"/>
              <w:spacing w:before="120" w:after="0" w:line="240" w:lineRule="exact"/>
              <w:rPr>
                <w:rFonts w:ascii="Times New Roman" w:hAnsi="Times New Roman" w:cs="Times New Roman"/>
                <w:sz w:val="28"/>
                <w:szCs w:val="28"/>
              </w:rPr>
            </w:pPr>
            <w:r w:rsidRPr="007E590E">
              <w:rPr>
                <w:rFonts w:ascii="Times New Roman" w:hAnsi="Times New Roman" w:cs="Times New Roman"/>
                <w:sz w:val="28"/>
                <w:szCs w:val="28"/>
              </w:rPr>
              <w:t>Цели Подпрограммы</w:t>
            </w:r>
          </w:p>
        </w:tc>
        <w:tc>
          <w:tcPr>
            <w:tcW w:w="303" w:type="dxa"/>
          </w:tcPr>
          <w:p w:rsidR="008D3396" w:rsidRPr="007E590E" w:rsidRDefault="008D3396" w:rsidP="005E2235">
            <w:pPr>
              <w:widowControl w:val="0"/>
              <w:autoSpaceDE w:val="0"/>
              <w:autoSpaceDN w:val="0"/>
              <w:spacing w:before="120" w:after="0" w:line="240" w:lineRule="exact"/>
              <w:jc w:val="center"/>
              <w:rPr>
                <w:rFonts w:ascii="Times New Roman" w:hAnsi="Times New Roman" w:cs="Times New Roman"/>
                <w:sz w:val="28"/>
                <w:szCs w:val="28"/>
              </w:rPr>
            </w:pPr>
            <w:r w:rsidRPr="007E590E">
              <w:rPr>
                <w:rFonts w:ascii="Times New Roman" w:hAnsi="Times New Roman" w:cs="Times New Roman"/>
                <w:sz w:val="28"/>
                <w:szCs w:val="28"/>
              </w:rPr>
              <w:t>-</w:t>
            </w:r>
          </w:p>
        </w:tc>
        <w:tc>
          <w:tcPr>
            <w:tcW w:w="7034" w:type="dxa"/>
          </w:tcPr>
          <w:p w:rsidR="008D3396" w:rsidRPr="007E590E" w:rsidRDefault="008D3396" w:rsidP="005E2235">
            <w:pPr>
              <w:widowControl w:val="0"/>
              <w:autoSpaceDE w:val="0"/>
              <w:autoSpaceDN w:val="0"/>
              <w:spacing w:before="120" w:after="0" w:line="240" w:lineRule="exact"/>
              <w:jc w:val="both"/>
              <w:rPr>
                <w:rFonts w:ascii="Times New Roman" w:hAnsi="Times New Roman" w:cs="Times New Roman"/>
                <w:sz w:val="28"/>
                <w:szCs w:val="28"/>
              </w:rPr>
            </w:pPr>
            <w:r w:rsidRPr="007E590E">
              <w:rPr>
                <w:rFonts w:ascii="Times New Roman" w:hAnsi="Times New Roman" w:cs="Times New Roman"/>
                <w:sz w:val="28"/>
                <w:szCs w:val="28"/>
              </w:rPr>
              <w:t>сокращение энергоемкости валового регионального продукта</w:t>
            </w:r>
            <w:r w:rsidR="00AA56AC" w:rsidRPr="007E590E">
              <w:rPr>
                <w:rFonts w:ascii="Times New Roman" w:hAnsi="Times New Roman" w:cs="Times New Roman"/>
                <w:sz w:val="28"/>
                <w:szCs w:val="28"/>
              </w:rPr>
              <w:t xml:space="preserve"> края</w:t>
            </w:r>
            <w:r w:rsidRPr="007E590E">
              <w:rPr>
                <w:rFonts w:ascii="Times New Roman" w:hAnsi="Times New Roman" w:cs="Times New Roman"/>
                <w:sz w:val="28"/>
                <w:szCs w:val="28"/>
              </w:rPr>
              <w:t>;</w:t>
            </w:r>
          </w:p>
          <w:p w:rsidR="008D3396" w:rsidRPr="007E590E" w:rsidRDefault="008D3396" w:rsidP="005E2235">
            <w:pPr>
              <w:widowControl w:val="0"/>
              <w:autoSpaceDE w:val="0"/>
              <w:autoSpaceDN w:val="0"/>
              <w:spacing w:before="120" w:after="0" w:line="240" w:lineRule="exact"/>
              <w:jc w:val="both"/>
              <w:rPr>
                <w:rFonts w:ascii="Times New Roman" w:hAnsi="Times New Roman" w:cs="Times New Roman"/>
                <w:sz w:val="28"/>
                <w:szCs w:val="28"/>
              </w:rPr>
            </w:pPr>
            <w:r w:rsidRPr="007E590E">
              <w:rPr>
                <w:rFonts w:ascii="Times New Roman" w:hAnsi="Times New Roman" w:cs="Times New Roman"/>
                <w:sz w:val="28"/>
                <w:szCs w:val="28"/>
              </w:rPr>
              <w:t>создание правовых, экономических и организационных основ стимулирования энергосбережения и повышения энергетической эффективности на территории края</w:t>
            </w:r>
          </w:p>
        </w:tc>
      </w:tr>
      <w:tr w:rsidR="00A845A5" w:rsidRPr="007E590E" w:rsidTr="005E2235">
        <w:tc>
          <w:tcPr>
            <w:tcW w:w="2047" w:type="dxa"/>
          </w:tcPr>
          <w:p w:rsidR="008D3396" w:rsidRPr="007E590E" w:rsidRDefault="008D3396" w:rsidP="00B1196D">
            <w:pPr>
              <w:widowControl w:val="0"/>
              <w:autoSpaceDE w:val="0"/>
              <w:autoSpaceDN w:val="0"/>
              <w:spacing w:before="120" w:after="0" w:line="240" w:lineRule="exact"/>
              <w:rPr>
                <w:rFonts w:ascii="Times New Roman" w:hAnsi="Times New Roman" w:cs="Times New Roman"/>
                <w:sz w:val="26"/>
                <w:szCs w:val="26"/>
              </w:rPr>
            </w:pPr>
            <w:r w:rsidRPr="007E590E">
              <w:rPr>
                <w:rFonts w:ascii="Times New Roman" w:hAnsi="Times New Roman" w:cs="Times New Roman"/>
                <w:sz w:val="26"/>
                <w:szCs w:val="26"/>
              </w:rPr>
              <w:t>Задачи Подпрограммы</w:t>
            </w:r>
          </w:p>
        </w:tc>
        <w:tc>
          <w:tcPr>
            <w:tcW w:w="303" w:type="dxa"/>
          </w:tcPr>
          <w:p w:rsidR="008D3396" w:rsidRPr="007E590E" w:rsidRDefault="008D3396" w:rsidP="00B1196D">
            <w:pPr>
              <w:widowControl w:val="0"/>
              <w:autoSpaceDE w:val="0"/>
              <w:autoSpaceDN w:val="0"/>
              <w:spacing w:before="120" w:after="0" w:line="240" w:lineRule="exact"/>
              <w:jc w:val="center"/>
              <w:rPr>
                <w:rFonts w:ascii="Times New Roman" w:hAnsi="Times New Roman" w:cs="Times New Roman"/>
                <w:sz w:val="28"/>
                <w:szCs w:val="28"/>
              </w:rPr>
            </w:pPr>
            <w:r w:rsidRPr="007E590E">
              <w:rPr>
                <w:rFonts w:ascii="Times New Roman" w:hAnsi="Times New Roman" w:cs="Times New Roman"/>
                <w:sz w:val="28"/>
                <w:szCs w:val="28"/>
              </w:rPr>
              <w:t>-</w:t>
            </w:r>
          </w:p>
        </w:tc>
        <w:tc>
          <w:tcPr>
            <w:tcW w:w="7034" w:type="dxa"/>
          </w:tcPr>
          <w:p w:rsidR="008D3396" w:rsidRPr="007E590E" w:rsidRDefault="008D3396" w:rsidP="00B1196D">
            <w:pPr>
              <w:widowControl w:val="0"/>
              <w:autoSpaceDE w:val="0"/>
              <w:autoSpaceDN w:val="0"/>
              <w:spacing w:before="120" w:after="0" w:line="240" w:lineRule="exact"/>
              <w:jc w:val="both"/>
              <w:rPr>
                <w:rFonts w:ascii="Times New Roman" w:hAnsi="Times New Roman" w:cs="Times New Roman"/>
                <w:sz w:val="28"/>
                <w:szCs w:val="28"/>
              </w:rPr>
            </w:pPr>
            <w:r w:rsidRPr="007E590E">
              <w:rPr>
                <w:rFonts w:ascii="Times New Roman" w:hAnsi="Times New Roman" w:cs="Times New Roman"/>
                <w:sz w:val="28"/>
                <w:szCs w:val="28"/>
              </w:rPr>
              <w:t>повышение энергетической эффективности в топливно-энергетическом комплексе;</w:t>
            </w:r>
          </w:p>
          <w:p w:rsidR="008D3396" w:rsidRPr="007E590E" w:rsidRDefault="008D3396" w:rsidP="00B1196D">
            <w:pPr>
              <w:widowControl w:val="0"/>
              <w:autoSpaceDE w:val="0"/>
              <w:autoSpaceDN w:val="0"/>
              <w:spacing w:before="120" w:after="0" w:line="240" w:lineRule="exact"/>
              <w:jc w:val="both"/>
              <w:rPr>
                <w:rFonts w:ascii="Times New Roman" w:hAnsi="Times New Roman" w:cs="Times New Roman"/>
                <w:sz w:val="28"/>
                <w:szCs w:val="28"/>
              </w:rPr>
            </w:pPr>
            <w:r w:rsidRPr="007E590E">
              <w:rPr>
                <w:rFonts w:ascii="Times New Roman" w:hAnsi="Times New Roman" w:cs="Times New Roman"/>
                <w:sz w:val="28"/>
                <w:szCs w:val="28"/>
              </w:rPr>
              <w:t>повышение энергетической эффективности в жилищно-коммунальном хозяйстве;</w:t>
            </w:r>
          </w:p>
          <w:p w:rsidR="008D3396" w:rsidRPr="007E590E" w:rsidRDefault="008D3396" w:rsidP="00B1196D">
            <w:pPr>
              <w:widowControl w:val="0"/>
              <w:autoSpaceDE w:val="0"/>
              <w:autoSpaceDN w:val="0"/>
              <w:spacing w:before="120" w:after="0" w:line="240" w:lineRule="exact"/>
              <w:jc w:val="both"/>
              <w:rPr>
                <w:rFonts w:ascii="Times New Roman" w:hAnsi="Times New Roman" w:cs="Times New Roman"/>
                <w:sz w:val="28"/>
                <w:szCs w:val="28"/>
              </w:rPr>
            </w:pPr>
            <w:r w:rsidRPr="007E590E">
              <w:rPr>
                <w:rFonts w:ascii="Times New Roman" w:hAnsi="Times New Roman" w:cs="Times New Roman"/>
                <w:sz w:val="28"/>
                <w:szCs w:val="28"/>
              </w:rPr>
              <w:t>повышение энергетической эффективности в бюджетном секторе;</w:t>
            </w:r>
          </w:p>
          <w:p w:rsidR="002929AF" w:rsidRPr="007E590E" w:rsidRDefault="008D3396" w:rsidP="00B1196D">
            <w:pPr>
              <w:widowControl w:val="0"/>
              <w:autoSpaceDE w:val="0"/>
              <w:autoSpaceDN w:val="0"/>
              <w:spacing w:before="120" w:after="0" w:line="240" w:lineRule="exact"/>
              <w:jc w:val="both"/>
              <w:rPr>
                <w:rFonts w:ascii="Times New Roman" w:hAnsi="Times New Roman" w:cs="Times New Roman"/>
                <w:sz w:val="28"/>
                <w:szCs w:val="28"/>
              </w:rPr>
            </w:pPr>
            <w:r w:rsidRPr="007E590E">
              <w:rPr>
                <w:rFonts w:ascii="Times New Roman" w:hAnsi="Times New Roman" w:cs="Times New Roman"/>
                <w:sz w:val="28"/>
                <w:szCs w:val="28"/>
              </w:rPr>
              <w:t>повышение энергетической эффективности в транспортном комплексе</w:t>
            </w:r>
          </w:p>
        </w:tc>
      </w:tr>
      <w:tr w:rsidR="00A845A5" w:rsidRPr="007E590E" w:rsidTr="005E2235">
        <w:tc>
          <w:tcPr>
            <w:tcW w:w="2047" w:type="dxa"/>
            <w:tcBorders>
              <w:left w:val="nil"/>
              <w:bottom w:val="nil"/>
              <w:right w:val="nil"/>
            </w:tcBorders>
          </w:tcPr>
          <w:p w:rsidR="008D3396" w:rsidRPr="007E590E" w:rsidRDefault="008D3396" w:rsidP="00B1196D">
            <w:pPr>
              <w:widowControl w:val="0"/>
              <w:autoSpaceDE w:val="0"/>
              <w:autoSpaceDN w:val="0"/>
              <w:spacing w:before="120" w:after="0" w:line="240" w:lineRule="exact"/>
              <w:rPr>
                <w:rFonts w:ascii="Times New Roman" w:hAnsi="Times New Roman" w:cs="Times New Roman"/>
                <w:sz w:val="26"/>
                <w:szCs w:val="26"/>
              </w:rPr>
            </w:pPr>
            <w:r w:rsidRPr="007E590E">
              <w:rPr>
                <w:rFonts w:ascii="Times New Roman" w:hAnsi="Times New Roman" w:cs="Times New Roman"/>
                <w:sz w:val="26"/>
                <w:szCs w:val="26"/>
              </w:rPr>
              <w:t>Мероприятия Подпрограммы</w:t>
            </w:r>
          </w:p>
        </w:tc>
        <w:tc>
          <w:tcPr>
            <w:tcW w:w="303" w:type="dxa"/>
            <w:tcBorders>
              <w:left w:val="nil"/>
              <w:bottom w:val="nil"/>
              <w:right w:val="nil"/>
            </w:tcBorders>
          </w:tcPr>
          <w:p w:rsidR="008D3396" w:rsidRPr="007E590E" w:rsidRDefault="008D3396" w:rsidP="00B1196D">
            <w:pPr>
              <w:widowControl w:val="0"/>
              <w:autoSpaceDE w:val="0"/>
              <w:autoSpaceDN w:val="0"/>
              <w:spacing w:before="120" w:after="0" w:line="240" w:lineRule="exact"/>
              <w:jc w:val="center"/>
              <w:rPr>
                <w:rFonts w:ascii="Times New Roman" w:hAnsi="Times New Roman" w:cs="Times New Roman"/>
                <w:sz w:val="28"/>
                <w:szCs w:val="28"/>
              </w:rPr>
            </w:pPr>
            <w:r w:rsidRPr="007E590E">
              <w:rPr>
                <w:rFonts w:ascii="Times New Roman" w:hAnsi="Times New Roman" w:cs="Times New Roman"/>
                <w:sz w:val="28"/>
                <w:szCs w:val="28"/>
              </w:rPr>
              <w:t>-</w:t>
            </w:r>
          </w:p>
        </w:tc>
        <w:tc>
          <w:tcPr>
            <w:tcW w:w="7034" w:type="dxa"/>
            <w:tcBorders>
              <w:left w:val="nil"/>
              <w:bottom w:val="nil"/>
              <w:right w:val="nil"/>
            </w:tcBorders>
          </w:tcPr>
          <w:p w:rsidR="008D3396" w:rsidRPr="007E590E" w:rsidRDefault="008D3396" w:rsidP="00B1196D">
            <w:pPr>
              <w:widowControl w:val="0"/>
              <w:autoSpaceDE w:val="0"/>
              <w:autoSpaceDN w:val="0"/>
              <w:spacing w:before="120" w:after="0" w:line="240" w:lineRule="exact"/>
              <w:jc w:val="both"/>
              <w:rPr>
                <w:rFonts w:ascii="Times New Roman" w:hAnsi="Times New Roman" w:cs="Times New Roman"/>
                <w:sz w:val="28"/>
                <w:szCs w:val="28"/>
              </w:rPr>
            </w:pPr>
            <w:r w:rsidRPr="007E590E">
              <w:rPr>
                <w:rFonts w:ascii="Times New Roman" w:hAnsi="Times New Roman" w:cs="Times New Roman"/>
                <w:sz w:val="28"/>
                <w:szCs w:val="28"/>
              </w:rPr>
              <w:t>мероприятия в области энергосбережения и повышения энергетической эффективности в топливно-энергетическом комплексе;</w:t>
            </w:r>
          </w:p>
          <w:p w:rsidR="008D3396" w:rsidRPr="007E590E" w:rsidRDefault="008D3396" w:rsidP="00B1196D">
            <w:pPr>
              <w:widowControl w:val="0"/>
              <w:autoSpaceDE w:val="0"/>
              <w:autoSpaceDN w:val="0"/>
              <w:spacing w:before="120" w:after="0" w:line="240" w:lineRule="exact"/>
              <w:jc w:val="both"/>
              <w:rPr>
                <w:rFonts w:ascii="Times New Roman" w:hAnsi="Times New Roman" w:cs="Times New Roman"/>
                <w:sz w:val="28"/>
                <w:szCs w:val="28"/>
              </w:rPr>
            </w:pPr>
            <w:r w:rsidRPr="007E590E">
              <w:rPr>
                <w:rFonts w:ascii="Times New Roman" w:hAnsi="Times New Roman" w:cs="Times New Roman"/>
                <w:sz w:val="28"/>
                <w:szCs w:val="28"/>
              </w:rPr>
              <w:lastRenderedPageBreak/>
              <w:t>мероприятия в области энергосбережения и повышения энергетической эффективности в жилищно-коммунальном хозяйстве;</w:t>
            </w:r>
          </w:p>
          <w:p w:rsidR="008D3396" w:rsidRPr="007E590E" w:rsidRDefault="008D3396" w:rsidP="00B1196D">
            <w:pPr>
              <w:widowControl w:val="0"/>
              <w:autoSpaceDE w:val="0"/>
              <w:autoSpaceDN w:val="0"/>
              <w:spacing w:before="120" w:after="0" w:line="240" w:lineRule="exact"/>
              <w:jc w:val="both"/>
              <w:rPr>
                <w:rFonts w:ascii="Times New Roman" w:hAnsi="Times New Roman" w:cs="Times New Roman"/>
                <w:sz w:val="28"/>
                <w:szCs w:val="28"/>
              </w:rPr>
            </w:pPr>
            <w:r w:rsidRPr="007E590E">
              <w:rPr>
                <w:rFonts w:ascii="Times New Roman" w:hAnsi="Times New Roman" w:cs="Times New Roman"/>
                <w:sz w:val="28"/>
                <w:szCs w:val="28"/>
              </w:rPr>
              <w:t>мероприятия в области энергосбережения и повышения энергетической эффективности в бюджетном секторе;</w:t>
            </w:r>
          </w:p>
          <w:p w:rsidR="008D3396" w:rsidRPr="007E590E" w:rsidRDefault="008D3396" w:rsidP="00B1196D">
            <w:pPr>
              <w:widowControl w:val="0"/>
              <w:autoSpaceDE w:val="0"/>
              <w:autoSpaceDN w:val="0"/>
              <w:spacing w:before="120" w:after="0" w:line="240" w:lineRule="exact"/>
              <w:jc w:val="both"/>
              <w:rPr>
                <w:rFonts w:ascii="Times New Roman" w:hAnsi="Times New Roman" w:cs="Times New Roman"/>
                <w:spacing w:val="-6"/>
                <w:sz w:val="28"/>
                <w:szCs w:val="28"/>
              </w:rPr>
            </w:pPr>
            <w:r w:rsidRPr="007E590E">
              <w:rPr>
                <w:rFonts w:ascii="Times New Roman" w:hAnsi="Times New Roman" w:cs="Times New Roman"/>
                <w:spacing w:val="-6"/>
                <w:sz w:val="28"/>
                <w:szCs w:val="28"/>
              </w:rPr>
              <w:t>мероприятия в области энергосбережения и повышения энергетической эффективности в транспортном комплексе</w:t>
            </w:r>
            <w:r w:rsidR="002929AF" w:rsidRPr="007E590E">
              <w:rPr>
                <w:rFonts w:ascii="Times New Roman" w:hAnsi="Times New Roman" w:cs="Times New Roman"/>
                <w:spacing w:val="-6"/>
                <w:sz w:val="28"/>
                <w:szCs w:val="28"/>
              </w:rPr>
              <w:t>;</w:t>
            </w:r>
          </w:p>
          <w:p w:rsidR="002929AF" w:rsidRPr="007E590E" w:rsidRDefault="002929AF" w:rsidP="00B1196D">
            <w:pPr>
              <w:widowControl w:val="0"/>
              <w:autoSpaceDE w:val="0"/>
              <w:autoSpaceDN w:val="0"/>
              <w:spacing w:before="120" w:after="0" w:line="240" w:lineRule="exact"/>
              <w:jc w:val="both"/>
              <w:rPr>
                <w:rFonts w:ascii="Times New Roman" w:hAnsi="Times New Roman" w:cs="Times New Roman"/>
                <w:sz w:val="28"/>
                <w:szCs w:val="28"/>
              </w:rPr>
            </w:pPr>
            <w:r w:rsidRPr="007E590E">
              <w:rPr>
                <w:rFonts w:ascii="Times New Roman" w:hAnsi="Times New Roman" w:cs="Times New Roman"/>
                <w:sz w:val="28"/>
                <w:szCs w:val="28"/>
              </w:rPr>
              <w:t>информационное обеспечение мероприятий по энергосбережению и повышению энергетической эффективности</w:t>
            </w:r>
          </w:p>
        </w:tc>
      </w:tr>
      <w:tr w:rsidR="00A845A5" w:rsidRPr="007E590E" w:rsidTr="005008B2">
        <w:trPr>
          <w:trHeight w:val="27"/>
        </w:trPr>
        <w:tc>
          <w:tcPr>
            <w:tcW w:w="2047" w:type="dxa"/>
            <w:tcBorders>
              <w:top w:val="nil"/>
              <w:left w:val="nil"/>
              <w:bottom w:val="nil"/>
              <w:right w:val="nil"/>
            </w:tcBorders>
          </w:tcPr>
          <w:p w:rsidR="008D3396" w:rsidRPr="007E590E" w:rsidRDefault="008D3396" w:rsidP="00B1196D">
            <w:pPr>
              <w:widowControl w:val="0"/>
              <w:autoSpaceDE w:val="0"/>
              <w:autoSpaceDN w:val="0"/>
              <w:spacing w:before="120" w:after="0" w:line="240" w:lineRule="exact"/>
              <w:rPr>
                <w:rFonts w:ascii="Times New Roman" w:hAnsi="Times New Roman" w:cs="Times New Roman"/>
                <w:sz w:val="28"/>
                <w:szCs w:val="28"/>
              </w:rPr>
            </w:pPr>
            <w:r w:rsidRPr="007E590E">
              <w:rPr>
                <w:rFonts w:ascii="Times New Roman" w:hAnsi="Times New Roman" w:cs="Times New Roman"/>
                <w:sz w:val="28"/>
                <w:szCs w:val="28"/>
              </w:rPr>
              <w:lastRenderedPageBreak/>
              <w:t>Показатели (индикаторы) Подпрограммы</w:t>
            </w:r>
          </w:p>
        </w:tc>
        <w:tc>
          <w:tcPr>
            <w:tcW w:w="303" w:type="dxa"/>
            <w:tcBorders>
              <w:top w:val="nil"/>
              <w:left w:val="nil"/>
              <w:bottom w:val="nil"/>
              <w:right w:val="nil"/>
            </w:tcBorders>
          </w:tcPr>
          <w:p w:rsidR="008D3396" w:rsidRPr="007E590E" w:rsidRDefault="008D3396" w:rsidP="00B1196D">
            <w:pPr>
              <w:widowControl w:val="0"/>
              <w:autoSpaceDE w:val="0"/>
              <w:autoSpaceDN w:val="0"/>
              <w:spacing w:before="120" w:after="0" w:line="240" w:lineRule="exact"/>
              <w:jc w:val="center"/>
              <w:rPr>
                <w:rFonts w:ascii="Times New Roman" w:hAnsi="Times New Roman" w:cs="Times New Roman"/>
                <w:sz w:val="28"/>
                <w:szCs w:val="28"/>
              </w:rPr>
            </w:pPr>
            <w:r w:rsidRPr="007E590E">
              <w:rPr>
                <w:rFonts w:ascii="Times New Roman" w:hAnsi="Times New Roman" w:cs="Times New Roman"/>
                <w:sz w:val="28"/>
                <w:szCs w:val="28"/>
              </w:rPr>
              <w:t>-</w:t>
            </w:r>
          </w:p>
        </w:tc>
        <w:tc>
          <w:tcPr>
            <w:tcW w:w="7034" w:type="dxa"/>
            <w:tcBorders>
              <w:top w:val="nil"/>
              <w:left w:val="nil"/>
              <w:bottom w:val="nil"/>
              <w:right w:val="nil"/>
            </w:tcBorders>
          </w:tcPr>
          <w:p w:rsidR="008D3396" w:rsidRPr="007E590E" w:rsidRDefault="008D3396" w:rsidP="00B1196D">
            <w:pPr>
              <w:widowControl w:val="0"/>
              <w:autoSpaceDE w:val="0"/>
              <w:autoSpaceDN w:val="0"/>
              <w:spacing w:before="120" w:after="0" w:line="240" w:lineRule="exact"/>
              <w:jc w:val="both"/>
              <w:rPr>
                <w:rFonts w:ascii="Times New Roman" w:hAnsi="Times New Roman" w:cs="Times New Roman"/>
                <w:sz w:val="28"/>
                <w:szCs w:val="28"/>
              </w:rPr>
            </w:pPr>
            <w:r w:rsidRPr="007E590E">
              <w:rPr>
                <w:rFonts w:ascii="Times New Roman" w:hAnsi="Times New Roman" w:cs="Times New Roman"/>
                <w:sz w:val="28"/>
                <w:szCs w:val="28"/>
              </w:rPr>
              <w:t xml:space="preserve">энергоемкость валового регионального продукта (кг </w:t>
            </w:r>
            <w:proofErr w:type="spellStart"/>
            <w:r w:rsidRPr="007E590E">
              <w:rPr>
                <w:rFonts w:ascii="Times New Roman" w:hAnsi="Times New Roman" w:cs="Times New Roman"/>
                <w:sz w:val="28"/>
                <w:szCs w:val="28"/>
              </w:rPr>
              <w:t>усл</w:t>
            </w:r>
            <w:proofErr w:type="spellEnd"/>
            <w:r w:rsidRPr="007E590E">
              <w:rPr>
                <w:rFonts w:ascii="Times New Roman" w:hAnsi="Times New Roman" w:cs="Times New Roman"/>
                <w:sz w:val="28"/>
                <w:szCs w:val="28"/>
              </w:rPr>
              <w:t xml:space="preserve">. </w:t>
            </w:r>
            <w:proofErr w:type="spellStart"/>
            <w:r w:rsidRPr="007E590E">
              <w:rPr>
                <w:rFonts w:ascii="Times New Roman" w:hAnsi="Times New Roman" w:cs="Times New Roman"/>
                <w:sz w:val="28"/>
                <w:szCs w:val="28"/>
              </w:rPr>
              <w:t>топл</w:t>
            </w:r>
            <w:proofErr w:type="spellEnd"/>
            <w:r w:rsidRPr="007E590E">
              <w:rPr>
                <w:rFonts w:ascii="Times New Roman" w:hAnsi="Times New Roman" w:cs="Times New Roman"/>
                <w:sz w:val="28"/>
                <w:szCs w:val="28"/>
              </w:rPr>
              <w:t>./10 тыс. рублей);</w:t>
            </w:r>
          </w:p>
          <w:p w:rsidR="008D3396" w:rsidRPr="007E590E" w:rsidRDefault="008D3396" w:rsidP="00B1196D">
            <w:pPr>
              <w:widowControl w:val="0"/>
              <w:autoSpaceDE w:val="0"/>
              <w:autoSpaceDN w:val="0"/>
              <w:spacing w:before="120" w:after="0" w:line="240" w:lineRule="exact"/>
              <w:jc w:val="both"/>
              <w:rPr>
                <w:rFonts w:ascii="Times New Roman" w:hAnsi="Times New Roman" w:cs="Times New Roman"/>
                <w:sz w:val="28"/>
                <w:szCs w:val="28"/>
              </w:rPr>
            </w:pPr>
            <w:r w:rsidRPr="007E590E">
              <w:rPr>
                <w:rFonts w:ascii="Times New Roman" w:hAnsi="Times New Roman" w:cs="Times New Roman"/>
                <w:sz w:val="28"/>
                <w:szCs w:val="28"/>
              </w:rPr>
              <w:t>количество муниципальных котельных, переведенных на природный газ (единиц);</w:t>
            </w:r>
          </w:p>
          <w:p w:rsidR="008D3396" w:rsidRPr="007E590E" w:rsidRDefault="008D3396" w:rsidP="00B1196D">
            <w:pPr>
              <w:widowControl w:val="0"/>
              <w:autoSpaceDE w:val="0"/>
              <w:autoSpaceDN w:val="0"/>
              <w:spacing w:before="120" w:after="0" w:line="240" w:lineRule="exact"/>
              <w:jc w:val="both"/>
              <w:rPr>
                <w:rFonts w:ascii="Times New Roman" w:hAnsi="Times New Roman" w:cs="Times New Roman"/>
                <w:sz w:val="28"/>
                <w:szCs w:val="28"/>
              </w:rPr>
            </w:pPr>
            <w:r w:rsidRPr="007E590E">
              <w:rPr>
                <w:rFonts w:ascii="Times New Roman" w:hAnsi="Times New Roman" w:cs="Times New Roman"/>
                <w:sz w:val="28"/>
                <w:szCs w:val="28"/>
              </w:rPr>
              <w:t>удельный расход тепловой энергии в области здравоохранения (Гкал/кв. м);</w:t>
            </w:r>
          </w:p>
          <w:p w:rsidR="008D3396" w:rsidRPr="007E590E" w:rsidRDefault="008D3396" w:rsidP="00B1196D">
            <w:pPr>
              <w:widowControl w:val="0"/>
              <w:autoSpaceDE w:val="0"/>
              <w:autoSpaceDN w:val="0"/>
              <w:spacing w:before="120" w:after="0" w:line="240" w:lineRule="exact"/>
              <w:jc w:val="both"/>
              <w:rPr>
                <w:rFonts w:ascii="Times New Roman" w:hAnsi="Times New Roman" w:cs="Times New Roman"/>
                <w:sz w:val="28"/>
                <w:szCs w:val="28"/>
              </w:rPr>
            </w:pPr>
            <w:r w:rsidRPr="007E590E">
              <w:rPr>
                <w:rFonts w:ascii="Times New Roman" w:hAnsi="Times New Roman" w:cs="Times New Roman"/>
                <w:sz w:val="28"/>
                <w:szCs w:val="28"/>
              </w:rPr>
              <w:t>удельный расход электрической энергии в области здравоохранения (кВт. ч/кв. м);</w:t>
            </w:r>
          </w:p>
          <w:p w:rsidR="008D3396" w:rsidRPr="007E590E" w:rsidRDefault="008D3396" w:rsidP="00B1196D">
            <w:pPr>
              <w:widowControl w:val="0"/>
              <w:autoSpaceDE w:val="0"/>
              <w:autoSpaceDN w:val="0"/>
              <w:spacing w:before="120" w:after="0" w:line="240" w:lineRule="exact"/>
              <w:jc w:val="both"/>
              <w:rPr>
                <w:rFonts w:ascii="Times New Roman" w:hAnsi="Times New Roman" w:cs="Times New Roman"/>
                <w:sz w:val="28"/>
                <w:szCs w:val="28"/>
              </w:rPr>
            </w:pPr>
            <w:r w:rsidRPr="007E590E">
              <w:rPr>
                <w:rFonts w:ascii="Times New Roman" w:hAnsi="Times New Roman" w:cs="Times New Roman"/>
                <w:sz w:val="28"/>
                <w:szCs w:val="28"/>
              </w:rPr>
              <w:t>удельный расход тепловой энергии в области образования (Гкал/кв. м);</w:t>
            </w:r>
          </w:p>
          <w:p w:rsidR="008D3396" w:rsidRPr="007E590E" w:rsidRDefault="008D3396" w:rsidP="00B1196D">
            <w:pPr>
              <w:widowControl w:val="0"/>
              <w:autoSpaceDE w:val="0"/>
              <w:autoSpaceDN w:val="0"/>
              <w:spacing w:before="120" w:after="0" w:line="240" w:lineRule="exact"/>
              <w:jc w:val="both"/>
              <w:rPr>
                <w:rFonts w:ascii="Times New Roman" w:hAnsi="Times New Roman" w:cs="Times New Roman"/>
                <w:sz w:val="28"/>
                <w:szCs w:val="28"/>
              </w:rPr>
            </w:pPr>
            <w:r w:rsidRPr="007E590E">
              <w:rPr>
                <w:rFonts w:ascii="Times New Roman" w:hAnsi="Times New Roman" w:cs="Times New Roman"/>
                <w:sz w:val="28"/>
                <w:szCs w:val="28"/>
              </w:rPr>
              <w:t>удельный расход электрической энергии в области образования (кВт. ч/кв. м);</w:t>
            </w:r>
          </w:p>
          <w:p w:rsidR="008D3396" w:rsidRPr="007E590E" w:rsidRDefault="008D3396" w:rsidP="00B1196D">
            <w:pPr>
              <w:widowControl w:val="0"/>
              <w:autoSpaceDE w:val="0"/>
              <w:autoSpaceDN w:val="0"/>
              <w:spacing w:before="120" w:after="0" w:line="240" w:lineRule="exact"/>
              <w:jc w:val="both"/>
              <w:rPr>
                <w:rFonts w:ascii="Times New Roman" w:hAnsi="Times New Roman" w:cs="Times New Roman"/>
                <w:sz w:val="28"/>
                <w:szCs w:val="28"/>
              </w:rPr>
            </w:pPr>
            <w:r w:rsidRPr="007E590E">
              <w:rPr>
                <w:rFonts w:ascii="Times New Roman" w:hAnsi="Times New Roman" w:cs="Times New Roman"/>
                <w:sz w:val="28"/>
                <w:szCs w:val="28"/>
              </w:rPr>
              <w:t>количество транспортных средств, переведенных на газомоторное топливо (единиц)</w:t>
            </w:r>
          </w:p>
        </w:tc>
      </w:tr>
      <w:tr w:rsidR="00A845A5" w:rsidRPr="007E590E" w:rsidTr="006A1E1A">
        <w:trPr>
          <w:trHeight w:val="809"/>
        </w:trPr>
        <w:tc>
          <w:tcPr>
            <w:tcW w:w="2047" w:type="dxa"/>
            <w:tcBorders>
              <w:top w:val="nil"/>
              <w:left w:val="nil"/>
              <w:bottom w:val="nil"/>
              <w:right w:val="nil"/>
            </w:tcBorders>
          </w:tcPr>
          <w:p w:rsidR="008D3396" w:rsidRPr="007E590E" w:rsidRDefault="008D3396" w:rsidP="00B1196D">
            <w:pPr>
              <w:widowControl w:val="0"/>
              <w:autoSpaceDE w:val="0"/>
              <w:autoSpaceDN w:val="0"/>
              <w:spacing w:before="120" w:after="0" w:line="240" w:lineRule="exact"/>
              <w:rPr>
                <w:rFonts w:ascii="Times New Roman" w:hAnsi="Times New Roman" w:cs="Times New Roman"/>
                <w:sz w:val="28"/>
                <w:szCs w:val="28"/>
              </w:rPr>
            </w:pPr>
            <w:r w:rsidRPr="007E590E">
              <w:rPr>
                <w:rFonts w:ascii="Times New Roman" w:hAnsi="Times New Roman" w:cs="Times New Roman"/>
                <w:sz w:val="28"/>
                <w:szCs w:val="28"/>
              </w:rPr>
              <w:t>Сроки и этапы реализации Подпрограммы</w:t>
            </w:r>
          </w:p>
        </w:tc>
        <w:tc>
          <w:tcPr>
            <w:tcW w:w="303" w:type="dxa"/>
            <w:tcBorders>
              <w:top w:val="nil"/>
              <w:left w:val="nil"/>
              <w:bottom w:val="nil"/>
              <w:right w:val="nil"/>
            </w:tcBorders>
          </w:tcPr>
          <w:p w:rsidR="008D3396" w:rsidRPr="007E590E" w:rsidRDefault="008D3396" w:rsidP="00B1196D">
            <w:pPr>
              <w:widowControl w:val="0"/>
              <w:autoSpaceDE w:val="0"/>
              <w:autoSpaceDN w:val="0"/>
              <w:spacing w:before="120" w:after="0" w:line="240" w:lineRule="exact"/>
              <w:rPr>
                <w:rFonts w:ascii="Times New Roman" w:hAnsi="Times New Roman" w:cs="Times New Roman"/>
                <w:sz w:val="28"/>
                <w:szCs w:val="28"/>
              </w:rPr>
            </w:pPr>
          </w:p>
        </w:tc>
        <w:tc>
          <w:tcPr>
            <w:tcW w:w="7034" w:type="dxa"/>
            <w:tcBorders>
              <w:top w:val="nil"/>
              <w:left w:val="nil"/>
              <w:bottom w:val="nil"/>
              <w:right w:val="nil"/>
            </w:tcBorders>
          </w:tcPr>
          <w:p w:rsidR="008D3396" w:rsidRPr="007E590E" w:rsidRDefault="008D3396" w:rsidP="006943C9">
            <w:pPr>
              <w:widowControl w:val="0"/>
              <w:autoSpaceDE w:val="0"/>
              <w:autoSpaceDN w:val="0"/>
              <w:spacing w:before="120" w:after="0" w:line="240" w:lineRule="exact"/>
              <w:jc w:val="both"/>
              <w:rPr>
                <w:rFonts w:ascii="Times New Roman" w:hAnsi="Times New Roman" w:cs="Times New Roman"/>
                <w:sz w:val="28"/>
                <w:szCs w:val="28"/>
              </w:rPr>
            </w:pPr>
            <w:r w:rsidRPr="007E590E">
              <w:rPr>
                <w:rFonts w:ascii="Times New Roman" w:hAnsi="Times New Roman" w:cs="Times New Roman"/>
                <w:sz w:val="28"/>
                <w:szCs w:val="28"/>
              </w:rPr>
              <w:t xml:space="preserve">2012 </w:t>
            </w:r>
            <w:r w:rsidR="006A1E1A" w:rsidRPr="007E590E">
              <w:rPr>
                <w:rFonts w:ascii="Times New Roman" w:hAnsi="Times New Roman" w:cs="Times New Roman"/>
                <w:sz w:val="28"/>
                <w:szCs w:val="28"/>
              </w:rPr>
              <w:t>–</w:t>
            </w:r>
            <w:r w:rsidRPr="007E590E">
              <w:rPr>
                <w:rFonts w:ascii="Times New Roman" w:hAnsi="Times New Roman" w:cs="Times New Roman"/>
                <w:sz w:val="28"/>
                <w:szCs w:val="28"/>
              </w:rPr>
              <w:t xml:space="preserve"> 202</w:t>
            </w:r>
            <w:r w:rsidR="006943C9" w:rsidRPr="007E590E">
              <w:rPr>
                <w:rFonts w:ascii="Times New Roman" w:hAnsi="Times New Roman" w:cs="Times New Roman"/>
                <w:sz w:val="28"/>
                <w:szCs w:val="28"/>
              </w:rPr>
              <w:t>1</w:t>
            </w:r>
            <w:r w:rsidRPr="007E590E">
              <w:rPr>
                <w:rFonts w:ascii="Times New Roman" w:hAnsi="Times New Roman" w:cs="Times New Roman"/>
                <w:sz w:val="28"/>
                <w:szCs w:val="28"/>
              </w:rPr>
              <w:t xml:space="preserve"> годы, в один этап</w:t>
            </w:r>
          </w:p>
        </w:tc>
      </w:tr>
      <w:tr w:rsidR="00A845A5" w:rsidRPr="007E590E" w:rsidTr="00B1196D">
        <w:tc>
          <w:tcPr>
            <w:tcW w:w="2047" w:type="dxa"/>
            <w:tcBorders>
              <w:top w:val="nil"/>
              <w:left w:val="nil"/>
              <w:bottom w:val="nil"/>
              <w:right w:val="nil"/>
            </w:tcBorders>
          </w:tcPr>
          <w:p w:rsidR="008D3396" w:rsidRPr="007E590E" w:rsidRDefault="008D3396" w:rsidP="00B1196D">
            <w:pPr>
              <w:widowControl w:val="0"/>
              <w:autoSpaceDE w:val="0"/>
              <w:autoSpaceDN w:val="0"/>
              <w:spacing w:before="120" w:after="0" w:line="240" w:lineRule="exact"/>
              <w:rPr>
                <w:rFonts w:ascii="Times New Roman" w:hAnsi="Times New Roman" w:cs="Times New Roman"/>
                <w:sz w:val="28"/>
                <w:szCs w:val="28"/>
              </w:rPr>
            </w:pPr>
            <w:r w:rsidRPr="007E590E">
              <w:rPr>
                <w:rFonts w:ascii="Times New Roman" w:hAnsi="Times New Roman" w:cs="Times New Roman"/>
                <w:sz w:val="28"/>
                <w:szCs w:val="28"/>
              </w:rPr>
              <w:t>Ресурсное обеспечение реализации Подпрограммы за счет средств краевого бюджета и прогнозная (справочная) оценка расходов федерального бюджета, бюджетов муниципальных образований, внебюджетных средств</w:t>
            </w:r>
          </w:p>
        </w:tc>
        <w:tc>
          <w:tcPr>
            <w:tcW w:w="303" w:type="dxa"/>
            <w:tcBorders>
              <w:top w:val="nil"/>
              <w:left w:val="nil"/>
              <w:bottom w:val="nil"/>
              <w:right w:val="nil"/>
            </w:tcBorders>
          </w:tcPr>
          <w:p w:rsidR="008D3396" w:rsidRPr="007E590E" w:rsidRDefault="008D3396" w:rsidP="00B1196D">
            <w:pPr>
              <w:widowControl w:val="0"/>
              <w:autoSpaceDE w:val="0"/>
              <w:autoSpaceDN w:val="0"/>
              <w:spacing w:before="120" w:after="0" w:line="240" w:lineRule="exact"/>
              <w:rPr>
                <w:rFonts w:ascii="Times New Roman" w:hAnsi="Times New Roman" w:cs="Times New Roman"/>
                <w:sz w:val="28"/>
                <w:szCs w:val="28"/>
              </w:rPr>
            </w:pPr>
          </w:p>
        </w:tc>
        <w:tc>
          <w:tcPr>
            <w:tcW w:w="7034" w:type="dxa"/>
            <w:tcBorders>
              <w:top w:val="nil"/>
              <w:left w:val="nil"/>
              <w:bottom w:val="nil"/>
              <w:right w:val="nil"/>
            </w:tcBorders>
          </w:tcPr>
          <w:p w:rsidR="008D3396" w:rsidRPr="007E590E" w:rsidRDefault="008D3396" w:rsidP="00B1196D">
            <w:pPr>
              <w:widowControl w:val="0"/>
              <w:autoSpaceDE w:val="0"/>
              <w:autoSpaceDN w:val="0"/>
              <w:spacing w:before="120" w:after="0" w:line="240" w:lineRule="exact"/>
              <w:jc w:val="both"/>
              <w:rPr>
                <w:rFonts w:ascii="Times New Roman" w:hAnsi="Times New Roman" w:cs="Times New Roman"/>
                <w:sz w:val="28"/>
                <w:szCs w:val="28"/>
              </w:rPr>
            </w:pPr>
            <w:r w:rsidRPr="007E590E">
              <w:rPr>
                <w:rFonts w:ascii="Times New Roman" w:hAnsi="Times New Roman" w:cs="Times New Roman"/>
                <w:sz w:val="28"/>
                <w:szCs w:val="28"/>
              </w:rPr>
              <w:t xml:space="preserve">общий объем финансирования Подпрограммы </w:t>
            </w:r>
            <w:r w:rsidR="006A1E1A" w:rsidRPr="007E590E">
              <w:rPr>
                <w:rFonts w:ascii="Times New Roman" w:hAnsi="Times New Roman" w:cs="Times New Roman"/>
                <w:sz w:val="28"/>
                <w:szCs w:val="28"/>
              </w:rPr>
              <w:t>–</w:t>
            </w:r>
            <w:r w:rsidRPr="007E590E">
              <w:rPr>
                <w:rFonts w:ascii="Times New Roman" w:hAnsi="Times New Roman" w:cs="Times New Roman"/>
                <w:sz w:val="28"/>
                <w:szCs w:val="28"/>
              </w:rPr>
              <w:t xml:space="preserve"> </w:t>
            </w:r>
            <w:r w:rsidR="006A1E1A" w:rsidRPr="007E590E">
              <w:rPr>
                <w:rFonts w:ascii="Times New Roman" w:hAnsi="Times New Roman" w:cs="Times New Roman"/>
                <w:sz w:val="28"/>
                <w:szCs w:val="28"/>
              </w:rPr>
              <w:br/>
            </w:r>
            <w:r w:rsidR="00754F0E" w:rsidRPr="007E590E">
              <w:rPr>
                <w:rFonts w:ascii="Times New Roman" w:hAnsi="Times New Roman" w:cs="Times New Roman"/>
                <w:spacing w:val="6"/>
                <w:sz w:val="28"/>
                <w:szCs w:val="28"/>
              </w:rPr>
              <w:t>7</w:t>
            </w:r>
            <w:r w:rsidR="003A3DDA" w:rsidRPr="007E590E">
              <w:rPr>
                <w:rFonts w:ascii="Times New Roman" w:hAnsi="Times New Roman" w:cs="Times New Roman"/>
                <w:spacing w:val="6"/>
                <w:sz w:val="28"/>
                <w:szCs w:val="28"/>
              </w:rPr>
              <w:t> </w:t>
            </w:r>
            <w:r w:rsidR="00754F0E" w:rsidRPr="007E590E">
              <w:rPr>
                <w:rFonts w:ascii="Times New Roman" w:hAnsi="Times New Roman" w:cs="Times New Roman"/>
                <w:spacing w:val="6"/>
                <w:sz w:val="28"/>
                <w:szCs w:val="28"/>
              </w:rPr>
              <w:t>980</w:t>
            </w:r>
            <w:r w:rsidR="00C14B4B" w:rsidRPr="007E590E">
              <w:rPr>
                <w:rFonts w:ascii="Times New Roman" w:hAnsi="Times New Roman" w:cs="Times New Roman"/>
                <w:sz w:val="28"/>
                <w:szCs w:val="28"/>
              </w:rPr>
              <w:t> </w:t>
            </w:r>
            <w:r w:rsidR="00754F0E" w:rsidRPr="007E590E">
              <w:rPr>
                <w:rFonts w:ascii="Times New Roman" w:hAnsi="Times New Roman" w:cs="Times New Roman"/>
                <w:spacing w:val="6"/>
                <w:sz w:val="28"/>
                <w:szCs w:val="28"/>
              </w:rPr>
              <w:t>93</w:t>
            </w:r>
            <w:r w:rsidR="00D006C2" w:rsidRPr="007E590E">
              <w:rPr>
                <w:rFonts w:ascii="Times New Roman" w:hAnsi="Times New Roman" w:cs="Times New Roman"/>
                <w:spacing w:val="6"/>
                <w:sz w:val="28"/>
                <w:szCs w:val="28"/>
              </w:rPr>
              <w:t>2</w:t>
            </w:r>
            <w:r w:rsidR="00F600DD" w:rsidRPr="007E590E">
              <w:rPr>
                <w:rFonts w:ascii="Times New Roman" w:hAnsi="Times New Roman" w:cs="Times New Roman"/>
                <w:spacing w:val="6"/>
                <w:sz w:val="28"/>
                <w:szCs w:val="28"/>
              </w:rPr>
              <w:t>,</w:t>
            </w:r>
            <w:r w:rsidR="00D006C2" w:rsidRPr="007E590E">
              <w:rPr>
                <w:rFonts w:ascii="Times New Roman" w:hAnsi="Times New Roman" w:cs="Times New Roman"/>
                <w:spacing w:val="6"/>
                <w:sz w:val="28"/>
                <w:szCs w:val="28"/>
              </w:rPr>
              <w:t>83</w:t>
            </w:r>
            <w:r w:rsidRPr="007E590E">
              <w:rPr>
                <w:rFonts w:ascii="Times New Roman" w:hAnsi="Times New Roman" w:cs="Times New Roman"/>
                <w:sz w:val="28"/>
                <w:szCs w:val="28"/>
              </w:rPr>
              <w:t xml:space="preserve"> тыс. рублей, в том числе:</w:t>
            </w:r>
          </w:p>
          <w:p w:rsidR="008D3396" w:rsidRPr="007E590E" w:rsidRDefault="008D3396" w:rsidP="00B1196D">
            <w:pPr>
              <w:widowControl w:val="0"/>
              <w:autoSpaceDE w:val="0"/>
              <w:autoSpaceDN w:val="0"/>
              <w:spacing w:before="120" w:after="0" w:line="240" w:lineRule="exact"/>
              <w:jc w:val="both"/>
              <w:rPr>
                <w:rFonts w:ascii="Times New Roman" w:hAnsi="Times New Roman" w:cs="Times New Roman"/>
                <w:sz w:val="28"/>
                <w:szCs w:val="28"/>
              </w:rPr>
            </w:pPr>
            <w:r w:rsidRPr="007E590E">
              <w:rPr>
                <w:rFonts w:ascii="Times New Roman" w:hAnsi="Times New Roman" w:cs="Times New Roman"/>
                <w:sz w:val="28"/>
                <w:szCs w:val="28"/>
              </w:rPr>
              <w:t xml:space="preserve">средства краевого бюджета (по согласованию) </w:t>
            </w:r>
            <w:r w:rsidR="006A1E1A" w:rsidRPr="007E590E">
              <w:rPr>
                <w:rFonts w:ascii="Times New Roman" w:hAnsi="Times New Roman" w:cs="Times New Roman"/>
                <w:sz w:val="28"/>
                <w:szCs w:val="28"/>
              </w:rPr>
              <w:t>–</w:t>
            </w:r>
            <w:r w:rsidRPr="007E590E">
              <w:rPr>
                <w:rFonts w:ascii="Times New Roman" w:hAnsi="Times New Roman" w:cs="Times New Roman"/>
                <w:sz w:val="28"/>
                <w:szCs w:val="28"/>
              </w:rPr>
              <w:t xml:space="preserve"> </w:t>
            </w:r>
            <w:r w:rsidR="006A1E1A" w:rsidRPr="007E590E">
              <w:rPr>
                <w:rFonts w:ascii="Times New Roman" w:hAnsi="Times New Roman" w:cs="Times New Roman"/>
                <w:sz w:val="28"/>
                <w:szCs w:val="28"/>
              </w:rPr>
              <w:br/>
            </w:r>
            <w:r w:rsidR="003A3DDA" w:rsidRPr="007E590E">
              <w:rPr>
                <w:rFonts w:ascii="Times New Roman" w:hAnsi="Times New Roman" w:cs="Times New Roman"/>
                <w:sz w:val="28"/>
                <w:szCs w:val="28"/>
              </w:rPr>
              <w:t>1 2</w:t>
            </w:r>
            <w:r w:rsidR="00D006C2" w:rsidRPr="007E590E">
              <w:rPr>
                <w:rFonts w:ascii="Times New Roman" w:hAnsi="Times New Roman" w:cs="Times New Roman"/>
                <w:sz w:val="28"/>
                <w:szCs w:val="28"/>
              </w:rPr>
              <w:t>6</w:t>
            </w:r>
            <w:r w:rsidR="00754F0E" w:rsidRPr="007E590E">
              <w:rPr>
                <w:rFonts w:ascii="Times New Roman" w:hAnsi="Times New Roman" w:cs="Times New Roman"/>
                <w:sz w:val="28"/>
                <w:szCs w:val="28"/>
              </w:rPr>
              <w:t>5</w:t>
            </w:r>
            <w:r w:rsidR="003A3DDA" w:rsidRPr="007E590E">
              <w:rPr>
                <w:rFonts w:ascii="Times New Roman" w:hAnsi="Times New Roman" w:cs="Times New Roman"/>
                <w:sz w:val="28"/>
                <w:szCs w:val="28"/>
              </w:rPr>
              <w:t> </w:t>
            </w:r>
            <w:r w:rsidR="00D006C2" w:rsidRPr="007E590E">
              <w:rPr>
                <w:rFonts w:ascii="Times New Roman" w:hAnsi="Times New Roman" w:cs="Times New Roman"/>
                <w:sz w:val="28"/>
                <w:szCs w:val="28"/>
              </w:rPr>
              <w:t>556</w:t>
            </w:r>
            <w:r w:rsidR="00F600DD" w:rsidRPr="007E590E">
              <w:rPr>
                <w:rFonts w:ascii="Times New Roman" w:hAnsi="Times New Roman" w:cs="Times New Roman"/>
                <w:sz w:val="28"/>
                <w:szCs w:val="28"/>
              </w:rPr>
              <w:t>,</w:t>
            </w:r>
            <w:r w:rsidR="00D006C2" w:rsidRPr="007E590E">
              <w:rPr>
                <w:rFonts w:ascii="Times New Roman" w:hAnsi="Times New Roman" w:cs="Times New Roman"/>
                <w:sz w:val="28"/>
                <w:szCs w:val="28"/>
              </w:rPr>
              <w:t>71</w:t>
            </w:r>
            <w:r w:rsidRPr="007E590E">
              <w:rPr>
                <w:rFonts w:ascii="Times New Roman" w:hAnsi="Times New Roman" w:cs="Times New Roman"/>
                <w:sz w:val="28"/>
                <w:szCs w:val="28"/>
              </w:rPr>
              <w:t xml:space="preserve"> тыс. рублей, в том числе по годам:</w:t>
            </w:r>
          </w:p>
          <w:p w:rsidR="008D3396" w:rsidRPr="007E590E" w:rsidRDefault="008D3396" w:rsidP="00B1196D">
            <w:pPr>
              <w:widowControl w:val="0"/>
              <w:autoSpaceDE w:val="0"/>
              <w:autoSpaceDN w:val="0"/>
              <w:spacing w:before="120" w:after="0" w:line="240" w:lineRule="exact"/>
              <w:jc w:val="both"/>
              <w:rPr>
                <w:rFonts w:ascii="Times New Roman" w:hAnsi="Times New Roman" w:cs="Times New Roman"/>
                <w:sz w:val="28"/>
                <w:szCs w:val="28"/>
              </w:rPr>
            </w:pPr>
            <w:r w:rsidRPr="007E590E">
              <w:rPr>
                <w:rFonts w:ascii="Times New Roman" w:hAnsi="Times New Roman" w:cs="Times New Roman"/>
                <w:sz w:val="28"/>
                <w:szCs w:val="28"/>
              </w:rPr>
              <w:t xml:space="preserve">2012 год </w:t>
            </w:r>
            <w:r w:rsidR="006A1E1A" w:rsidRPr="007E590E">
              <w:rPr>
                <w:rFonts w:ascii="Times New Roman" w:hAnsi="Times New Roman" w:cs="Times New Roman"/>
                <w:sz w:val="28"/>
                <w:szCs w:val="28"/>
              </w:rPr>
              <w:t>–</w:t>
            </w:r>
            <w:r w:rsidRPr="007E590E">
              <w:rPr>
                <w:rFonts w:ascii="Times New Roman" w:hAnsi="Times New Roman" w:cs="Times New Roman"/>
                <w:sz w:val="28"/>
                <w:szCs w:val="28"/>
              </w:rPr>
              <w:t xml:space="preserve"> 456 816,40 тыс. рублей,</w:t>
            </w:r>
          </w:p>
          <w:p w:rsidR="008D3396" w:rsidRPr="007E590E" w:rsidRDefault="008D3396" w:rsidP="00B1196D">
            <w:pPr>
              <w:widowControl w:val="0"/>
              <w:autoSpaceDE w:val="0"/>
              <w:autoSpaceDN w:val="0"/>
              <w:spacing w:before="120" w:after="0" w:line="240" w:lineRule="exact"/>
              <w:jc w:val="both"/>
              <w:rPr>
                <w:rFonts w:ascii="Times New Roman" w:hAnsi="Times New Roman" w:cs="Times New Roman"/>
                <w:sz w:val="28"/>
                <w:szCs w:val="28"/>
              </w:rPr>
            </w:pPr>
            <w:r w:rsidRPr="007E590E">
              <w:rPr>
                <w:rFonts w:ascii="Times New Roman" w:hAnsi="Times New Roman" w:cs="Times New Roman"/>
                <w:sz w:val="28"/>
                <w:szCs w:val="28"/>
              </w:rPr>
              <w:t xml:space="preserve">2013 год </w:t>
            </w:r>
            <w:r w:rsidR="006A1E1A" w:rsidRPr="007E590E">
              <w:rPr>
                <w:rFonts w:ascii="Times New Roman" w:hAnsi="Times New Roman" w:cs="Times New Roman"/>
                <w:sz w:val="28"/>
                <w:szCs w:val="28"/>
              </w:rPr>
              <w:t>–</w:t>
            </w:r>
            <w:r w:rsidRPr="007E590E">
              <w:rPr>
                <w:rFonts w:ascii="Times New Roman" w:hAnsi="Times New Roman" w:cs="Times New Roman"/>
                <w:sz w:val="28"/>
                <w:szCs w:val="28"/>
              </w:rPr>
              <w:t xml:space="preserve"> 183 785,13 тыс. рублей,</w:t>
            </w:r>
          </w:p>
          <w:p w:rsidR="008D3396" w:rsidRPr="007E590E" w:rsidRDefault="008D3396" w:rsidP="00B1196D">
            <w:pPr>
              <w:widowControl w:val="0"/>
              <w:autoSpaceDE w:val="0"/>
              <w:autoSpaceDN w:val="0"/>
              <w:spacing w:before="120" w:after="0" w:line="240" w:lineRule="exact"/>
              <w:jc w:val="both"/>
              <w:rPr>
                <w:rFonts w:ascii="Times New Roman" w:hAnsi="Times New Roman" w:cs="Times New Roman"/>
                <w:sz w:val="28"/>
                <w:szCs w:val="28"/>
              </w:rPr>
            </w:pPr>
            <w:r w:rsidRPr="007E590E">
              <w:rPr>
                <w:rFonts w:ascii="Times New Roman" w:hAnsi="Times New Roman" w:cs="Times New Roman"/>
                <w:sz w:val="28"/>
                <w:szCs w:val="28"/>
              </w:rPr>
              <w:t xml:space="preserve">2014 год </w:t>
            </w:r>
            <w:r w:rsidR="006A1E1A" w:rsidRPr="007E590E">
              <w:rPr>
                <w:rFonts w:ascii="Times New Roman" w:hAnsi="Times New Roman" w:cs="Times New Roman"/>
                <w:sz w:val="28"/>
                <w:szCs w:val="28"/>
              </w:rPr>
              <w:t>–</w:t>
            </w:r>
            <w:r w:rsidRPr="007E590E">
              <w:rPr>
                <w:rFonts w:ascii="Times New Roman" w:hAnsi="Times New Roman" w:cs="Times New Roman"/>
                <w:sz w:val="28"/>
                <w:szCs w:val="28"/>
              </w:rPr>
              <w:t xml:space="preserve"> 291 466,27 тыс. рублей,</w:t>
            </w:r>
          </w:p>
          <w:p w:rsidR="008D3396" w:rsidRPr="007E590E" w:rsidRDefault="008D3396" w:rsidP="00B1196D">
            <w:pPr>
              <w:widowControl w:val="0"/>
              <w:autoSpaceDE w:val="0"/>
              <w:autoSpaceDN w:val="0"/>
              <w:spacing w:before="120" w:after="0" w:line="240" w:lineRule="exact"/>
              <w:jc w:val="both"/>
              <w:rPr>
                <w:rFonts w:ascii="Times New Roman" w:hAnsi="Times New Roman" w:cs="Times New Roman"/>
                <w:sz w:val="28"/>
                <w:szCs w:val="28"/>
              </w:rPr>
            </w:pPr>
            <w:r w:rsidRPr="007E590E">
              <w:rPr>
                <w:rFonts w:ascii="Times New Roman" w:hAnsi="Times New Roman" w:cs="Times New Roman"/>
                <w:sz w:val="28"/>
                <w:szCs w:val="28"/>
              </w:rPr>
              <w:t xml:space="preserve">2015 год </w:t>
            </w:r>
            <w:r w:rsidR="006A1E1A" w:rsidRPr="007E590E">
              <w:rPr>
                <w:rFonts w:ascii="Times New Roman" w:hAnsi="Times New Roman" w:cs="Times New Roman"/>
                <w:sz w:val="28"/>
                <w:szCs w:val="28"/>
              </w:rPr>
              <w:t>–</w:t>
            </w:r>
            <w:r w:rsidRPr="007E590E">
              <w:rPr>
                <w:rFonts w:ascii="Times New Roman" w:hAnsi="Times New Roman" w:cs="Times New Roman"/>
                <w:sz w:val="28"/>
                <w:szCs w:val="28"/>
              </w:rPr>
              <w:t xml:space="preserve"> 293 169,74 тыс. рублей,</w:t>
            </w:r>
          </w:p>
          <w:p w:rsidR="008D3396" w:rsidRPr="007E590E" w:rsidRDefault="008D3396" w:rsidP="00B1196D">
            <w:pPr>
              <w:widowControl w:val="0"/>
              <w:autoSpaceDE w:val="0"/>
              <w:autoSpaceDN w:val="0"/>
              <w:spacing w:before="120" w:after="0" w:line="240" w:lineRule="exact"/>
              <w:jc w:val="both"/>
              <w:rPr>
                <w:rFonts w:ascii="Times New Roman" w:hAnsi="Times New Roman" w:cs="Times New Roman"/>
                <w:sz w:val="28"/>
                <w:szCs w:val="28"/>
              </w:rPr>
            </w:pPr>
            <w:r w:rsidRPr="007E590E">
              <w:rPr>
                <w:rFonts w:ascii="Times New Roman" w:hAnsi="Times New Roman" w:cs="Times New Roman"/>
                <w:sz w:val="28"/>
                <w:szCs w:val="28"/>
              </w:rPr>
              <w:t xml:space="preserve">2016 год </w:t>
            </w:r>
            <w:r w:rsidR="006A1E1A" w:rsidRPr="007E590E">
              <w:rPr>
                <w:rFonts w:ascii="Times New Roman" w:hAnsi="Times New Roman" w:cs="Times New Roman"/>
                <w:sz w:val="28"/>
                <w:szCs w:val="28"/>
              </w:rPr>
              <w:t>–</w:t>
            </w:r>
            <w:r w:rsidRPr="007E590E">
              <w:rPr>
                <w:rFonts w:ascii="Times New Roman" w:hAnsi="Times New Roman" w:cs="Times New Roman"/>
                <w:sz w:val="28"/>
                <w:szCs w:val="28"/>
              </w:rPr>
              <w:t xml:space="preserve"> </w:t>
            </w:r>
            <w:r w:rsidR="006D3B7C" w:rsidRPr="007E590E">
              <w:rPr>
                <w:rFonts w:ascii="Times New Roman" w:hAnsi="Times New Roman" w:cs="Times New Roman"/>
                <w:sz w:val="28"/>
                <w:szCs w:val="28"/>
              </w:rPr>
              <w:t xml:space="preserve">   </w:t>
            </w:r>
            <w:r w:rsidRPr="007E590E">
              <w:rPr>
                <w:rFonts w:ascii="Times New Roman" w:hAnsi="Times New Roman" w:cs="Times New Roman"/>
                <w:sz w:val="28"/>
                <w:szCs w:val="28"/>
              </w:rPr>
              <w:t>7 428,00 тыс. рублей,</w:t>
            </w:r>
          </w:p>
          <w:p w:rsidR="008D3396" w:rsidRPr="007E590E" w:rsidRDefault="008D3396" w:rsidP="00B1196D">
            <w:pPr>
              <w:widowControl w:val="0"/>
              <w:autoSpaceDE w:val="0"/>
              <w:autoSpaceDN w:val="0"/>
              <w:spacing w:before="120" w:after="0" w:line="240" w:lineRule="exact"/>
              <w:jc w:val="both"/>
              <w:rPr>
                <w:rFonts w:ascii="Times New Roman" w:hAnsi="Times New Roman" w:cs="Times New Roman"/>
                <w:sz w:val="28"/>
                <w:szCs w:val="28"/>
              </w:rPr>
            </w:pPr>
            <w:r w:rsidRPr="007E590E">
              <w:rPr>
                <w:rFonts w:ascii="Times New Roman" w:hAnsi="Times New Roman" w:cs="Times New Roman"/>
                <w:sz w:val="28"/>
                <w:szCs w:val="28"/>
              </w:rPr>
              <w:t xml:space="preserve">2017 год </w:t>
            </w:r>
            <w:r w:rsidR="006A1E1A" w:rsidRPr="007E590E">
              <w:rPr>
                <w:rFonts w:ascii="Times New Roman" w:hAnsi="Times New Roman" w:cs="Times New Roman"/>
                <w:sz w:val="28"/>
                <w:szCs w:val="28"/>
              </w:rPr>
              <w:t>–</w:t>
            </w:r>
            <w:r w:rsidRPr="007E590E">
              <w:rPr>
                <w:rFonts w:ascii="Times New Roman" w:hAnsi="Times New Roman" w:cs="Times New Roman"/>
                <w:sz w:val="28"/>
                <w:szCs w:val="28"/>
              </w:rPr>
              <w:t xml:space="preserve"> </w:t>
            </w:r>
            <w:r w:rsidR="006D3B7C" w:rsidRPr="007E590E">
              <w:rPr>
                <w:rFonts w:ascii="Times New Roman" w:hAnsi="Times New Roman" w:cs="Times New Roman"/>
                <w:sz w:val="28"/>
                <w:szCs w:val="28"/>
              </w:rPr>
              <w:t xml:space="preserve">   </w:t>
            </w:r>
            <w:r w:rsidR="003A3DDA" w:rsidRPr="007E590E">
              <w:rPr>
                <w:rFonts w:ascii="Times New Roman" w:hAnsi="Times New Roman" w:cs="Times New Roman"/>
                <w:spacing w:val="6"/>
                <w:sz w:val="28"/>
                <w:szCs w:val="28"/>
              </w:rPr>
              <w:t>6 649,70</w:t>
            </w:r>
            <w:r w:rsidRPr="007E590E">
              <w:rPr>
                <w:rFonts w:ascii="Times New Roman" w:hAnsi="Times New Roman" w:cs="Times New Roman"/>
                <w:sz w:val="28"/>
                <w:szCs w:val="28"/>
              </w:rPr>
              <w:t xml:space="preserve"> тыс. рублей,</w:t>
            </w:r>
          </w:p>
          <w:p w:rsidR="008D3396" w:rsidRPr="007E590E" w:rsidRDefault="008D3396" w:rsidP="00B1196D">
            <w:pPr>
              <w:widowControl w:val="0"/>
              <w:autoSpaceDE w:val="0"/>
              <w:autoSpaceDN w:val="0"/>
              <w:spacing w:before="120" w:after="0" w:line="240" w:lineRule="exact"/>
              <w:jc w:val="both"/>
              <w:rPr>
                <w:rFonts w:ascii="Times New Roman" w:hAnsi="Times New Roman" w:cs="Times New Roman"/>
                <w:sz w:val="28"/>
                <w:szCs w:val="28"/>
              </w:rPr>
            </w:pPr>
            <w:r w:rsidRPr="007E590E">
              <w:rPr>
                <w:rFonts w:ascii="Times New Roman" w:hAnsi="Times New Roman" w:cs="Times New Roman"/>
                <w:sz w:val="28"/>
                <w:szCs w:val="28"/>
              </w:rPr>
              <w:t xml:space="preserve">2018 год </w:t>
            </w:r>
            <w:r w:rsidR="006A1E1A" w:rsidRPr="007E590E">
              <w:rPr>
                <w:rFonts w:ascii="Times New Roman" w:hAnsi="Times New Roman" w:cs="Times New Roman"/>
                <w:sz w:val="28"/>
                <w:szCs w:val="28"/>
              </w:rPr>
              <w:t>–</w:t>
            </w:r>
            <w:r w:rsidRPr="007E590E">
              <w:rPr>
                <w:rFonts w:ascii="Times New Roman" w:hAnsi="Times New Roman" w:cs="Times New Roman"/>
                <w:sz w:val="28"/>
                <w:szCs w:val="28"/>
              </w:rPr>
              <w:t xml:space="preserve"> </w:t>
            </w:r>
            <w:r w:rsidR="006D3B7C" w:rsidRPr="007E590E">
              <w:rPr>
                <w:rFonts w:ascii="Times New Roman" w:hAnsi="Times New Roman" w:cs="Times New Roman"/>
                <w:sz w:val="28"/>
                <w:szCs w:val="28"/>
              </w:rPr>
              <w:t xml:space="preserve">   </w:t>
            </w:r>
            <w:r w:rsidR="00F600DD" w:rsidRPr="007E590E">
              <w:rPr>
                <w:rFonts w:ascii="Times New Roman" w:hAnsi="Times New Roman" w:cs="Times New Roman"/>
                <w:sz w:val="28"/>
                <w:szCs w:val="28"/>
              </w:rPr>
              <w:t>6 761,33</w:t>
            </w:r>
            <w:r w:rsidRPr="007E590E">
              <w:rPr>
                <w:rFonts w:ascii="Times New Roman" w:hAnsi="Times New Roman" w:cs="Times New Roman"/>
                <w:sz w:val="28"/>
                <w:szCs w:val="28"/>
              </w:rPr>
              <w:t xml:space="preserve"> тыс. рублей</w:t>
            </w:r>
            <w:r w:rsidR="00523363" w:rsidRPr="007E590E">
              <w:rPr>
                <w:rFonts w:ascii="Times New Roman" w:hAnsi="Times New Roman" w:cs="Times New Roman"/>
                <w:sz w:val="28"/>
                <w:szCs w:val="28"/>
              </w:rPr>
              <w:t>,</w:t>
            </w:r>
          </w:p>
          <w:p w:rsidR="006D3B7C" w:rsidRPr="007E590E" w:rsidRDefault="006D3B7C" w:rsidP="00B1196D">
            <w:pPr>
              <w:widowControl w:val="0"/>
              <w:autoSpaceDE w:val="0"/>
              <w:autoSpaceDN w:val="0"/>
              <w:spacing w:before="120" w:after="0" w:line="240" w:lineRule="exact"/>
              <w:jc w:val="both"/>
              <w:rPr>
                <w:rFonts w:ascii="Times New Roman" w:hAnsi="Times New Roman" w:cs="Times New Roman"/>
                <w:sz w:val="28"/>
                <w:szCs w:val="28"/>
              </w:rPr>
            </w:pPr>
            <w:r w:rsidRPr="007E590E">
              <w:rPr>
                <w:rFonts w:ascii="Times New Roman" w:hAnsi="Times New Roman" w:cs="Times New Roman"/>
                <w:sz w:val="28"/>
                <w:szCs w:val="28"/>
              </w:rPr>
              <w:t>2019 год –    8</w:t>
            </w:r>
            <w:r w:rsidRPr="007E590E">
              <w:rPr>
                <w:rFonts w:ascii="Times New Roman" w:hAnsi="Times New Roman" w:cs="Times New Roman"/>
                <w:spacing w:val="6"/>
                <w:sz w:val="28"/>
                <w:szCs w:val="28"/>
              </w:rPr>
              <w:t xml:space="preserve"> 249,66</w:t>
            </w:r>
            <w:r w:rsidRPr="007E590E">
              <w:rPr>
                <w:rFonts w:ascii="Times New Roman" w:hAnsi="Times New Roman" w:cs="Times New Roman"/>
                <w:sz w:val="28"/>
                <w:szCs w:val="28"/>
              </w:rPr>
              <w:t xml:space="preserve"> тыс. рублей,</w:t>
            </w:r>
          </w:p>
          <w:p w:rsidR="006D3B7C" w:rsidRPr="007E590E" w:rsidRDefault="006D3B7C" w:rsidP="00B1196D">
            <w:pPr>
              <w:widowControl w:val="0"/>
              <w:autoSpaceDE w:val="0"/>
              <w:autoSpaceDN w:val="0"/>
              <w:spacing w:before="120" w:after="0" w:line="240" w:lineRule="exact"/>
              <w:jc w:val="both"/>
              <w:rPr>
                <w:rFonts w:ascii="Times New Roman" w:hAnsi="Times New Roman" w:cs="Times New Roman"/>
                <w:sz w:val="28"/>
                <w:szCs w:val="28"/>
              </w:rPr>
            </w:pPr>
            <w:r w:rsidRPr="007E590E">
              <w:rPr>
                <w:rFonts w:ascii="Times New Roman" w:hAnsi="Times New Roman" w:cs="Times New Roman"/>
                <w:sz w:val="28"/>
                <w:szCs w:val="28"/>
              </w:rPr>
              <w:t>2020 год –    5</w:t>
            </w:r>
            <w:r w:rsidRPr="007E590E">
              <w:rPr>
                <w:rFonts w:ascii="Times New Roman" w:hAnsi="Times New Roman" w:cs="Times New Roman"/>
                <w:spacing w:val="-2"/>
                <w:sz w:val="28"/>
                <w:szCs w:val="28"/>
              </w:rPr>
              <w:t> 611,84</w:t>
            </w:r>
            <w:r w:rsidRPr="007E590E">
              <w:rPr>
                <w:rFonts w:ascii="Times New Roman" w:hAnsi="Times New Roman" w:cs="Times New Roman"/>
                <w:sz w:val="28"/>
                <w:szCs w:val="28"/>
              </w:rPr>
              <w:t xml:space="preserve"> тыс. рублей</w:t>
            </w:r>
            <w:r w:rsidR="007529A9" w:rsidRPr="007E590E">
              <w:rPr>
                <w:rFonts w:ascii="Times New Roman" w:hAnsi="Times New Roman" w:cs="Times New Roman"/>
                <w:sz w:val="28"/>
                <w:szCs w:val="28"/>
              </w:rPr>
              <w:t>,</w:t>
            </w:r>
          </w:p>
          <w:p w:rsidR="006D3B7C" w:rsidRPr="007E590E" w:rsidRDefault="006D3B7C" w:rsidP="00B1196D">
            <w:pPr>
              <w:widowControl w:val="0"/>
              <w:autoSpaceDE w:val="0"/>
              <w:autoSpaceDN w:val="0"/>
              <w:spacing w:before="120" w:after="0" w:line="240" w:lineRule="exact"/>
              <w:jc w:val="both"/>
              <w:rPr>
                <w:rFonts w:ascii="Times New Roman" w:hAnsi="Times New Roman" w:cs="Times New Roman"/>
                <w:sz w:val="28"/>
                <w:szCs w:val="28"/>
              </w:rPr>
            </w:pPr>
            <w:r w:rsidRPr="007E590E">
              <w:rPr>
                <w:rFonts w:ascii="Times New Roman" w:hAnsi="Times New Roman" w:cs="Times New Roman"/>
                <w:sz w:val="28"/>
                <w:szCs w:val="28"/>
              </w:rPr>
              <w:t>2021 год –    5 618,64 тыс. рублей;</w:t>
            </w:r>
          </w:p>
          <w:p w:rsidR="008D3396" w:rsidRPr="007E590E" w:rsidRDefault="008D3396" w:rsidP="00B1196D">
            <w:pPr>
              <w:widowControl w:val="0"/>
              <w:autoSpaceDE w:val="0"/>
              <w:autoSpaceDN w:val="0"/>
              <w:spacing w:before="120" w:after="0" w:line="240" w:lineRule="exact"/>
              <w:jc w:val="both"/>
              <w:rPr>
                <w:rFonts w:ascii="Times New Roman" w:hAnsi="Times New Roman" w:cs="Times New Roman"/>
                <w:sz w:val="28"/>
                <w:szCs w:val="28"/>
              </w:rPr>
            </w:pPr>
            <w:r w:rsidRPr="007E590E">
              <w:rPr>
                <w:rFonts w:ascii="Times New Roman" w:hAnsi="Times New Roman" w:cs="Times New Roman"/>
                <w:sz w:val="28"/>
                <w:szCs w:val="28"/>
              </w:rPr>
              <w:t xml:space="preserve">в том числе средства федерального бюджета (по согласованию) </w:t>
            </w:r>
            <w:r w:rsidR="006A1E1A" w:rsidRPr="007E590E">
              <w:rPr>
                <w:rFonts w:ascii="Times New Roman" w:hAnsi="Times New Roman" w:cs="Times New Roman"/>
                <w:sz w:val="28"/>
                <w:szCs w:val="28"/>
              </w:rPr>
              <w:t>–</w:t>
            </w:r>
            <w:r w:rsidRPr="007E590E">
              <w:rPr>
                <w:rFonts w:ascii="Times New Roman" w:hAnsi="Times New Roman" w:cs="Times New Roman"/>
                <w:sz w:val="28"/>
                <w:szCs w:val="28"/>
              </w:rPr>
              <w:t xml:space="preserve"> 59 349,60 тыс. рублей по годам:</w:t>
            </w:r>
          </w:p>
          <w:p w:rsidR="008D3396" w:rsidRPr="007E590E" w:rsidRDefault="008D3396" w:rsidP="00B1196D">
            <w:pPr>
              <w:widowControl w:val="0"/>
              <w:autoSpaceDE w:val="0"/>
              <w:autoSpaceDN w:val="0"/>
              <w:spacing w:before="120" w:after="0" w:line="240" w:lineRule="exact"/>
              <w:jc w:val="both"/>
              <w:rPr>
                <w:rFonts w:ascii="Times New Roman" w:hAnsi="Times New Roman" w:cs="Times New Roman"/>
                <w:sz w:val="28"/>
                <w:szCs w:val="28"/>
              </w:rPr>
            </w:pPr>
            <w:r w:rsidRPr="007E590E">
              <w:rPr>
                <w:rFonts w:ascii="Times New Roman" w:hAnsi="Times New Roman" w:cs="Times New Roman"/>
                <w:sz w:val="28"/>
                <w:szCs w:val="28"/>
              </w:rPr>
              <w:t xml:space="preserve">2012 год </w:t>
            </w:r>
            <w:r w:rsidR="006A1E1A" w:rsidRPr="007E590E">
              <w:rPr>
                <w:rFonts w:ascii="Times New Roman" w:hAnsi="Times New Roman" w:cs="Times New Roman"/>
                <w:sz w:val="28"/>
                <w:szCs w:val="28"/>
              </w:rPr>
              <w:t>–</w:t>
            </w:r>
            <w:r w:rsidRPr="007E590E">
              <w:rPr>
                <w:rFonts w:ascii="Times New Roman" w:hAnsi="Times New Roman" w:cs="Times New Roman"/>
                <w:sz w:val="28"/>
                <w:szCs w:val="28"/>
              </w:rPr>
              <w:t xml:space="preserve"> 57 641,40 тыс. рублей,</w:t>
            </w:r>
          </w:p>
          <w:p w:rsidR="008D3396" w:rsidRPr="007E590E" w:rsidRDefault="008D3396" w:rsidP="00B1196D">
            <w:pPr>
              <w:widowControl w:val="0"/>
              <w:autoSpaceDE w:val="0"/>
              <w:autoSpaceDN w:val="0"/>
              <w:spacing w:before="120" w:after="0" w:line="240" w:lineRule="exact"/>
              <w:jc w:val="both"/>
              <w:rPr>
                <w:rFonts w:ascii="Times New Roman" w:hAnsi="Times New Roman" w:cs="Times New Roman"/>
                <w:sz w:val="28"/>
                <w:szCs w:val="28"/>
              </w:rPr>
            </w:pPr>
            <w:r w:rsidRPr="007E590E">
              <w:rPr>
                <w:rFonts w:ascii="Times New Roman" w:hAnsi="Times New Roman" w:cs="Times New Roman"/>
                <w:sz w:val="28"/>
                <w:szCs w:val="28"/>
              </w:rPr>
              <w:lastRenderedPageBreak/>
              <w:t xml:space="preserve">2013 год </w:t>
            </w:r>
            <w:r w:rsidR="006A1E1A" w:rsidRPr="007E590E">
              <w:rPr>
                <w:rFonts w:ascii="Times New Roman" w:hAnsi="Times New Roman" w:cs="Times New Roman"/>
                <w:sz w:val="28"/>
                <w:szCs w:val="28"/>
              </w:rPr>
              <w:t>–</w:t>
            </w:r>
            <w:r w:rsidRPr="007E590E">
              <w:rPr>
                <w:rFonts w:ascii="Times New Roman" w:hAnsi="Times New Roman" w:cs="Times New Roman"/>
                <w:sz w:val="28"/>
                <w:szCs w:val="28"/>
              </w:rPr>
              <w:t xml:space="preserve"> </w:t>
            </w:r>
            <w:r w:rsidR="006D3B7C" w:rsidRPr="007E590E">
              <w:rPr>
                <w:rFonts w:ascii="Times New Roman" w:hAnsi="Times New Roman" w:cs="Times New Roman"/>
                <w:sz w:val="28"/>
                <w:szCs w:val="28"/>
              </w:rPr>
              <w:t xml:space="preserve">  </w:t>
            </w:r>
            <w:r w:rsidRPr="007E590E">
              <w:rPr>
                <w:rFonts w:ascii="Times New Roman" w:hAnsi="Times New Roman" w:cs="Times New Roman"/>
                <w:sz w:val="28"/>
                <w:szCs w:val="28"/>
              </w:rPr>
              <w:t>1 708,20 тыс. рублей;</w:t>
            </w:r>
          </w:p>
          <w:p w:rsidR="008D3396" w:rsidRPr="007E590E" w:rsidRDefault="008D3396" w:rsidP="00B1196D">
            <w:pPr>
              <w:widowControl w:val="0"/>
              <w:autoSpaceDE w:val="0"/>
              <w:autoSpaceDN w:val="0"/>
              <w:spacing w:before="120" w:after="0" w:line="240" w:lineRule="exact"/>
              <w:jc w:val="both"/>
              <w:rPr>
                <w:rFonts w:ascii="Times New Roman" w:hAnsi="Times New Roman" w:cs="Times New Roman"/>
                <w:sz w:val="28"/>
                <w:szCs w:val="28"/>
              </w:rPr>
            </w:pPr>
            <w:r w:rsidRPr="007E590E">
              <w:rPr>
                <w:rFonts w:ascii="Times New Roman" w:hAnsi="Times New Roman" w:cs="Times New Roman"/>
                <w:sz w:val="28"/>
                <w:szCs w:val="28"/>
              </w:rPr>
              <w:t xml:space="preserve">средства бюджетов муниципальных образований края (по согласованию) </w:t>
            </w:r>
            <w:r w:rsidR="006A1E1A" w:rsidRPr="007E590E">
              <w:rPr>
                <w:rFonts w:ascii="Times New Roman" w:hAnsi="Times New Roman" w:cs="Times New Roman"/>
                <w:sz w:val="28"/>
                <w:szCs w:val="28"/>
              </w:rPr>
              <w:t>–</w:t>
            </w:r>
            <w:r w:rsidRPr="007E590E">
              <w:rPr>
                <w:rFonts w:ascii="Times New Roman" w:hAnsi="Times New Roman" w:cs="Times New Roman"/>
                <w:sz w:val="28"/>
                <w:szCs w:val="28"/>
              </w:rPr>
              <w:t xml:space="preserve"> 173 052,52 тыс. рублей, в том числе по годам:</w:t>
            </w:r>
          </w:p>
          <w:p w:rsidR="008D3396" w:rsidRPr="007E590E" w:rsidRDefault="008D3396" w:rsidP="00B1196D">
            <w:pPr>
              <w:widowControl w:val="0"/>
              <w:autoSpaceDE w:val="0"/>
              <w:autoSpaceDN w:val="0"/>
              <w:spacing w:before="120" w:after="0" w:line="240" w:lineRule="exact"/>
              <w:jc w:val="both"/>
              <w:rPr>
                <w:rFonts w:ascii="Times New Roman" w:hAnsi="Times New Roman" w:cs="Times New Roman"/>
                <w:sz w:val="28"/>
                <w:szCs w:val="28"/>
              </w:rPr>
            </w:pPr>
            <w:r w:rsidRPr="007E590E">
              <w:rPr>
                <w:rFonts w:ascii="Times New Roman" w:hAnsi="Times New Roman" w:cs="Times New Roman"/>
                <w:sz w:val="28"/>
                <w:szCs w:val="28"/>
              </w:rPr>
              <w:t xml:space="preserve">2012 год </w:t>
            </w:r>
            <w:r w:rsidR="006A1E1A" w:rsidRPr="007E590E">
              <w:rPr>
                <w:rFonts w:ascii="Times New Roman" w:hAnsi="Times New Roman" w:cs="Times New Roman"/>
                <w:sz w:val="28"/>
                <w:szCs w:val="28"/>
              </w:rPr>
              <w:t>–</w:t>
            </w:r>
            <w:r w:rsidRPr="007E590E">
              <w:rPr>
                <w:rFonts w:ascii="Times New Roman" w:hAnsi="Times New Roman" w:cs="Times New Roman"/>
                <w:sz w:val="28"/>
                <w:szCs w:val="28"/>
              </w:rPr>
              <w:t xml:space="preserve"> 111 762,40 тыс. рублей,</w:t>
            </w:r>
          </w:p>
          <w:p w:rsidR="008D3396" w:rsidRPr="007E590E" w:rsidRDefault="008D3396" w:rsidP="00B1196D">
            <w:pPr>
              <w:widowControl w:val="0"/>
              <w:autoSpaceDE w:val="0"/>
              <w:autoSpaceDN w:val="0"/>
              <w:spacing w:before="120" w:after="0" w:line="240" w:lineRule="exact"/>
              <w:jc w:val="both"/>
              <w:rPr>
                <w:rFonts w:ascii="Times New Roman" w:hAnsi="Times New Roman" w:cs="Times New Roman"/>
                <w:sz w:val="28"/>
                <w:szCs w:val="28"/>
              </w:rPr>
            </w:pPr>
            <w:r w:rsidRPr="007E590E">
              <w:rPr>
                <w:rFonts w:ascii="Times New Roman" w:hAnsi="Times New Roman" w:cs="Times New Roman"/>
                <w:sz w:val="28"/>
                <w:szCs w:val="28"/>
              </w:rPr>
              <w:t xml:space="preserve">2013 год </w:t>
            </w:r>
            <w:r w:rsidR="006A1E1A" w:rsidRPr="007E590E">
              <w:rPr>
                <w:rFonts w:ascii="Times New Roman" w:hAnsi="Times New Roman" w:cs="Times New Roman"/>
                <w:sz w:val="28"/>
                <w:szCs w:val="28"/>
              </w:rPr>
              <w:t>–</w:t>
            </w:r>
            <w:r w:rsidRPr="007E590E">
              <w:rPr>
                <w:rFonts w:ascii="Times New Roman" w:hAnsi="Times New Roman" w:cs="Times New Roman"/>
                <w:sz w:val="28"/>
                <w:szCs w:val="28"/>
              </w:rPr>
              <w:t xml:space="preserve"> </w:t>
            </w:r>
            <w:r w:rsidR="006D3B7C" w:rsidRPr="007E590E">
              <w:rPr>
                <w:rFonts w:ascii="Times New Roman" w:hAnsi="Times New Roman" w:cs="Times New Roman"/>
                <w:sz w:val="28"/>
                <w:szCs w:val="28"/>
              </w:rPr>
              <w:t xml:space="preserve">    </w:t>
            </w:r>
            <w:r w:rsidRPr="007E590E">
              <w:rPr>
                <w:rFonts w:ascii="Times New Roman" w:hAnsi="Times New Roman" w:cs="Times New Roman"/>
                <w:sz w:val="28"/>
                <w:szCs w:val="28"/>
              </w:rPr>
              <w:t>6 980,00 тыс. рублей,</w:t>
            </w:r>
          </w:p>
          <w:p w:rsidR="008D3396" w:rsidRPr="007E590E" w:rsidRDefault="008D3396" w:rsidP="00B1196D">
            <w:pPr>
              <w:widowControl w:val="0"/>
              <w:autoSpaceDE w:val="0"/>
              <w:autoSpaceDN w:val="0"/>
              <w:spacing w:before="120" w:after="0" w:line="240" w:lineRule="exact"/>
              <w:jc w:val="both"/>
              <w:rPr>
                <w:rFonts w:ascii="Times New Roman" w:hAnsi="Times New Roman" w:cs="Times New Roman"/>
                <w:sz w:val="28"/>
                <w:szCs w:val="28"/>
              </w:rPr>
            </w:pPr>
            <w:r w:rsidRPr="007E590E">
              <w:rPr>
                <w:rFonts w:ascii="Times New Roman" w:hAnsi="Times New Roman" w:cs="Times New Roman"/>
                <w:sz w:val="28"/>
                <w:szCs w:val="28"/>
              </w:rPr>
              <w:t xml:space="preserve">2014 год </w:t>
            </w:r>
            <w:r w:rsidR="006A1E1A" w:rsidRPr="007E590E">
              <w:rPr>
                <w:rFonts w:ascii="Times New Roman" w:hAnsi="Times New Roman" w:cs="Times New Roman"/>
                <w:sz w:val="28"/>
                <w:szCs w:val="28"/>
              </w:rPr>
              <w:t>–</w:t>
            </w:r>
            <w:r w:rsidRPr="007E590E">
              <w:rPr>
                <w:rFonts w:ascii="Times New Roman" w:hAnsi="Times New Roman" w:cs="Times New Roman"/>
                <w:sz w:val="28"/>
                <w:szCs w:val="28"/>
              </w:rPr>
              <w:t xml:space="preserve"> </w:t>
            </w:r>
            <w:r w:rsidR="006D3B7C" w:rsidRPr="007E590E">
              <w:rPr>
                <w:rFonts w:ascii="Times New Roman" w:hAnsi="Times New Roman" w:cs="Times New Roman"/>
                <w:sz w:val="28"/>
                <w:szCs w:val="28"/>
              </w:rPr>
              <w:t xml:space="preserve">  </w:t>
            </w:r>
            <w:r w:rsidRPr="007E590E">
              <w:rPr>
                <w:rFonts w:ascii="Times New Roman" w:hAnsi="Times New Roman" w:cs="Times New Roman"/>
                <w:sz w:val="28"/>
                <w:szCs w:val="28"/>
              </w:rPr>
              <w:t>15 216,00 тыс. рублей,</w:t>
            </w:r>
          </w:p>
          <w:p w:rsidR="008D3396" w:rsidRPr="007E590E" w:rsidRDefault="008D3396" w:rsidP="00B1196D">
            <w:pPr>
              <w:widowControl w:val="0"/>
              <w:autoSpaceDE w:val="0"/>
              <w:autoSpaceDN w:val="0"/>
              <w:spacing w:before="120" w:after="0" w:line="240" w:lineRule="exact"/>
              <w:jc w:val="both"/>
              <w:rPr>
                <w:rFonts w:ascii="Times New Roman" w:hAnsi="Times New Roman" w:cs="Times New Roman"/>
                <w:sz w:val="28"/>
                <w:szCs w:val="28"/>
              </w:rPr>
            </w:pPr>
            <w:r w:rsidRPr="007E590E">
              <w:rPr>
                <w:rFonts w:ascii="Times New Roman" w:hAnsi="Times New Roman" w:cs="Times New Roman"/>
                <w:sz w:val="28"/>
                <w:szCs w:val="28"/>
              </w:rPr>
              <w:t xml:space="preserve">2015 год </w:t>
            </w:r>
            <w:r w:rsidR="006A1E1A" w:rsidRPr="007E590E">
              <w:rPr>
                <w:rFonts w:ascii="Times New Roman" w:hAnsi="Times New Roman" w:cs="Times New Roman"/>
                <w:sz w:val="28"/>
                <w:szCs w:val="28"/>
              </w:rPr>
              <w:t>–</w:t>
            </w:r>
            <w:r w:rsidRPr="007E590E">
              <w:rPr>
                <w:rFonts w:ascii="Times New Roman" w:hAnsi="Times New Roman" w:cs="Times New Roman"/>
                <w:sz w:val="28"/>
                <w:szCs w:val="28"/>
              </w:rPr>
              <w:t xml:space="preserve"> </w:t>
            </w:r>
            <w:r w:rsidR="006D3B7C" w:rsidRPr="007E590E">
              <w:rPr>
                <w:rFonts w:ascii="Times New Roman" w:hAnsi="Times New Roman" w:cs="Times New Roman"/>
                <w:sz w:val="28"/>
                <w:szCs w:val="28"/>
              </w:rPr>
              <w:t xml:space="preserve">  </w:t>
            </w:r>
            <w:r w:rsidRPr="007E590E">
              <w:rPr>
                <w:rFonts w:ascii="Times New Roman" w:hAnsi="Times New Roman" w:cs="Times New Roman"/>
                <w:sz w:val="28"/>
                <w:szCs w:val="28"/>
              </w:rPr>
              <w:t>39 094,12 тыс. рублей;</w:t>
            </w:r>
          </w:p>
          <w:p w:rsidR="008D3396" w:rsidRPr="007E590E" w:rsidRDefault="008D3396" w:rsidP="00B1196D">
            <w:pPr>
              <w:widowControl w:val="0"/>
              <w:autoSpaceDE w:val="0"/>
              <w:autoSpaceDN w:val="0"/>
              <w:spacing w:before="120" w:after="0" w:line="240" w:lineRule="exact"/>
              <w:jc w:val="both"/>
              <w:rPr>
                <w:rFonts w:ascii="Times New Roman" w:hAnsi="Times New Roman" w:cs="Times New Roman"/>
                <w:sz w:val="28"/>
                <w:szCs w:val="28"/>
              </w:rPr>
            </w:pPr>
            <w:r w:rsidRPr="007E590E">
              <w:rPr>
                <w:rFonts w:ascii="Times New Roman" w:hAnsi="Times New Roman" w:cs="Times New Roman"/>
                <w:spacing w:val="-10"/>
                <w:sz w:val="28"/>
                <w:szCs w:val="28"/>
              </w:rPr>
              <w:t xml:space="preserve">внебюджетные средства (по согласованию) </w:t>
            </w:r>
            <w:r w:rsidR="006A1E1A" w:rsidRPr="007E590E">
              <w:rPr>
                <w:rFonts w:ascii="Times New Roman" w:hAnsi="Times New Roman" w:cs="Times New Roman"/>
                <w:spacing w:val="-10"/>
                <w:sz w:val="28"/>
                <w:szCs w:val="28"/>
              </w:rPr>
              <w:t xml:space="preserve">– </w:t>
            </w:r>
            <w:r w:rsidR="00754F0E" w:rsidRPr="007E590E">
              <w:rPr>
                <w:rFonts w:ascii="Times New Roman" w:hAnsi="Times New Roman" w:cs="Times New Roman"/>
                <w:spacing w:val="-10"/>
                <w:sz w:val="28"/>
                <w:szCs w:val="28"/>
              </w:rPr>
              <w:t>6</w:t>
            </w:r>
            <w:r w:rsidR="00F600DD" w:rsidRPr="007E590E">
              <w:rPr>
                <w:rFonts w:ascii="Times New Roman" w:hAnsi="Times New Roman" w:cs="Times New Roman"/>
                <w:spacing w:val="-10"/>
                <w:sz w:val="28"/>
                <w:szCs w:val="28"/>
              </w:rPr>
              <w:t xml:space="preserve"> </w:t>
            </w:r>
            <w:r w:rsidR="00754F0E" w:rsidRPr="007E590E">
              <w:rPr>
                <w:rFonts w:ascii="Times New Roman" w:hAnsi="Times New Roman" w:cs="Times New Roman"/>
                <w:spacing w:val="-10"/>
                <w:sz w:val="28"/>
                <w:szCs w:val="28"/>
              </w:rPr>
              <w:t>542</w:t>
            </w:r>
            <w:r w:rsidR="00F600DD" w:rsidRPr="007E590E">
              <w:rPr>
                <w:rFonts w:ascii="Times New Roman" w:hAnsi="Times New Roman" w:cs="Times New Roman"/>
                <w:spacing w:val="-10"/>
                <w:sz w:val="28"/>
                <w:szCs w:val="28"/>
              </w:rPr>
              <w:t xml:space="preserve"> 3</w:t>
            </w:r>
            <w:r w:rsidR="00754F0E" w:rsidRPr="007E590E">
              <w:rPr>
                <w:rFonts w:ascii="Times New Roman" w:hAnsi="Times New Roman" w:cs="Times New Roman"/>
                <w:spacing w:val="-10"/>
                <w:sz w:val="28"/>
                <w:szCs w:val="28"/>
              </w:rPr>
              <w:t>23</w:t>
            </w:r>
            <w:r w:rsidR="00F600DD" w:rsidRPr="007E590E">
              <w:rPr>
                <w:rFonts w:ascii="Times New Roman" w:hAnsi="Times New Roman" w:cs="Times New Roman"/>
                <w:spacing w:val="-10"/>
                <w:sz w:val="28"/>
                <w:szCs w:val="28"/>
              </w:rPr>
              <w:t>,60</w:t>
            </w:r>
            <w:r w:rsidRPr="007E590E">
              <w:rPr>
                <w:rFonts w:ascii="Times New Roman" w:hAnsi="Times New Roman" w:cs="Times New Roman"/>
                <w:spacing w:val="-10"/>
                <w:sz w:val="28"/>
                <w:szCs w:val="28"/>
              </w:rPr>
              <w:t xml:space="preserve"> тыс.</w:t>
            </w:r>
            <w:r w:rsidRPr="007E590E">
              <w:rPr>
                <w:rFonts w:ascii="Times New Roman" w:hAnsi="Times New Roman" w:cs="Times New Roman"/>
                <w:spacing w:val="-4"/>
                <w:sz w:val="28"/>
                <w:szCs w:val="28"/>
              </w:rPr>
              <w:t xml:space="preserve"> рублей, в том числе по годам:</w:t>
            </w:r>
          </w:p>
          <w:p w:rsidR="008D3396" w:rsidRPr="007E590E" w:rsidRDefault="008D3396" w:rsidP="00B1196D">
            <w:pPr>
              <w:widowControl w:val="0"/>
              <w:autoSpaceDE w:val="0"/>
              <w:autoSpaceDN w:val="0"/>
              <w:spacing w:before="120" w:after="0" w:line="240" w:lineRule="exact"/>
              <w:jc w:val="both"/>
              <w:rPr>
                <w:rFonts w:ascii="Times New Roman" w:hAnsi="Times New Roman" w:cs="Times New Roman"/>
                <w:sz w:val="28"/>
                <w:szCs w:val="28"/>
              </w:rPr>
            </w:pPr>
            <w:r w:rsidRPr="007E590E">
              <w:rPr>
                <w:rFonts w:ascii="Times New Roman" w:hAnsi="Times New Roman" w:cs="Times New Roman"/>
                <w:sz w:val="28"/>
                <w:szCs w:val="28"/>
              </w:rPr>
              <w:t xml:space="preserve">2012 год </w:t>
            </w:r>
            <w:r w:rsidR="006A1E1A" w:rsidRPr="007E590E">
              <w:rPr>
                <w:rFonts w:ascii="Times New Roman" w:hAnsi="Times New Roman" w:cs="Times New Roman"/>
                <w:sz w:val="28"/>
                <w:szCs w:val="28"/>
              </w:rPr>
              <w:t>–</w:t>
            </w:r>
            <w:r w:rsidRPr="007E590E">
              <w:rPr>
                <w:rFonts w:ascii="Times New Roman" w:hAnsi="Times New Roman" w:cs="Times New Roman"/>
                <w:sz w:val="28"/>
                <w:szCs w:val="28"/>
              </w:rPr>
              <w:t xml:space="preserve"> </w:t>
            </w:r>
            <w:r w:rsidR="006D3B7C" w:rsidRPr="007E590E">
              <w:rPr>
                <w:rFonts w:ascii="Times New Roman" w:hAnsi="Times New Roman" w:cs="Times New Roman"/>
                <w:sz w:val="28"/>
                <w:szCs w:val="28"/>
              </w:rPr>
              <w:t xml:space="preserve">       </w:t>
            </w:r>
            <w:r w:rsidRPr="007E590E">
              <w:rPr>
                <w:rFonts w:ascii="Times New Roman" w:hAnsi="Times New Roman" w:cs="Times New Roman"/>
                <w:sz w:val="28"/>
                <w:szCs w:val="28"/>
              </w:rPr>
              <w:t>2 869,10 тыс. рублей,</w:t>
            </w:r>
          </w:p>
          <w:p w:rsidR="008D3396" w:rsidRPr="007E590E" w:rsidRDefault="008D3396" w:rsidP="00B1196D">
            <w:pPr>
              <w:widowControl w:val="0"/>
              <w:autoSpaceDE w:val="0"/>
              <w:autoSpaceDN w:val="0"/>
              <w:spacing w:before="120" w:after="0" w:line="240" w:lineRule="exact"/>
              <w:jc w:val="both"/>
              <w:rPr>
                <w:rFonts w:ascii="Times New Roman" w:hAnsi="Times New Roman" w:cs="Times New Roman"/>
                <w:sz w:val="28"/>
                <w:szCs w:val="28"/>
              </w:rPr>
            </w:pPr>
            <w:r w:rsidRPr="007E590E">
              <w:rPr>
                <w:rFonts w:ascii="Times New Roman" w:hAnsi="Times New Roman" w:cs="Times New Roman"/>
                <w:sz w:val="28"/>
                <w:szCs w:val="28"/>
              </w:rPr>
              <w:t xml:space="preserve">2013 год </w:t>
            </w:r>
            <w:r w:rsidR="006A1E1A" w:rsidRPr="007E590E">
              <w:rPr>
                <w:rFonts w:ascii="Times New Roman" w:hAnsi="Times New Roman" w:cs="Times New Roman"/>
                <w:sz w:val="28"/>
                <w:szCs w:val="28"/>
              </w:rPr>
              <w:t>–</w:t>
            </w:r>
            <w:r w:rsidRPr="007E590E">
              <w:rPr>
                <w:rFonts w:ascii="Times New Roman" w:hAnsi="Times New Roman" w:cs="Times New Roman"/>
                <w:sz w:val="28"/>
                <w:szCs w:val="28"/>
              </w:rPr>
              <w:t xml:space="preserve"> </w:t>
            </w:r>
            <w:r w:rsidR="006D3B7C" w:rsidRPr="007E590E">
              <w:rPr>
                <w:rFonts w:ascii="Times New Roman" w:hAnsi="Times New Roman" w:cs="Times New Roman"/>
                <w:sz w:val="28"/>
                <w:szCs w:val="28"/>
              </w:rPr>
              <w:t xml:space="preserve">       </w:t>
            </w:r>
            <w:r w:rsidRPr="007E590E">
              <w:rPr>
                <w:rFonts w:ascii="Times New Roman" w:hAnsi="Times New Roman" w:cs="Times New Roman"/>
                <w:sz w:val="28"/>
                <w:szCs w:val="28"/>
              </w:rPr>
              <w:t>2 999,50 тыс. рублей,</w:t>
            </w:r>
          </w:p>
          <w:p w:rsidR="008D3396" w:rsidRPr="007E590E" w:rsidRDefault="008D3396" w:rsidP="00B1196D">
            <w:pPr>
              <w:widowControl w:val="0"/>
              <w:autoSpaceDE w:val="0"/>
              <w:autoSpaceDN w:val="0"/>
              <w:spacing w:before="120" w:after="0" w:line="240" w:lineRule="exact"/>
              <w:jc w:val="both"/>
              <w:rPr>
                <w:rFonts w:ascii="Times New Roman" w:hAnsi="Times New Roman" w:cs="Times New Roman"/>
                <w:sz w:val="28"/>
                <w:szCs w:val="28"/>
              </w:rPr>
            </w:pPr>
            <w:r w:rsidRPr="007E590E">
              <w:rPr>
                <w:rFonts w:ascii="Times New Roman" w:hAnsi="Times New Roman" w:cs="Times New Roman"/>
                <w:sz w:val="28"/>
                <w:szCs w:val="28"/>
              </w:rPr>
              <w:t xml:space="preserve">2014 год </w:t>
            </w:r>
            <w:r w:rsidR="006A1E1A" w:rsidRPr="007E590E">
              <w:rPr>
                <w:rFonts w:ascii="Times New Roman" w:hAnsi="Times New Roman" w:cs="Times New Roman"/>
                <w:sz w:val="28"/>
                <w:szCs w:val="28"/>
              </w:rPr>
              <w:t>–</w:t>
            </w:r>
            <w:r w:rsidRPr="007E590E">
              <w:rPr>
                <w:rFonts w:ascii="Times New Roman" w:hAnsi="Times New Roman" w:cs="Times New Roman"/>
                <w:sz w:val="28"/>
                <w:szCs w:val="28"/>
              </w:rPr>
              <w:t xml:space="preserve"> </w:t>
            </w:r>
            <w:r w:rsidR="006D3B7C" w:rsidRPr="007E590E">
              <w:rPr>
                <w:rFonts w:ascii="Times New Roman" w:hAnsi="Times New Roman" w:cs="Times New Roman"/>
                <w:sz w:val="28"/>
                <w:szCs w:val="28"/>
              </w:rPr>
              <w:t xml:space="preserve">   </w:t>
            </w:r>
            <w:r w:rsidRPr="007E590E">
              <w:rPr>
                <w:rFonts w:ascii="Times New Roman" w:hAnsi="Times New Roman" w:cs="Times New Roman"/>
                <w:sz w:val="28"/>
                <w:szCs w:val="28"/>
              </w:rPr>
              <w:t>936 607,00 тыс. рублей,</w:t>
            </w:r>
          </w:p>
          <w:p w:rsidR="008D3396" w:rsidRPr="007E590E" w:rsidRDefault="008D3396" w:rsidP="00B1196D">
            <w:pPr>
              <w:widowControl w:val="0"/>
              <w:autoSpaceDE w:val="0"/>
              <w:autoSpaceDN w:val="0"/>
              <w:spacing w:before="120" w:after="0" w:line="240" w:lineRule="exact"/>
              <w:jc w:val="both"/>
              <w:rPr>
                <w:rFonts w:ascii="Times New Roman" w:hAnsi="Times New Roman" w:cs="Times New Roman"/>
                <w:sz w:val="28"/>
                <w:szCs w:val="28"/>
              </w:rPr>
            </w:pPr>
            <w:r w:rsidRPr="007E590E">
              <w:rPr>
                <w:rFonts w:ascii="Times New Roman" w:hAnsi="Times New Roman" w:cs="Times New Roman"/>
                <w:sz w:val="28"/>
                <w:szCs w:val="28"/>
              </w:rPr>
              <w:t xml:space="preserve">2015 год </w:t>
            </w:r>
            <w:r w:rsidR="006A1E1A" w:rsidRPr="007E590E">
              <w:rPr>
                <w:rFonts w:ascii="Times New Roman" w:hAnsi="Times New Roman" w:cs="Times New Roman"/>
                <w:sz w:val="28"/>
                <w:szCs w:val="28"/>
              </w:rPr>
              <w:t>–</w:t>
            </w:r>
            <w:r w:rsidRPr="007E590E">
              <w:rPr>
                <w:rFonts w:ascii="Times New Roman" w:hAnsi="Times New Roman" w:cs="Times New Roman"/>
                <w:sz w:val="28"/>
                <w:szCs w:val="28"/>
              </w:rPr>
              <w:t xml:space="preserve"> </w:t>
            </w:r>
            <w:r w:rsidR="006D3B7C" w:rsidRPr="007E590E">
              <w:rPr>
                <w:rFonts w:ascii="Times New Roman" w:hAnsi="Times New Roman" w:cs="Times New Roman"/>
                <w:sz w:val="28"/>
                <w:szCs w:val="28"/>
              </w:rPr>
              <w:t xml:space="preserve">   </w:t>
            </w:r>
            <w:r w:rsidRPr="007E590E">
              <w:rPr>
                <w:rFonts w:ascii="Times New Roman" w:hAnsi="Times New Roman" w:cs="Times New Roman"/>
                <w:sz w:val="28"/>
                <w:szCs w:val="28"/>
              </w:rPr>
              <w:t>618 052,00 тыс. рублей,</w:t>
            </w:r>
          </w:p>
          <w:p w:rsidR="008D3396" w:rsidRPr="007E590E" w:rsidRDefault="008D3396" w:rsidP="00B1196D">
            <w:pPr>
              <w:widowControl w:val="0"/>
              <w:autoSpaceDE w:val="0"/>
              <w:autoSpaceDN w:val="0"/>
              <w:spacing w:before="120" w:after="0" w:line="240" w:lineRule="exact"/>
              <w:jc w:val="both"/>
              <w:rPr>
                <w:rFonts w:ascii="Times New Roman" w:hAnsi="Times New Roman" w:cs="Times New Roman"/>
                <w:sz w:val="28"/>
                <w:szCs w:val="28"/>
              </w:rPr>
            </w:pPr>
            <w:r w:rsidRPr="007E590E">
              <w:rPr>
                <w:rFonts w:ascii="Times New Roman" w:hAnsi="Times New Roman" w:cs="Times New Roman"/>
                <w:sz w:val="28"/>
                <w:szCs w:val="28"/>
              </w:rPr>
              <w:t xml:space="preserve">2016 год </w:t>
            </w:r>
            <w:r w:rsidR="006A1E1A" w:rsidRPr="007E590E">
              <w:rPr>
                <w:rFonts w:ascii="Times New Roman" w:hAnsi="Times New Roman" w:cs="Times New Roman"/>
                <w:sz w:val="28"/>
                <w:szCs w:val="28"/>
              </w:rPr>
              <w:t>–</w:t>
            </w:r>
            <w:r w:rsidRPr="007E590E">
              <w:rPr>
                <w:rFonts w:ascii="Times New Roman" w:hAnsi="Times New Roman" w:cs="Times New Roman"/>
                <w:sz w:val="28"/>
                <w:szCs w:val="28"/>
              </w:rPr>
              <w:t xml:space="preserve"> </w:t>
            </w:r>
            <w:r w:rsidR="006D3B7C" w:rsidRPr="007E590E">
              <w:rPr>
                <w:rFonts w:ascii="Times New Roman" w:hAnsi="Times New Roman" w:cs="Times New Roman"/>
                <w:sz w:val="28"/>
                <w:szCs w:val="28"/>
              </w:rPr>
              <w:t xml:space="preserve">   </w:t>
            </w:r>
            <w:r w:rsidRPr="007E590E">
              <w:rPr>
                <w:rFonts w:ascii="Times New Roman" w:hAnsi="Times New Roman" w:cs="Times New Roman"/>
                <w:sz w:val="28"/>
                <w:szCs w:val="28"/>
              </w:rPr>
              <w:t>562 300,00 тыс. рублей,</w:t>
            </w:r>
          </w:p>
          <w:p w:rsidR="008D3396" w:rsidRPr="007E590E" w:rsidRDefault="008D3396" w:rsidP="00B1196D">
            <w:pPr>
              <w:widowControl w:val="0"/>
              <w:autoSpaceDE w:val="0"/>
              <w:autoSpaceDN w:val="0"/>
              <w:spacing w:before="120" w:after="0" w:line="240" w:lineRule="exact"/>
              <w:jc w:val="both"/>
              <w:rPr>
                <w:rFonts w:ascii="Times New Roman" w:hAnsi="Times New Roman" w:cs="Times New Roman"/>
                <w:sz w:val="28"/>
                <w:szCs w:val="28"/>
              </w:rPr>
            </w:pPr>
            <w:r w:rsidRPr="007E590E">
              <w:rPr>
                <w:rFonts w:ascii="Times New Roman" w:hAnsi="Times New Roman" w:cs="Times New Roman"/>
                <w:sz w:val="28"/>
                <w:szCs w:val="28"/>
              </w:rPr>
              <w:t xml:space="preserve">2017 год </w:t>
            </w:r>
            <w:r w:rsidR="006A1E1A" w:rsidRPr="007E590E">
              <w:rPr>
                <w:rFonts w:ascii="Times New Roman" w:hAnsi="Times New Roman" w:cs="Times New Roman"/>
                <w:sz w:val="28"/>
                <w:szCs w:val="28"/>
              </w:rPr>
              <w:t>–</w:t>
            </w:r>
            <w:r w:rsidRPr="007E590E">
              <w:rPr>
                <w:rFonts w:ascii="Times New Roman" w:hAnsi="Times New Roman" w:cs="Times New Roman"/>
                <w:sz w:val="28"/>
                <w:szCs w:val="28"/>
              </w:rPr>
              <w:t xml:space="preserve"> </w:t>
            </w:r>
            <w:r w:rsidR="006D3B7C" w:rsidRPr="007E590E">
              <w:rPr>
                <w:rFonts w:ascii="Times New Roman" w:hAnsi="Times New Roman" w:cs="Times New Roman"/>
                <w:sz w:val="28"/>
                <w:szCs w:val="28"/>
              </w:rPr>
              <w:t xml:space="preserve">   </w:t>
            </w:r>
            <w:r w:rsidRPr="007E590E">
              <w:rPr>
                <w:rFonts w:ascii="Times New Roman" w:hAnsi="Times New Roman" w:cs="Times New Roman"/>
                <w:sz w:val="28"/>
                <w:szCs w:val="28"/>
              </w:rPr>
              <w:t>804 046,00 тыс. рублей,</w:t>
            </w:r>
          </w:p>
          <w:p w:rsidR="008D3396" w:rsidRPr="007E590E" w:rsidRDefault="008D3396" w:rsidP="00F600DD">
            <w:pPr>
              <w:widowControl w:val="0"/>
              <w:autoSpaceDE w:val="0"/>
              <w:autoSpaceDN w:val="0"/>
              <w:spacing w:before="120" w:after="0" w:line="240" w:lineRule="exact"/>
              <w:jc w:val="both"/>
              <w:rPr>
                <w:rFonts w:ascii="Times New Roman" w:hAnsi="Times New Roman" w:cs="Times New Roman"/>
                <w:sz w:val="28"/>
                <w:szCs w:val="28"/>
              </w:rPr>
            </w:pPr>
            <w:r w:rsidRPr="007E590E">
              <w:rPr>
                <w:rFonts w:ascii="Times New Roman" w:hAnsi="Times New Roman" w:cs="Times New Roman"/>
                <w:sz w:val="28"/>
                <w:szCs w:val="28"/>
              </w:rPr>
              <w:t xml:space="preserve">2018 год </w:t>
            </w:r>
            <w:r w:rsidR="006A1E1A" w:rsidRPr="007E590E">
              <w:rPr>
                <w:rFonts w:ascii="Times New Roman" w:hAnsi="Times New Roman" w:cs="Times New Roman"/>
                <w:sz w:val="28"/>
                <w:szCs w:val="28"/>
              </w:rPr>
              <w:t>–</w:t>
            </w:r>
            <w:r w:rsidRPr="007E590E">
              <w:rPr>
                <w:rFonts w:ascii="Times New Roman" w:hAnsi="Times New Roman" w:cs="Times New Roman"/>
                <w:sz w:val="28"/>
                <w:szCs w:val="28"/>
              </w:rPr>
              <w:t xml:space="preserve"> </w:t>
            </w:r>
            <w:r w:rsidR="006D3B7C" w:rsidRPr="007E590E">
              <w:rPr>
                <w:rFonts w:ascii="Times New Roman" w:hAnsi="Times New Roman" w:cs="Times New Roman"/>
                <w:sz w:val="28"/>
                <w:szCs w:val="28"/>
              </w:rPr>
              <w:t xml:space="preserve">   </w:t>
            </w:r>
            <w:r w:rsidR="00F600DD" w:rsidRPr="007E590E">
              <w:rPr>
                <w:rFonts w:ascii="Times New Roman" w:hAnsi="Times New Roman" w:cs="Times New Roman"/>
                <w:sz w:val="28"/>
                <w:szCs w:val="28"/>
              </w:rPr>
              <w:t>393 930,00</w:t>
            </w:r>
            <w:r w:rsidRPr="007E590E">
              <w:rPr>
                <w:rFonts w:ascii="Times New Roman" w:hAnsi="Times New Roman" w:cs="Times New Roman"/>
                <w:sz w:val="28"/>
                <w:szCs w:val="28"/>
              </w:rPr>
              <w:t xml:space="preserve"> тыс. рублей</w:t>
            </w:r>
            <w:r w:rsidR="007529A9" w:rsidRPr="007E590E">
              <w:rPr>
                <w:rFonts w:ascii="Times New Roman" w:hAnsi="Times New Roman" w:cs="Times New Roman"/>
                <w:sz w:val="28"/>
                <w:szCs w:val="28"/>
              </w:rPr>
              <w:t>,</w:t>
            </w:r>
          </w:p>
          <w:p w:rsidR="00F600DD" w:rsidRPr="007E590E" w:rsidRDefault="00F600DD" w:rsidP="00F600DD">
            <w:pPr>
              <w:widowControl w:val="0"/>
              <w:autoSpaceDE w:val="0"/>
              <w:autoSpaceDN w:val="0"/>
              <w:spacing w:before="120" w:after="0" w:line="240" w:lineRule="exact"/>
              <w:jc w:val="both"/>
              <w:rPr>
                <w:rFonts w:ascii="Times New Roman" w:hAnsi="Times New Roman" w:cs="Times New Roman"/>
                <w:sz w:val="28"/>
                <w:szCs w:val="28"/>
              </w:rPr>
            </w:pPr>
            <w:r w:rsidRPr="007E590E">
              <w:rPr>
                <w:rFonts w:ascii="Times New Roman" w:hAnsi="Times New Roman" w:cs="Times New Roman"/>
                <w:sz w:val="28"/>
                <w:szCs w:val="28"/>
              </w:rPr>
              <w:t xml:space="preserve">2019 год – </w:t>
            </w:r>
            <w:r w:rsidR="00754F0E" w:rsidRPr="007E590E">
              <w:rPr>
                <w:rFonts w:ascii="Times New Roman" w:hAnsi="Times New Roman" w:cs="Times New Roman"/>
                <w:sz w:val="28"/>
                <w:szCs w:val="28"/>
              </w:rPr>
              <w:t>1 232 980,00</w:t>
            </w:r>
            <w:r w:rsidRPr="007E590E">
              <w:rPr>
                <w:rFonts w:ascii="Times New Roman" w:hAnsi="Times New Roman" w:cs="Times New Roman"/>
                <w:sz w:val="28"/>
                <w:szCs w:val="28"/>
              </w:rPr>
              <w:t xml:space="preserve"> тыс. рублей</w:t>
            </w:r>
            <w:r w:rsidR="007529A9" w:rsidRPr="007E590E">
              <w:rPr>
                <w:rFonts w:ascii="Times New Roman" w:hAnsi="Times New Roman" w:cs="Times New Roman"/>
                <w:sz w:val="28"/>
                <w:szCs w:val="28"/>
              </w:rPr>
              <w:t>,</w:t>
            </w:r>
          </w:p>
          <w:p w:rsidR="006D3B7C" w:rsidRPr="007E590E" w:rsidRDefault="006D3B7C" w:rsidP="00F600DD">
            <w:pPr>
              <w:widowControl w:val="0"/>
              <w:autoSpaceDE w:val="0"/>
              <w:autoSpaceDN w:val="0"/>
              <w:spacing w:before="120" w:after="0" w:line="240" w:lineRule="exact"/>
              <w:jc w:val="both"/>
              <w:rPr>
                <w:rFonts w:ascii="Times New Roman" w:hAnsi="Times New Roman" w:cs="Times New Roman"/>
                <w:sz w:val="28"/>
                <w:szCs w:val="28"/>
              </w:rPr>
            </w:pPr>
            <w:r w:rsidRPr="007E590E">
              <w:rPr>
                <w:rFonts w:ascii="Times New Roman" w:hAnsi="Times New Roman" w:cs="Times New Roman"/>
                <w:sz w:val="28"/>
                <w:szCs w:val="28"/>
              </w:rPr>
              <w:t>2020 год –    632 100,00 тыс. рублей</w:t>
            </w:r>
            <w:r w:rsidR="007529A9" w:rsidRPr="007E590E">
              <w:rPr>
                <w:rFonts w:ascii="Times New Roman" w:hAnsi="Times New Roman" w:cs="Times New Roman"/>
                <w:sz w:val="28"/>
                <w:szCs w:val="28"/>
              </w:rPr>
              <w:t>,</w:t>
            </w:r>
          </w:p>
          <w:p w:rsidR="006943C9" w:rsidRPr="007E590E" w:rsidRDefault="006D3B7C" w:rsidP="006D3B7C">
            <w:pPr>
              <w:widowControl w:val="0"/>
              <w:autoSpaceDE w:val="0"/>
              <w:autoSpaceDN w:val="0"/>
              <w:spacing w:before="120" w:after="0" w:line="240" w:lineRule="exact"/>
              <w:jc w:val="both"/>
              <w:rPr>
                <w:rFonts w:ascii="Times New Roman" w:hAnsi="Times New Roman" w:cs="Times New Roman"/>
                <w:sz w:val="28"/>
                <w:szCs w:val="28"/>
              </w:rPr>
            </w:pPr>
            <w:r w:rsidRPr="007E590E">
              <w:rPr>
                <w:rFonts w:ascii="Times New Roman" w:hAnsi="Times New Roman" w:cs="Times New Roman"/>
                <w:sz w:val="28"/>
                <w:szCs w:val="28"/>
              </w:rPr>
              <w:t>2021 год –      1 356 440 тыс. рублей;</w:t>
            </w:r>
          </w:p>
        </w:tc>
      </w:tr>
      <w:tr w:rsidR="00A845A5" w:rsidRPr="007E590E" w:rsidTr="006A1E1A">
        <w:trPr>
          <w:trHeight w:val="898"/>
        </w:trPr>
        <w:tc>
          <w:tcPr>
            <w:tcW w:w="2047" w:type="dxa"/>
            <w:tcBorders>
              <w:top w:val="nil"/>
              <w:left w:val="nil"/>
              <w:bottom w:val="nil"/>
              <w:right w:val="nil"/>
            </w:tcBorders>
          </w:tcPr>
          <w:p w:rsidR="008D3396" w:rsidRPr="007E590E" w:rsidRDefault="008D3396" w:rsidP="00B1196D">
            <w:pPr>
              <w:widowControl w:val="0"/>
              <w:autoSpaceDE w:val="0"/>
              <w:autoSpaceDN w:val="0"/>
              <w:spacing w:before="120" w:after="0" w:line="240" w:lineRule="exact"/>
              <w:rPr>
                <w:rFonts w:ascii="Times New Roman" w:hAnsi="Times New Roman" w:cs="Times New Roman"/>
                <w:sz w:val="28"/>
                <w:szCs w:val="28"/>
              </w:rPr>
            </w:pPr>
            <w:r w:rsidRPr="007E590E">
              <w:rPr>
                <w:rFonts w:ascii="Times New Roman" w:hAnsi="Times New Roman" w:cs="Times New Roman"/>
                <w:sz w:val="28"/>
                <w:szCs w:val="28"/>
              </w:rPr>
              <w:lastRenderedPageBreak/>
              <w:t>Конечный результат реализации Подпрограммы</w:t>
            </w:r>
          </w:p>
        </w:tc>
        <w:tc>
          <w:tcPr>
            <w:tcW w:w="303" w:type="dxa"/>
            <w:tcBorders>
              <w:top w:val="nil"/>
              <w:left w:val="nil"/>
              <w:bottom w:val="nil"/>
              <w:right w:val="nil"/>
            </w:tcBorders>
          </w:tcPr>
          <w:p w:rsidR="008D3396" w:rsidRPr="007E590E" w:rsidRDefault="008D3396" w:rsidP="00B1196D">
            <w:pPr>
              <w:widowControl w:val="0"/>
              <w:autoSpaceDE w:val="0"/>
              <w:autoSpaceDN w:val="0"/>
              <w:spacing w:before="120" w:after="0" w:line="240" w:lineRule="exact"/>
              <w:jc w:val="center"/>
              <w:rPr>
                <w:rFonts w:ascii="Times New Roman" w:hAnsi="Times New Roman" w:cs="Times New Roman"/>
                <w:sz w:val="28"/>
                <w:szCs w:val="28"/>
              </w:rPr>
            </w:pPr>
            <w:r w:rsidRPr="007E590E">
              <w:rPr>
                <w:rFonts w:ascii="Times New Roman" w:hAnsi="Times New Roman" w:cs="Times New Roman"/>
                <w:sz w:val="28"/>
                <w:szCs w:val="28"/>
              </w:rPr>
              <w:t>-</w:t>
            </w:r>
          </w:p>
        </w:tc>
        <w:tc>
          <w:tcPr>
            <w:tcW w:w="7034" w:type="dxa"/>
            <w:tcBorders>
              <w:top w:val="nil"/>
              <w:left w:val="nil"/>
              <w:bottom w:val="nil"/>
              <w:right w:val="nil"/>
            </w:tcBorders>
          </w:tcPr>
          <w:p w:rsidR="008D3396" w:rsidRPr="007E590E" w:rsidRDefault="008D3396" w:rsidP="00B1196D">
            <w:pPr>
              <w:widowControl w:val="0"/>
              <w:autoSpaceDE w:val="0"/>
              <w:autoSpaceDN w:val="0"/>
              <w:spacing w:before="120" w:after="0" w:line="240" w:lineRule="exact"/>
              <w:jc w:val="both"/>
              <w:rPr>
                <w:rFonts w:ascii="Times New Roman" w:hAnsi="Times New Roman" w:cs="Times New Roman"/>
                <w:sz w:val="28"/>
                <w:szCs w:val="28"/>
              </w:rPr>
            </w:pPr>
            <w:r w:rsidRPr="007E590E">
              <w:rPr>
                <w:rFonts w:ascii="Times New Roman" w:hAnsi="Times New Roman" w:cs="Times New Roman"/>
                <w:sz w:val="28"/>
                <w:szCs w:val="28"/>
              </w:rPr>
              <w:t>снижение энергоемкости валового регионального продукта до 8</w:t>
            </w:r>
            <w:r w:rsidR="00754F0E" w:rsidRPr="007E590E">
              <w:rPr>
                <w:rFonts w:ascii="Times New Roman" w:hAnsi="Times New Roman" w:cs="Times New Roman"/>
                <w:sz w:val="28"/>
                <w:szCs w:val="28"/>
              </w:rPr>
              <w:t>5</w:t>
            </w:r>
            <w:r w:rsidRPr="007E590E">
              <w:rPr>
                <w:rFonts w:ascii="Times New Roman" w:hAnsi="Times New Roman" w:cs="Times New Roman"/>
                <w:sz w:val="28"/>
                <w:szCs w:val="28"/>
              </w:rPr>
              <w:t>,</w:t>
            </w:r>
            <w:r w:rsidR="00754F0E" w:rsidRPr="007E590E">
              <w:rPr>
                <w:rFonts w:ascii="Times New Roman" w:hAnsi="Times New Roman" w:cs="Times New Roman"/>
                <w:sz w:val="28"/>
                <w:szCs w:val="28"/>
              </w:rPr>
              <w:t>0</w:t>
            </w:r>
            <w:r w:rsidRPr="007E590E">
              <w:rPr>
                <w:rFonts w:ascii="Times New Roman" w:hAnsi="Times New Roman" w:cs="Times New Roman"/>
                <w:sz w:val="28"/>
                <w:szCs w:val="28"/>
              </w:rPr>
              <w:t xml:space="preserve"> кг </w:t>
            </w:r>
            <w:proofErr w:type="spellStart"/>
            <w:r w:rsidRPr="007E590E">
              <w:rPr>
                <w:rFonts w:ascii="Times New Roman" w:hAnsi="Times New Roman" w:cs="Times New Roman"/>
                <w:sz w:val="28"/>
                <w:szCs w:val="28"/>
              </w:rPr>
              <w:t>усл</w:t>
            </w:r>
            <w:proofErr w:type="spellEnd"/>
            <w:r w:rsidRPr="007E590E">
              <w:rPr>
                <w:rFonts w:ascii="Times New Roman" w:hAnsi="Times New Roman" w:cs="Times New Roman"/>
                <w:sz w:val="28"/>
                <w:szCs w:val="28"/>
              </w:rPr>
              <w:t xml:space="preserve">. </w:t>
            </w:r>
            <w:proofErr w:type="spellStart"/>
            <w:r w:rsidRPr="007E590E">
              <w:rPr>
                <w:rFonts w:ascii="Times New Roman" w:hAnsi="Times New Roman" w:cs="Times New Roman"/>
                <w:sz w:val="28"/>
                <w:szCs w:val="28"/>
              </w:rPr>
              <w:t>топл</w:t>
            </w:r>
            <w:proofErr w:type="spellEnd"/>
            <w:r w:rsidRPr="007E590E">
              <w:rPr>
                <w:rFonts w:ascii="Times New Roman" w:hAnsi="Times New Roman" w:cs="Times New Roman"/>
                <w:sz w:val="28"/>
                <w:szCs w:val="28"/>
              </w:rPr>
              <w:t>./10 тыс. рублей;</w:t>
            </w:r>
          </w:p>
          <w:p w:rsidR="008D3396" w:rsidRPr="007E590E" w:rsidRDefault="00D9312C" w:rsidP="00B1196D">
            <w:pPr>
              <w:widowControl w:val="0"/>
              <w:autoSpaceDE w:val="0"/>
              <w:autoSpaceDN w:val="0"/>
              <w:spacing w:before="120" w:after="0" w:line="240" w:lineRule="exact"/>
              <w:jc w:val="both"/>
              <w:rPr>
                <w:rFonts w:ascii="Times New Roman" w:hAnsi="Times New Roman" w:cs="Times New Roman"/>
                <w:sz w:val="28"/>
                <w:szCs w:val="28"/>
              </w:rPr>
            </w:pPr>
            <w:r w:rsidRPr="007E590E">
              <w:rPr>
                <w:rFonts w:ascii="Times New Roman" w:hAnsi="Times New Roman" w:cs="Times New Roman"/>
                <w:sz w:val="28"/>
                <w:szCs w:val="28"/>
              </w:rPr>
              <w:t>увеличение количества муниципальных котельных, переведенных на природный газ, на 20 единиц;</w:t>
            </w:r>
          </w:p>
          <w:p w:rsidR="008C235A" w:rsidRPr="007E590E" w:rsidRDefault="008C235A" w:rsidP="008C235A">
            <w:pPr>
              <w:widowControl w:val="0"/>
              <w:autoSpaceDE w:val="0"/>
              <w:autoSpaceDN w:val="0"/>
              <w:spacing w:before="120" w:after="0" w:line="240" w:lineRule="exact"/>
              <w:jc w:val="both"/>
              <w:rPr>
                <w:rFonts w:ascii="Times New Roman" w:hAnsi="Times New Roman" w:cs="Times New Roman"/>
                <w:sz w:val="28"/>
                <w:szCs w:val="28"/>
              </w:rPr>
            </w:pPr>
            <w:r w:rsidRPr="007E590E">
              <w:rPr>
                <w:rFonts w:ascii="Times New Roman" w:hAnsi="Times New Roman" w:cs="Times New Roman"/>
                <w:sz w:val="28"/>
                <w:szCs w:val="28"/>
              </w:rPr>
              <w:t>снижение удельного расхода тепловой энергии в области здравоохранения до 0,2</w:t>
            </w:r>
            <w:r w:rsidR="00754F0E" w:rsidRPr="007E590E">
              <w:rPr>
                <w:rFonts w:ascii="Times New Roman" w:hAnsi="Times New Roman" w:cs="Times New Roman"/>
                <w:sz w:val="28"/>
                <w:szCs w:val="28"/>
              </w:rPr>
              <w:t>28</w:t>
            </w:r>
            <w:r w:rsidRPr="007E590E">
              <w:rPr>
                <w:rFonts w:ascii="Times New Roman" w:hAnsi="Times New Roman" w:cs="Times New Roman"/>
                <w:sz w:val="28"/>
                <w:szCs w:val="28"/>
              </w:rPr>
              <w:t xml:space="preserve"> Гкал/кв. м;</w:t>
            </w:r>
          </w:p>
          <w:p w:rsidR="008C235A" w:rsidRPr="007E590E" w:rsidRDefault="008C235A" w:rsidP="008C235A">
            <w:pPr>
              <w:widowControl w:val="0"/>
              <w:autoSpaceDE w:val="0"/>
              <w:autoSpaceDN w:val="0"/>
              <w:spacing w:before="120" w:after="0" w:line="240" w:lineRule="exact"/>
              <w:jc w:val="both"/>
              <w:rPr>
                <w:rFonts w:ascii="Times New Roman" w:hAnsi="Times New Roman" w:cs="Times New Roman"/>
                <w:sz w:val="28"/>
                <w:szCs w:val="28"/>
              </w:rPr>
            </w:pPr>
            <w:r w:rsidRPr="007E590E">
              <w:rPr>
                <w:rFonts w:ascii="Times New Roman" w:hAnsi="Times New Roman" w:cs="Times New Roman"/>
                <w:sz w:val="28"/>
                <w:szCs w:val="28"/>
              </w:rPr>
              <w:t>снижение удельного расхода электрической энергии в области здравоохранения до 60,</w:t>
            </w:r>
            <w:r w:rsidR="00754F0E" w:rsidRPr="007E590E">
              <w:rPr>
                <w:rFonts w:ascii="Times New Roman" w:hAnsi="Times New Roman" w:cs="Times New Roman"/>
                <w:sz w:val="28"/>
                <w:szCs w:val="28"/>
              </w:rPr>
              <w:t>4</w:t>
            </w:r>
            <w:r w:rsidRPr="007E590E">
              <w:rPr>
                <w:rFonts w:ascii="Times New Roman" w:hAnsi="Times New Roman" w:cs="Times New Roman"/>
                <w:sz w:val="28"/>
                <w:szCs w:val="28"/>
              </w:rPr>
              <w:t xml:space="preserve"> кВт. ч/кв. м;</w:t>
            </w:r>
          </w:p>
          <w:p w:rsidR="00072A57" w:rsidRPr="007E590E" w:rsidRDefault="00072A57" w:rsidP="00072A57">
            <w:pPr>
              <w:widowControl w:val="0"/>
              <w:autoSpaceDE w:val="0"/>
              <w:autoSpaceDN w:val="0"/>
              <w:spacing w:before="120" w:after="0" w:line="240" w:lineRule="exact"/>
              <w:jc w:val="both"/>
              <w:rPr>
                <w:rFonts w:ascii="Times New Roman" w:hAnsi="Times New Roman" w:cs="Times New Roman"/>
                <w:sz w:val="28"/>
                <w:szCs w:val="28"/>
              </w:rPr>
            </w:pPr>
            <w:r w:rsidRPr="007E590E">
              <w:rPr>
                <w:rFonts w:ascii="Times New Roman" w:hAnsi="Times New Roman" w:cs="Times New Roman"/>
                <w:sz w:val="28"/>
                <w:szCs w:val="28"/>
              </w:rPr>
              <w:t>снижение удельного расхода тепловой энергии в области образования до 0,17</w:t>
            </w:r>
            <w:r w:rsidR="00754F0E" w:rsidRPr="007E590E">
              <w:rPr>
                <w:rFonts w:ascii="Times New Roman" w:hAnsi="Times New Roman" w:cs="Times New Roman"/>
                <w:sz w:val="28"/>
                <w:szCs w:val="28"/>
              </w:rPr>
              <w:t>2</w:t>
            </w:r>
            <w:r w:rsidRPr="007E590E">
              <w:rPr>
                <w:rFonts w:ascii="Times New Roman" w:hAnsi="Times New Roman" w:cs="Times New Roman"/>
                <w:sz w:val="28"/>
                <w:szCs w:val="28"/>
              </w:rPr>
              <w:t xml:space="preserve"> Гкал/кв. м; </w:t>
            </w:r>
          </w:p>
          <w:p w:rsidR="008D3396" w:rsidRPr="007E590E" w:rsidRDefault="008D3396" w:rsidP="00B1196D">
            <w:pPr>
              <w:widowControl w:val="0"/>
              <w:autoSpaceDE w:val="0"/>
              <w:autoSpaceDN w:val="0"/>
              <w:spacing w:before="120" w:after="0" w:line="240" w:lineRule="exact"/>
              <w:jc w:val="both"/>
              <w:rPr>
                <w:rFonts w:ascii="Times New Roman" w:hAnsi="Times New Roman" w:cs="Times New Roman"/>
                <w:sz w:val="28"/>
                <w:szCs w:val="28"/>
              </w:rPr>
            </w:pPr>
            <w:r w:rsidRPr="007E590E">
              <w:rPr>
                <w:rFonts w:ascii="Times New Roman" w:hAnsi="Times New Roman" w:cs="Times New Roman"/>
                <w:sz w:val="28"/>
                <w:szCs w:val="28"/>
              </w:rPr>
              <w:t xml:space="preserve">снижение удельного расхода электрической энергии в области образования до </w:t>
            </w:r>
            <w:r w:rsidR="008C235A" w:rsidRPr="007E590E">
              <w:rPr>
                <w:rFonts w:ascii="Times New Roman" w:hAnsi="Times New Roman" w:cs="Times New Roman"/>
                <w:sz w:val="28"/>
                <w:szCs w:val="28"/>
              </w:rPr>
              <w:t>31,</w:t>
            </w:r>
            <w:r w:rsidR="00754F0E" w:rsidRPr="007E590E">
              <w:rPr>
                <w:rFonts w:ascii="Times New Roman" w:hAnsi="Times New Roman" w:cs="Times New Roman"/>
                <w:sz w:val="28"/>
                <w:szCs w:val="28"/>
              </w:rPr>
              <w:t>2</w:t>
            </w:r>
            <w:r w:rsidR="008C235A" w:rsidRPr="007E590E">
              <w:rPr>
                <w:rFonts w:ascii="Times New Roman" w:hAnsi="Times New Roman" w:cs="Times New Roman"/>
                <w:sz w:val="28"/>
                <w:szCs w:val="28"/>
              </w:rPr>
              <w:t xml:space="preserve"> кВт. ч/кв. м;</w:t>
            </w:r>
          </w:p>
          <w:p w:rsidR="008D3396" w:rsidRPr="007E590E" w:rsidRDefault="008D3396" w:rsidP="0090202E">
            <w:pPr>
              <w:widowControl w:val="0"/>
              <w:autoSpaceDE w:val="0"/>
              <w:autoSpaceDN w:val="0"/>
              <w:spacing w:before="120" w:after="0" w:line="240" w:lineRule="exact"/>
              <w:jc w:val="both"/>
              <w:rPr>
                <w:rFonts w:ascii="Times New Roman" w:hAnsi="Times New Roman" w:cs="Times New Roman"/>
                <w:sz w:val="28"/>
                <w:szCs w:val="28"/>
              </w:rPr>
            </w:pPr>
            <w:r w:rsidRPr="007E590E">
              <w:rPr>
                <w:rFonts w:ascii="Times New Roman" w:hAnsi="Times New Roman" w:cs="Times New Roman"/>
                <w:sz w:val="28"/>
                <w:szCs w:val="28"/>
              </w:rPr>
              <w:t>количество транспортных средств, переведенных на газомоторное топливо</w:t>
            </w:r>
            <w:r w:rsidR="0090202E" w:rsidRPr="007E590E">
              <w:rPr>
                <w:rFonts w:ascii="Times New Roman" w:hAnsi="Times New Roman" w:cs="Times New Roman"/>
                <w:sz w:val="28"/>
                <w:szCs w:val="28"/>
              </w:rPr>
              <w:t xml:space="preserve">, </w:t>
            </w:r>
            <w:r w:rsidR="00047426" w:rsidRPr="007E590E">
              <w:rPr>
                <w:rFonts w:ascii="Times New Roman" w:hAnsi="Times New Roman" w:cs="Times New Roman"/>
                <w:sz w:val="28"/>
                <w:szCs w:val="28"/>
              </w:rPr>
              <w:t xml:space="preserve">– </w:t>
            </w:r>
            <w:r w:rsidR="005E2235" w:rsidRPr="007E590E">
              <w:rPr>
                <w:rFonts w:ascii="Times New Roman" w:hAnsi="Times New Roman" w:cs="Times New Roman"/>
                <w:sz w:val="28"/>
                <w:szCs w:val="28"/>
              </w:rPr>
              <w:t>9</w:t>
            </w:r>
            <w:r w:rsidRPr="007E590E">
              <w:rPr>
                <w:rFonts w:ascii="Times New Roman" w:hAnsi="Times New Roman" w:cs="Times New Roman"/>
                <w:sz w:val="28"/>
                <w:szCs w:val="28"/>
              </w:rPr>
              <w:t>0 единиц</w:t>
            </w:r>
          </w:p>
        </w:tc>
      </w:tr>
    </w:tbl>
    <w:p w:rsidR="008D3396" w:rsidRPr="007E590E" w:rsidRDefault="008D3396" w:rsidP="008D3396">
      <w:pPr>
        <w:widowControl w:val="0"/>
        <w:autoSpaceDE w:val="0"/>
        <w:autoSpaceDN w:val="0"/>
        <w:spacing w:after="0" w:line="240" w:lineRule="auto"/>
        <w:jc w:val="both"/>
        <w:rPr>
          <w:rFonts w:ascii="Times New Roman" w:hAnsi="Times New Roman" w:cs="Times New Roman"/>
          <w:sz w:val="28"/>
          <w:szCs w:val="28"/>
        </w:rPr>
      </w:pPr>
    </w:p>
    <w:p w:rsidR="008D3396" w:rsidRPr="007E590E" w:rsidRDefault="008D3396" w:rsidP="00E27775">
      <w:pPr>
        <w:widowControl w:val="0"/>
        <w:autoSpaceDE w:val="0"/>
        <w:autoSpaceDN w:val="0"/>
        <w:spacing w:before="120" w:after="120" w:line="240" w:lineRule="exact"/>
        <w:ind w:firstLine="709"/>
        <w:jc w:val="both"/>
        <w:outlineLvl w:val="2"/>
        <w:rPr>
          <w:rFonts w:ascii="Times New Roman" w:hAnsi="Times New Roman" w:cs="Times New Roman"/>
          <w:sz w:val="28"/>
          <w:szCs w:val="28"/>
        </w:rPr>
      </w:pPr>
      <w:r w:rsidRPr="007E590E">
        <w:rPr>
          <w:rFonts w:ascii="Times New Roman" w:hAnsi="Times New Roman" w:cs="Times New Roman"/>
          <w:sz w:val="28"/>
          <w:szCs w:val="28"/>
        </w:rPr>
        <w:t>11.1.</w:t>
      </w:r>
      <w:r w:rsidR="00C14B4B" w:rsidRPr="007E590E">
        <w:rPr>
          <w:rFonts w:ascii="Times New Roman" w:hAnsi="Times New Roman" w:cs="Times New Roman"/>
          <w:sz w:val="28"/>
          <w:szCs w:val="28"/>
        </w:rPr>
        <w:t> </w:t>
      </w:r>
      <w:r w:rsidRPr="007E590E">
        <w:rPr>
          <w:rFonts w:ascii="Times New Roman" w:hAnsi="Times New Roman" w:cs="Times New Roman"/>
          <w:sz w:val="28"/>
          <w:szCs w:val="28"/>
        </w:rPr>
        <w:t xml:space="preserve">Характеристика текущего состояния энергосбережения и </w:t>
      </w:r>
      <w:proofErr w:type="spellStart"/>
      <w:r w:rsidRPr="007E590E">
        <w:rPr>
          <w:rFonts w:ascii="Times New Roman" w:hAnsi="Times New Roman" w:cs="Times New Roman"/>
          <w:sz w:val="28"/>
          <w:szCs w:val="28"/>
        </w:rPr>
        <w:t>эффек</w:t>
      </w:r>
      <w:proofErr w:type="spellEnd"/>
      <w:r w:rsidR="00C14B4B" w:rsidRPr="007E590E">
        <w:rPr>
          <w:rFonts w:ascii="Times New Roman" w:hAnsi="Times New Roman" w:cs="Times New Roman"/>
          <w:sz w:val="28"/>
          <w:szCs w:val="28"/>
        </w:rPr>
        <w:t>-</w:t>
      </w:r>
      <w:r w:rsidR="00C14B4B" w:rsidRPr="007E590E">
        <w:rPr>
          <w:rFonts w:ascii="Times New Roman" w:hAnsi="Times New Roman" w:cs="Times New Roman"/>
          <w:sz w:val="28"/>
          <w:szCs w:val="28"/>
        </w:rPr>
        <w:br/>
        <w:t xml:space="preserve">                  </w:t>
      </w:r>
      <w:proofErr w:type="spellStart"/>
      <w:r w:rsidRPr="007E590E">
        <w:rPr>
          <w:rFonts w:ascii="Times New Roman" w:hAnsi="Times New Roman" w:cs="Times New Roman"/>
          <w:sz w:val="28"/>
          <w:szCs w:val="28"/>
        </w:rPr>
        <w:t>тивности</w:t>
      </w:r>
      <w:proofErr w:type="spellEnd"/>
      <w:r w:rsidRPr="007E590E">
        <w:rPr>
          <w:rFonts w:ascii="Times New Roman" w:hAnsi="Times New Roman" w:cs="Times New Roman"/>
          <w:sz w:val="28"/>
          <w:szCs w:val="28"/>
        </w:rPr>
        <w:t xml:space="preserve"> производства и потребления топливно-энергетических</w:t>
      </w:r>
      <w:r w:rsidR="00C14B4B" w:rsidRPr="007E590E">
        <w:rPr>
          <w:rFonts w:ascii="Times New Roman" w:hAnsi="Times New Roman" w:cs="Times New Roman"/>
          <w:sz w:val="28"/>
          <w:szCs w:val="28"/>
        </w:rPr>
        <w:br/>
        <w:t xml:space="preserve">                  </w:t>
      </w:r>
      <w:r w:rsidRPr="007E590E">
        <w:rPr>
          <w:rFonts w:ascii="Times New Roman" w:hAnsi="Times New Roman" w:cs="Times New Roman"/>
          <w:sz w:val="28"/>
          <w:szCs w:val="28"/>
        </w:rPr>
        <w:t>ресурсов в Хабаровском крае</w:t>
      </w:r>
    </w:p>
    <w:p w:rsidR="008D3396" w:rsidRPr="007E590E" w:rsidRDefault="008D3396" w:rsidP="006D3B7C">
      <w:pPr>
        <w:widowControl w:val="0"/>
        <w:autoSpaceDE w:val="0"/>
        <w:autoSpaceDN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xml:space="preserve">Приоритетными для Правительства края являются задачи оптимизации структуры топливно-энергетического баланса, повышения эффективности </w:t>
      </w:r>
      <w:proofErr w:type="spellStart"/>
      <w:r w:rsidRPr="007E590E">
        <w:rPr>
          <w:rFonts w:ascii="Times New Roman" w:hAnsi="Times New Roman" w:cs="Times New Roman"/>
          <w:sz w:val="28"/>
          <w:szCs w:val="28"/>
        </w:rPr>
        <w:t>энергоснабжающих</w:t>
      </w:r>
      <w:proofErr w:type="spellEnd"/>
      <w:r w:rsidRPr="007E590E">
        <w:rPr>
          <w:rFonts w:ascii="Times New Roman" w:hAnsi="Times New Roman" w:cs="Times New Roman"/>
          <w:sz w:val="28"/>
          <w:szCs w:val="28"/>
        </w:rPr>
        <w:t xml:space="preserve"> организаций, жилищно-коммунального комплекса, энергосбережения в бюджетных организациях.</w:t>
      </w:r>
    </w:p>
    <w:p w:rsidR="008D3396" w:rsidRPr="007E590E" w:rsidRDefault="008D3396" w:rsidP="006D3B7C">
      <w:pPr>
        <w:widowControl w:val="0"/>
        <w:autoSpaceDE w:val="0"/>
        <w:autoSpaceDN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xml:space="preserve">На предприятиях различных отраслей экономики края устанавливается </w:t>
      </w:r>
      <w:r w:rsidRPr="007E590E">
        <w:rPr>
          <w:rFonts w:ascii="Times New Roman" w:hAnsi="Times New Roman" w:cs="Times New Roman"/>
          <w:sz w:val="28"/>
          <w:szCs w:val="28"/>
        </w:rPr>
        <w:lastRenderedPageBreak/>
        <w:t xml:space="preserve">новое </w:t>
      </w:r>
      <w:proofErr w:type="spellStart"/>
      <w:r w:rsidRPr="007E590E">
        <w:rPr>
          <w:rFonts w:ascii="Times New Roman" w:hAnsi="Times New Roman" w:cs="Times New Roman"/>
          <w:sz w:val="28"/>
          <w:szCs w:val="28"/>
        </w:rPr>
        <w:t>энергоэффективное</w:t>
      </w:r>
      <w:proofErr w:type="spellEnd"/>
      <w:r w:rsidRPr="007E590E">
        <w:rPr>
          <w:rFonts w:ascii="Times New Roman" w:hAnsi="Times New Roman" w:cs="Times New Roman"/>
          <w:sz w:val="28"/>
          <w:szCs w:val="28"/>
        </w:rPr>
        <w:t xml:space="preserve"> оборудование, применяются современные технологии, позволяющие сократить энергопотребление, повысить производительность, такие как:</w:t>
      </w:r>
    </w:p>
    <w:p w:rsidR="008D3396" w:rsidRPr="007E590E" w:rsidRDefault="008D3396" w:rsidP="006D3B7C">
      <w:pPr>
        <w:widowControl w:val="0"/>
        <w:autoSpaceDE w:val="0"/>
        <w:autoSpaceDN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установка систем вентиляции и насосного оборудования с частотным регулированием;</w:t>
      </w:r>
    </w:p>
    <w:p w:rsidR="008D3396" w:rsidRPr="007E590E" w:rsidRDefault="008D3396" w:rsidP="006D3B7C">
      <w:pPr>
        <w:widowControl w:val="0"/>
        <w:autoSpaceDE w:val="0"/>
        <w:autoSpaceDN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монтаж нового компрессорного и насосного оборудования с автоматическим регулированием мощности;</w:t>
      </w:r>
    </w:p>
    <w:p w:rsidR="008D3396" w:rsidRPr="007E590E" w:rsidRDefault="008D3396" w:rsidP="006D3B7C">
      <w:pPr>
        <w:widowControl w:val="0"/>
        <w:autoSpaceDE w:val="0"/>
        <w:autoSpaceDN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xml:space="preserve">- приобретение транспортных средств с </w:t>
      </w:r>
      <w:proofErr w:type="spellStart"/>
      <w:r w:rsidRPr="007E590E">
        <w:rPr>
          <w:rFonts w:ascii="Times New Roman" w:hAnsi="Times New Roman" w:cs="Times New Roman"/>
          <w:sz w:val="28"/>
          <w:szCs w:val="28"/>
        </w:rPr>
        <w:t>энергоэффективными</w:t>
      </w:r>
      <w:proofErr w:type="spellEnd"/>
      <w:r w:rsidRPr="007E590E">
        <w:rPr>
          <w:rFonts w:ascii="Times New Roman" w:hAnsi="Times New Roman" w:cs="Times New Roman"/>
          <w:sz w:val="28"/>
          <w:szCs w:val="28"/>
        </w:rPr>
        <w:t xml:space="preserve"> системами управления;</w:t>
      </w:r>
    </w:p>
    <w:p w:rsidR="008D3396" w:rsidRPr="007E590E" w:rsidRDefault="008D3396" w:rsidP="006D3B7C">
      <w:pPr>
        <w:widowControl w:val="0"/>
        <w:autoSpaceDE w:val="0"/>
        <w:autoSpaceDN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восстановление тепловой изоляции на участках теплотрасс с использованием современных высокоэффективных изолирующих материалов (пенополиуретановая изоляция, при проведении ремонтных работ увеличен объем использования гибких полимерных теплоизолированных труб повышенной надежности типа КАСАФЛЕКС со сроком эксплуатации более 50 лет, а также повышенным коэффициентом теплоизоляции типа "труба в трубе");</w:t>
      </w:r>
    </w:p>
    <w:p w:rsidR="008D3396" w:rsidRPr="007E590E" w:rsidRDefault="008D3396" w:rsidP="006D3B7C">
      <w:pPr>
        <w:widowControl w:val="0"/>
        <w:autoSpaceDE w:val="0"/>
        <w:autoSpaceDN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перевод котельного оборудования на природный газ;</w:t>
      </w:r>
    </w:p>
    <w:p w:rsidR="008D3396" w:rsidRPr="007E590E" w:rsidRDefault="008D3396" w:rsidP="006D3B7C">
      <w:pPr>
        <w:widowControl w:val="0"/>
        <w:autoSpaceDE w:val="0"/>
        <w:autoSpaceDN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модернизация оборудования в угледобывающем комплексе;</w:t>
      </w:r>
    </w:p>
    <w:p w:rsidR="008D3396" w:rsidRPr="007E590E" w:rsidRDefault="008D3396" w:rsidP="006D3B7C">
      <w:pPr>
        <w:widowControl w:val="0"/>
        <w:autoSpaceDE w:val="0"/>
        <w:autoSpaceDN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регулирование систем теплоснабжения;</w:t>
      </w:r>
    </w:p>
    <w:p w:rsidR="008D3396" w:rsidRPr="007E590E" w:rsidRDefault="008D3396" w:rsidP="006D3B7C">
      <w:pPr>
        <w:widowControl w:val="0"/>
        <w:autoSpaceDE w:val="0"/>
        <w:autoSpaceDN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замена ртутных светильников на светодиодные светильники в системах внутреннего и наружного освещения;</w:t>
      </w:r>
    </w:p>
    <w:p w:rsidR="008D3396" w:rsidRPr="007E590E" w:rsidRDefault="008D3396" w:rsidP="006D3B7C">
      <w:pPr>
        <w:widowControl w:val="0"/>
        <w:autoSpaceDE w:val="0"/>
        <w:autoSpaceDN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создание автоматизированных систем коммерческого и технического учета топливно-энергетических ресурсов.</w:t>
      </w:r>
    </w:p>
    <w:p w:rsidR="00D634A8" w:rsidRPr="007E590E" w:rsidRDefault="00D634A8" w:rsidP="00D634A8">
      <w:pPr>
        <w:pStyle w:val="af1"/>
        <w:spacing w:before="0" w:after="0"/>
        <w:ind w:firstLine="709"/>
        <w:jc w:val="both"/>
        <w:rPr>
          <w:rFonts w:ascii="Times New Roman" w:hAnsi="Times New Roman" w:cs="Times New Roman"/>
          <w:sz w:val="28"/>
          <w:szCs w:val="28"/>
        </w:rPr>
      </w:pPr>
      <w:r w:rsidRPr="007E590E">
        <w:rPr>
          <w:rFonts w:ascii="Times New Roman" w:hAnsi="Times New Roman" w:cs="Times New Roman"/>
          <w:sz w:val="28"/>
          <w:szCs w:val="28"/>
        </w:rPr>
        <w:t xml:space="preserve">В </w:t>
      </w:r>
      <w:r w:rsidR="001B24EC" w:rsidRPr="007E590E">
        <w:rPr>
          <w:rFonts w:ascii="Times New Roman" w:hAnsi="Times New Roman" w:cs="Times New Roman"/>
          <w:sz w:val="28"/>
          <w:szCs w:val="28"/>
        </w:rPr>
        <w:t>2018</w:t>
      </w:r>
      <w:r w:rsidRPr="007E590E">
        <w:rPr>
          <w:rFonts w:ascii="Times New Roman" w:hAnsi="Times New Roman" w:cs="Times New Roman"/>
          <w:sz w:val="28"/>
          <w:szCs w:val="28"/>
        </w:rPr>
        <w:t xml:space="preserve"> год</w:t>
      </w:r>
      <w:r w:rsidR="001B24EC" w:rsidRPr="007E590E">
        <w:rPr>
          <w:rFonts w:ascii="Times New Roman" w:hAnsi="Times New Roman" w:cs="Times New Roman"/>
          <w:sz w:val="28"/>
          <w:szCs w:val="28"/>
        </w:rPr>
        <w:t>ах</w:t>
      </w:r>
      <w:r w:rsidRPr="007E590E">
        <w:rPr>
          <w:rFonts w:ascii="Times New Roman" w:hAnsi="Times New Roman" w:cs="Times New Roman"/>
          <w:sz w:val="28"/>
          <w:szCs w:val="28"/>
        </w:rPr>
        <w:t xml:space="preserve"> продолжена работа по внедрению энергосберегающих мероприятий на предприятиях и учреждениях различных отраслей экономики края, в бюджетном секторе. Затраты на их реализацию составили более 2,2 млрд. рублей. </w:t>
      </w:r>
    </w:p>
    <w:p w:rsidR="00D634A8" w:rsidRPr="007E590E" w:rsidRDefault="00D634A8" w:rsidP="00D634A8">
      <w:pPr>
        <w:pStyle w:val="af1"/>
        <w:spacing w:before="0" w:after="0"/>
        <w:ind w:firstLine="709"/>
        <w:jc w:val="both"/>
        <w:rPr>
          <w:rFonts w:ascii="Times New Roman" w:hAnsi="Times New Roman" w:cs="Times New Roman"/>
          <w:sz w:val="28"/>
          <w:szCs w:val="28"/>
        </w:rPr>
      </w:pPr>
      <w:r w:rsidRPr="007E590E">
        <w:rPr>
          <w:rFonts w:ascii="Times New Roman" w:hAnsi="Times New Roman" w:cs="Times New Roman"/>
          <w:sz w:val="28"/>
          <w:szCs w:val="28"/>
        </w:rPr>
        <w:t xml:space="preserve">В результате сэкономлено 85,0 млн. кВт. ч электрической энергии, </w:t>
      </w:r>
      <w:r w:rsidR="00904FDD" w:rsidRPr="007E590E">
        <w:rPr>
          <w:rFonts w:ascii="Times New Roman" w:hAnsi="Times New Roman" w:cs="Times New Roman"/>
          <w:sz w:val="28"/>
          <w:szCs w:val="28"/>
        </w:rPr>
        <w:br/>
      </w:r>
      <w:r w:rsidRPr="007E590E">
        <w:rPr>
          <w:rFonts w:ascii="Times New Roman" w:hAnsi="Times New Roman" w:cs="Times New Roman"/>
          <w:sz w:val="28"/>
          <w:szCs w:val="28"/>
        </w:rPr>
        <w:t>16,0 тыс. Гкал тепловой энергии, 22,0 тыс. тонн условного топлива на сумму более 430,0 млн. рублей.</w:t>
      </w:r>
    </w:p>
    <w:p w:rsidR="008D3396" w:rsidRPr="007E590E" w:rsidRDefault="008D3396" w:rsidP="006D3B7C">
      <w:pPr>
        <w:widowControl w:val="0"/>
        <w:autoSpaceDE w:val="0"/>
        <w:autoSpaceDN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pacing w:val="-4"/>
          <w:sz w:val="28"/>
          <w:szCs w:val="28"/>
        </w:rPr>
        <w:t xml:space="preserve">Перевод на природный газ котельных в Вяземском, Николаевском, Комсомольском, Хабаровском, </w:t>
      </w:r>
      <w:proofErr w:type="spellStart"/>
      <w:r w:rsidRPr="007E590E">
        <w:rPr>
          <w:rFonts w:ascii="Times New Roman" w:hAnsi="Times New Roman" w:cs="Times New Roman"/>
          <w:spacing w:val="-4"/>
          <w:sz w:val="28"/>
          <w:szCs w:val="28"/>
        </w:rPr>
        <w:t>Ульчском</w:t>
      </w:r>
      <w:proofErr w:type="spellEnd"/>
      <w:r w:rsidRPr="007E590E">
        <w:rPr>
          <w:rFonts w:ascii="Times New Roman" w:hAnsi="Times New Roman" w:cs="Times New Roman"/>
          <w:spacing w:val="-4"/>
          <w:sz w:val="28"/>
          <w:szCs w:val="28"/>
        </w:rPr>
        <w:t xml:space="preserve"> и имени Лазо муниципальных районах края позволит сократить централизованный завоз угля на 100 тыс. тонн, мазута </w:t>
      </w:r>
      <w:r w:rsidR="00904FDD" w:rsidRPr="007E590E">
        <w:rPr>
          <w:rFonts w:ascii="Times New Roman" w:hAnsi="Times New Roman" w:cs="Times New Roman"/>
          <w:spacing w:val="-4"/>
          <w:sz w:val="28"/>
          <w:szCs w:val="28"/>
        </w:rPr>
        <w:t>–</w:t>
      </w:r>
      <w:r w:rsidRPr="007E590E">
        <w:rPr>
          <w:rFonts w:ascii="Times New Roman" w:hAnsi="Times New Roman" w:cs="Times New Roman"/>
          <w:spacing w:val="-4"/>
          <w:sz w:val="28"/>
          <w:szCs w:val="28"/>
        </w:rPr>
        <w:t xml:space="preserve"> </w:t>
      </w:r>
      <w:r w:rsidRPr="007E590E">
        <w:rPr>
          <w:rFonts w:ascii="Times New Roman" w:hAnsi="Times New Roman" w:cs="Times New Roman"/>
          <w:sz w:val="28"/>
          <w:szCs w:val="28"/>
        </w:rPr>
        <w:t xml:space="preserve">на 3,5 тыс. тонн, дизельного топлива </w:t>
      </w:r>
      <w:r w:rsidR="00904FDD" w:rsidRPr="007E590E">
        <w:rPr>
          <w:rFonts w:ascii="Times New Roman" w:hAnsi="Times New Roman" w:cs="Times New Roman"/>
          <w:sz w:val="28"/>
          <w:szCs w:val="28"/>
        </w:rPr>
        <w:t>–</w:t>
      </w:r>
      <w:r w:rsidRPr="007E590E">
        <w:rPr>
          <w:rFonts w:ascii="Times New Roman" w:hAnsi="Times New Roman" w:cs="Times New Roman"/>
          <w:sz w:val="28"/>
          <w:szCs w:val="28"/>
        </w:rPr>
        <w:t xml:space="preserve"> на 6,9 тыс. тонн.</w:t>
      </w:r>
    </w:p>
    <w:p w:rsidR="008D3396" w:rsidRPr="007E590E" w:rsidRDefault="008D3396" w:rsidP="006D3B7C">
      <w:pPr>
        <w:widowControl w:val="0"/>
        <w:autoSpaceDE w:val="0"/>
        <w:autoSpaceDN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Экономия бюджетных средств от замещения традиционных видов топлива природным газом для краевого и местных бюджетов после выполнения програ</w:t>
      </w:r>
      <w:r w:rsidR="002A2B1C" w:rsidRPr="007E590E">
        <w:rPr>
          <w:rFonts w:ascii="Times New Roman" w:hAnsi="Times New Roman" w:cs="Times New Roman"/>
          <w:sz w:val="28"/>
          <w:szCs w:val="28"/>
        </w:rPr>
        <w:t xml:space="preserve">ммы </w:t>
      </w:r>
      <w:r w:rsidRPr="007E590E">
        <w:rPr>
          <w:rFonts w:ascii="Times New Roman" w:hAnsi="Times New Roman" w:cs="Times New Roman"/>
          <w:sz w:val="28"/>
          <w:szCs w:val="28"/>
        </w:rPr>
        <w:t>составит около 250 млн. рублей в год.</w:t>
      </w:r>
    </w:p>
    <w:p w:rsidR="00D9312C" w:rsidRPr="007E590E" w:rsidRDefault="00D9312C" w:rsidP="00D9312C">
      <w:pPr>
        <w:widowControl w:val="0"/>
        <w:autoSpaceDE w:val="0"/>
        <w:autoSpaceDN w:val="0"/>
        <w:spacing w:after="0" w:line="240" w:lineRule="auto"/>
        <w:ind w:firstLine="709"/>
        <w:jc w:val="both"/>
        <w:rPr>
          <w:rFonts w:ascii="Times New Roman" w:hAnsi="Times New Roman" w:cs="Times New Roman"/>
          <w:spacing w:val="-2"/>
          <w:sz w:val="28"/>
          <w:szCs w:val="28"/>
        </w:rPr>
      </w:pPr>
      <w:r w:rsidRPr="007E590E">
        <w:rPr>
          <w:rFonts w:ascii="Times New Roman" w:hAnsi="Times New Roman" w:cs="Times New Roman"/>
          <w:spacing w:val="-2"/>
          <w:sz w:val="28"/>
          <w:szCs w:val="28"/>
        </w:rPr>
        <w:t xml:space="preserve">В рамках реализации Федерального закона об энергосбережении и повышении энергетической эффективности в целях экономии бюджетных средств заключено три </w:t>
      </w:r>
      <w:proofErr w:type="spellStart"/>
      <w:r w:rsidRPr="007E590E">
        <w:rPr>
          <w:rFonts w:ascii="Times New Roman" w:hAnsi="Times New Roman" w:cs="Times New Roman"/>
          <w:spacing w:val="-2"/>
          <w:sz w:val="28"/>
          <w:szCs w:val="28"/>
        </w:rPr>
        <w:t>энергосервисных</w:t>
      </w:r>
      <w:proofErr w:type="spellEnd"/>
      <w:r w:rsidRPr="007E590E">
        <w:rPr>
          <w:rFonts w:ascii="Times New Roman" w:hAnsi="Times New Roman" w:cs="Times New Roman"/>
          <w:spacing w:val="-2"/>
          <w:sz w:val="28"/>
          <w:szCs w:val="28"/>
        </w:rPr>
        <w:t xml:space="preserve"> контракта на модернизацию уличного освещения в городах Комсомольске-на-Амуре, Амурске и Советской Гавани. </w:t>
      </w:r>
    </w:p>
    <w:p w:rsidR="00D9312C" w:rsidRPr="007E590E" w:rsidRDefault="00D9312C" w:rsidP="00D9312C">
      <w:pPr>
        <w:widowControl w:val="0"/>
        <w:autoSpaceDE w:val="0"/>
        <w:autoSpaceDN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xml:space="preserve">Работы на общую сумму 37 млн. рублей выполнены за счет средств инвестора – АО "Ланит-Партнер" г. Хабаровск. В городах установлено 3 300 светодиодных светильников. Светильники собраны на базе </w:t>
      </w:r>
      <w:proofErr w:type="spellStart"/>
      <w:r w:rsidRPr="007E590E">
        <w:rPr>
          <w:rFonts w:ascii="Times New Roman" w:hAnsi="Times New Roman" w:cs="Times New Roman"/>
          <w:sz w:val="28"/>
          <w:szCs w:val="28"/>
        </w:rPr>
        <w:t>энергосервисной</w:t>
      </w:r>
      <w:proofErr w:type="spellEnd"/>
      <w:r w:rsidRPr="007E590E">
        <w:rPr>
          <w:rFonts w:ascii="Times New Roman" w:hAnsi="Times New Roman" w:cs="Times New Roman"/>
          <w:sz w:val="28"/>
          <w:szCs w:val="28"/>
        </w:rPr>
        <w:t xml:space="preserve"> компании в г. Хабаровске. Реализация </w:t>
      </w:r>
      <w:proofErr w:type="spellStart"/>
      <w:r w:rsidRPr="007E590E">
        <w:rPr>
          <w:rFonts w:ascii="Times New Roman" w:hAnsi="Times New Roman" w:cs="Times New Roman"/>
          <w:sz w:val="28"/>
          <w:szCs w:val="28"/>
        </w:rPr>
        <w:t>энергосервисных</w:t>
      </w:r>
      <w:proofErr w:type="spellEnd"/>
      <w:r w:rsidRPr="007E590E">
        <w:rPr>
          <w:rFonts w:ascii="Times New Roman" w:hAnsi="Times New Roman" w:cs="Times New Roman"/>
          <w:sz w:val="28"/>
          <w:szCs w:val="28"/>
        </w:rPr>
        <w:t xml:space="preserve"> контрактов обеспечит </w:t>
      </w:r>
      <w:r w:rsidRPr="007E590E">
        <w:rPr>
          <w:rFonts w:ascii="Times New Roman" w:hAnsi="Times New Roman" w:cs="Times New Roman"/>
          <w:sz w:val="28"/>
          <w:szCs w:val="28"/>
        </w:rPr>
        <w:lastRenderedPageBreak/>
        <w:t xml:space="preserve">ежегодную экономию электрической энергии на 1 440 тыс. </w:t>
      </w:r>
      <w:proofErr w:type="spellStart"/>
      <w:r w:rsidRPr="007E590E">
        <w:rPr>
          <w:rFonts w:ascii="Times New Roman" w:hAnsi="Times New Roman" w:cs="Times New Roman"/>
          <w:sz w:val="28"/>
          <w:szCs w:val="28"/>
        </w:rPr>
        <w:t>кВт.ч</w:t>
      </w:r>
      <w:proofErr w:type="spellEnd"/>
      <w:r w:rsidRPr="007E590E">
        <w:rPr>
          <w:rFonts w:ascii="Times New Roman" w:hAnsi="Times New Roman" w:cs="Times New Roman"/>
          <w:sz w:val="28"/>
          <w:szCs w:val="28"/>
        </w:rPr>
        <w:t xml:space="preserve"> в размере </w:t>
      </w:r>
      <w:r w:rsidR="002D5564" w:rsidRPr="007E590E">
        <w:rPr>
          <w:rFonts w:ascii="Times New Roman" w:hAnsi="Times New Roman" w:cs="Times New Roman"/>
          <w:sz w:val="28"/>
          <w:szCs w:val="28"/>
        </w:rPr>
        <w:br/>
      </w:r>
      <w:r w:rsidRPr="007E590E">
        <w:rPr>
          <w:rFonts w:ascii="Times New Roman" w:hAnsi="Times New Roman" w:cs="Times New Roman"/>
          <w:sz w:val="28"/>
          <w:szCs w:val="28"/>
        </w:rPr>
        <w:t>10 млн. рублей.</w:t>
      </w:r>
    </w:p>
    <w:p w:rsidR="00D9312C" w:rsidRPr="007E590E" w:rsidRDefault="00D9312C" w:rsidP="00D9312C">
      <w:pPr>
        <w:widowControl w:val="0"/>
        <w:autoSpaceDE w:val="0"/>
        <w:autoSpaceDN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Организация достоверного учета потребления энергетических ресурсов является необходимым условием энергосбережения. Оснащение потребителей приборами учета позволяет определить потенциал энергосбережения и эффективность результатов реализации мероприятий и программ энергосбережения.</w:t>
      </w:r>
    </w:p>
    <w:p w:rsidR="00D9312C" w:rsidRPr="007E590E" w:rsidRDefault="00D9312C" w:rsidP="00D9312C">
      <w:pPr>
        <w:widowControl w:val="0"/>
        <w:autoSpaceDE w:val="0"/>
        <w:autoSpaceDN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По состоянию на 01 января 2019 года оснащенность потребителей индивидуальными приборами учета составляет:</w:t>
      </w:r>
    </w:p>
    <w:p w:rsidR="00D9312C" w:rsidRPr="007E590E" w:rsidRDefault="00D9312C" w:rsidP="00D9312C">
      <w:pPr>
        <w:widowControl w:val="0"/>
        <w:autoSpaceDE w:val="0"/>
        <w:autoSpaceDN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по электрической энергии – 96 %;</w:t>
      </w:r>
    </w:p>
    <w:p w:rsidR="00D9312C" w:rsidRPr="007E590E" w:rsidRDefault="00D9312C" w:rsidP="00D9312C">
      <w:pPr>
        <w:widowControl w:val="0"/>
        <w:autoSpaceDE w:val="0"/>
        <w:autoSpaceDN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по газу – 79 %;</w:t>
      </w:r>
    </w:p>
    <w:p w:rsidR="00D9312C" w:rsidRPr="007E590E" w:rsidRDefault="00D9312C" w:rsidP="00D9312C">
      <w:pPr>
        <w:widowControl w:val="0"/>
        <w:autoSpaceDE w:val="0"/>
        <w:autoSpaceDN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по холодному водоснабжению – 66 %;</w:t>
      </w:r>
    </w:p>
    <w:p w:rsidR="00D9312C" w:rsidRPr="007E590E" w:rsidRDefault="00D9312C" w:rsidP="00D9312C">
      <w:pPr>
        <w:widowControl w:val="0"/>
        <w:autoSpaceDE w:val="0"/>
        <w:autoSpaceDN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по горячему водоснабжению – 64 %.</w:t>
      </w:r>
    </w:p>
    <w:p w:rsidR="008D3396" w:rsidRPr="007E590E" w:rsidRDefault="008D3396" w:rsidP="006D3B7C">
      <w:pPr>
        <w:widowControl w:val="0"/>
        <w:autoSpaceDE w:val="0"/>
        <w:autoSpaceDN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Высокий процент оснащенности квартирными приборами учета электроэнергии в крае достигнут в результате реализации трехлетней программы по замене приборов учета электроэнергии в многоквартирных домах. Всего было установлено около 220 тыс. квартирных приборов учета на сумму 200 млн. рублей.</w:t>
      </w:r>
    </w:p>
    <w:p w:rsidR="008D3396" w:rsidRPr="007E590E" w:rsidRDefault="008D3396" w:rsidP="006D3B7C">
      <w:pPr>
        <w:widowControl w:val="0"/>
        <w:autoSpaceDE w:val="0"/>
        <w:autoSpaceDN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xml:space="preserve">В 2012 </w:t>
      </w:r>
      <w:r w:rsidR="005008B2" w:rsidRPr="007E590E">
        <w:rPr>
          <w:rFonts w:ascii="Times New Roman" w:hAnsi="Times New Roman" w:cs="Times New Roman"/>
          <w:sz w:val="28"/>
          <w:szCs w:val="28"/>
        </w:rPr>
        <w:t>–</w:t>
      </w:r>
      <w:r w:rsidRPr="007E590E">
        <w:rPr>
          <w:rFonts w:ascii="Times New Roman" w:hAnsi="Times New Roman" w:cs="Times New Roman"/>
          <w:sz w:val="28"/>
          <w:szCs w:val="28"/>
        </w:rPr>
        <w:t xml:space="preserve"> 2013 годы малоимущие граждане получали финансовую поддержку на установку индивидуальных приборов учета энергетических ресурсов. На эти цели оказана материальная помощь более 4,5 тысячи граждан на сумму 30 млн. рублей.</w:t>
      </w:r>
    </w:p>
    <w:p w:rsidR="008D3396" w:rsidRPr="007E590E" w:rsidRDefault="008D3396" w:rsidP="006D3B7C">
      <w:pPr>
        <w:widowControl w:val="0"/>
        <w:autoSpaceDE w:val="0"/>
        <w:autoSpaceDN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В соответствии с требованиями федерального законодательства для определения потерь энергетических ресурсов многоквартирные дома оснащаются общедомовыми приборами учета электрической и тепловой энергии, холодного и горячего водоснабжения.</w:t>
      </w:r>
    </w:p>
    <w:p w:rsidR="00D9312C" w:rsidRPr="007E590E" w:rsidRDefault="00D9312C" w:rsidP="00D9312C">
      <w:pPr>
        <w:widowControl w:val="0"/>
        <w:autoSpaceDE w:val="0"/>
        <w:autoSpaceDN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По состоянию на 01 января 2019 года установлено общедомовых приборов учета:</w:t>
      </w:r>
    </w:p>
    <w:p w:rsidR="00D9312C" w:rsidRPr="007E590E" w:rsidRDefault="00D9312C" w:rsidP="00D9312C">
      <w:pPr>
        <w:widowControl w:val="0"/>
        <w:autoSpaceDE w:val="0"/>
        <w:autoSpaceDN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по электрической энергии – 94 %;</w:t>
      </w:r>
    </w:p>
    <w:p w:rsidR="00D9312C" w:rsidRPr="007E590E" w:rsidRDefault="00D9312C" w:rsidP="00D9312C">
      <w:pPr>
        <w:widowControl w:val="0"/>
        <w:autoSpaceDE w:val="0"/>
        <w:autoSpaceDN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по тепловой энергии – 30 %;</w:t>
      </w:r>
    </w:p>
    <w:p w:rsidR="00D9312C" w:rsidRPr="007E590E" w:rsidRDefault="00D9312C" w:rsidP="00D9312C">
      <w:pPr>
        <w:widowControl w:val="0"/>
        <w:autoSpaceDE w:val="0"/>
        <w:autoSpaceDN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по холодному водоснабжению – 4</w:t>
      </w:r>
      <w:r w:rsidR="00291ED5" w:rsidRPr="007E590E">
        <w:rPr>
          <w:rFonts w:ascii="Times New Roman" w:hAnsi="Times New Roman" w:cs="Times New Roman"/>
          <w:sz w:val="28"/>
          <w:szCs w:val="28"/>
        </w:rPr>
        <w:t>2</w:t>
      </w:r>
      <w:r w:rsidRPr="007E590E">
        <w:rPr>
          <w:rFonts w:ascii="Times New Roman" w:hAnsi="Times New Roman" w:cs="Times New Roman"/>
          <w:sz w:val="28"/>
          <w:szCs w:val="28"/>
        </w:rPr>
        <w:t xml:space="preserve"> %;</w:t>
      </w:r>
    </w:p>
    <w:p w:rsidR="00D9312C" w:rsidRPr="007E590E" w:rsidRDefault="00D9312C" w:rsidP="00D9312C">
      <w:pPr>
        <w:widowControl w:val="0"/>
        <w:autoSpaceDE w:val="0"/>
        <w:autoSpaceDN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по горячему водоснабжению – 28 %.</w:t>
      </w:r>
    </w:p>
    <w:p w:rsidR="008D3396" w:rsidRPr="007E590E" w:rsidRDefault="008D3396" w:rsidP="006D3B7C">
      <w:pPr>
        <w:widowControl w:val="0"/>
        <w:autoSpaceDE w:val="0"/>
        <w:autoSpaceDN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За период с 2012 по 201</w:t>
      </w:r>
      <w:r w:rsidR="00AE63C3" w:rsidRPr="007E590E">
        <w:rPr>
          <w:rFonts w:ascii="Times New Roman" w:hAnsi="Times New Roman" w:cs="Times New Roman"/>
          <w:sz w:val="28"/>
          <w:szCs w:val="28"/>
        </w:rPr>
        <w:t>8</w:t>
      </w:r>
      <w:r w:rsidRPr="007E590E">
        <w:rPr>
          <w:rFonts w:ascii="Times New Roman" w:hAnsi="Times New Roman" w:cs="Times New Roman"/>
          <w:sz w:val="28"/>
          <w:szCs w:val="28"/>
        </w:rPr>
        <w:t xml:space="preserve"> год в краевых бюджетных учреждениях:</w:t>
      </w:r>
    </w:p>
    <w:p w:rsidR="008D3396" w:rsidRPr="007E590E" w:rsidRDefault="008D3396" w:rsidP="006D3B7C">
      <w:pPr>
        <w:widowControl w:val="0"/>
        <w:autoSpaceDE w:val="0"/>
        <w:autoSpaceDN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произведена модернизация 18</w:t>
      </w:r>
      <w:r w:rsidR="00AE63C3" w:rsidRPr="007E590E">
        <w:rPr>
          <w:rFonts w:ascii="Times New Roman" w:hAnsi="Times New Roman" w:cs="Times New Roman"/>
          <w:sz w:val="28"/>
          <w:szCs w:val="28"/>
        </w:rPr>
        <w:t>6</w:t>
      </w:r>
      <w:r w:rsidRPr="007E590E">
        <w:rPr>
          <w:rFonts w:ascii="Times New Roman" w:hAnsi="Times New Roman" w:cs="Times New Roman"/>
          <w:sz w:val="28"/>
          <w:szCs w:val="28"/>
        </w:rPr>
        <w:t xml:space="preserve"> систем электроснабжения наружного и внутреннего освещения, 19</w:t>
      </w:r>
      <w:r w:rsidR="00AE63C3" w:rsidRPr="007E590E">
        <w:rPr>
          <w:rFonts w:ascii="Times New Roman" w:hAnsi="Times New Roman" w:cs="Times New Roman"/>
          <w:sz w:val="28"/>
          <w:szCs w:val="28"/>
        </w:rPr>
        <w:t>2</w:t>
      </w:r>
      <w:r w:rsidRPr="007E590E">
        <w:rPr>
          <w:rFonts w:ascii="Times New Roman" w:hAnsi="Times New Roman" w:cs="Times New Roman"/>
          <w:sz w:val="28"/>
          <w:szCs w:val="28"/>
        </w:rPr>
        <w:t xml:space="preserve"> систем теплоснабжения и теплового контура, </w:t>
      </w:r>
      <w:r w:rsidR="005008B2" w:rsidRPr="007E590E">
        <w:rPr>
          <w:rFonts w:ascii="Times New Roman" w:hAnsi="Times New Roman" w:cs="Times New Roman"/>
          <w:sz w:val="28"/>
          <w:szCs w:val="28"/>
        </w:rPr>
        <w:br/>
      </w:r>
      <w:r w:rsidR="00CE6BBD" w:rsidRPr="007E590E">
        <w:rPr>
          <w:rFonts w:ascii="Times New Roman" w:hAnsi="Times New Roman" w:cs="Times New Roman"/>
          <w:sz w:val="28"/>
          <w:szCs w:val="28"/>
        </w:rPr>
        <w:t>30</w:t>
      </w:r>
      <w:r w:rsidRPr="007E590E">
        <w:rPr>
          <w:rFonts w:ascii="Times New Roman" w:hAnsi="Times New Roman" w:cs="Times New Roman"/>
          <w:sz w:val="28"/>
          <w:szCs w:val="28"/>
        </w:rPr>
        <w:t xml:space="preserve"> систем горячего и холодного водоснабжения;</w:t>
      </w:r>
    </w:p>
    <w:p w:rsidR="008D3396" w:rsidRPr="007E590E" w:rsidRDefault="008D3396" w:rsidP="006D3B7C">
      <w:pPr>
        <w:widowControl w:val="0"/>
        <w:autoSpaceDE w:val="0"/>
        <w:autoSpaceDN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заменено и установлено более 3</w:t>
      </w:r>
      <w:r w:rsidR="00AE63C3" w:rsidRPr="007E590E">
        <w:rPr>
          <w:rFonts w:ascii="Times New Roman" w:hAnsi="Times New Roman" w:cs="Times New Roman"/>
          <w:sz w:val="28"/>
          <w:szCs w:val="28"/>
        </w:rPr>
        <w:t>4</w:t>
      </w:r>
      <w:r w:rsidRPr="007E590E">
        <w:rPr>
          <w:rFonts w:ascii="Times New Roman" w:hAnsi="Times New Roman" w:cs="Times New Roman"/>
          <w:sz w:val="28"/>
          <w:szCs w:val="28"/>
        </w:rPr>
        <w:t xml:space="preserve">0 приборов учета энергетических ресурсов, что позволило довести показатель оснащенности бюджетных учреждений приборами учета электрической энергии </w:t>
      </w:r>
      <w:r w:rsidR="005008B2" w:rsidRPr="007E590E">
        <w:rPr>
          <w:rFonts w:ascii="Times New Roman" w:hAnsi="Times New Roman" w:cs="Times New Roman"/>
          <w:sz w:val="28"/>
          <w:szCs w:val="28"/>
        </w:rPr>
        <w:t>–</w:t>
      </w:r>
      <w:r w:rsidRPr="007E590E">
        <w:rPr>
          <w:rFonts w:ascii="Times New Roman" w:hAnsi="Times New Roman" w:cs="Times New Roman"/>
          <w:sz w:val="28"/>
          <w:szCs w:val="28"/>
        </w:rPr>
        <w:t xml:space="preserve"> до 100 </w:t>
      </w:r>
      <w:r w:rsidR="003616F7" w:rsidRPr="007E590E">
        <w:rPr>
          <w:rFonts w:ascii="Times New Roman" w:hAnsi="Times New Roman" w:cs="Times New Roman"/>
          <w:sz w:val="28"/>
          <w:szCs w:val="28"/>
        </w:rPr>
        <w:t>процентов</w:t>
      </w:r>
      <w:r w:rsidRPr="007E590E">
        <w:rPr>
          <w:rFonts w:ascii="Times New Roman" w:hAnsi="Times New Roman" w:cs="Times New Roman"/>
          <w:sz w:val="28"/>
          <w:szCs w:val="28"/>
        </w:rPr>
        <w:t xml:space="preserve">, тепловой энергии </w:t>
      </w:r>
      <w:r w:rsidR="005008B2" w:rsidRPr="007E590E">
        <w:rPr>
          <w:rFonts w:ascii="Times New Roman" w:hAnsi="Times New Roman" w:cs="Times New Roman"/>
          <w:sz w:val="28"/>
          <w:szCs w:val="28"/>
        </w:rPr>
        <w:t>–</w:t>
      </w:r>
      <w:r w:rsidRPr="007E590E">
        <w:rPr>
          <w:rFonts w:ascii="Times New Roman" w:hAnsi="Times New Roman" w:cs="Times New Roman"/>
          <w:sz w:val="28"/>
          <w:szCs w:val="28"/>
        </w:rPr>
        <w:t xml:space="preserve"> </w:t>
      </w:r>
      <w:r w:rsidR="00874BDC" w:rsidRPr="007E590E">
        <w:rPr>
          <w:rFonts w:ascii="Times New Roman" w:hAnsi="Times New Roman" w:cs="Times New Roman"/>
          <w:sz w:val="28"/>
          <w:szCs w:val="28"/>
        </w:rPr>
        <w:t>д</w:t>
      </w:r>
      <w:r w:rsidRPr="007E590E">
        <w:rPr>
          <w:rFonts w:ascii="Times New Roman" w:hAnsi="Times New Roman" w:cs="Times New Roman"/>
          <w:sz w:val="28"/>
          <w:szCs w:val="28"/>
        </w:rPr>
        <w:t>о 8</w:t>
      </w:r>
      <w:r w:rsidR="00AE63C3" w:rsidRPr="007E590E">
        <w:rPr>
          <w:rFonts w:ascii="Times New Roman" w:hAnsi="Times New Roman" w:cs="Times New Roman"/>
          <w:sz w:val="28"/>
          <w:szCs w:val="28"/>
        </w:rPr>
        <w:t>5</w:t>
      </w:r>
      <w:r w:rsidRPr="007E590E">
        <w:rPr>
          <w:rFonts w:ascii="Times New Roman" w:hAnsi="Times New Roman" w:cs="Times New Roman"/>
          <w:sz w:val="28"/>
          <w:szCs w:val="28"/>
        </w:rPr>
        <w:t xml:space="preserve">,5 </w:t>
      </w:r>
      <w:r w:rsidR="003616F7" w:rsidRPr="007E590E">
        <w:rPr>
          <w:rFonts w:ascii="Times New Roman" w:hAnsi="Times New Roman" w:cs="Times New Roman"/>
          <w:sz w:val="28"/>
          <w:szCs w:val="28"/>
        </w:rPr>
        <w:t>процентов</w:t>
      </w:r>
      <w:r w:rsidRPr="007E590E">
        <w:rPr>
          <w:rFonts w:ascii="Times New Roman" w:hAnsi="Times New Roman" w:cs="Times New Roman"/>
          <w:sz w:val="28"/>
          <w:szCs w:val="28"/>
        </w:rPr>
        <w:t xml:space="preserve">, горячей воды </w:t>
      </w:r>
      <w:r w:rsidR="005008B2" w:rsidRPr="007E590E">
        <w:rPr>
          <w:rFonts w:ascii="Times New Roman" w:hAnsi="Times New Roman" w:cs="Times New Roman"/>
          <w:sz w:val="28"/>
          <w:szCs w:val="28"/>
        </w:rPr>
        <w:t>–</w:t>
      </w:r>
      <w:r w:rsidRPr="007E590E">
        <w:rPr>
          <w:rFonts w:ascii="Times New Roman" w:hAnsi="Times New Roman" w:cs="Times New Roman"/>
          <w:sz w:val="28"/>
          <w:szCs w:val="28"/>
        </w:rPr>
        <w:t xml:space="preserve"> до 8</w:t>
      </w:r>
      <w:r w:rsidR="00AE63C3" w:rsidRPr="007E590E">
        <w:rPr>
          <w:rFonts w:ascii="Times New Roman" w:hAnsi="Times New Roman" w:cs="Times New Roman"/>
          <w:sz w:val="28"/>
          <w:szCs w:val="28"/>
        </w:rPr>
        <w:t>6</w:t>
      </w:r>
      <w:r w:rsidRPr="007E590E">
        <w:rPr>
          <w:rFonts w:ascii="Times New Roman" w:hAnsi="Times New Roman" w:cs="Times New Roman"/>
          <w:sz w:val="28"/>
          <w:szCs w:val="28"/>
        </w:rPr>
        <w:t xml:space="preserve">,5 </w:t>
      </w:r>
      <w:r w:rsidR="003616F7" w:rsidRPr="007E590E">
        <w:rPr>
          <w:rFonts w:ascii="Times New Roman" w:hAnsi="Times New Roman" w:cs="Times New Roman"/>
          <w:sz w:val="28"/>
          <w:szCs w:val="28"/>
        </w:rPr>
        <w:t>процентов</w:t>
      </w:r>
      <w:r w:rsidRPr="007E590E">
        <w:rPr>
          <w:rFonts w:ascii="Times New Roman" w:hAnsi="Times New Roman" w:cs="Times New Roman"/>
          <w:sz w:val="28"/>
          <w:szCs w:val="28"/>
        </w:rPr>
        <w:t xml:space="preserve"> и холодной воды </w:t>
      </w:r>
      <w:r w:rsidR="005008B2" w:rsidRPr="007E590E">
        <w:rPr>
          <w:rFonts w:ascii="Times New Roman" w:hAnsi="Times New Roman" w:cs="Times New Roman"/>
          <w:sz w:val="28"/>
          <w:szCs w:val="28"/>
        </w:rPr>
        <w:t>–</w:t>
      </w:r>
      <w:r w:rsidRPr="007E590E">
        <w:rPr>
          <w:rFonts w:ascii="Times New Roman" w:hAnsi="Times New Roman" w:cs="Times New Roman"/>
          <w:sz w:val="28"/>
          <w:szCs w:val="28"/>
        </w:rPr>
        <w:t xml:space="preserve"> до 9</w:t>
      </w:r>
      <w:r w:rsidR="00AE63C3" w:rsidRPr="007E590E">
        <w:rPr>
          <w:rFonts w:ascii="Times New Roman" w:hAnsi="Times New Roman" w:cs="Times New Roman"/>
          <w:sz w:val="28"/>
          <w:szCs w:val="28"/>
        </w:rPr>
        <w:t>0</w:t>
      </w:r>
      <w:r w:rsidRPr="007E590E">
        <w:rPr>
          <w:rFonts w:ascii="Times New Roman" w:hAnsi="Times New Roman" w:cs="Times New Roman"/>
          <w:sz w:val="28"/>
          <w:szCs w:val="28"/>
        </w:rPr>
        <w:t xml:space="preserve">,0 </w:t>
      </w:r>
      <w:r w:rsidR="003616F7" w:rsidRPr="007E590E">
        <w:rPr>
          <w:rFonts w:ascii="Times New Roman" w:hAnsi="Times New Roman" w:cs="Times New Roman"/>
          <w:sz w:val="28"/>
          <w:szCs w:val="28"/>
        </w:rPr>
        <w:t>процентов</w:t>
      </w:r>
      <w:r w:rsidRPr="007E590E">
        <w:rPr>
          <w:rFonts w:ascii="Times New Roman" w:hAnsi="Times New Roman" w:cs="Times New Roman"/>
          <w:sz w:val="28"/>
          <w:szCs w:val="28"/>
        </w:rPr>
        <w:t>;</w:t>
      </w:r>
    </w:p>
    <w:p w:rsidR="008D3396" w:rsidRPr="007E590E" w:rsidRDefault="008D3396" w:rsidP="006D3B7C">
      <w:pPr>
        <w:widowControl w:val="0"/>
        <w:autoSpaceDE w:val="0"/>
        <w:autoSpaceDN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прошли обучение 650 специалистов, ответственных за энергосбережение и повышение энергетической эффективности.</w:t>
      </w:r>
    </w:p>
    <w:p w:rsidR="00AE63C3" w:rsidRPr="007E590E" w:rsidRDefault="008D3396" w:rsidP="006D3B7C">
      <w:pPr>
        <w:widowControl w:val="0"/>
        <w:autoSpaceDE w:val="0"/>
        <w:autoSpaceDN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xml:space="preserve">Затраты на внедрение энергосберегающих мероприятий в бюджетном секторе за 2012 </w:t>
      </w:r>
      <w:r w:rsidR="00895FA3" w:rsidRPr="007E590E">
        <w:rPr>
          <w:rFonts w:ascii="Times New Roman" w:hAnsi="Times New Roman" w:cs="Times New Roman"/>
          <w:sz w:val="28"/>
          <w:szCs w:val="28"/>
        </w:rPr>
        <w:t>–</w:t>
      </w:r>
      <w:r w:rsidRPr="007E590E">
        <w:rPr>
          <w:rFonts w:ascii="Times New Roman" w:hAnsi="Times New Roman" w:cs="Times New Roman"/>
          <w:sz w:val="28"/>
          <w:szCs w:val="28"/>
        </w:rPr>
        <w:t xml:space="preserve"> 201</w:t>
      </w:r>
      <w:r w:rsidR="00AE63C3" w:rsidRPr="007E590E">
        <w:rPr>
          <w:rFonts w:ascii="Times New Roman" w:hAnsi="Times New Roman" w:cs="Times New Roman"/>
          <w:sz w:val="28"/>
          <w:szCs w:val="28"/>
        </w:rPr>
        <w:t>8</w:t>
      </w:r>
      <w:r w:rsidRPr="007E590E">
        <w:rPr>
          <w:rFonts w:ascii="Times New Roman" w:hAnsi="Times New Roman" w:cs="Times New Roman"/>
          <w:sz w:val="28"/>
          <w:szCs w:val="28"/>
        </w:rPr>
        <w:t xml:space="preserve"> годы составили около </w:t>
      </w:r>
      <w:r w:rsidR="00AE63C3" w:rsidRPr="007E590E">
        <w:rPr>
          <w:rFonts w:ascii="Times New Roman" w:hAnsi="Times New Roman" w:cs="Times New Roman"/>
          <w:sz w:val="28"/>
          <w:szCs w:val="28"/>
        </w:rPr>
        <w:t>2</w:t>
      </w:r>
      <w:r w:rsidR="00CE6BBD" w:rsidRPr="007E590E">
        <w:rPr>
          <w:rFonts w:ascii="Times New Roman" w:hAnsi="Times New Roman" w:cs="Times New Roman"/>
          <w:sz w:val="28"/>
          <w:szCs w:val="28"/>
        </w:rPr>
        <w:t>,</w:t>
      </w:r>
      <w:r w:rsidR="00AE63C3" w:rsidRPr="007E590E">
        <w:rPr>
          <w:rFonts w:ascii="Times New Roman" w:hAnsi="Times New Roman" w:cs="Times New Roman"/>
          <w:sz w:val="28"/>
          <w:szCs w:val="28"/>
        </w:rPr>
        <w:t>5</w:t>
      </w:r>
      <w:r w:rsidRPr="007E590E">
        <w:rPr>
          <w:rFonts w:ascii="Times New Roman" w:hAnsi="Times New Roman" w:cs="Times New Roman"/>
          <w:sz w:val="28"/>
          <w:szCs w:val="28"/>
        </w:rPr>
        <w:t xml:space="preserve"> млрд. рублей.</w:t>
      </w:r>
      <w:r w:rsidR="002A2B1C" w:rsidRPr="007E590E">
        <w:rPr>
          <w:rFonts w:ascii="Times New Roman" w:hAnsi="Times New Roman" w:cs="Times New Roman"/>
          <w:sz w:val="28"/>
          <w:szCs w:val="28"/>
        </w:rPr>
        <w:t xml:space="preserve"> </w:t>
      </w:r>
    </w:p>
    <w:p w:rsidR="008D3396" w:rsidRPr="007E590E" w:rsidRDefault="008D3396" w:rsidP="006D3B7C">
      <w:pPr>
        <w:widowControl w:val="0"/>
        <w:autoSpaceDE w:val="0"/>
        <w:autoSpaceDN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lastRenderedPageBreak/>
        <w:t xml:space="preserve">В целом за </w:t>
      </w:r>
      <w:r w:rsidR="00AE63C3" w:rsidRPr="007E590E">
        <w:rPr>
          <w:rFonts w:ascii="Times New Roman" w:hAnsi="Times New Roman" w:cs="Times New Roman"/>
          <w:sz w:val="28"/>
          <w:szCs w:val="28"/>
        </w:rPr>
        <w:t>семилетний</w:t>
      </w:r>
      <w:r w:rsidRPr="007E590E">
        <w:rPr>
          <w:rFonts w:ascii="Times New Roman" w:hAnsi="Times New Roman" w:cs="Times New Roman"/>
          <w:sz w:val="28"/>
          <w:szCs w:val="28"/>
        </w:rPr>
        <w:t xml:space="preserve"> период бюджетными учреждениями края сэкономлено (в сопоставимых условиях) электрической энергии 6</w:t>
      </w:r>
      <w:r w:rsidR="00AE63C3" w:rsidRPr="007E590E">
        <w:rPr>
          <w:rFonts w:ascii="Times New Roman" w:hAnsi="Times New Roman" w:cs="Times New Roman"/>
          <w:sz w:val="28"/>
          <w:szCs w:val="28"/>
        </w:rPr>
        <w:t>3</w:t>
      </w:r>
      <w:r w:rsidRPr="007E590E">
        <w:rPr>
          <w:rFonts w:ascii="Times New Roman" w:hAnsi="Times New Roman" w:cs="Times New Roman"/>
          <w:sz w:val="28"/>
          <w:szCs w:val="28"/>
        </w:rPr>
        <w:t xml:space="preserve"> млн. </w:t>
      </w:r>
      <w:proofErr w:type="spellStart"/>
      <w:r w:rsidRPr="007E590E">
        <w:rPr>
          <w:rFonts w:ascii="Times New Roman" w:hAnsi="Times New Roman" w:cs="Times New Roman"/>
          <w:sz w:val="28"/>
          <w:szCs w:val="28"/>
        </w:rPr>
        <w:t>кВт.ч</w:t>
      </w:r>
      <w:proofErr w:type="spellEnd"/>
      <w:r w:rsidRPr="007E590E">
        <w:rPr>
          <w:rFonts w:ascii="Times New Roman" w:hAnsi="Times New Roman" w:cs="Times New Roman"/>
          <w:sz w:val="28"/>
          <w:szCs w:val="28"/>
        </w:rPr>
        <w:t>, тепловой энергии 19</w:t>
      </w:r>
      <w:r w:rsidR="00AE63C3" w:rsidRPr="007E590E">
        <w:rPr>
          <w:rFonts w:ascii="Times New Roman" w:hAnsi="Times New Roman" w:cs="Times New Roman"/>
          <w:sz w:val="28"/>
          <w:szCs w:val="28"/>
        </w:rPr>
        <w:t>7</w:t>
      </w:r>
      <w:r w:rsidRPr="007E590E">
        <w:rPr>
          <w:rFonts w:ascii="Times New Roman" w:hAnsi="Times New Roman" w:cs="Times New Roman"/>
          <w:sz w:val="28"/>
          <w:szCs w:val="28"/>
        </w:rPr>
        <w:t xml:space="preserve"> тыс. Гкал, воды 2,</w:t>
      </w:r>
      <w:r w:rsidR="00AE63C3" w:rsidRPr="007E590E">
        <w:rPr>
          <w:rFonts w:ascii="Times New Roman" w:hAnsi="Times New Roman" w:cs="Times New Roman"/>
          <w:sz w:val="28"/>
          <w:szCs w:val="28"/>
        </w:rPr>
        <w:t>2</w:t>
      </w:r>
      <w:r w:rsidRPr="007E590E">
        <w:rPr>
          <w:rFonts w:ascii="Times New Roman" w:hAnsi="Times New Roman" w:cs="Times New Roman"/>
          <w:sz w:val="28"/>
          <w:szCs w:val="28"/>
        </w:rPr>
        <w:t xml:space="preserve"> млн. куб. м</w:t>
      </w:r>
      <w:r w:rsidR="00CE6BBD" w:rsidRPr="007E590E">
        <w:rPr>
          <w:rFonts w:ascii="Times New Roman" w:hAnsi="Times New Roman" w:cs="Times New Roman"/>
          <w:sz w:val="28"/>
          <w:szCs w:val="28"/>
        </w:rPr>
        <w:t>.</w:t>
      </w:r>
      <w:r w:rsidRPr="007E590E">
        <w:rPr>
          <w:rFonts w:ascii="Times New Roman" w:hAnsi="Times New Roman" w:cs="Times New Roman"/>
          <w:sz w:val="28"/>
          <w:szCs w:val="28"/>
        </w:rPr>
        <w:t xml:space="preserve"> Это позволило оптимизировать бюджетные расходы бюджетов всех уровней по оплате за фактическое потребление энергетических ресурсов.</w:t>
      </w:r>
    </w:p>
    <w:p w:rsidR="008D3396" w:rsidRPr="007E590E" w:rsidRDefault="008D3396" w:rsidP="006D3B7C">
      <w:pPr>
        <w:widowControl w:val="0"/>
        <w:autoSpaceDE w:val="0"/>
        <w:autoSpaceDN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В городах Хабаровске и Комсомольске-на-Амуре оснащение объектов бюджетной сферы приборами учета энергетических ресурсов составляет около 100</w:t>
      </w:r>
      <w:r w:rsidR="003616F7" w:rsidRPr="007E590E">
        <w:rPr>
          <w:rFonts w:ascii="Times New Roman" w:hAnsi="Times New Roman" w:cs="Times New Roman"/>
          <w:sz w:val="28"/>
          <w:szCs w:val="28"/>
        </w:rPr>
        <w:t xml:space="preserve"> процентов</w:t>
      </w:r>
      <w:r w:rsidRPr="007E590E">
        <w:rPr>
          <w:rFonts w:ascii="Times New Roman" w:hAnsi="Times New Roman" w:cs="Times New Roman"/>
          <w:sz w:val="28"/>
          <w:szCs w:val="28"/>
        </w:rPr>
        <w:t>.</w:t>
      </w:r>
    </w:p>
    <w:p w:rsidR="008D3396" w:rsidRPr="007E590E" w:rsidRDefault="008D3396" w:rsidP="006D3B7C">
      <w:pPr>
        <w:widowControl w:val="0"/>
        <w:autoSpaceDE w:val="0"/>
        <w:autoSpaceDN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В крае в области услуг энергосбережения стабильно работают более</w:t>
      </w:r>
      <w:r w:rsidR="00523363" w:rsidRPr="007E590E">
        <w:rPr>
          <w:rFonts w:ascii="Times New Roman" w:hAnsi="Times New Roman" w:cs="Times New Roman"/>
          <w:sz w:val="28"/>
          <w:szCs w:val="28"/>
        </w:rPr>
        <w:br/>
      </w:r>
      <w:r w:rsidRPr="007E590E">
        <w:rPr>
          <w:rFonts w:ascii="Times New Roman" w:hAnsi="Times New Roman" w:cs="Times New Roman"/>
          <w:sz w:val="28"/>
          <w:szCs w:val="28"/>
        </w:rPr>
        <w:t xml:space="preserve">50 </w:t>
      </w:r>
      <w:proofErr w:type="spellStart"/>
      <w:r w:rsidRPr="007E590E">
        <w:rPr>
          <w:rFonts w:ascii="Times New Roman" w:hAnsi="Times New Roman" w:cs="Times New Roman"/>
          <w:sz w:val="28"/>
          <w:szCs w:val="28"/>
        </w:rPr>
        <w:t>энергосервисных</w:t>
      </w:r>
      <w:proofErr w:type="spellEnd"/>
      <w:r w:rsidRPr="007E590E">
        <w:rPr>
          <w:rFonts w:ascii="Times New Roman" w:hAnsi="Times New Roman" w:cs="Times New Roman"/>
          <w:sz w:val="28"/>
          <w:szCs w:val="28"/>
        </w:rPr>
        <w:t xml:space="preserve"> компаний, в которых занято около 1</w:t>
      </w:r>
      <w:r w:rsidR="00523363" w:rsidRPr="007E590E">
        <w:rPr>
          <w:rFonts w:ascii="Times New Roman" w:hAnsi="Times New Roman" w:cs="Times New Roman"/>
          <w:sz w:val="28"/>
          <w:szCs w:val="28"/>
        </w:rPr>
        <w:t xml:space="preserve"> </w:t>
      </w:r>
      <w:r w:rsidRPr="007E590E">
        <w:rPr>
          <w:rFonts w:ascii="Times New Roman" w:hAnsi="Times New Roman" w:cs="Times New Roman"/>
          <w:sz w:val="28"/>
          <w:szCs w:val="28"/>
        </w:rPr>
        <w:t>600 специалистов и рабочих. Компании являются региональными представителями известных зарубежных производителей энергосберегающего оборудования, таких как "</w:t>
      </w:r>
      <w:proofErr w:type="spellStart"/>
      <w:r w:rsidRPr="007E590E">
        <w:rPr>
          <w:rFonts w:ascii="Times New Roman" w:hAnsi="Times New Roman" w:cs="Times New Roman"/>
          <w:sz w:val="28"/>
          <w:szCs w:val="28"/>
        </w:rPr>
        <w:t>Йокогава</w:t>
      </w:r>
      <w:proofErr w:type="spellEnd"/>
      <w:r w:rsidRPr="007E590E">
        <w:rPr>
          <w:rFonts w:ascii="Times New Roman" w:hAnsi="Times New Roman" w:cs="Times New Roman"/>
          <w:sz w:val="28"/>
          <w:szCs w:val="28"/>
        </w:rPr>
        <w:t xml:space="preserve"> электрик" (Япония), "</w:t>
      </w:r>
      <w:proofErr w:type="spellStart"/>
      <w:r w:rsidRPr="007E590E">
        <w:rPr>
          <w:rFonts w:ascii="Times New Roman" w:hAnsi="Times New Roman" w:cs="Times New Roman"/>
          <w:sz w:val="28"/>
          <w:szCs w:val="28"/>
        </w:rPr>
        <w:t>Данфосс</w:t>
      </w:r>
      <w:proofErr w:type="spellEnd"/>
      <w:r w:rsidRPr="007E590E">
        <w:rPr>
          <w:rFonts w:ascii="Times New Roman" w:hAnsi="Times New Roman" w:cs="Times New Roman"/>
          <w:sz w:val="28"/>
          <w:szCs w:val="28"/>
        </w:rPr>
        <w:t>" (Дания), "Вило" (Германия), "Альфа-</w:t>
      </w:r>
      <w:proofErr w:type="spellStart"/>
      <w:r w:rsidRPr="007E590E">
        <w:rPr>
          <w:rFonts w:ascii="Times New Roman" w:hAnsi="Times New Roman" w:cs="Times New Roman"/>
          <w:sz w:val="28"/>
          <w:szCs w:val="28"/>
        </w:rPr>
        <w:t>Лаваль</w:t>
      </w:r>
      <w:proofErr w:type="spellEnd"/>
      <w:r w:rsidRPr="007E590E">
        <w:rPr>
          <w:rFonts w:ascii="Times New Roman" w:hAnsi="Times New Roman" w:cs="Times New Roman"/>
          <w:sz w:val="28"/>
          <w:szCs w:val="28"/>
        </w:rPr>
        <w:t xml:space="preserve">" (Россия </w:t>
      </w:r>
      <w:r w:rsidR="005008B2" w:rsidRPr="007E590E">
        <w:rPr>
          <w:rFonts w:ascii="Times New Roman" w:hAnsi="Times New Roman" w:cs="Times New Roman"/>
          <w:sz w:val="28"/>
          <w:szCs w:val="28"/>
        </w:rPr>
        <w:t>–</w:t>
      </w:r>
      <w:r w:rsidRPr="007E590E">
        <w:rPr>
          <w:rFonts w:ascii="Times New Roman" w:hAnsi="Times New Roman" w:cs="Times New Roman"/>
          <w:sz w:val="28"/>
          <w:szCs w:val="28"/>
        </w:rPr>
        <w:t xml:space="preserve"> Швеция), "GAS </w:t>
      </w:r>
      <w:proofErr w:type="spellStart"/>
      <w:r w:rsidRPr="007E590E">
        <w:rPr>
          <w:rFonts w:ascii="Times New Roman" w:hAnsi="Times New Roman" w:cs="Times New Roman"/>
          <w:sz w:val="28"/>
          <w:szCs w:val="28"/>
        </w:rPr>
        <w:t>meter</w:t>
      </w:r>
      <w:proofErr w:type="spellEnd"/>
      <w:r w:rsidRPr="007E590E">
        <w:rPr>
          <w:rFonts w:ascii="Times New Roman" w:hAnsi="Times New Roman" w:cs="Times New Roman"/>
          <w:sz w:val="28"/>
          <w:szCs w:val="28"/>
        </w:rPr>
        <w:t xml:space="preserve"> </w:t>
      </w:r>
      <w:proofErr w:type="spellStart"/>
      <w:r w:rsidRPr="007E590E">
        <w:rPr>
          <w:rFonts w:ascii="Times New Roman" w:hAnsi="Times New Roman" w:cs="Times New Roman"/>
          <w:sz w:val="28"/>
          <w:szCs w:val="28"/>
        </w:rPr>
        <w:t>Corporatio</w:t>
      </w:r>
      <w:proofErr w:type="spellEnd"/>
      <w:r w:rsidR="00442DD6" w:rsidRPr="007E590E">
        <w:rPr>
          <w:rFonts w:ascii="Times New Roman" w:hAnsi="Times New Roman" w:cs="Times New Roman"/>
          <w:sz w:val="28"/>
          <w:szCs w:val="28"/>
          <w:lang w:val="en-US"/>
        </w:rPr>
        <w:t>n</w:t>
      </w:r>
      <w:r w:rsidRPr="007E590E">
        <w:rPr>
          <w:rFonts w:ascii="Times New Roman" w:hAnsi="Times New Roman" w:cs="Times New Roman"/>
          <w:sz w:val="28"/>
          <w:szCs w:val="28"/>
        </w:rPr>
        <w:t>" (Корея).</w:t>
      </w:r>
    </w:p>
    <w:p w:rsidR="008D3396" w:rsidRPr="007E590E" w:rsidRDefault="008D3396" w:rsidP="006D3B7C">
      <w:pPr>
        <w:widowControl w:val="0"/>
        <w:autoSpaceDE w:val="0"/>
        <w:autoSpaceDN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xml:space="preserve">Для пропаганды политики энергосбережения, энергосберегающих технологий и повышения </w:t>
      </w:r>
      <w:proofErr w:type="spellStart"/>
      <w:r w:rsidRPr="007E590E">
        <w:rPr>
          <w:rFonts w:ascii="Times New Roman" w:hAnsi="Times New Roman" w:cs="Times New Roman"/>
          <w:sz w:val="28"/>
          <w:szCs w:val="28"/>
        </w:rPr>
        <w:t>энергоэффективности</w:t>
      </w:r>
      <w:proofErr w:type="spellEnd"/>
      <w:r w:rsidRPr="007E590E">
        <w:rPr>
          <w:rFonts w:ascii="Times New Roman" w:hAnsi="Times New Roman" w:cs="Times New Roman"/>
          <w:sz w:val="28"/>
          <w:szCs w:val="28"/>
        </w:rPr>
        <w:t xml:space="preserve"> производства в крае проводятся:</w:t>
      </w:r>
    </w:p>
    <w:p w:rsidR="008D3396" w:rsidRPr="007E590E" w:rsidRDefault="008D3396" w:rsidP="006D3B7C">
      <w:pPr>
        <w:widowControl w:val="0"/>
        <w:autoSpaceDE w:val="0"/>
        <w:autoSpaceDN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xml:space="preserve">- региональный этап Всероссийского конкурса реализованных проектов в области энергосбережения, повышения </w:t>
      </w:r>
      <w:proofErr w:type="spellStart"/>
      <w:r w:rsidRPr="007E590E">
        <w:rPr>
          <w:rFonts w:ascii="Times New Roman" w:hAnsi="Times New Roman" w:cs="Times New Roman"/>
          <w:sz w:val="28"/>
          <w:szCs w:val="28"/>
        </w:rPr>
        <w:t>энергоэффективности</w:t>
      </w:r>
      <w:proofErr w:type="spellEnd"/>
      <w:r w:rsidRPr="007E590E">
        <w:rPr>
          <w:rFonts w:ascii="Times New Roman" w:hAnsi="Times New Roman" w:cs="Times New Roman"/>
          <w:sz w:val="28"/>
          <w:szCs w:val="28"/>
        </w:rPr>
        <w:t xml:space="preserve"> и развития энергетики ENES;</w:t>
      </w:r>
    </w:p>
    <w:p w:rsidR="008D3396" w:rsidRPr="007E590E" w:rsidRDefault="008D3396" w:rsidP="006D3B7C">
      <w:pPr>
        <w:widowControl w:val="0"/>
        <w:autoSpaceDE w:val="0"/>
        <w:autoSpaceDN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краевой этап Всероссийского конкурса средств массовой информации, пресс-служб компаний топливно-энергетического комплекса "</w:t>
      </w:r>
      <w:proofErr w:type="spellStart"/>
      <w:r w:rsidRPr="007E590E">
        <w:rPr>
          <w:rFonts w:ascii="Times New Roman" w:hAnsi="Times New Roman" w:cs="Times New Roman"/>
          <w:sz w:val="28"/>
          <w:szCs w:val="28"/>
        </w:rPr>
        <w:t>МедиаТЭК</w:t>
      </w:r>
      <w:proofErr w:type="spellEnd"/>
      <w:r w:rsidRPr="007E590E">
        <w:rPr>
          <w:rFonts w:ascii="Times New Roman" w:hAnsi="Times New Roman" w:cs="Times New Roman"/>
          <w:sz w:val="28"/>
          <w:szCs w:val="28"/>
        </w:rPr>
        <w:t>";</w:t>
      </w:r>
    </w:p>
    <w:p w:rsidR="008D3396" w:rsidRPr="007E590E" w:rsidRDefault="008D3396" w:rsidP="006D3B7C">
      <w:pPr>
        <w:widowControl w:val="0"/>
        <w:autoSpaceDE w:val="0"/>
        <w:autoSpaceDN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Хабаровский этап Всероссийского Фестиваля энергосбережения #</w:t>
      </w:r>
      <w:proofErr w:type="spellStart"/>
      <w:r w:rsidRPr="007E590E">
        <w:rPr>
          <w:rFonts w:ascii="Times New Roman" w:hAnsi="Times New Roman" w:cs="Times New Roman"/>
          <w:sz w:val="28"/>
          <w:szCs w:val="28"/>
        </w:rPr>
        <w:t>ВместеЯрче</w:t>
      </w:r>
      <w:proofErr w:type="spellEnd"/>
      <w:r w:rsidRPr="007E590E">
        <w:rPr>
          <w:rFonts w:ascii="Times New Roman" w:hAnsi="Times New Roman" w:cs="Times New Roman"/>
          <w:sz w:val="28"/>
          <w:szCs w:val="28"/>
        </w:rPr>
        <w:t xml:space="preserve"> (главная цель Фестиваля </w:t>
      </w:r>
      <w:r w:rsidR="00895FA3" w:rsidRPr="007E590E">
        <w:rPr>
          <w:rFonts w:ascii="Times New Roman" w:hAnsi="Times New Roman" w:cs="Times New Roman"/>
          <w:sz w:val="28"/>
          <w:szCs w:val="28"/>
        </w:rPr>
        <w:t>–</w:t>
      </w:r>
      <w:r w:rsidRPr="007E590E">
        <w:rPr>
          <w:rFonts w:ascii="Times New Roman" w:hAnsi="Times New Roman" w:cs="Times New Roman"/>
          <w:sz w:val="28"/>
          <w:szCs w:val="28"/>
        </w:rPr>
        <w:t xml:space="preserve"> популяризация среди населения энергосберегающего образа жизни);</w:t>
      </w:r>
    </w:p>
    <w:p w:rsidR="008D3396" w:rsidRPr="007E590E" w:rsidRDefault="008D3396" w:rsidP="006D3B7C">
      <w:pPr>
        <w:widowControl w:val="0"/>
        <w:autoSpaceDE w:val="0"/>
        <w:autoSpaceDN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региональные выставки</w:t>
      </w:r>
      <w:r w:rsidR="00442DD6" w:rsidRPr="007E590E">
        <w:rPr>
          <w:rFonts w:ascii="Times New Roman" w:hAnsi="Times New Roman" w:cs="Times New Roman"/>
          <w:sz w:val="28"/>
          <w:szCs w:val="28"/>
        </w:rPr>
        <w:t xml:space="preserve"> "Энергетика. Энергосбережение" в рамках международной выставки </w:t>
      </w:r>
      <w:r w:rsidRPr="007E590E">
        <w:rPr>
          <w:rFonts w:ascii="Times New Roman" w:hAnsi="Times New Roman" w:cs="Times New Roman"/>
          <w:sz w:val="28"/>
          <w:szCs w:val="28"/>
        </w:rPr>
        <w:t>"Энергетика ДВ региона".</w:t>
      </w:r>
    </w:p>
    <w:p w:rsidR="008D3396" w:rsidRPr="007E590E" w:rsidRDefault="008D3396" w:rsidP="006D3B7C">
      <w:pPr>
        <w:widowControl w:val="0"/>
        <w:autoSpaceDE w:val="0"/>
        <w:autoSpaceDN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xml:space="preserve">С 2004 года издается региональный журнал "Дальневосточный энергопотребитель", на страницах которого освещаются вопросы и технологии энергосбережения, рекламируются современное энергосберегающее оборудование и материалы, публикуются материалы, посвященные рынку энергосберегающих и </w:t>
      </w:r>
      <w:proofErr w:type="spellStart"/>
      <w:r w:rsidRPr="007E590E">
        <w:rPr>
          <w:rFonts w:ascii="Times New Roman" w:hAnsi="Times New Roman" w:cs="Times New Roman"/>
          <w:sz w:val="28"/>
          <w:szCs w:val="28"/>
        </w:rPr>
        <w:t>энергосервисных</w:t>
      </w:r>
      <w:proofErr w:type="spellEnd"/>
      <w:r w:rsidRPr="007E590E">
        <w:rPr>
          <w:rFonts w:ascii="Times New Roman" w:hAnsi="Times New Roman" w:cs="Times New Roman"/>
          <w:sz w:val="28"/>
          <w:szCs w:val="28"/>
        </w:rPr>
        <w:t xml:space="preserve"> услуг.</w:t>
      </w:r>
    </w:p>
    <w:p w:rsidR="008D3396" w:rsidRPr="007E590E" w:rsidRDefault="008D3396" w:rsidP="00E24531">
      <w:pPr>
        <w:widowControl w:val="0"/>
        <w:autoSpaceDE w:val="0"/>
        <w:autoSpaceDN w:val="0"/>
        <w:spacing w:before="120" w:after="120" w:line="240" w:lineRule="auto"/>
        <w:ind w:firstLine="709"/>
        <w:jc w:val="both"/>
        <w:outlineLvl w:val="2"/>
        <w:rPr>
          <w:rFonts w:ascii="Times New Roman" w:hAnsi="Times New Roman" w:cs="Times New Roman"/>
          <w:sz w:val="28"/>
          <w:szCs w:val="28"/>
        </w:rPr>
      </w:pPr>
      <w:r w:rsidRPr="007E590E">
        <w:rPr>
          <w:rFonts w:ascii="Times New Roman" w:hAnsi="Times New Roman" w:cs="Times New Roman"/>
          <w:sz w:val="28"/>
          <w:szCs w:val="28"/>
        </w:rPr>
        <w:t>11.2.</w:t>
      </w:r>
      <w:r w:rsidR="00C14B4B" w:rsidRPr="007E590E">
        <w:rPr>
          <w:rFonts w:ascii="Times New Roman" w:hAnsi="Times New Roman" w:cs="Times New Roman"/>
          <w:sz w:val="28"/>
          <w:szCs w:val="28"/>
        </w:rPr>
        <w:t> </w:t>
      </w:r>
      <w:r w:rsidRPr="007E590E">
        <w:rPr>
          <w:rFonts w:ascii="Times New Roman" w:hAnsi="Times New Roman" w:cs="Times New Roman"/>
          <w:sz w:val="28"/>
          <w:szCs w:val="28"/>
        </w:rPr>
        <w:t>Цели и задачи Подпрограммы</w:t>
      </w:r>
    </w:p>
    <w:p w:rsidR="008D3396" w:rsidRPr="007E590E" w:rsidRDefault="008D3396" w:rsidP="006D3B7C">
      <w:pPr>
        <w:widowControl w:val="0"/>
        <w:autoSpaceDE w:val="0"/>
        <w:autoSpaceDN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Целями Подпрограммы являются:</w:t>
      </w:r>
    </w:p>
    <w:p w:rsidR="008D3396" w:rsidRPr="007E590E" w:rsidRDefault="008D3396" w:rsidP="006D3B7C">
      <w:pPr>
        <w:widowControl w:val="0"/>
        <w:autoSpaceDE w:val="0"/>
        <w:autoSpaceDN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сокращение энергоемкости валового регионального продукта края;</w:t>
      </w:r>
    </w:p>
    <w:p w:rsidR="008D3396" w:rsidRPr="007E590E" w:rsidRDefault="008D3396" w:rsidP="006D3B7C">
      <w:pPr>
        <w:widowControl w:val="0"/>
        <w:autoSpaceDE w:val="0"/>
        <w:autoSpaceDN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создание правовых, экономических и организационных основ стимулирования энергосбережения и повышения энергетической эффективности на территории края.</w:t>
      </w:r>
    </w:p>
    <w:p w:rsidR="008D3396" w:rsidRPr="007E590E" w:rsidRDefault="008D3396" w:rsidP="006D3B7C">
      <w:pPr>
        <w:widowControl w:val="0"/>
        <w:autoSpaceDE w:val="0"/>
        <w:autoSpaceDN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Для достижения поставленных целей в Подпрограмме предусмотрены следующие задачи:</w:t>
      </w:r>
    </w:p>
    <w:p w:rsidR="008D3396" w:rsidRPr="007E590E" w:rsidRDefault="008D3396" w:rsidP="006D3B7C">
      <w:pPr>
        <w:widowControl w:val="0"/>
        <w:autoSpaceDE w:val="0"/>
        <w:autoSpaceDN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повышение энергетической эффективности в топливно-энергетическом комплексе;</w:t>
      </w:r>
    </w:p>
    <w:p w:rsidR="008D3396" w:rsidRPr="007E590E" w:rsidRDefault="008D3396" w:rsidP="006D3B7C">
      <w:pPr>
        <w:widowControl w:val="0"/>
        <w:autoSpaceDE w:val="0"/>
        <w:autoSpaceDN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повышение энергетической эффективности в жилищно-коммунальном хозяйстве;</w:t>
      </w:r>
    </w:p>
    <w:p w:rsidR="008D3396" w:rsidRPr="007E590E" w:rsidRDefault="008D3396" w:rsidP="006D3B7C">
      <w:pPr>
        <w:widowControl w:val="0"/>
        <w:autoSpaceDE w:val="0"/>
        <w:autoSpaceDN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повышение энергетической эффективности в бюджетном секторе;</w:t>
      </w:r>
    </w:p>
    <w:p w:rsidR="008D3396" w:rsidRPr="007E590E" w:rsidRDefault="008D3396" w:rsidP="006D3B7C">
      <w:pPr>
        <w:widowControl w:val="0"/>
        <w:autoSpaceDE w:val="0"/>
        <w:autoSpaceDN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lastRenderedPageBreak/>
        <w:t>- повышение энергетической эффективности в транспортном комплексе.</w:t>
      </w:r>
    </w:p>
    <w:p w:rsidR="008D3396" w:rsidRPr="007E590E" w:rsidRDefault="008D3396" w:rsidP="00E24531">
      <w:pPr>
        <w:widowControl w:val="0"/>
        <w:autoSpaceDE w:val="0"/>
        <w:autoSpaceDN w:val="0"/>
        <w:spacing w:before="120" w:after="120" w:line="240" w:lineRule="auto"/>
        <w:ind w:firstLine="709"/>
        <w:jc w:val="both"/>
        <w:outlineLvl w:val="2"/>
        <w:rPr>
          <w:rFonts w:ascii="Times New Roman" w:hAnsi="Times New Roman" w:cs="Times New Roman"/>
          <w:sz w:val="28"/>
          <w:szCs w:val="28"/>
        </w:rPr>
      </w:pPr>
      <w:r w:rsidRPr="007E590E">
        <w:rPr>
          <w:rFonts w:ascii="Times New Roman" w:hAnsi="Times New Roman" w:cs="Times New Roman"/>
          <w:sz w:val="28"/>
          <w:szCs w:val="28"/>
        </w:rPr>
        <w:t>11.3.</w:t>
      </w:r>
      <w:r w:rsidR="00C14B4B" w:rsidRPr="007E590E">
        <w:rPr>
          <w:rFonts w:ascii="Times New Roman" w:hAnsi="Times New Roman" w:cs="Times New Roman"/>
          <w:sz w:val="28"/>
          <w:szCs w:val="28"/>
        </w:rPr>
        <w:t> </w:t>
      </w:r>
      <w:r w:rsidRPr="007E590E">
        <w:rPr>
          <w:rFonts w:ascii="Times New Roman" w:hAnsi="Times New Roman" w:cs="Times New Roman"/>
          <w:sz w:val="28"/>
          <w:szCs w:val="28"/>
        </w:rPr>
        <w:t>Прогноз конечных результатов реализации Подпрограммы</w:t>
      </w:r>
    </w:p>
    <w:p w:rsidR="008D3396" w:rsidRPr="007E590E" w:rsidRDefault="008D3396" w:rsidP="006D3B7C">
      <w:pPr>
        <w:widowControl w:val="0"/>
        <w:autoSpaceDE w:val="0"/>
        <w:autoSpaceDN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В результате реализации мероприятий настоящей Подпрограммы будет достигнут ряд положительных социальных и экономических эффектов:</w:t>
      </w:r>
    </w:p>
    <w:p w:rsidR="008D3396" w:rsidRPr="007E590E" w:rsidRDefault="008D3396" w:rsidP="006D3B7C">
      <w:pPr>
        <w:widowControl w:val="0"/>
        <w:autoSpaceDE w:val="0"/>
        <w:autoSpaceDN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снижение энергоемкости валового регионального продукта края до 8</w:t>
      </w:r>
      <w:r w:rsidR="00754F0E" w:rsidRPr="007E590E">
        <w:rPr>
          <w:rFonts w:ascii="Times New Roman" w:hAnsi="Times New Roman" w:cs="Times New Roman"/>
          <w:sz w:val="28"/>
          <w:szCs w:val="28"/>
        </w:rPr>
        <w:t>5</w:t>
      </w:r>
      <w:r w:rsidRPr="007E590E">
        <w:rPr>
          <w:rFonts w:ascii="Times New Roman" w:hAnsi="Times New Roman" w:cs="Times New Roman"/>
          <w:sz w:val="28"/>
          <w:szCs w:val="28"/>
        </w:rPr>
        <w:t>,</w:t>
      </w:r>
      <w:r w:rsidR="00754F0E" w:rsidRPr="007E590E">
        <w:rPr>
          <w:rFonts w:ascii="Times New Roman" w:hAnsi="Times New Roman" w:cs="Times New Roman"/>
          <w:sz w:val="28"/>
          <w:szCs w:val="28"/>
        </w:rPr>
        <w:t>0</w:t>
      </w:r>
      <w:r w:rsidRPr="007E590E">
        <w:rPr>
          <w:rFonts w:ascii="Times New Roman" w:hAnsi="Times New Roman" w:cs="Times New Roman"/>
          <w:sz w:val="28"/>
          <w:szCs w:val="28"/>
        </w:rPr>
        <w:t xml:space="preserve"> кг </w:t>
      </w:r>
      <w:proofErr w:type="spellStart"/>
      <w:r w:rsidRPr="007E590E">
        <w:rPr>
          <w:rFonts w:ascii="Times New Roman" w:hAnsi="Times New Roman" w:cs="Times New Roman"/>
          <w:sz w:val="28"/>
          <w:szCs w:val="28"/>
        </w:rPr>
        <w:t>усл</w:t>
      </w:r>
      <w:proofErr w:type="spellEnd"/>
      <w:r w:rsidRPr="007E590E">
        <w:rPr>
          <w:rFonts w:ascii="Times New Roman" w:hAnsi="Times New Roman" w:cs="Times New Roman"/>
          <w:sz w:val="28"/>
          <w:szCs w:val="28"/>
        </w:rPr>
        <w:t xml:space="preserve">. </w:t>
      </w:r>
      <w:proofErr w:type="spellStart"/>
      <w:r w:rsidRPr="007E590E">
        <w:rPr>
          <w:rFonts w:ascii="Times New Roman" w:hAnsi="Times New Roman" w:cs="Times New Roman"/>
          <w:sz w:val="28"/>
          <w:szCs w:val="28"/>
        </w:rPr>
        <w:t>топл</w:t>
      </w:r>
      <w:proofErr w:type="spellEnd"/>
      <w:r w:rsidRPr="007E590E">
        <w:rPr>
          <w:rFonts w:ascii="Times New Roman" w:hAnsi="Times New Roman" w:cs="Times New Roman"/>
          <w:sz w:val="28"/>
          <w:szCs w:val="28"/>
        </w:rPr>
        <w:t>./10 тыс. рублей;</w:t>
      </w:r>
    </w:p>
    <w:p w:rsidR="008D3396" w:rsidRPr="007E590E" w:rsidRDefault="008D3396" w:rsidP="006D3B7C">
      <w:pPr>
        <w:widowControl w:val="0"/>
        <w:autoSpaceDE w:val="0"/>
        <w:autoSpaceDN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xml:space="preserve">- </w:t>
      </w:r>
      <w:r w:rsidR="00D9312C" w:rsidRPr="007E590E">
        <w:rPr>
          <w:rFonts w:ascii="Times New Roman" w:hAnsi="Times New Roman" w:cs="Times New Roman"/>
          <w:sz w:val="28"/>
          <w:szCs w:val="28"/>
        </w:rPr>
        <w:t>увеличение количества муниципальных котельных, переведенных на природный газ, на 20 единиц;</w:t>
      </w:r>
    </w:p>
    <w:p w:rsidR="00072A57" w:rsidRPr="007E590E" w:rsidRDefault="00072A57" w:rsidP="006D3B7C">
      <w:pPr>
        <w:widowControl w:val="0"/>
        <w:autoSpaceDE w:val="0"/>
        <w:autoSpaceDN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снижение удельного расхода тепловой энергии в области здравоохранения до 0,2</w:t>
      </w:r>
      <w:r w:rsidR="00754F0E" w:rsidRPr="007E590E">
        <w:rPr>
          <w:rFonts w:ascii="Times New Roman" w:hAnsi="Times New Roman" w:cs="Times New Roman"/>
          <w:sz w:val="28"/>
          <w:szCs w:val="28"/>
        </w:rPr>
        <w:t>28</w:t>
      </w:r>
      <w:r w:rsidRPr="007E590E">
        <w:rPr>
          <w:rFonts w:ascii="Times New Roman" w:hAnsi="Times New Roman" w:cs="Times New Roman"/>
          <w:sz w:val="28"/>
          <w:szCs w:val="28"/>
        </w:rPr>
        <w:t xml:space="preserve"> Гкал/кв. м;</w:t>
      </w:r>
    </w:p>
    <w:p w:rsidR="00072A57" w:rsidRPr="007E590E" w:rsidRDefault="00072A57" w:rsidP="006D3B7C">
      <w:pPr>
        <w:widowControl w:val="0"/>
        <w:autoSpaceDE w:val="0"/>
        <w:autoSpaceDN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снижение удельного расхода электрической энергии в области здравоохранения до 60,</w:t>
      </w:r>
      <w:r w:rsidR="00754F0E" w:rsidRPr="007E590E">
        <w:rPr>
          <w:rFonts w:ascii="Times New Roman" w:hAnsi="Times New Roman" w:cs="Times New Roman"/>
          <w:sz w:val="28"/>
          <w:szCs w:val="28"/>
        </w:rPr>
        <w:t>4</w:t>
      </w:r>
      <w:r w:rsidRPr="007E590E">
        <w:rPr>
          <w:rFonts w:ascii="Times New Roman" w:hAnsi="Times New Roman" w:cs="Times New Roman"/>
          <w:sz w:val="28"/>
          <w:szCs w:val="28"/>
        </w:rPr>
        <w:t xml:space="preserve"> кВт. ч/кв. м;</w:t>
      </w:r>
    </w:p>
    <w:p w:rsidR="00072A57" w:rsidRPr="007E590E" w:rsidRDefault="00072A57" w:rsidP="006D3B7C">
      <w:pPr>
        <w:widowControl w:val="0"/>
        <w:autoSpaceDE w:val="0"/>
        <w:autoSpaceDN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снижение удельного расхода тепловой энергии в области образования до 0,17</w:t>
      </w:r>
      <w:r w:rsidR="00754F0E" w:rsidRPr="007E590E">
        <w:rPr>
          <w:rFonts w:ascii="Times New Roman" w:hAnsi="Times New Roman" w:cs="Times New Roman"/>
          <w:sz w:val="28"/>
          <w:szCs w:val="28"/>
        </w:rPr>
        <w:t>2</w:t>
      </w:r>
      <w:r w:rsidRPr="007E590E">
        <w:rPr>
          <w:rFonts w:ascii="Times New Roman" w:hAnsi="Times New Roman" w:cs="Times New Roman"/>
          <w:sz w:val="28"/>
          <w:szCs w:val="28"/>
        </w:rPr>
        <w:t xml:space="preserve"> Гкал/кв. м; </w:t>
      </w:r>
    </w:p>
    <w:p w:rsidR="00072A57" w:rsidRPr="007E590E" w:rsidRDefault="00072A57" w:rsidP="006D3B7C">
      <w:pPr>
        <w:widowControl w:val="0"/>
        <w:autoSpaceDE w:val="0"/>
        <w:autoSpaceDN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снижение удельного расхода электрической энергии в области образования до 31,</w:t>
      </w:r>
      <w:r w:rsidR="00754F0E" w:rsidRPr="007E590E">
        <w:rPr>
          <w:rFonts w:ascii="Times New Roman" w:hAnsi="Times New Roman" w:cs="Times New Roman"/>
          <w:sz w:val="28"/>
          <w:szCs w:val="28"/>
        </w:rPr>
        <w:t>2</w:t>
      </w:r>
      <w:r w:rsidRPr="007E590E">
        <w:rPr>
          <w:rFonts w:ascii="Times New Roman" w:hAnsi="Times New Roman" w:cs="Times New Roman"/>
          <w:sz w:val="28"/>
          <w:szCs w:val="28"/>
        </w:rPr>
        <w:t xml:space="preserve"> кВт. ч/кв. м;</w:t>
      </w:r>
    </w:p>
    <w:p w:rsidR="008D3396" w:rsidRPr="007E590E" w:rsidRDefault="008D3396" w:rsidP="006D3B7C">
      <w:pPr>
        <w:widowControl w:val="0"/>
        <w:autoSpaceDE w:val="0"/>
        <w:autoSpaceDN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xml:space="preserve">- количество транспортных средств, переведенных на газомоторное топливо, </w:t>
      </w:r>
      <w:r w:rsidR="00047426" w:rsidRPr="007E590E">
        <w:rPr>
          <w:rFonts w:ascii="Times New Roman" w:hAnsi="Times New Roman" w:cs="Times New Roman"/>
          <w:sz w:val="28"/>
          <w:szCs w:val="28"/>
        </w:rPr>
        <w:t xml:space="preserve">– </w:t>
      </w:r>
      <w:r w:rsidR="00C86FFF" w:rsidRPr="007E590E">
        <w:rPr>
          <w:rFonts w:ascii="Times New Roman" w:hAnsi="Times New Roman" w:cs="Times New Roman"/>
          <w:sz w:val="28"/>
          <w:szCs w:val="28"/>
        </w:rPr>
        <w:t>9</w:t>
      </w:r>
      <w:r w:rsidRPr="007E590E">
        <w:rPr>
          <w:rFonts w:ascii="Times New Roman" w:hAnsi="Times New Roman" w:cs="Times New Roman"/>
          <w:sz w:val="28"/>
          <w:szCs w:val="28"/>
        </w:rPr>
        <w:t>0 единиц.</w:t>
      </w:r>
    </w:p>
    <w:p w:rsidR="008D3396" w:rsidRPr="007E590E" w:rsidRDefault="008D3396" w:rsidP="00E24531">
      <w:pPr>
        <w:widowControl w:val="0"/>
        <w:autoSpaceDE w:val="0"/>
        <w:autoSpaceDN w:val="0"/>
        <w:spacing w:before="120" w:after="120" w:line="240" w:lineRule="auto"/>
        <w:ind w:firstLine="709"/>
        <w:jc w:val="both"/>
        <w:outlineLvl w:val="2"/>
        <w:rPr>
          <w:rFonts w:ascii="Times New Roman" w:hAnsi="Times New Roman" w:cs="Times New Roman"/>
          <w:sz w:val="28"/>
          <w:szCs w:val="28"/>
        </w:rPr>
      </w:pPr>
      <w:r w:rsidRPr="007E590E">
        <w:rPr>
          <w:rFonts w:ascii="Times New Roman" w:hAnsi="Times New Roman" w:cs="Times New Roman"/>
          <w:sz w:val="28"/>
          <w:szCs w:val="28"/>
        </w:rPr>
        <w:t>11.4.</w:t>
      </w:r>
      <w:r w:rsidR="00C14B4B" w:rsidRPr="007E590E">
        <w:rPr>
          <w:rFonts w:ascii="Times New Roman" w:hAnsi="Times New Roman" w:cs="Times New Roman"/>
          <w:sz w:val="28"/>
          <w:szCs w:val="28"/>
        </w:rPr>
        <w:t> </w:t>
      </w:r>
      <w:r w:rsidRPr="007E590E">
        <w:rPr>
          <w:rFonts w:ascii="Times New Roman" w:hAnsi="Times New Roman" w:cs="Times New Roman"/>
          <w:sz w:val="28"/>
          <w:szCs w:val="28"/>
        </w:rPr>
        <w:t>Сроки и этапы реализации Подпрограммы</w:t>
      </w:r>
    </w:p>
    <w:p w:rsidR="00E24531" w:rsidRPr="007E590E" w:rsidRDefault="00E24531" w:rsidP="00E24531">
      <w:pPr>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Реализация Подпрограммы планируется в один этап с 2012 по 2021 годы.</w:t>
      </w:r>
    </w:p>
    <w:p w:rsidR="008D3396" w:rsidRPr="007E590E" w:rsidRDefault="008D3396" w:rsidP="00E24531">
      <w:pPr>
        <w:widowControl w:val="0"/>
        <w:autoSpaceDE w:val="0"/>
        <w:autoSpaceDN w:val="0"/>
        <w:spacing w:before="120" w:after="120" w:line="240" w:lineRule="auto"/>
        <w:ind w:firstLine="709"/>
        <w:jc w:val="both"/>
        <w:outlineLvl w:val="2"/>
        <w:rPr>
          <w:rFonts w:ascii="Times New Roman" w:hAnsi="Times New Roman" w:cs="Times New Roman"/>
          <w:sz w:val="28"/>
          <w:szCs w:val="28"/>
        </w:rPr>
      </w:pPr>
      <w:r w:rsidRPr="007E590E">
        <w:rPr>
          <w:rFonts w:ascii="Times New Roman" w:hAnsi="Times New Roman" w:cs="Times New Roman"/>
          <w:sz w:val="28"/>
          <w:szCs w:val="28"/>
        </w:rPr>
        <w:t>11.5.</w:t>
      </w:r>
      <w:r w:rsidR="00C14B4B" w:rsidRPr="007E590E">
        <w:rPr>
          <w:rFonts w:ascii="Times New Roman" w:hAnsi="Times New Roman" w:cs="Times New Roman"/>
          <w:sz w:val="28"/>
          <w:szCs w:val="28"/>
        </w:rPr>
        <w:t> </w:t>
      </w:r>
      <w:r w:rsidRPr="007E590E">
        <w:rPr>
          <w:rFonts w:ascii="Times New Roman" w:hAnsi="Times New Roman" w:cs="Times New Roman"/>
          <w:sz w:val="28"/>
          <w:szCs w:val="28"/>
        </w:rPr>
        <w:t>Перечень показателей (индикаторов) Подпрограммы</w:t>
      </w:r>
    </w:p>
    <w:p w:rsidR="008D3396" w:rsidRPr="007E590E" w:rsidRDefault="008D3396" w:rsidP="006D3B7C">
      <w:pPr>
        <w:widowControl w:val="0"/>
        <w:autoSpaceDE w:val="0"/>
        <w:autoSpaceDN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xml:space="preserve">Показатели Подпрограммы направлены на достижение приоритетов государственной политики в области энергосбережения и скоординированы с реализацией всех основных </w:t>
      </w:r>
      <w:hyperlink w:anchor="P1091" w:history="1">
        <w:r w:rsidRPr="007E590E">
          <w:rPr>
            <w:rFonts w:ascii="Times New Roman" w:hAnsi="Times New Roman" w:cs="Times New Roman"/>
            <w:sz w:val="28"/>
            <w:szCs w:val="28"/>
          </w:rPr>
          <w:t>мероприятий</w:t>
        </w:r>
      </w:hyperlink>
      <w:r w:rsidRPr="007E590E">
        <w:rPr>
          <w:rFonts w:ascii="Times New Roman" w:hAnsi="Times New Roman" w:cs="Times New Roman"/>
          <w:sz w:val="28"/>
          <w:szCs w:val="28"/>
        </w:rPr>
        <w:t xml:space="preserve"> Программы.</w:t>
      </w:r>
    </w:p>
    <w:p w:rsidR="008D3396" w:rsidRPr="007E590E" w:rsidRDefault="008D3396" w:rsidP="006D3B7C">
      <w:pPr>
        <w:widowControl w:val="0"/>
        <w:autoSpaceDE w:val="0"/>
        <w:autoSpaceDN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Оценивать достижение цели и задач Подпрограммы планируется по следующим показателям Подпрограммы:</w:t>
      </w:r>
    </w:p>
    <w:p w:rsidR="008D3396" w:rsidRPr="007E590E" w:rsidRDefault="008D3396" w:rsidP="006D3B7C">
      <w:pPr>
        <w:widowControl w:val="0"/>
        <w:autoSpaceDE w:val="0"/>
        <w:autoSpaceDN w:val="0"/>
        <w:spacing w:after="0" w:line="240" w:lineRule="auto"/>
        <w:ind w:firstLine="709"/>
        <w:jc w:val="both"/>
        <w:rPr>
          <w:rFonts w:ascii="Times New Roman" w:hAnsi="Times New Roman" w:cs="Times New Roman"/>
          <w:spacing w:val="-4"/>
          <w:sz w:val="28"/>
          <w:szCs w:val="28"/>
        </w:rPr>
      </w:pPr>
      <w:r w:rsidRPr="007E590E">
        <w:rPr>
          <w:rFonts w:ascii="Times New Roman" w:hAnsi="Times New Roman" w:cs="Times New Roman"/>
          <w:spacing w:val="-4"/>
          <w:sz w:val="28"/>
          <w:szCs w:val="28"/>
        </w:rPr>
        <w:t>- энергоемкость валового регионального продукта (</w:t>
      </w:r>
      <w:proofErr w:type="spellStart"/>
      <w:r w:rsidRPr="007E590E">
        <w:rPr>
          <w:rFonts w:ascii="Times New Roman" w:hAnsi="Times New Roman" w:cs="Times New Roman"/>
          <w:spacing w:val="-4"/>
          <w:sz w:val="28"/>
          <w:szCs w:val="28"/>
        </w:rPr>
        <w:t>кг</w:t>
      </w:r>
      <w:r w:rsidR="007B5DAC" w:rsidRPr="007E590E">
        <w:rPr>
          <w:rFonts w:ascii="Times New Roman" w:hAnsi="Times New Roman" w:cs="Times New Roman"/>
          <w:spacing w:val="-4"/>
          <w:sz w:val="28"/>
          <w:szCs w:val="28"/>
        </w:rPr>
        <w:t>.</w:t>
      </w:r>
      <w:r w:rsidRPr="007E590E">
        <w:rPr>
          <w:rFonts w:ascii="Times New Roman" w:hAnsi="Times New Roman" w:cs="Times New Roman"/>
          <w:spacing w:val="-4"/>
          <w:sz w:val="28"/>
          <w:szCs w:val="28"/>
        </w:rPr>
        <w:t>у</w:t>
      </w:r>
      <w:r w:rsidR="007B5DAC" w:rsidRPr="007E590E">
        <w:rPr>
          <w:rFonts w:ascii="Times New Roman" w:hAnsi="Times New Roman" w:cs="Times New Roman"/>
          <w:spacing w:val="-4"/>
          <w:sz w:val="28"/>
          <w:szCs w:val="28"/>
        </w:rPr>
        <w:t>.</w:t>
      </w:r>
      <w:r w:rsidRPr="007E590E">
        <w:rPr>
          <w:rFonts w:ascii="Times New Roman" w:hAnsi="Times New Roman" w:cs="Times New Roman"/>
          <w:spacing w:val="-4"/>
          <w:sz w:val="28"/>
          <w:szCs w:val="28"/>
        </w:rPr>
        <w:t>т</w:t>
      </w:r>
      <w:proofErr w:type="spellEnd"/>
      <w:r w:rsidR="007B5DAC" w:rsidRPr="007E590E">
        <w:rPr>
          <w:rFonts w:ascii="Times New Roman" w:hAnsi="Times New Roman" w:cs="Times New Roman"/>
          <w:spacing w:val="-4"/>
          <w:sz w:val="28"/>
          <w:szCs w:val="28"/>
        </w:rPr>
        <w:t>.</w:t>
      </w:r>
      <w:r w:rsidRPr="007E590E">
        <w:rPr>
          <w:rFonts w:ascii="Times New Roman" w:hAnsi="Times New Roman" w:cs="Times New Roman"/>
          <w:spacing w:val="-4"/>
          <w:sz w:val="28"/>
          <w:szCs w:val="28"/>
        </w:rPr>
        <w:t>/10 тыс. рублей);</w:t>
      </w:r>
    </w:p>
    <w:p w:rsidR="008D3396" w:rsidRPr="007E590E" w:rsidRDefault="008D3396" w:rsidP="006D3B7C">
      <w:pPr>
        <w:widowControl w:val="0"/>
        <w:autoSpaceDE w:val="0"/>
        <w:autoSpaceDN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количество муниципальных котельных, переведенных на природный газ (единиц);</w:t>
      </w:r>
    </w:p>
    <w:p w:rsidR="008D3396" w:rsidRPr="007E590E" w:rsidRDefault="008D3396" w:rsidP="006D3B7C">
      <w:pPr>
        <w:widowControl w:val="0"/>
        <w:autoSpaceDE w:val="0"/>
        <w:autoSpaceDN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удельный расход тепловой энергии в области здравоохранения (Гкал/кв. м);</w:t>
      </w:r>
    </w:p>
    <w:p w:rsidR="008D3396" w:rsidRPr="007E590E" w:rsidRDefault="008D3396" w:rsidP="006D3B7C">
      <w:pPr>
        <w:widowControl w:val="0"/>
        <w:autoSpaceDE w:val="0"/>
        <w:autoSpaceDN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удельный расход электрической энергии в области здравоохранения (кВт. ч/кв. м);</w:t>
      </w:r>
    </w:p>
    <w:p w:rsidR="008D3396" w:rsidRPr="007E590E" w:rsidRDefault="008D3396" w:rsidP="006D3B7C">
      <w:pPr>
        <w:widowControl w:val="0"/>
        <w:autoSpaceDE w:val="0"/>
        <w:autoSpaceDN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xml:space="preserve">- удельный расход тепловой энергии в области образования </w:t>
      </w:r>
      <w:r w:rsidR="00442DD6" w:rsidRPr="007E590E">
        <w:rPr>
          <w:rFonts w:ascii="Times New Roman" w:hAnsi="Times New Roman" w:cs="Times New Roman"/>
          <w:sz w:val="28"/>
          <w:szCs w:val="28"/>
        </w:rPr>
        <w:t xml:space="preserve">             </w:t>
      </w:r>
      <w:r w:rsidRPr="007E590E">
        <w:rPr>
          <w:rFonts w:ascii="Times New Roman" w:hAnsi="Times New Roman" w:cs="Times New Roman"/>
          <w:sz w:val="28"/>
          <w:szCs w:val="28"/>
        </w:rPr>
        <w:t>(Гкал/кв. м);</w:t>
      </w:r>
    </w:p>
    <w:p w:rsidR="008D3396" w:rsidRPr="007E590E" w:rsidRDefault="008D3396" w:rsidP="006D3B7C">
      <w:pPr>
        <w:widowControl w:val="0"/>
        <w:autoSpaceDE w:val="0"/>
        <w:autoSpaceDN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удельный расход электрической энергии в области образования</w:t>
      </w:r>
      <w:r w:rsidR="001B18A1" w:rsidRPr="007E590E">
        <w:rPr>
          <w:rFonts w:ascii="Times New Roman" w:hAnsi="Times New Roman" w:cs="Times New Roman"/>
          <w:sz w:val="28"/>
          <w:szCs w:val="28"/>
        </w:rPr>
        <w:br/>
      </w:r>
      <w:r w:rsidRPr="007E590E">
        <w:rPr>
          <w:rFonts w:ascii="Times New Roman" w:hAnsi="Times New Roman" w:cs="Times New Roman"/>
          <w:sz w:val="28"/>
          <w:szCs w:val="28"/>
        </w:rPr>
        <w:t>(кВт. ч/кв. м);</w:t>
      </w:r>
    </w:p>
    <w:p w:rsidR="008D3396" w:rsidRPr="007E590E" w:rsidRDefault="008D3396" w:rsidP="006D3B7C">
      <w:pPr>
        <w:widowControl w:val="0"/>
        <w:autoSpaceDE w:val="0"/>
        <w:autoSpaceDN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количество транспортных средств, переведенных на газомоторное топливо (единиц).</w:t>
      </w:r>
    </w:p>
    <w:p w:rsidR="008D3396" w:rsidRPr="007E590E" w:rsidRDefault="00B179A6" w:rsidP="006D3B7C">
      <w:pPr>
        <w:widowControl w:val="0"/>
        <w:autoSpaceDE w:val="0"/>
        <w:autoSpaceDN w:val="0"/>
        <w:spacing w:after="0" w:line="240" w:lineRule="auto"/>
        <w:ind w:firstLine="709"/>
        <w:jc w:val="both"/>
        <w:rPr>
          <w:rFonts w:ascii="Times New Roman" w:hAnsi="Times New Roman" w:cs="Times New Roman"/>
          <w:sz w:val="28"/>
          <w:szCs w:val="28"/>
        </w:rPr>
      </w:pPr>
      <w:hyperlink w:anchor="P831" w:history="1">
        <w:r w:rsidR="008D3396" w:rsidRPr="007E590E">
          <w:rPr>
            <w:rFonts w:ascii="Times New Roman" w:hAnsi="Times New Roman" w:cs="Times New Roman"/>
            <w:sz w:val="28"/>
            <w:szCs w:val="28"/>
          </w:rPr>
          <w:t>Сведения</w:t>
        </w:r>
      </w:hyperlink>
      <w:r w:rsidR="008D3396" w:rsidRPr="007E590E">
        <w:rPr>
          <w:rFonts w:ascii="Times New Roman" w:hAnsi="Times New Roman" w:cs="Times New Roman"/>
          <w:sz w:val="28"/>
          <w:szCs w:val="28"/>
        </w:rPr>
        <w:t xml:space="preserve"> о показателях Подпрограммы с расшифровкой плановых значений по годам, а также об источниках информации приведены в приложении № 1 к настоящей Программе.</w:t>
      </w:r>
    </w:p>
    <w:p w:rsidR="008D3396" w:rsidRPr="007E590E" w:rsidRDefault="008D3396" w:rsidP="006D3B7C">
      <w:pPr>
        <w:widowControl w:val="0"/>
        <w:autoSpaceDE w:val="0"/>
        <w:autoSpaceDN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lastRenderedPageBreak/>
        <w:t>Перечень показателей Подпрограммы носит открытый характер и предусматривает возможность корректировки в случае потери информативности показателя, изменения приоритетов государственной политики, появления новых социально-экономических обстоятельств.</w:t>
      </w:r>
    </w:p>
    <w:p w:rsidR="008D3396" w:rsidRPr="007E590E" w:rsidRDefault="008D3396" w:rsidP="00E24531">
      <w:pPr>
        <w:widowControl w:val="0"/>
        <w:autoSpaceDE w:val="0"/>
        <w:autoSpaceDN w:val="0"/>
        <w:spacing w:before="120" w:after="120" w:line="240" w:lineRule="auto"/>
        <w:ind w:firstLine="709"/>
        <w:jc w:val="both"/>
        <w:outlineLvl w:val="2"/>
        <w:rPr>
          <w:rFonts w:ascii="Times New Roman" w:hAnsi="Times New Roman" w:cs="Times New Roman"/>
          <w:sz w:val="28"/>
          <w:szCs w:val="28"/>
        </w:rPr>
      </w:pPr>
      <w:r w:rsidRPr="007E590E">
        <w:rPr>
          <w:rFonts w:ascii="Times New Roman" w:hAnsi="Times New Roman" w:cs="Times New Roman"/>
          <w:sz w:val="28"/>
          <w:szCs w:val="28"/>
        </w:rPr>
        <w:t>11.6.</w:t>
      </w:r>
      <w:r w:rsidR="00C14B4B" w:rsidRPr="007E590E">
        <w:rPr>
          <w:rFonts w:ascii="Times New Roman" w:hAnsi="Times New Roman" w:cs="Times New Roman"/>
          <w:sz w:val="28"/>
          <w:szCs w:val="28"/>
        </w:rPr>
        <w:t> </w:t>
      </w:r>
      <w:r w:rsidRPr="007E590E">
        <w:rPr>
          <w:rFonts w:ascii="Times New Roman" w:hAnsi="Times New Roman" w:cs="Times New Roman"/>
          <w:sz w:val="28"/>
          <w:szCs w:val="28"/>
        </w:rPr>
        <w:t>Краткое описание основных мероприятий Подпрограммы</w:t>
      </w:r>
    </w:p>
    <w:p w:rsidR="008D3396" w:rsidRPr="007E590E" w:rsidRDefault="008D3396" w:rsidP="006D3B7C">
      <w:pPr>
        <w:widowControl w:val="0"/>
        <w:autoSpaceDE w:val="0"/>
        <w:autoSpaceDN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Основными мероприятиями Подпрограммы являются:</w:t>
      </w:r>
    </w:p>
    <w:p w:rsidR="008D3396" w:rsidRPr="007E590E" w:rsidRDefault="008D3396" w:rsidP="006D3B7C">
      <w:pPr>
        <w:widowControl w:val="0"/>
        <w:autoSpaceDE w:val="0"/>
        <w:autoSpaceDN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мероприятия в области энергосбережения и повышения энергетической эффективности в топливно-энергетическом комплексе;</w:t>
      </w:r>
    </w:p>
    <w:p w:rsidR="008D3396" w:rsidRPr="007E590E" w:rsidRDefault="008D3396" w:rsidP="006D3B7C">
      <w:pPr>
        <w:widowControl w:val="0"/>
        <w:autoSpaceDE w:val="0"/>
        <w:autoSpaceDN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мероприятия в области энергосбережения и повышения энергетической эффективности в жилищно-коммунальном хозяйстве;</w:t>
      </w:r>
    </w:p>
    <w:p w:rsidR="008D3396" w:rsidRPr="007E590E" w:rsidRDefault="008D3396" w:rsidP="006D3B7C">
      <w:pPr>
        <w:widowControl w:val="0"/>
        <w:autoSpaceDE w:val="0"/>
        <w:autoSpaceDN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мероприятия в области энергосбережения и повышения энергетической эффективности в бюджетном секторе;</w:t>
      </w:r>
    </w:p>
    <w:p w:rsidR="008D3396" w:rsidRPr="007E590E" w:rsidRDefault="008D3396" w:rsidP="006D3B7C">
      <w:pPr>
        <w:widowControl w:val="0"/>
        <w:autoSpaceDE w:val="0"/>
        <w:autoSpaceDN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мероприятия в области энергосбережения и повышения энергетической эффекти</w:t>
      </w:r>
      <w:r w:rsidR="002929AF" w:rsidRPr="007E590E">
        <w:rPr>
          <w:rFonts w:ascii="Times New Roman" w:hAnsi="Times New Roman" w:cs="Times New Roman"/>
          <w:sz w:val="28"/>
          <w:szCs w:val="28"/>
        </w:rPr>
        <w:t>вности в транспортном комплексе;</w:t>
      </w:r>
    </w:p>
    <w:p w:rsidR="002929AF" w:rsidRPr="007E590E" w:rsidRDefault="002929AF" w:rsidP="006D3B7C">
      <w:pPr>
        <w:widowControl w:val="0"/>
        <w:autoSpaceDE w:val="0"/>
        <w:autoSpaceDN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информационное обеспечение мероприятий по энергосбережению и повышению энергетической эффективности.</w:t>
      </w:r>
    </w:p>
    <w:p w:rsidR="008D3396" w:rsidRPr="007E590E" w:rsidRDefault="00B179A6" w:rsidP="006D3B7C">
      <w:pPr>
        <w:widowControl w:val="0"/>
        <w:autoSpaceDE w:val="0"/>
        <w:autoSpaceDN w:val="0"/>
        <w:spacing w:after="0" w:line="240" w:lineRule="auto"/>
        <w:ind w:firstLine="709"/>
        <w:jc w:val="both"/>
        <w:rPr>
          <w:rFonts w:ascii="Times New Roman" w:hAnsi="Times New Roman" w:cs="Times New Roman"/>
          <w:sz w:val="28"/>
          <w:szCs w:val="28"/>
        </w:rPr>
      </w:pPr>
      <w:hyperlink w:anchor="P1091" w:history="1">
        <w:r w:rsidR="008D3396" w:rsidRPr="007E590E">
          <w:rPr>
            <w:rFonts w:ascii="Times New Roman" w:hAnsi="Times New Roman" w:cs="Times New Roman"/>
            <w:sz w:val="28"/>
            <w:szCs w:val="28"/>
          </w:rPr>
          <w:t>Перечень</w:t>
        </w:r>
      </w:hyperlink>
      <w:r w:rsidR="008D3396" w:rsidRPr="007E590E">
        <w:rPr>
          <w:rFonts w:ascii="Times New Roman" w:hAnsi="Times New Roman" w:cs="Times New Roman"/>
          <w:sz w:val="28"/>
          <w:szCs w:val="28"/>
        </w:rPr>
        <w:t xml:space="preserve"> мероприятий Подпрограммы с указанием ответственных исполнителей, соисполнителей и участников, сроков и непосредственных результатов реализации приведен в приложении № 2 к настоящей Программе.</w:t>
      </w:r>
    </w:p>
    <w:p w:rsidR="008D3396" w:rsidRPr="007E590E" w:rsidRDefault="008D3396" w:rsidP="00E24531">
      <w:pPr>
        <w:widowControl w:val="0"/>
        <w:autoSpaceDE w:val="0"/>
        <w:autoSpaceDN w:val="0"/>
        <w:spacing w:before="120" w:after="120" w:line="240" w:lineRule="auto"/>
        <w:ind w:firstLine="709"/>
        <w:jc w:val="both"/>
        <w:outlineLvl w:val="2"/>
        <w:rPr>
          <w:rFonts w:ascii="Times New Roman" w:hAnsi="Times New Roman" w:cs="Times New Roman"/>
          <w:sz w:val="28"/>
          <w:szCs w:val="28"/>
        </w:rPr>
      </w:pPr>
      <w:r w:rsidRPr="007E590E">
        <w:rPr>
          <w:rFonts w:ascii="Times New Roman" w:hAnsi="Times New Roman" w:cs="Times New Roman"/>
          <w:sz w:val="28"/>
          <w:szCs w:val="28"/>
        </w:rPr>
        <w:t>11.7.</w:t>
      </w:r>
      <w:r w:rsidR="00C14B4B" w:rsidRPr="007E590E">
        <w:rPr>
          <w:rFonts w:ascii="Times New Roman" w:hAnsi="Times New Roman" w:cs="Times New Roman"/>
          <w:sz w:val="28"/>
          <w:szCs w:val="28"/>
        </w:rPr>
        <w:t> </w:t>
      </w:r>
      <w:r w:rsidRPr="007E590E">
        <w:rPr>
          <w:rFonts w:ascii="Times New Roman" w:hAnsi="Times New Roman" w:cs="Times New Roman"/>
          <w:sz w:val="28"/>
          <w:szCs w:val="28"/>
        </w:rPr>
        <w:t>Ресурсное обеспечение реализации Подпрограммы</w:t>
      </w:r>
    </w:p>
    <w:p w:rsidR="008D3396" w:rsidRPr="007E590E" w:rsidRDefault="008D3396" w:rsidP="006D3B7C">
      <w:pPr>
        <w:widowControl w:val="0"/>
        <w:autoSpaceDE w:val="0"/>
        <w:autoSpaceDN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xml:space="preserve">Общий объем финансирования мероприятий Подпрограммы составляет </w:t>
      </w:r>
      <w:r w:rsidR="00754F0E" w:rsidRPr="007E590E">
        <w:rPr>
          <w:rFonts w:ascii="Times New Roman" w:hAnsi="Times New Roman" w:cs="Times New Roman"/>
          <w:sz w:val="28"/>
          <w:szCs w:val="28"/>
        </w:rPr>
        <w:t>7 980</w:t>
      </w:r>
      <w:r w:rsidR="00C14B4B" w:rsidRPr="007E590E">
        <w:rPr>
          <w:rFonts w:ascii="Times New Roman" w:hAnsi="Times New Roman" w:cs="Times New Roman"/>
          <w:sz w:val="28"/>
          <w:szCs w:val="28"/>
        </w:rPr>
        <w:t> </w:t>
      </w:r>
      <w:r w:rsidR="00754F0E" w:rsidRPr="007E590E">
        <w:rPr>
          <w:rFonts w:ascii="Times New Roman" w:hAnsi="Times New Roman" w:cs="Times New Roman"/>
          <w:sz w:val="28"/>
          <w:szCs w:val="28"/>
        </w:rPr>
        <w:t>932,83</w:t>
      </w:r>
      <w:r w:rsidRPr="007E590E">
        <w:rPr>
          <w:rFonts w:ascii="Times New Roman" w:hAnsi="Times New Roman" w:cs="Times New Roman"/>
          <w:sz w:val="28"/>
          <w:szCs w:val="28"/>
        </w:rPr>
        <w:t xml:space="preserve"> тыс. рублей, в том числе:</w:t>
      </w:r>
    </w:p>
    <w:p w:rsidR="008D3396" w:rsidRPr="007E590E" w:rsidRDefault="008D3396" w:rsidP="006D3B7C">
      <w:pPr>
        <w:widowControl w:val="0"/>
        <w:autoSpaceDE w:val="0"/>
        <w:autoSpaceDN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xml:space="preserve">средства краевого бюджета </w:t>
      </w:r>
      <w:r w:rsidR="005008B2" w:rsidRPr="007E590E">
        <w:rPr>
          <w:rFonts w:ascii="Times New Roman" w:hAnsi="Times New Roman" w:cs="Times New Roman"/>
          <w:sz w:val="28"/>
          <w:szCs w:val="28"/>
        </w:rPr>
        <w:t>–</w:t>
      </w:r>
      <w:r w:rsidRPr="007E590E">
        <w:rPr>
          <w:rFonts w:ascii="Times New Roman" w:hAnsi="Times New Roman" w:cs="Times New Roman"/>
          <w:sz w:val="28"/>
          <w:szCs w:val="28"/>
        </w:rPr>
        <w:t xml:space="preserve"> </w:t>
      </w:r>
      <w:r w:rsidR="00754F0E" w:rsidRPr="007E590E">
        <w:rPr>
          <w:rFonts w:ascii="Times New Roman" w:hAnsi="Times New Roman" w:cs="Times New Roman"/>
          <w:sz w:val="28"/>
          <w:szCs w:val="28"/>
        </w:rPr>
        <w:t>1 265 556,71</w:t>
      </w:r>
      <w:r w:rsidRPr="007E590E">
        <w:rPr>
          <w:rFonts w:ascii="Times New Roman" w:hAnsi="Times New Roman" w:cs="Times New Roman"/>
          <w:sz w:val="28"/>
          <w:szCs w:val="28"/>
        </w:rPr>
        <w:t xml:space="preserve"> тыс. рублей, в том числе по годам:</w:t>
      </w:r>
    </w:p>
    <w:p w:rsidR="008D3396" w:rsidRPr="007E590E" w:rsidRDefault="008D3396" w:rsidP="006D3B7C">
      <w:pPr>
        <w:widowControl w:val="0"/>
        <w:autoSpaceDE w:val="0"/>
        <w:autoSpaceDN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xml:space="preserve">2012 год </w:t>
      </w:r>
      <w:r w:rsidR="005008B2" w:rsidRPr="007E590E">
        <w:rPr>
          <w:rFonts w:ascii="Times New Roman" w:hAnsi="Times New Roman" w:cs="Times New Roman"/>
          <w:sz w:val="28"/>
          <w:szCs w:val="28"/>
        </w:rPr>
        <w:t>–</w:t>
      </w:r>
      <w:r w:rsidRPr="007E590E">
        <w:rPr>
          <w:rFonts w:ascii="Times New Roman" w:hAnsi="Times New Roman" w:cs="Times New Roman"/>
          <w:sz w:val="28"/>
          <w:szCs w:val="28"/>
        </w:rPr>
        <w:t xml:space="preserve"> 456 816,40 тыс. рублей,</w:t>
      </w:r>
    </w:p>
    <w:p w:rsidR="008D3396" w:rsidRPr="007E590E" w:rsidRDefault="008D3396" w:rsidP="006D3B7C">
      <w:pPr>
        <w:widowControl w:val="0"/>
        <w:autoSpaceDE w:val="0"/>
        <w:autoSpaceDN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xml:space="preserve">2013 год </w:t>
      </w:r>
      <w:r w:rsidR="005008B2" w:rsidRPr="007E590E">
        <w:rPr>
          <w:rFonts w:ascii="Times New Roman" w:hAnsi="Times New Roman" w:cs="Times New Roman"/>
          <w:sz w:val="28"/>
          <w:szCs w:val="28"/>
        </w:rPr>
        <w:t>–</w:t>
      </w:r>
      <w:r w:rsidRPr="007E590E">
        <w:rPr>
          <w:rFonts w:ascii="Times New Roman" w:hAnsi="Times New Roman" w:cs="Times New Roman"/>
          <w:sz w:val="28"/>
          <w:szCs w:val="28"/>
        </w:rPr>
        <w:t xml:space="preserve"> 183 785,13 тыс. рублей,</w:t>
      </w:r>
    </w:p>
    <w:p w:rsidR="008D3396" w:rsidRPr="007E590E" w:rsidRDefault="008D3396" w:rsidP="006D3B7C">
      <w:pPr>
        <w:widowControl w:val="0"/>
        <w:autoSpaceDE w:val="0"/>
        <w:autoSpaceDN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xml:space="preserve">2014 год </w:t>
      </w:r>
      <w:r w:rsidR="005008B2" w:rsidRPr="007E590E">
        <w:rPr>
          <w:rFonts w:ascii="Times New Roman" w:hAnsi="Times New Roman" w:cs="Times New Roman"/>
          <w:sz w:val="28"/>
          <w:szCs w:val="28"/>
        </w:rPr>
        <w:t>–</w:t>
      </w:r>
      <w:r w:rsidRPr="007E590E">
        <w:rPr>
          <w:rFonts w:ascii="Times New Roman" w:hAnsi="Times New Roman" w:cs="Times New Roman"/>
          <w:sz w:val="28"/>
          <w:szCs w:val="28"/>
        </w:rPr>
        <w:t xml:space="preserve"> 291 466,27 тыс. рублей,</w:t>
      </w:r>
    </w:p>
    <w:p w:rsidR="008D3396" w:rsidRPr="007E590E" w:rsidRDefault="008D3396" w:rsidP="006D3B7C">
      <w:pPr>
        <w:widowControl w:val="0"/>
        <w:autoSpaceDE w:val="0"/>
        <w:autoSpaceDN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xml:space="preserve">2015 год </w:t>
      </w:r>
      <w:r w:rsidR="005008B2" w:rsidRPr="007E590E">
        <w:rPr>
          <w:rFonts w:ascii="Times New Roman" w:hAnsi="Times New Roman" w:cs="Times New Roman"/>
          <w:sz w:val="28"/>
          <w:szCs w:val="28"/>
        </w:rPr>
        <w:t>–</w:t>
      </w:r>
      <w:r w:rsidRPr="007E590E">
        <w:rPr>
          <w:rFonts w:ascii="Times New Roman" w:hAnsi="Times New Roman" w:cs="Times New Roman"/>
          <w:sz w:val="28"/>
          <w:szCs w:val="28"/>
        </w:rPr>
        <w:t xml:space="preserve"> 293 169,74 тыс. рублей,</w:t>
      </w:r>
    </w:p>
    <w:p w:rsidR="008D3396" w:rsidRPr="007E590E" w:rsidRDefault="008D3396" w:rsidP="006D3B7C">
      <w:pPr>
        <w:widowControl w:val="0"/>
        <w:autoSpaceDE w:val="0"/>
        <w:autoSpaceDN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xml:space="preserve">2016 год </w:t>
      </w:r>
      <w:r w:rsidR="005008B2" w:rsidRPr="007E590E">
        <w:rPr>
          <w:rFonts w:ascii="Times New Roman" w:hAnsi="Times New Roman" w:cs="Times New Roman"/>
          <w:sz w:val="28"/>
          <w:szCs w:val="28"/>
        </w:rPr>
        <w:t>–</w:t>
      </w:r>
      <w:r w:rsidRPr="007E590E">
        <w:rPr>
          <w:rFonts w:ascii="Times New Roman" w:hAnsi="Times New Roman" w:cs="Times New Roman"/>
          <w:sz w:val="28"/>
          <w:szCs w:val="28"/>
        </w:rPr>
        <w:t xml:space="preserve"> </w:t>
      </w:r>
      <w:r w:rsidR="006D3B7C" w:rsidRPr="007E590E">
        <w:rPr>
          <w:rFonts w:ascii="Times New Roman" w:hAnsi="Times New Roman" w:cs="Times New Roman"/>
          <w:sz w:val="28"/>
          <w:szCs w:val="28"/>
        </w:rPr>
        <w:t xml:space="preserve">    </w:t>
      </w:r>
      <w:r w:rsidRPr="007E590E">
        <w:rPr>
          <w:rFonts w:ascii="Times New Roman" w:hAnsi="Times New Roman" w:cs="Times New Roman"/>
          <w:sz w:val="28"/>
          <w:szCs w:val="28"/>
        </w:rPr>
        <w:t>7 428,00 тыс. рублей,</w:t>
      </w:r>
    </w:p>
    <w:p w:rsidR="008D3396" w:rsidRPr="007E590E" w:rsidRDefault="008D3396" w:rsidP="006D3B7C">
      <w:pPr>
        <w:widowControl w:val="0"/>
        <w:autoSpaceDE w:val="0"/>
        <w:autoSpaceDN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xml:space="preserve">2017 год </w:t>
      </w:r>
      <w:r w:rsidR="005008B2" w:rsidRPr="007E590E">
        <w:rPr>
          <w:rFonts w:ascii="Times New Roman" w:hAnsi="Times New Roman" w:cs="Times New Roman"/>
          <w:sz w:val="28"/>
          <w:szCs w:val="28"/>
        </w:rPr>
        <w:t>–</w:t>
      </w:r>
      <w:r w:rsidRPr="007E590E">
        <w:rPr>
          <w:rFonts w:ascii="Times New Roman" w:hAnsi="Times New Roman" w:cs="Times New Roman"/>
          <w:sz w:val="28"/>
          <w:szCs w:val="28"/>
        </w:rPr>
        <w:t xml:space="preserve"> </w:t>
      </w:r>
      <w:r w:rsidR="006D3B7C" w:rsidRPr="007E590E">
        <w:rPr>
          <w:rFonts w:ascii="Times New Roman" w:hAnsi="Times New Roman" w:cs="Times New Roman"/>
          <w:sz w:val="28"/>
          <w:szCs w:val="28"/>
        </w:rPr>
        <w:t xml:space="preserve">    </w:t>
      </w:r>
      <w:r w:rsidR="00E5238A" w:rsidRPr="007E590E">
        <w:rPr>
          <w:rFonts w:ascii="Times New Roman" w:hAnsi="Times New Roman" w:cs="Times New Roman"/>
          <w:sz w:val="28"/>
          <w:szCs w:val="28"/>
        </w:rPr>
        <w:t>6 649,70</w:t>
      </w:r>
      <w:r w:rsidRPr="007E590E">
        <w:rPr>
          <w:rFonts w:ascii="Times New Roman" w:hAnsi="Times New Roman" w:cs="Times New Roman"/>
          <w:sz w:val="28"/>
          <w:szCs w:val="28"/>
        </w:rPr>
        <w:t xml:space="preserve"> тыс. рублей,</w:t>
      </w:r>
    </w:p>
    <w:p w:rsidR="008D3396" w:rsidRPr="007E590E" w:rsidRDefault="008D3396" w:rsidP="006D3B7C">
      <w:pPr>
        <w:widowControl w:val="0"/>
        <w:autoSpaceDE w:val="0"/>
        <w:autoSpaceDN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xml:space="preserve">2018 год </w:t>
      </w:r>
      <w:r w:rsidR="005008B2" w:rsidRPr="007E590E">
        <w:rPr>
          <w:rFonts w:ascii="Times New Roman" w:hAnsi="Times New Roman" w:cs="Times New Roman"/>
          <w:sz w:val="28"/>
          <w:szCs w:val="28"/>
        </w:rPr>
        <w:t>–</w:t>
      </w:r>
      <w:r w:rsidRPr="007E590E">
        <w:rPr>
          <w:rFonts w:ascii="Times New Roman" w:hAnsi="Times New Roman" w:cs="Times New Roman"/>
          <w:sz w:val="28"/>
          <w:szCs w:val="28"/>
        </w:rPr>
        <w:t xml:space="preserve"> </w:t>
      </w:r>
      <w:r w:rsidR="006D3B7C" w:rsidRPr="007E590E">
        <w:rPr>
          <w:rFonts w:ascii="Times New Roman" w:hAnsi="Times New Roman" w:cs="Times New Roman"/>
          <w:sz w:val="28"/>
          <w:szCs w:val="28"/>
        </w:rPr>
        <w:t xml:space="preserve">    </w:t>
      </w:r>
      <w:r w:rsidR="00F600DD" w:rsidRPr="007E590E">
        <w:rPr>
          <w:rFonts w:ascii="Times New Roman" w:hAnsi="Times New Roman" w:cs="Times New Roman"/>
          <w:sz w:val="28"/>
          <w:szCs w:val="28"/>
        </w:rPr>
        <w:t>6 761,33</w:t>
      </w:r>
      <w:r w:rsidRPr="007E590E">
        <w:rPr>
          <w:rFonts w:ascii="Times New Roman" w:hAnsi="Times New Roman" w:cs="Times New Roman"/>
          <w:sz w:val="28"/>
          <w:szCs w:val="28"/>
        </w:rPr>
        <w:t xml:space="preserve"> тыс. рублей,</w:t>
      </w:r>
    </w:p>
    <w:p w:rsidR="00754F0E" w:rsidRPr="007E590E" w:rsidRDefault="00754F0E" w:rsidP="006D3B7C">
      <w:pPr>
        <w:widowControl w:val="0"/>
        <w:autoSpaceDE w:val="0"/>
        <w:autoSpaceDN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xml:space="preserve">2019 год – </w:t>
      </w:r>
      <w:r w:rsidR="006D3B7C" w:rsidRPr="007E590E">
        <w:rPr>
          <w:rFonts w:ascii="Times New Roman" w:hAnsi="Times New Roman" w:cs="Times New Roman"/>
          <w:sz w:val="28"/>
          <w:szCs w:val="28"/>
        </w:rPr>
        <w:t xml:space="preserve">    </w:t>
      </w:r>
      <w:r w:rsidRPr="007E590E">
        <w:rPr>
          <w:rFonts w:ascii="Times New Roman" w:hAnsi="Times New Roman" w:cs="Times New Roman"/>
          <w:sz w:val="28"/>
          <w:szCs w:val="28"/>
        </w:rPr>
        <w:t>8 249,66 тыс. рублей,</w:t>
      </w:r>
    </w:p>
    <w:p w:rsidR="00754F0E" w:rsidRPr="007E590E" w:rsidRDefault="00754F0E" w:rsidP="006D3B7C">
      <w:pPr>
        <w:widowControl w:val="0"/>
        <w:autoSpaceDE w:val="0"/>
        <w:autoSpaceDN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xml:space="preserve">2020 год – </w:t>
      </w:r>
      <w:r w:rsidR="006D3B7C" w:rsidRPr="007E590E">
        <w:rPr>
          <w:rFonts w:ascii="Times New Roman" w:hAnsi="Times New Roman" w:cs="Times New Roman"/>
          <w:sz w:val="28"/>
          <w:szCs w:val="28"/>
        </w:rPr>
        <w:t xml:space="preserve">    </w:t>
      </w:r>
      <w:r w:rsidRPr="007E590E">
        <w:rPr>
          <w:rFonts w:ascii="Times New Roman" w:hAnsi="Times New Roman" w:cs="Times New Roman"/>
          <w:sz w:val="28"/>
          <w:szCs w:val="28"/>
        </w:rPr>
        <w:t>5 611,84 тыс. рублей;</w:t>
      </w:r>
    </w:p>
    <w:p w:rsidR="00754F0E" w:rsidRPr="007E590E" w:rsidRDefault="00754F0E" w:rsidP="006D3B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xml:space="preserve">2021 год – </w:t>
      </w:r>
      <w:r w:rsidR="006D3B7C" w:rsidRPr="007E590E">
        <w:rPr>
          <w:rFonts w:ascii="Times New Roman" w:hAnsi="Times New Roman" w:cs="Times New Roman"/>
          <w:sz w:val="28"/>
          <w:szCs w:val="28"/>
        </w:rPr>
        <w:t xml:space="preserve">    </w:t>
      </w:r>
      <w:r w:rsidRPr="007E590E">
        <w:rPr>
          <w:rFonts w:ascii="Times New Roman" w:hAnsi="Times New Roman" w:cs="Times New Roman"/>
          <w:sz w:val="28"/>
          <w:szCs w:val="28"/>
        </w:rPr>
        <w:t>5 618,64 тыс. рублей;</w:t>
      </w:r>
    </w:p>
    <w:p w:rsidR="008D3396" w:rsidRPr="007E590E" w:rsidRDefault="008D3396" w:rsidP="006D3B7C">
      <w:pPr>
        <w:widowControl w:val="0"/>
        <w:autoSpaceDE w:val="0"/>
        <w:autoSpaceDN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в том числе средства федерального бюджета (по согласованию) – 59 349,60 тыс. рублей по годам:</w:t>
      </w:r>
    </w:p>
    <w:p w:rsidR="008D3396" w:rsidRPr="007E590E" w:rsidRDefault="008D3396" w:rsidP="006D3B7C">
      <w:pPr>
        <w:widowControl w:val="0"/>
        <w:autoSpaceDE w:val="0"/>
        <w:autoSpaceDN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xml:space="preserve">2012 год </w:t>
      </w:r>
      <w:r w:rsidR="005008B2" w:rsidRPr="007E590E">
        <w:rPr>
          <w:rFonts w:ascii="Times New Roman" w:hAnsi="Times New Roman" w:cs="Times New Roman"/>
          <w:sz w:val="28"/>
          <w:szCs w:val="28"/>
        </w:rPr>
        <w:t>–</w:t>
      </w:r>
      <w:r w:rsidRPr="007E590E">
        <w:rPr>
          <w:rFonts w:ascii="Times New Roman" w:hAnsi="Times New Roman" w:cs="Times New Roman"/>
          <w:sz w:val="28"/>
          <w:szCs w:val="28"/>
        </w:rPr>
        <w:t xml:space="preserve"> 57 641,40 тыс. рублей,</w:t>
      </w:r>
    </w:p>
    <w:p w:rsidR="008D3396" w:rsidRPr="007E590E" w:rsidRDefault="008D3396" w:rsidP="006D3B7C">
      <w:pPr>
        <w:widowControl w:val="0"/>
        <w:autoSpaceDE w:val="0"/>
        <w:autoSpaceDN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xml:space="preserve">2013 год </w:t>
      </w:r>
      <w:r w:rsidR="005008B2" w:rsidRPr="007E590E">
        <w:rPr>
          <w:rFonts w:ascii="Times New Roman" w:hAnsi="Times New Roman" w:cs="Times New Roman"/>
          <w:sz w:val="28"/>
          <w:szCs w:val="28"/>
        </w:rPr>
        <w:t>–</w:t>
      </w:r>
      <w:r w:rsidRPr="007E590E">
        <w:rPr>
          <w:rFonts w:ascii="Times New Roman" w:hAnsi="Times New Roman" w:cs="Times New Roman"/>
          <w:sz w:val="28"/>
          <w:szCs w:val="28"/>
        </w:rPr>
        <w:t xml:space="preserve"> </w:t>
      </w:r>
      <w:r w:rsidR="006D3B7C" w:rsidRPr="007E590E">
        <w:rPr>
          <w:rFonts w:ascii="Times New Roman" w:hAnsi="Times New Roman" w:cs="Times New Roman"/>
          <w:sz w:val="28"/>
          <w:szCs w:val="28"/>
        </w:rPr>
        <w:t xml:space="preserve">  </w:t>
      </w:r>
      <w:r w:rsidRPr="007E590E">
        <w:rPr>
          <w:rFonts w:ascii="Times New Roman" w:hAnsi="Times New Roman" w:cs="Times New Roman"/>
          <w:sz w:val="28"/>
          <w:szCs w:val="28"/>
        </w:rPr>
        <w:t>1 708,20 тыс. рублей</w:t>
      </w:r>
      <w:r w:rsidR="00523363" w:rsidRPr="007E590E">
        <w:rPr>
          <w:rFonts w:ascii="Times New Roman" w:hAnsi="Times New Roman" w:cs="Times New Roman"/>
          <w:sz w:val="28"/>
          <w:szCs w:val="28"/>
        </w:rPr>
        <w:t>;</w:t>
      </w:r>
    </w:p>
    <w:p w:rsidR="008D3396" w:rsidRPr="007E590E" w:rsidRDefault="008D3396" w:rsidP="006D3B7C">
      <w:pPr>
        <w:widowControl w:val="0"/>
        <w:autoSpaceDE w:val="0"/>
        <w:autoSpaceDN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xml:space="preserve">средства бюджетов муниципальных образований края (по согласованию) </w:t>
      </w:r>
      <w:r w:rsidR="005008B2" w:rsidRPr="007E590E">
        <w:rPr>
          <w:rFonts w:ascii="Times New Roman" w:hAnsi="Times New Roman" w:cs="Times New Roman"/>
          <w:sz w:val="28"/>
          <w:szCs w:val="28"/>
        </w:rPr>
        <w:t>–</w:t>
      </w:r>
      <w:r w:rsidRPr="007E590E">
        <w:rPr>
          <w:rFonts w:ascii="Times New Roman" w:hAnsi="Times New Roman" w:cs="Times New Roman"/>
          <w:sz w:val="28"/>
          <w:szCs w:val="28"/>
        </w:rPr>
        <w:t xml:space="preserve"> 173 052,52 тыс. рублей, в том числе по годам:</w:t>
      </w:r>
    </w:p>
    <w:p w:rsidR="008D3396" w:rsidRPr="007E590E" w:rsidRDefault="008D3396" w:rsidP="006D3B7C">
      <w:pPr>
        <w:widowControl w:val="0"/>
        <w:autoSpaceDE w:val="0"/>
        <w:autoSpaceDN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xml:space="preserve">2012 год </w:t>
      </w:r>
      <w:r w:rsidR="005008B2" w:rsidRPr="007E590E">
        <w:rPr>
          <w:rFonts w:ascii="Times New Roman" w:hAnsi="Times New Roman" w:cs="Times New Roman"/>
          <w:sz w:val="28"/>
          <w:szCs w:val="28"/>
        </w:rPr>
        <w:t>–</w:t>
      </w:r>
      <w:r w:rsidRPr="007E590E">
        <w:rPr>
          <w:rFonts w:ascii="Times New Roman" w:hAnsi="Times New Roman" w:cs="Times New Roman"/>
          <w:sz w:val="28"/>
          <w:szCs w:val="28"/>
        </w:rPr>
        <w:t xml:space="preserve"> 111 762,40 тыс. рублей,</w:t>
      </w:r>
    </w:p>
    <w:p w:rsidR="008D3396" w:rsidRPr="007E590E" w:rsidRDefault="008D3396" w:rsidP="006D3B7C">
      <w:pPr>
        <w:widowControl w:val="0"/>
        <w:autoSpaceDE w:val="0"/>
        <w:autoSpaceDN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xml:space="preserve">2013 год </w:t>
      </w:r>
      <w:r w:rsidR="005008B2" w:rsidRPr="007E590E">
        <w:rPr>
          <w:rFonts w:ascii="Times New Roman" w:hAnsi="Times New Roman" w:cs="Times New Roman"/>
          <w:sz w:val="28"/>
          <w:szCs w:val="28"/>
        </w:rPr>
        <w:t>–</w:t>
      </w:r>
      <w:r w:rsidRPr="007E590E">
        <w:rPr>
          <w:rFonts w:ascii="Times New Roman" w:hAnsi="Times New Roman" w:cs="Times New Roman"/>
          <w:sz w:val="28"/>
          <w:szCs w:val="28"/>
        </w:rPr>
        <w:t xml:space="preserve"> </w:t>
      </w:r>
      <w:r w:rsidR="006D3B7C" w:rsidRPr="007E590E">
        <w:rPr>
          <w:rFonts w:ascii="Times New Roman" w:hAnsi="Times New Roman" w:cs="Times New Roman"/>
          <w:sz w:val="28"/>
          <w:szCs w:val="28"/>
        </w:rPr>
        <w:t xml:space="preserve">    </w:t>
      </w:r>
      <w:r w:rsidRPr="007E590E">
        <w:rPr>
          <w:rFonts w:ascii="Times New Roman" w:hAnsi="Times New Roman" w:cs="Times New Roman"/>
          <w:sz w:val="28"/>
          <w:szCs w:val="28"/>
        </w:rPr>
        <w:t>6 980,00 тыс. рублей,</w:t>
      </w:r>
    </w:p>
    <w:p w:rsidR="008D3396" w:rsidRPr="007E590E" w:rsidRDefault="008D3396" w:rsidP="006D3B7C">
      <w:pPr>
        <w:widowControl w:val="0"/>
        <w:autoSpaceDE w:val="0"/>
        <w:autoSpaceDN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xml:space="preserve">2014 год </w:t>
      </w:r>
      <w:r w:rsidR="005008B2" w:rsidRPr="007E590E">
        <w:rPr>
          <w:rFonts w:ascii="Times New Roman" w:hAnsi="Times New Roman" w:cs="Times New Roman"/>
          <w:sz w:val="28"/>
          <w:szCs w:val="28"/>
        </w:rPr>
        <w:t>–</w:t>
      </w:r>
      <w:r w:rsidRPr="007E590E">
        <w:rPr>
          <w:rFonts w:ascii="Times New Roman" w:hAnsi="Times New Roman" w:cs="Times New Roman"/>
          <w:sz w:val="28"/>
          <w:szCs w:val="28"/>
        </w:rPr>
        <w:t xml:space="preserve"> </w:t>
      </w:r>
      <w:r w:rsidR="006D3B7C" w:rsidRPr="007E590E">
        <w:rPr>
          <w:rFonts w:ascii="Times New Roman" w:hAnsi="Times New Roman" w:cs="Times New Roman"/>
          <w:sz w:val="28"/>
          <w:szCs w:val="28"/>
        </w:rPr>
        <w:t xml:space="preserve">  </w:t>
      </w:r>
      <w:r w:rsidRPr="007E590E">
        <w:rPr>
          <w:rFonts w:ascii="Times New Roman" w:hAnsi="Times New Roman" w:cs="Times New Roman"/>
          <w:sz w:val="28"/>
          <w:szCs w:val="28"/>
        </w:rPr>
        <w:t>15 216,00 тыс. рублей,</w:t>
      </w:r>
    </w:p>
    <w:p w:rsidR="008D3396" w:rsidRPr="007E590E" w:rsidRDefault="008D3396" w:rsidP="006D3B7C">
      <w:pPr>
        <w:widowControl w:val="0"/>
        <w:autoSpaceDE w:val="0"/>
        <w:autoSpaceDN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lastRenderedPageBreak/>
        <w:t xml:space="preserve">2015 год </w:t>
      </w:r>
      <w:r w:rsidR="005008B2" w:rsidRPr="007E590E">
        <w:rPr>
          <w:rFonts w:ascii="Times New Roman" w:hAnsi="Times New Roman" w:cs="Times New Roman"/>
          <w:sz w:val="28"/>
          <w:szCs w:val="28"/>
        </w:rPr>
        <w:t>–</w:t>
      </w:r>
      <w:r w:rsidRPr="007E590E">
        <w:rPr>
          <w:rFonts w:ascii="Times New Roman" w:hAnsi="Times New Roman" w:cs="Times New Roman"/>
          <w:sz w:val="28"/>
          <w:szCs w:val="28"/>
        </w:rPr>
        <w:t xml:space="preserve"> </w:t>
      </w:r>
      <w:r w:rsidR="006D3B7C" w:rsidRPr="007E590E">
        <w:rPr>
          <w:rFonts w:ascii="Times New Roman" w:hAnsi="Times New Roman" w:cs="Times New Roman"/>
          <w:sz w:val="28"/>
          <w:szCs w:val="28"/>
        </w:rPr>
        <w:t xml:space="preserve">  </w:t>
      </w:r>
      <w:r w:rsidRPr="007E590E">
        <w:rPr>
          <w:rFonts w:ascii="Times New Roman" w:hAnsi="Times New Roman" w:cs="Times New Roman"/>
          <w:sz w:val="28"/>
          <w:szCs w:val="28"/>
        </w:rPr>
        <w:t>39 094,12 тыс. рублей;</w:t>
      </w:r>
    </w:p>
    <w:p w:rsidR="008D3396" w:rsidRPr="007E590E" w:rsidRDefault="008D3396" w:rsidP="006D3B7C">
      <w:pPr>
        <w:widowControl w:val="0"/>
        <w:autoSpaceDE w:val="0"/>
        <w:autoSpaceDN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xml:space="preserve">внебюджетные средства (по согласованию) </w:t>
      </w:r>
      <w:r w:rsidR="005008B2" w:rsidRPr="007E590E">
        <w:rPr>
          <w:rFonts w:ascii="Times New Roman" w:hAnsi="Times New Roman" w:cs="Times New Roman"/>
          <w:sz w:val="28"/>
          <w:szCs w:val="28"/>
        </w:rPr>
        <w:t>–</w:t>
      </w:r>
      <w:r w:rsidRPr="007E590E">
        <w:rPr>
          <w:rFonts w:ascii="Times New Roman" w:hAnsi="Times New Roman" w:cs="Times New Roman"/>
          <w:sz w:val="28"/>
          <w:szCs w:val="28"/>
        </w:rPr>
        <w:t xml:space="preserve"> </w:t>
      </w:r>
      <w:r w:rsidR="00754F0E" w:rsidRPr="007E590E">
        <w:rPr>
          <w:rFonts w:ascii="Times New Roman" w:hAnsi="Times New Roman" w:cs="Times New Roman"/>
          <w:sz w:val="28"/>
          <w:szCs w:val="28"/>
        </w:rPr>
        <w:t>6</w:t>
      </w:r>
      <w:r w:rsidR="00C14B4B" w:rsidRPr="007E590E">
        <w:rPr>
          <w:rFonts w:ascii="Times New Roman" w:hAnsi="Times New Roman" w:cs="Times New Roman"/>
          <w:sz w:val="28"/>
          <w:szCs w:val="28"/>
        </w:rPr>
        <w:t> </w:t>
      </w:r>
      <w:r w:rsidR="00754F0E" w:rsidRPr="007E590E">
        <w:rPr>
          <w:rFonts w:ascii="Times New Roman" w:hAnsi="Times New Roman" w:cs="Times New Roman"/>
          <w:sz w:val="28"/>
          <w:szCs w:val="28"/>
        </w:rPr>
        <w:t>542</w:t>
      </w:r>
      <w:r w:rsidR="00C14B4B" w:rsidRPr="007E590E">
        <w:rPr>
          <w:rFonts w:ascii="Times New Roman" w:hAnsi="Times New Roman" w:cs="Times New Roman"/>
          <w:sz w:val="28"/>
          <w:szCs w:val="28"/>
        </w:rPr>
        <w:t> </w:t>
      </w:r>
      <w:r w:rsidR="00754F0E" w:rsidRPr="007E590E">
        <w:rPr>
          <w:rFonts w:ascii="Times New Roman" w:hAnsi="Times New Roman" w:cs="Times New Roman"/>
          <w:sz w:val="28"/>
          <w:szCs w:val="28"/>
        </w:rPr>
        <w:t>323,60</w:t>
      </w:r>
      <w:r w:rsidRPr="007E590E">
        <w:rPr>
          <w:rFonts w:ascii="Times New Roman" w:hAnsi="Times New Roman" w:cs="Times New Roman"/>
          <w:sz w:val="28"/>
          <w:szCs w:val="28"/>
        </w:rPr>
        <w:t xml:space="preserve"> тыс. рублей, в том числе по годам:</w:t>
      </w:r>
    </w:p>
    <w:p w:rsidR="008D3396" w:rsidRPr="007E590E" w:rsidRDefault="008D3396" w:rsidP="006D3B7C">
      <w:pPr>
        <w:widowControl w:val="0"/>
        <w:autoSpaceDE w:val="0"/>
        <w:autoSpaceDN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xml:space="preserve">2012 год </w:t>
      </w:r>
      <w:r w:rsidR="005008B2" w:rsidRPr="007E590E">
        <w:rPr>
          <w:rFonts w:ascii="Times New Roman" w:hAnsi="Times New Roman" w:cs="Times New Roman"/>
          <w:sz w:val="28"/>
          <w:szCs w:val="28"/>
        </w:rPr>
        <w:t>–</w:t>
      </w:r>
      <w:r w:rsidRPr="007E590E">
        <w:rPr>
          <w:rFonts w:ascii="Times New Roman" w:hAnsi="Times New Roman" w:cs="Times New Roman"/>
          <w:sz w:val="28"/>
          <w:szCs w:val="28"/>
        </w:rPr>
        <w:t xml:space="preserve"> </w:t>
      </w:r>
      <w:r w:rsidR="006D3B7C" w:rsidRPr="007E590E">
        <w:rPr>
          <w:rFonts w:ascii="Times New Roman" w:hAnsi="Times New Roman" w:cs="Times New Roman"/>
          <w:sz w:val="28"/>
          <w:szCs w:val="28"/>
        </w:rPr>
        <w:t xml:space="preserve">      </w:t>
      </w:r>
      <w:r w:rsidRPr="007E590E">
        <w:rPr>
          <w:rFonts w:ascii="Times New Roman" w:hAnsi="Times New Roman" w:cs="Times New Roman"/>
          <w:sz w:val="28"/>
          <w:szCs w:val="28"/>
        </w:rPr>
        <w:t>2 869,10 тыс. рублей,</w:t>
      </w:r>
    </w:p>
    <w:p w:rsidR="008D3396" w:rsidRPr="007E590E" w:rsidRDefault="008D3396" w:rsidP="006D3B7C">
      <w:pPr>
        <w:widowControl w:val="0"/>
        <w:autoSpaceDE w:val="0"/>
        <w:autoSpaceDN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xml:space="preserve">2013 год </w:t>
      </w:r>
      <w:r w:rsidR="005008B2" w:rsidRPr="007E590E">
        <w:rPr>
          <w:rFonts w:ascii="Times New Roman" w:hAnsi="Times New Roman" w:cs="Times New Roman"/>
          <w:sz w:val="28"/>
          <w:szCs w:val="28"/>
        </w:rPr>
        <w:t>–</w:t>
      </w:r>
      <w:r w:rsidRPr="007E590E">
        <w:rPr>
          <w:rFonts w:ascii="Times New Roman" w:hAnsi="Times New Roman" w:cs="Times New Roman"/>
          <w:sz w:val="28"/>
          <w:szCs w:val="28"/>
        </w:rPr>
        <w:t xml:space="preserve"> </w:t>
      </w:r>
      <w:r w:rsidR="006D3B7C" w:rsidRPr="007E590E">
        <w:rPr>
          <w:rFonts w:ascii="Times New Roman" w:hAnsi="Times New Roman" w:cs="Times New Roman"/>
          <w:sz w:val="28"/>
          <w:szCs w:val="28"/>
        </w:rPr>
        <w:t xml:space="preserve">      </w:t>
      </w:r>
      <w:r w:rsidRPr="007E590E">
        <w:rPr>
          <w:rFonts w:ascii="Times New Roman" w:hAnsi="Times New Roman" w:cs="Times New Roman"/>
          <w:sz w:val="28"/>
          <w:szCs w:val="28"/>
        </w:rPr>
        <w:t>2 999,50 тыс. рублей,</w:t>
      </w:r>
    </w:p>
    <w:p w:rsidR="008D3396" w:rsidRPr="007E590E" w:rsidRDefault="008D3396" w:rsidP="006D3B7C">
      <w:pPr>
        <w:widowControl w:val="0"/>
        <w:autoSpaceDE w:val="0"/>
        <w:autoSpaceDN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xml:space="preserve">2014 год </w:t>
      </w:r>
      <w:r w:rsidR="005008B2" w:rsidRPr="007E590E">
        <w:rPr>
          <w:rFonts w:ascii="Times New Roman" w:hAnsi="Times New Roman" w:cs="Times New Roman"/>
          <w:sz w:val="28"/>
          <w:szCs w:val="28"/>
        </w:rPr>
        <w:t>–</w:t>
      </w:r>
      <w:r w:rsidRPr="007E590E">
        <w:rPr>
          <w:rFonts w:ascii="Times New Roman" w:hAnsi="Times New Roman" w:cs="Times New Roman"/>
          <w:sz w:val="28"/>
          <w:szCs w:val="28"/>
        </w:rPr>
        <w:t xml:space="preserve"> </w:t>
      </w:r>
      <w:r w:rsidR="006D3B7C" w:rsidRPr="007E590E">
        <w:rPr>
          <w:rFonts w:ascii="Times New Roman" w:hAnsi="Times New Roman" w:cs="Times New Roman"/>
          <w:sz w:val="28"/>
          <w:szCs w:val="28"/>
        </w:rPr>
        <w:t xml:space="preserve">   </w:t>
      </w:r>
      <w:r w:rsidRPr="007E590E">
        <w:rPr>
          <w:rFonts w:ascii="Times New Roman" w:hAnsi="Times New Roman" w:cs="Times New Roman"/>
          <w:sz w:val="28"/>
          <w:szCs w:val="28"/>
        </w:rPr>
        <w:t>936 607,00 тыс. рублей,</w:t>
      </w:r>
    </w:p>
    <w:p w:rsidR="008D3396" w:rsidRPr="007E590E" w:rsidRDefault="008D3396" w:rsidP="006D3B7C">
      <w:pPr>
        <w:widowControl w:val="0"/>
        <w:autoSpaceDE w:val="0"/>
        <w:autoSpaceDN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xml:space="preserve">2015 год </w:t>
      </w:r>
      <w:r w:rsidR="005008B2" w:rsidRPr="007E590E">
        <w:rPr>
          <w:rFonts w:ascii="Times New Roman" w:hAnsi="Times New Roman" w:cs="Times New Roman"/>
          <w:sz w:val="28"/>
          <w:szCs w:val="28"/>
        </w:rPr>
        <w:t>–</w:t>
      </w:r>
      <w:r w:rsidRPr="007E590E">
        <w:rPr>
          <w:rFonts w:ascii="Times New Roman" w:hAnsi="Times New Roman" w:cs="Times New Roman"/>
          <w:sz w:val="28"/>
          <w:szCs w:val="28"/>
        </w:rPr>
        <w:t xml:space="preserve"> </w:t>
      </w:r>
      <w:r w:rsidR="006D3B7C" w:rsidRPr="007E590E">
        <w:rPr>
          <w:rFonts w:ascii="Times New Roman" w:hAnsi="Times New Roman" w:cs="Times New Roman"/>
          <w:sz w:val="28"/>
          <w:szCs w:val="28"/>
        </w:rPr>
        <w:t xml:space="preserve">   </w:t>
      </w:r>
      <w:r w:rsidRPr="007E590E">
        <w:rPr>
          <w:rFonts w:ascii="Times New Roman" w:hAnsi="Times New Roman" w:cs="Times New Roman"/>
          <w:sz w:val="28"/>
          <w:szCs w:val="28"/>
        </w:rPr>
        <w:t>618 052,00 тыс. рублей,</w:t>
      </w:r>
    </w:p>
    <w:p w:rsidR="008D3396" w:rsidRPr="007E590E" w:rsidRDefault="008D3396" w:rsidP="006D3B7C">
      <w:pPr>
        <w:widowControl w:val="0"/>
        <w:autoSpaceDE w:val="0"/>
        <w:autoSpaceDN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xml:space="preserve">2016 год </w:t>
      </w:r>
      <w:r w:rsidR="005008B2" w:rsidRPr="007E590E">
        <w:rPr>
          <w:rFonts w:ascii="Times New Roman" w:hAnsi="Times New Roman" w:cs="Times New Roman"/>
          <w:sz w:val="28"/>
          <w:szCs w:val="28"/>
        </w:rPr>
        <w:t>–</w:t>
      </w:r>
      <w:r w:rsidRPr="007E590E">
        <w:rPr>
          <w:rFonts w:ascii="Times New Roman" w:hAnsi="Times New Roman" w:cs="Times New Roman"/>
          <w:sz w:val="28"/>
          <w:szCs w:val="28"/>
        </w:rPr>
        <w:t xml:space="preserve"> </w:t>
      </w:r>
      <w:r w:rsidR="006D3B7C" w:rsidRPr="007E590E">
        <w:rPr>
          <w:rFonts w:ascii="Times New Roman" w:hAnsi="Times New Roman" w:cs="Times New Roman"/>
          <w:sz w:val="28"/>
          <w:szCs w:val="28"/>
        </w:rPr>
        <w:t xml:space="preserve">   </w:t>
      </w:r>
      <w:r w:rsidRPr="007E590E">
        <w:rPr>
          <w:rFonts w:ascii="Times New Roman" w:hAnsi="Times New Roman" w:cs="Times New Roman"/>
          <w:sz w:val="28"/>
          <w:szCs w:val="28"/>
        </w:rPr>
        <w:t>562 300,00 тыс. рублей,</w:t>
      </w:r>
    </w:p>
    <w:p w:rsidR="008D3396" w:rsidRPr="007E590E" w:rsidRDefault="008D3396" w:rsidP="006D3B7C">
      <w:pPr>
        <w:widowControl w:val="0"/>
        <w:autoSpaceDE w:val="0"/>
        <w:autoSpaceDN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xml:space="preserve">2017 год </w:t>
      </w:r>
      <w:r w:rsidR="005008B2" w:rsidRPr="007E590E">
        <w:rPr>
          <w:rFonts w:ascii="Times New Roman" w:hAnsi="Times New Roman" w:cs="Times New Roman"/>
          <w:sz w:val="28"/>
          <w:szCs w:val="28"/>
        </w:rPr>
        <w:t>–</w:t>
      </w:r>
      <w:r w:rsidRPr="007E590E">
        <w:rPr>
          <w:rFonts w:ascii="Times New Roman" w:hAnsi="Times New Roman" w:cs="Times New Roman"/>
          <w:sz w:val="28"/>
          <w:szCs w:val="28"/>
        </w:rPr>
        <w:t xml:space="preserve"> </w:t>
      </w:r>
      <w:r w:rsidR="006D3B7C" w:rsidRPr="007E590E">
        <w:rPr>
          <w:rFonts w:ascii="Times New Roman" w:hAnsi="Times New Roman" w:cs="Times New Roman"/>
          <w:sz w:val="28"/>
          <w:szCs w:val="28"/>
        </w:rPr>
        <w:t xml:space="preserve">   </w:t>
      </w:r>
      <w:r w:rsidRPr="007E590E">
        <w:rPr>
          <w:rFonts w:ascii="Times New Roman" w:hAnsi="Times New Roman" w:cs="Times New Roman"/>
          <w:sz w:val="28"/>
          <w:szCs w:val="28"/>
        </w:rPr>
        <w:t>804 046,00 тыс. рублей,</w:t>
      </w:r>
    </w:p>
    <w:p w:rsidR="008D3396" w:rsidRPr="007E590E" w:rsidRDefault="008D3396" w:rsidP="006D3B7C">
      <w:pPr>
        <w:widowControl w:val="0"/>
        <w:autoSpaceDE w:val="0"/>
        <w:autoSpaceDN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xml:space="preserve">2018 год </w:t>
      </w:r>
      <w:r w:rsidR="005008B2" w:rsidRPr="007E590E">
        <w:rPr>
          <w:rFonts w:ascii="Times New Roman" w:hAnsi="Times New Roman" w:cs="Times New Roman"/>
          <w:sz w:val="28"/>
          <w:szCs w:val="28"/>
        </w:rPr>
        <w:t>–</w:t>
      </w:r>
      <w:r w:rsidRPr="007E590E">
        <w:rPr>
          <w:rFonts w:ascii="Times New Roman" w:hAnsi="Times New Roman" w:cs="Times New Roman"/>
          <w:sz w:val="28"/>
          <w:szCs w:val="28"/>
        </w:rPr>
        <w:t xml:space="preserve"> </w:t>
      </w:r>
      <w:r w:rsidR="006D3B7C" w:rsidRPr="007E590E">
        <w:rPr>
          <w:rFonts w:ascii="Times New Roman" w:hAnsi="Times New Roman" w:cs="Times New Roman"/>
          <w:sz w:val="28"/>
          <w:szCs w:val="28"/>
        </w:rPr>
        <w:t xml:space="preserve">   </w:t>
      </w:r>
      <w:r w:rsidR="00F600DD" w:rsidRPr="007E590E">
        <w:rPr>
          <w:rFonts w:ascii="Times New Roman" w:hAnsi="Times New Roman" w:cs="Times New Roman"/>
          <w:sz w:val="28"/>
          <w:szCs w:val="28"/>
        </w:rPr>
        <w:t>393 930,00</w:t>
      </w:r>
      <w:r w:rsidRPr="007E590E">
        <w:rPr>
          <w:rFonts w:ascii="Times New Roman" w:hAnsi="Times New Roman" w:cs="Times New Roman"/>
          <w:sz w:val="28"/>
          <w:szCs w:val="28"/>
        </w:rPr>
        <w:t xml:space="preserve"> тыс. рублей</w:t>
      </w:r>
      <w:r w:rsidR="00F600DD" w:rsidRPr="007E590E">
        <w:rPr>
          <w:rFonts w:ascii="Times New Roman" w:hAnsi="Times New Roman" w:cs="Times New Roman"/>
          <w:sz w:val="28"/>
          <w:szCs w:val="28"/>
        </w:rPr>
        <w:t>,</w:t>
      </w:r>
    </w:p>
    <w:p w:rsidR="00754F0E" w:rsidRPr="007E590E" w:rsidRDefault="00754F0E" w:rsidP="006D3B7C">
      <w:pPr>
        <w:widowControl w:val="0"/>
        <w:autoSpaceDE w:val="0"/>
        <w:autoSpaceDN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2019 год – 1 232 980,00 тыс. рублей;</w:t>
      </w:r>
    </w:p>
    <w:p w:rsidR="00754F0E" w:rsidRPr="007E590E" w:rsidRDefault="00754F0E" w:rsidP="006D3B7C">
      <w:pPr>
        <w:widowControl w:val="0"/>
        <w:autoSpaceDE w:val="0"/>
        <w:autoSpaceDN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xml:space="preserve">2020 год – </w:t>
      </w:r>
      <w:r w:rsidR="006D3B7C" w:rsidRPr="007E590E">
        <w:rPr>
          <w:rFonts w:ascii="Times New Roman" w:hAnsi="Times New Roman" w:cs="Times New Roman"/>
          <w:sz w:val="28"/>
          <w:szCs w:val="28"/>
        </w:rPr>
        <w:t xml:space="preserve">   </w:t>
      </w:r>
      <w:r w:rsidRPr="007E590E">
        <w:rPr>
          <w:rFonts w:ascii="Times New Roman" w:hAnsi="Times New Roman" w:cs="Times New Roman"/>
          <w:sz w:val="28"/>
          <w:szCs w:val="28"/>
        </w:rPr>
        <w:t>632 100,00 тыс. рублей;</w:t>
      </w:r>
    </w:p>
    <w:p w:rsidR="00F600DD" w:rsidRPr="007E590E" w:rsidRDefault="00754F0E" w:rsidP="006D3B7C">
      <w:pPr>
        <w:widowControl w:val="0"/>
        <w:autoSpaceDE w:val="0"/>
        <w:autoSpaceDN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2021 год – 1 356 440</w:t>
      </w:r>
      <w:r w:rsidR="006D3B7C" w:rsidRPr="007E590E">
        <w:rPr>
          <w:rFonts w:ascii="Times New Roman" w:hAnsi="Times New Roman" w:cs="Times New Roman"/>
          <w:sz w:val="28"/>
          <w:szCs w:val="28"/>
        </w:rPr>
        <w:t>,00</w:t>
      </w:r>
      <w:r w:rsidRPr="007E590E">
        <w:rPr>
          <w:rFonts w:ascii="Times New Roman" w:hAnsi="Times New Roman" w:cs="Times New Roman"/>
          <w:sz w:val="28"/>
          <w:szCs w:val="28"/>
        </w:rPr>
        <w:t xml:space="preserve"> тыс. рублей</w:t>
      </w:r>
      <w:r w:rsidR="006943C9" w:rsidRPr="007E590E">
        <w:rPr>
          <w:rFonts w:ascii="Times New Roman" w:hAnsi="Times New Roman" w:cs="Times New Roman"/>
          <w:sz w:val="28"/>
          <w:szCs w:val="28"/>
        </w:rPr>
        <w:t>.</w:t>
      </w:r>
    </w:p>
    <w:p w:rsidR="008D3396" w:rsidRPr="007E590E" w:rsidRDefault="008D3396" w:rsidP="006D3B7C">
      <w:pPr>
        <w:widowControl w:val="0"/>
        <w:autoSpaceDE w:val="0"/>
        <w:autoSpaceDN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xml:space="preserve">Информация по ресурсному </w:t>
      </w:r>
      <w:hyperlink w:anchor="P1848" w:history="1">
        <w:r w:rsidRPr="007E590E">
          <w:rPr>
            <w:rFonts w:ascii="Times New Roman" w:hAnsi="Times New Roman" w:cs="Times New Roman"/>
            <w:sz w:val="28"/>
            <w:szCs w:val="28"/>
          </w:rPr>
          <w:t>обеспечению</w:t>
        </w:r>
      </w:hyperlink>
      <w:r w:rsidRPr="007E590E">
        <w:rPr>
          <w:rFonts w:ascii="Times New Roman" w:hAnsi="Times New Roman" w:cs="Times New Roman"/>
          <w:sz w:val="28"/>
          <w:szCs w:val="28"/>
        </w:rPr>
        <w:t xml:space="preserve"> реализации Подпрограммы за счет средств краевого бюджета приведена в приложении № 3 к Программе.</w:t>
      </w:r>
    </w:p>
    <w:p w:rsidR="008D3396" w:rsidRPr="007E590E" w:rsidRDefault="008D3396" w:rsidP="006D3B7C">
      <w:pPr>
        <w:widowControl w:val="0"/>
        <w:autoSpaceDE w:val="0"/>
        <w:autoSpaceDN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xml:space="preserve">Прогнозная (справочная) </w:t>
      </w:r>
      <w:hyperlink w:anchor="P2870" w:history="1">
        <w:r w:rsidRPr="007E590E">
          <w:rPr>
            <w:rFonts w:ascii="Times New Roman" w:hAnsi="Times New Roman" w:cs="Times New Roman"/>
            <w:sz w:val="28"/>
            <w:szCs w:val="28"/>
          </w:rPr>
          <w:t>оценка</w:t>
        </w:r>
      </w:hyperlink>
      <w:r w:rsidRPr="007E590E">
        <w:rPr>
          <w:rFonts w:ascii="Times New Roman" w:hAnsi="Times New Roman" w:cs="Times New Roman"/>
          <w:sz w:val="28"/>
          <w:szCs w:val="28"/>
        </w:rPr>
        <w:t xml:space="preserve"> расходов федерального бюджета, краевого бюджета, бюджетов муниципальных образований края и внебюджетных средств на реализацию целей Подпрограммы приведена в приложении № 4 к Программе.</w:t>
      </w:r>
    </w:p>
    <w:p w:rsidR="008D3396" w:rsidRPr="007E590E" w:rsidRDefault="008D3396" w:rsidP="007B5DAC">
      <w:pPr>
        <w:widowControl w:val="0"/>
        <w:autoSpaceDE w:val="0"/>
        <w:autoSpaceDN w:val="0"/>
        <w:spacing w:before="120" w:after="120" w:line="240" w:lineRule="exact"/>
        <w:ind w:firstLine="709"/>
        <w:jc w:val="both"/>
        <w:outlineLvl w:val="2"/>
        <w:rPr>
          <w:rFonts w:ascii="Times New Roman" w:hAnsi="Times New Roman" w:cs="Times New Roman"/>
          <w:sz w:val="28"/>
          <w:szCs w:val="28"/>
        </w:rPr>
      </w:pPr>
      <w:r w:rsidRPr="007E590E">
        <w:rPr>
          <w:rFonts w:ascii="Times New Roman" w:hAnsi="Times New Roman" w:cs="Times New Roman"/>
          <w:sz w:val="28"/>
          <w:szCs w:val="28"/>
        </w:rPr>
        <w:t>11.8.</w:t>
      </w:r>
      <w:r w:rsidR="00C14B4B" w:rsidRPr="007E590E">
        <w:rPr>
          <w:rFonts w:ascii="Times New Roman" w:hAnsi="Times New Roman" w:cs="Times New Roman"/>
          <w:sz w:val="28"/>
          <w:szCs w:val="28"/>
        </w:rPr>
        <w:t> </w:t>
      </w:r>
      <w:r w:rsidRPr="007E590E">
        <w:rPr>
          <w:rFonts w:ascii="Times New Roman" w:hAnsi="Times New Roman" w:cs="Times New Roman"/>
          <w:sz w:val="28"/>
          <w:szCs w:val="28"/>
        </w:rPr>
        <w:t>Анализ рисков реализации Подпрограммы и описание мер</w:t>
      </w:r>
      <w:r w:rsidR="00C14B4B" w:rsidRPr="007E590E">
        <w:rPr>
          <w:rFonts w:ascii="Times New Roman" w:hAnsi="Times New Roman" w:cs="Times New Roman"/>
          <w:sz w:val="28"/>
          <w:szCs w:val="28"/>
        </w:rPr>
        <w:br/>
        <w:t xml:space="preserve">                  </w:t>
      </w:r>
      <w:r w:rsidRPr="007E590E">
        <w:rPr>
          <w:rFonts w:ascii="Times New Roman" w:hAnsi="Times New Roman" w:cs="Times New Roman"/>
          <w:sz w:val="28"/>
          <w:szCs w:val="28"/>
        </w:rPr>
        <w:t xml:space="preserve"> управления рисками реализации Подпрограммы</w:t>
      </w:r>
    </w:p>
    <w:p w:rsidR="008D3396" w:rsidRPr="007E590E" w:rsidRDefault="008D3396" w:rsidP="006D3B7C">
      <w:pPr>
        <w:widowControl w:val="0"/>
        <w:autoSpaceDE w:val="0"/>
        <w:autoSpaceDN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Реализация Подпрограммы сопряжена с рядом рисков, которые могут препятствовать своевременному достижению запланированных результатов:</w:t>
      </w:r>
    </w:p>
    <w:p w:rsidR="008D3396" w:rsidRPr="007E590E" w:rsidRDefault="008D3396" w:rsidP="006D3B7C">
      <w:pPr>
        <w:widowControl w:val="0"/>
        <w:autoSpaceDE w:val="0"/>
        <w:autoSpaceDN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законодательные риски, обусловленные изменением законодательной базы в области энергосбережения и энергопотребления;</w:t>
      </w:r>
    </w:p>
    <w:p w:rsidR="008D3396" w:rsidRPr="007E590E" w:rsidRDefault="008D3396" w:rsidP="006D3B7C">
      <w:pPr>
        <w:widowControl w:val="0"/>
        <w:autoSpaceDE w:val="0"/>
        <w:autoSpaceDN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экономические риски, связанные с кризисными явлениями в социально-экономическом развитии края;</w:t>
      </w:r>
    </w:p>
    <w:p w:rsidR="008D3396" w:rsidRPr="007E590E" w:rsidRDefault="008D3396" w:rsidP="006D3B7C">
      <w:pPr>
        <w:widowControl w:val="0"/>
        <w:autoSpaceDE w:val="0"/>
        <w:autoSpaceDN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финансовые риски, обусловленные снижением финансирования Подпрограммы, а также недостатком собственных средств у региональных энергетических компаний и предприятий, отсутствием достаточной государственной поддержки;</w:t>
      </w:r>
    </w:p>
    <w:p w:rsidR="008D3396" w:rsidRPr="007E590E" w:rsidRDefault="008D3396" w:rsidP="006D3B7C">
      <w:pPr>
        <w:widowControl w:val="0"/>
        <w:autoSpaceDE w:val="0"/>
        <w:autoSpaceDN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технические риски, связанные с изменением технических условий, что может повлечь за собой увеличение потребления энергетических ресурсов;</w:t>
      </w:r>
    </w:p>
    <w:p w:rsidR="008D3396" w:rsidRPr="007E590E" w:rsidRDefault="008D3396" w:rsidP="006D3B7C">
      <w:pPr>
        <w:widowControl w:val="0"/>
        <w:autoSpaceDE w:val="0"/>
        <w:autoSpaceDN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риски низкой мотивации, обусловленные изменением перспективных планов частных инвесторов в отношении проектов в области энергосбережения и повышения энергетической эффективности;</w:t>
      </w:r>
    </w:p>
    <w:p w:rsidR="008D3396" w:rsidRPr="007E590E" w:rsidRDefault="008D3396" w:rsidP="006D3B7C">
      <w:pPr>
        <w:widowControl w:val="0"/>
        <w:autoSpaceDE w:val="0"/>
        <w:autoSpaceDN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операционные риски, связанные с несовершенством системы управления Подпрограммой, большим количеством соисполнителей и участников Подпрограммы, недостаточной технической и законодательной поддержкой Подпрограммы.</w:t>
      </w:r>
    </w:p>
    <w:p w:rsidR="008D3396" w:rsidRPr="007E590E" w:rsidRDefault="008D3396" w:rsidP="006D3B7C">
      <w:pPr>
        <w:widowControl w:val="0"/>
        <w:autoSpaceDE w:val="0"/>
        <w:autoSpaceDN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Перечисленные риски могут повлечь невыполнение отдельных мероприятий Подпрограммы в установленные сроки, что в конечном счете отразится на достижении показателей реализации Подпрограммы.</w:t>
      </w:r>
    </w:p>
    <w:p w:rsidR="008D3396" w:rsidRPr="007E590E" w:rsidRDefault="008D3396" w:rsidP="006D3B7C">
      <w:pPr>
        <w:widowControl w:val="0"/>
        <w:autoSpaceDE w:val="0"/>
        <w:autoSpaceDN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Способами ограничения рисков будут являться:</w:t>
      </w:r>
    </w:p>
    <w:p w:rsidR="008D3396" w:rsidRPr="007E590E" w:rsidRDefault="008D3396" w:rsidP="006D3B7C">
      <w:pPr>
        <w:widowControl w:val="0"/>
        <w:autoSpaceDE w:val="0"/>
        <w:autoSpaceDN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lastRenderedPageBreak/>
        <w:t>- формирование эффективной системы управления Подпрограммой на основе четкого распределения функций, полномочий и ответственности ответственного исполнителя и соисполнителей Подпрограммы;</w:t>
      </w:r>
    </w:p>
    <w:p w:rsidR="008D3396" w:rsidRPr="007E590E" w:rsidRDefault="008D3396" w:rsidP="006D3B7C">
      <w:pPr>
        <w:widowControl w:val="0"/>
        <w:autoSpaceDE w:val="0"/>
        <w:autoSpaceDN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проведение мониторинга и внутреннего аудита выполнения Подпрограммы, регулярного анализа хода выполнения Подпрограммы;</w:t>
      </w:r>
    </w:p>
    <w:p w:rsidR="008D3396" w:rsidRPr="007E590E" w:rsidRDefault="008D3396" w:rsidP="006D3B7C">
      <w:pPr>
        <w:widowControl w:val="0"/>
        <w:autoSpaceDE w:val="0"/>
        <w:autoSpaceDN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обеспечение эффективного взаимодействия ответственного исполнителя, соисполнителей и участников Подпрограммы;</w:t>
      </w:r>
    </w:p>
    <w:p w:rsidR="008D3396" w:rsidRPr="007E590E" w:rsidRDefault="008D3396" w:rsidP="006D3B7C">
      <w:pPr>
        <w:widowControl w:val="0"/>
        <w:autoSpaceDE w:val="0"/>
        <w:autoSpaceDN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планирование реализации мероприятий Подпрограммы с применением методик оценки эффективности бюджетных расходов, достижения целей и задач Подпрограммы;</w:t>
      </w:r>
    </w:p>
    <w:p w:rsidR="008D3396" w:rsidRPr="007E590E" w:rsidRDefault="008D3396" w:rsidP="006D3B7C">
      <w:pPr>
        <w:widowControl w:val="0"/>
        <w:autoSpaceDE w:val="0"/>
        <w:autoSpaceDN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 корректировка программных мероприятий и показателей в зависимости от достигнутого результата.</w:t>
      </w:r>
    </w:p>
    <w:p w:rsidR="00D634A8" w:rsidRDefault="008D3396" w:rsidP="00D634A8">
      <w:pPr>
        <w:widowControl w:val="0"/>
        <w:autoSpaceDE w:val="0"/>
        <w:autoSpaceDN w:val="0"/>
        <w:spacing w:after="0" w:line="240" w:lineRule="auto"/>
        <w:ind w:firstLine="709"/>
        <w:jc w:val="both"/>
        <w:rPr>
          <w:rFonts w:ascii="Times New Roman" w:hAnsi="Times New Roman" w:cs="Times New Roman"/>
          <w:sz w:val="28"/>
          <w:szCs w:val="28"/>
        </w:rPr>
      </w:pPr>
      <w:r w:rsidRPr="007E590E">
        <w:rPr>
          <w:rFonts w:ascii="Times New Roman" w:hAnsi="Times New Roman" w:cs="Times New Roman"/>
          <w:sz w:val="28"/>
          <w:szCs w:val="28"/>
        </w:rPr>
        <w:t>Управление рисками реализации Подпрограммы будет осуществляться путем координации деятельности всех субъектов, участвующих в реализации Подпрограммы.</w:t>
      </w:r>
    </w:p>
    <w:p w:rsidR="003F266D" w:rsidRDefault="003F266D" w:rsidP="00D634A8">
      <w:pPr>
        <w:widowControl w:val="0"/>
        <w:autoSpaceDE w:val="0"/>
        <w:autoSpaceDN w:val="0"/>
        <w:spacing w:after="0" w:line="240" w:lineRule="auto"/>
        <w:ind w:firstLine="709"/>
        <w:jc w:val="both"/>
        <w:rPr>
          <w:rFonts w:ascii="Times New Roman" w:hAnsi="Times New Roman" w:cs="Times New Roman"/>
          <w:sz w:val="28"/>
          <w:szCs w:val="28"/>
        </w:rPr>
      </w:pPr>
    </w:p>
    <w:p w:rsidR="003F266D" w:rsidRDefault="003F266D" w:rsidP="003F266D">
      <w:pPr>
        <w:widowControl w:val="0"/>
        <w:spacing w:after="0" w:line="240" w:lineRule="auto"/>
        <w:jc w:val="center"/>
        <w:rPr>
          <w:rFonts w:ascii="Times New Roman" w:hAnsi="Times New Roman"/>
          <w:sz w:val="28"/>
          <w:szCs w:val="28"/>
        </w:rPr>
      </w:pPr>
      <w:r w:rsidRPr="00955005">
        <w:rPr>
          <w:rFonts w:ascii="Times New Roman" w:hAnsi="Times New Roman"/>
          <w:sz w:val="28"/>
          <w:szCs w:val="28"/>
        </w:rPr>
        <w:t>_________________</w:t>
      </w:r>
    </w:p>
    <w:p w:rsidR="003F266D" w:rsidRPr="007E590E" w:rsidRDefault="003F266D" w:rsidP="00D634A8">
      <w:pPr>
        <w:widowControl w:val="0"/>
        <w:autoSpaceDE w:val="0"/>
        <w:autoSpaceDN w:val="0"/>
        <w:spacing w:after="0" w:line="240" w:lineRule="auto"/>
        <w:ind w:firstLine="709"/>
        <w:jc w:val="both"/>
        <w:rPr>
          <w:rFonts w:ascii="Times New Roman" w:hAnsi="Times New Roman" w:cs="Times New Roman"/>
          <w:sz w:val="28"/>
          <w:szCs w:val="28"/>
        </w:rPr>
      </w:pPr>
    </w:p>
    <w:p w:rsidR="00657EC6" w:rsidRDefault="00657EC6">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657EC6" w:rsidRDefault="00657EC6" w:rsidP="00657EC6">
      <w:pPr>
        <w:spacing w:after="0" w:line="240" w:lineRule="auto"/>
        <w:rPr>
          <w:rFonts w:ascii="Times New Roman" w:hAnsi="Times New Roman" w:cs="Times New Roman"/>
          <w:sz w:val="28"/>
          <w:szCs w:val="28"/>
        </w:rPr>
        <w:sectPr w:rsidR="00657EC6" w:rsidSect="003727D2">
          <w:headerReference w:type="even" r:id="rId14"/>
          <w:headerReference w:type="default" r:id="rId15"/>
          <w:headerReference w:type="first" r:id="rId16"/>
          <w:pgSz w:w="11906" w:h="16838" w:code="9"/>
          <w:pgMar w:top="1134" w:right="567" w:bottom="1134" w:left="1985" w:header="709" w:footer="709" w:gutter="0"/>
          <w:cols w:space="708"/>
          <w:titlePg/>
          <w:docGrid w:linePitch="360"/>
        </w:sectPr>
      </w:pPr>
    </w:p>
    <w:p w:rsidR="00657EC6" w:rsidRPr="001770FC" w:rsidRDefault="00657EC6" w:rsidP="00657EC6">
      <w:pPr>
        <w:widowControl w:val="0"/>
        <w:tabs>
          <w:tab w:val="left" w:pos="993"/>
        </w:tabs>
        <w:spacing w:after="120" w:line="240" w:lineRule="exact"/>
        <w:ind w:left="11055"/>
        <w:jc w:val="center"/>
        <w:rPr>
          <w:rFonts w:ascii="Times New Roman" w:hAnsi="Times New Roman"/>
          <w:sz w:val="28"/>
          <w:szCs w:val="28"/>
        </w:rPr>
      </w:pPr>
      <w:r w:rsidRPr="001770FC">
        <w:rPr>
          <w:rFonts w:ascii="Times New Roman" w:hAnsi="Times New Roman"/>
          <w:caps/>
          <w:sz w:val="28"/>
          <w:szCs w:val="28"/>
        </w:rPr>
        <w:lastRenderedPageBreak/>
        <w:t>Приложение</w:t>
      </w:r>
      <w:r w:rsidRPr="001770FC">
        <w:rPr>
          <w:rFonts w:ascii="Times New Roman" w:hAnsi="Times New Roman"/>
          <w:sz w:val="28"/>
          <w:szCs w:val="28"/>
        </w:rPr>
        <w:t xml:space="preserve"> № 1</w:t>
      </w:r>
    </w:p>
    <w:p w:rsidR="00657EC6" w:rsidRPr="001770FC" w:rsidRDefault="00657EC6" w:rsidP="00657EC6">
      <w:pPr>
        <w:widowControl w:val="0"/>
        <w:spacing w:after="0" w:line="240" w:lineRule="exact"/>
        <w:ind w:left="11055"/>
        <w:jc w:val="center"/>
        <w:rPr>
          <w:rFonts w:ascii="Times New Roman" w:hAnsi="Times New Roman"/>
          <w:snapToGrid w:val="0"/>
          <w:sz w:val="28"/>
          <w:szCs w:val="28"/>
        </w:rPr>
      </w:pPr>
      <w:r w:rsidRPr="001770FC">
        <w:rPr>
          <w:rFonts w:ascii="Times New Roman" w:hAnsi="Times New Roman"/>
          <w:sz w:val="28"/>
          <w:szCs w:val="28"/>
        </w:rPr>
        <w:t xml:space="preserve">к </w:t>
      </w:r>
      <w:r>
        <w:rPr>
          <w:rFonts w:ascii="Times New Roman" w:hAnsi="Times New Roman"/>
          <w:sz w:val="28"/>
          <w:szCs w:val="28"/>
        </w:rPr>
        <w:t>П</w:t>
      </w:r>
      <w:r w:rsidRPr="003B748A">
        <w:rPr>
          <w:rFonts w:ascii="Times New Roman" w:hAnsi="Times New Roman"/>
          <w:sz w:val="28"/>
          <w:szCs w:val="28"/>
        </w:rPr>
        <w:t>рограмме</w:t>
      </w:r>
    </w:p>
    <w:p w:rsidR="00657EC6" w:rsidRDefault="00657EC6" w:rsidP="00657EC6">
      <w:pPr>
        <w:widowControl w:val="0"/>
        <w:tabs>
          <w:tab w:val="left" w:pos="993"/>
        </w:tabs>
        <w:spacing w:after="0" w:line="240" w:lineRule="auto"/>
        <w:jc w:val="center"/>
        <w:rPr>
          <w:rFonts w:ascii="Times New Roman" w:hAnsi="Times New Roman"/>
          <w:sz w:val="28"/>
          <w:szCs w:val="28"/>
        </w:rPr>
      </w:pPr>
    </w:p>
    <w:p w:rsidR="00657EC6" w:rsidRDefault="00657EC6" w:rsidP="00657EC6">
      <w:pPr>
        <w:widowControl w:val="0"/>
        <w:tabs>
          <w:tab w:val="left" w:pos="993"/>
        </w:tabs>
        <w:spacing w:after="0" w:line="240" w:lineRule="auto"/>
        <w:jc w:val="center"/>
        <w:rPr>
          <w:rFonts w:ascii="Times New Roman" w:hAnsi="Times New Roman"/>
          <w:sz w:val="28"/>
          <w:szCs w:val="28"/>
        </w:rPr>
      </w:pPr>
    </w:p>
    <w:p w:rsidR="00657EC6" w:rsidRDefault="00657EC6" w:rsidP="00657EC6">
      <w:pPr>
        <w:widowControl w:val="0"/>
        <w:tabs>
          <w:tab w:val="left" w:pos="993"/>
        </w:tabs>
        <w:spacing w:after="0" w:line="240" w:lineRule="auto"/>
        <w:jc w:val="center"/>
        <w:rPr>
          <w:rFonts w:ascii="Times New Roman" w:hAnsi="Times New Roman"/>
          <w:sz w:val="28"/>
          <w:szCs w:val="28"/>
        </w:rPr>
      </w:pPr>
    </w:p>
    <w:p w:rsidR="00657EC6" w:rsidRPr="00771D61" w:rsidRDefault="00657EC6" w:rsidP="00657EC6">
      <w:pPr>
        <w:widowControl w:val="0"/>
        <w:tabs>
          <w:tab w:val="left" w:pos="993"/>
        </w:tabs>
        <w:spacing w:after="0" w:line="240" w:lineRule="auto"/>
        <w:jc w:val="center"/>
        <w:rPr>
          <w:rFonts w:ascii="Times New Roman" w:hAnsi="Times New Roman"/>
          <w:sz w:val="28"/>
          <w:szCs w:val="28"/>
        </w:rPr>
      </w:pPr>
    </w:p>
    <w:p w:rsidR="00657EC6" w:rsidRPr="00771D61" w:rsidRDefault="00657EC6" w:rsidP="00657EC6">
      <w:pPr>
        <w:widowControl w:val="0"/>
        <w:tabs>
          <w:tab w:val="left" w:pos="993"/>
        </w:tabs>
        <w:spacing w:after="0" w:line="240" w:lineRule="exact"/>
        <w:jc w:val="center"/>
        <w:rPr>
          <w:rFonts w:ascii="Times New Roman" w:hAnsi="Times New Roman"/>
          <w:sz w:val="28"/>
          <w:szCs w:val="28"/>
        </w:rPr>
      </w:pPr>
      <w:r w:rsidRPr="00771D61">
        <w:rPr>
          <w:rFonts w:ascii="Times New Roman" w:hAnsi="Times New Roman"/>
          <w:sz w:val="28"/>
          <w:szCs w:val="28"/>
        </w:rPr>
        <w:t>СВЕДЕНИЯ</w:t>
      </w:r>
    </w:p>
    <w:p w:rsidR="00657EC6" w:rsidRDefault="00657EC6" w:rsidP="00657EC6">
      <w:pPr>
        <w:widowControl w:val="0"/>
        <w:tabs>
          <w:tab w:val="left" w:pos="993"/>
        </w:tabs>
        <w:spacing w:before="120" w:after="0" w:line="240" w:lineRule="exact"/>
        <w:jc w:val="center"/>
        <w:rPr>
          <w:rFonts w:ascii="Times New Roman" w:hAnsi="Times New Roman"/>
          <w:sz w:val="28"/>
          <w:szCs w:val="28"/>
        </w:rPr>
      </w:pPr>
      <w:r w:rsidRPr="00771D61">
        <w:rPr>
          <w:rFonts w:ascii="Times New Roman" w:hAnsi="Times New Roman"/>
          <w:sz w:val="28"/>
          <w:szCs w:val="28"/>
        </w:rPr>
        <w:t>о показателях (индикаторах) государственной программы</w:t>
      </w:r>
      <w:r>
        <w:rPr>
          <w:rFonts w:ascii="Times New Roman" w:hAnsi="Times New Roman"/>
          <w:sz w:val="28"/>
          <w:szCs w:val="28"/>
        </w:rPr>
        <w:t xml:space="preserve"> Хабаровского края</w:t>
      </w:r>
    </w:p>
    <w:p w:rsidR="00657EC6" w:rsidRDefault="00657EC6" w:rsidP="00657EC6">
      <w:pPr>
        <w:widowControl w:val="0"/>
        <w:tabs>
          <w:tab w:val="left" w:pos="993"/>
        </w:tabs>
        <w:spacing w:after="0" w:line="240" w:lineRule="exact"/>
        <w:jc w:val="center"/>
        <w:rPr>
          <w:rFonts w:ascii="Times New Roman" w:hAnsi="Times New Roman"/>
          <w:sz w:val="28"/>
          <w:szCs w:val="28"/>
        </w:rPr>
      </w:pPr>
      <w:r>
        <w:rPr>
          <w:rFonts w:ascii="Times New Roman" w:hAnsi="Times New Roman"/>
          <w:sz w:val="28"/>
          <w:szCs w:val="28"/>
        </w:rPr>
        <w:t>"Энергоэффективность и развитие энергетики в Хабаровском крае"</w:t>
      </w:r>
    </w:p>
    <w:p w:rsidR="00657EC6" w:rsidRDefault="00657EC6" w:rsidP="00657EC6">
      <w:pPr>
        <w:widowControl w:val="0"/>
        <w:tabs>
          <w:tab w:val="left" w:pos="993"/>
        </w:tabs>
        <w:spacing w:after="0" w:line="240" w:lineRule="auto"/>
        <w:jc w:val="center"/>
        <w:rPr>
          <w:rFonts w:ascii="Times New Roman" w:hAnsi="Times New Roman"/>
          <w:sz w:val="28"/>
          <w:szCs w:val="28"/>
        </w:rPr>
      </w:pPr>
    </w:p>
    <w:p w:rsidR="00657EC6" w:rsidRPr="00771D61" w:rsidRDefault="00657EC6" w:rsidP="00657EC6">
      <w:pPr>
        <w:widowControl w:val="0"/>
        <w:tabs>
          <w:tab w:val="left" w:pos="993"/>
        </w:tabs>
        <w:spacing w:after="0" w:line="240" w:lineRule="auto"/>
        <w:jc w:val="center"/>
        <w:rPr>
          <w:rFonts w:ascii="Times New Roman" w:hAnsi="Times New Roman"/>
          <w:sz w:val="28"/>
          <w:szCs w:val="28"/>
        </w:rPr>
      </w:pPr>
    </w:p>
    <w:p w:rsidR="00657EC6" w:rsidRPr="00771D61" w:rsidRDefault="00657EC6" w:rsidP="00657EC6">
      <w:pPr>
        <w:widowControl w:val="0"/>
        <w:tabs>
          <w:tab w:val="left" w:pos="993"/>
        </w:tabs>
        <w:spacing w:after="0" w:line="240" w:lineRule="auto"/>
        <w:rPr>
          <w:rFonts w:ascii="Times New Roman" w:hAnsi="Times New Roman"/>
          <w:sz w:val="2"/>
          <w:szCs w:val="2"/>
        </w:rPr>
      </w:pPr>
    </w:p>
    <w:tbl>
      <w:tblPr>
        <w:tblW w:w="157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8"/>
        <w:gridCol w:w="2033"/>
        <w:gridCol w:w="995"/>
        <w:gridCol w:w="1700"/>
        <w:gridCol w:w="710"/>
        <w:gridCol w:w="850"/>
        <w:gridCol w:w="851"/>
        <w:gridCol w:w="850"/>
        <w:gridCol w:w="709"/>
        <w:gridCol w:w="850"/>
        <w:gridCol w:w="709"/>
        <w:gridCol w:w="709"/>
        <w:gridCol w:w="709"/>
        <w:gridCol w:w="850"/>
        <w:gridCol w:w="851"/>
        <w:gridCol w:w="850"/>
        <w:gridCol w:w="851"/>
      </w:tblGrid>
      <w:tr w:rsidR="00657EC6" w:rsidRPr="005A7B2B" w:rsidTr="00657EC6">
        <w:tc>
          <w:tcPr>
            <w:tcW w:w="658" w:type="dxa"/>
            <w:vMerge w:val="restart"/>
            <w:tcBorders>
              <w:bottom w:val="nil"/>
            </w:tcBorders>
            <w:vAlign w:val="center"/>
          </w:tcPr>
          <w:p w:rsidR="00657EC6" w:rsidRPr="005A7B2B" w:rsidRDefault="00657EC6" w:rsidP="00657EC6">
            <w:pPr>
              <w:widowControl w:val="0"/>
              <w:tabs>
                <w:tab w:val="left" w:pos="993"/>
              </w:tabs>
              <w:spacing w:before="60" w:after="60" w:line="200" w:lineRule="exact"/>
              <w:jc w:val="center"/>
              <w:rPr>
                <w:rFonts w:ascii="Times New Roman" w:hAnsi="Times New Roman"/>
                <w:sz w:val="24"/>
                <w:szCs w:val="24"/>
              </w:rPr>
            </w:pPr>
            <w:r w:rsidRPr="005A7B2B">
              <w:rPr>
                <w:rFonts w:ascii="Times New Roman" w:hAnsi="Times New Roman"/>
                <w:sz w:val="24"/>
                <w:szCs w:val="24"/>
              </w:rPr>
              <w:t>№</w:t>
            </w:r>
            <w:r w:rsidRPr="005A7B2B">
              <w:rPr>
                <w:rFonts w:ascii="Times New Roman" w:hAnsi="Times New Roman"/>
                <w:sz w:val="24"/>
                <w:szCs w:val="24"/>
              </w:rPr>
              <w:br/>
              <w:t>п/п</w:t>
            </w:r>
          </w:p>
        </w:tc>
        <w:tc>
          <w:tcPr>
            <w:tcW w:w="2033" w:type="dxa"/>
            <w:vMerge w:val="restart"/>
            <w:tcBorders>
              <w:bottom w:val="nil"/>
            </w:tcBorders>
            <w:vAlign w:val="center"/>
          </w:tcPr>
          <w:p w:rsidR="00657EC6" w:rsidRPr="005A7B2B" w:rsidRDefault="00657EC6" w:rsidP="00657EC6">
            <w:pPr>
              <w:widowControl w:val="0"/>
              <w:tabs>
                <w:tab w:val="left" w:pos="993"/>
              </w:tabs>
              <w:spacing w:before="60" w:after="60" w:line="200" w:lineRule="exact"/>
              <w:jc w:val="center"/>
              <w:rPr>
                <w:rFonts w:ascii="Times New Roman" w:hAnsi="Times New Roman"/>
                <w:sz w:val="24"/>
                <w:szCs w:val="24"/>
              </w:rPr>
            </w:pPr>
            <w:r w:rsidRPr="005A7B2B">
              <w:rPr>
                <w:rFonts w:ascii="Times New Roman" w:hAnsi="Times New Roman"/>
                <w:sz w:val="24"/>
                <w:szCs w:val="24"/>
              </w:rPr>
              <w:t xml:space="preserve">Наименование </w:t>
            </w:r>
            <w:r w:rsidRPr="005A7B2B">
              <w:rPr>
                <w:rFonts w:ascii="Times New Roman" w:hAnsi="Times New Roman"/>
                <w:sz w:val="24"/>
                <w:szCs w:val="24"/>
              </w:rPr>
              <w:br/>
              <w:t>показателя</w:t>
            </w:r>
            <w:r w:rsidRPr="005A7B2B">
              <w:rPr>
                <w:rFonts w:ascii="Times New Roman" w:hAnsi="Times New Roman"/>
                <w:sz w:val="24"/>
                <w:szCs w:val="24"/>
              </w:rPr>
              <w:br/>
              <w:t>(индикатора)</w:t>
            </w:r>
          </w:p>
        </w:tc>
        <w:tc>
          <w:tcPr>
            <w:tcW w:w="995" w:type="dxa"/>
            <w:vMerge w:val="restart"/>
            <w:tcBorders>
              <w:bottom w:val="nil"/>
            </w:tcBorders>
            <w:vAlign w:val="center"/>
          </w:tcPr>
          <w:p w:rsidR="00657EC6" w:rsidRPr="005A7B2B" w:rsidRDefault="00657EC6" w:rsidP="00657EC6">
            <w:pPr>
              <w:widowControl w:val="0"/>
              <w:tabs>
                <w:tab w:val="left" w:pos="993"/>
              </w:tabs>
              <w:spacing w:before="60" w:after="60" w:line="200" w:lineRule="exact"/>
              <w:jc w:val="center"/>
              <w:rPr>
                <w:rFonts w:ascii="Times New Roman" w:hAnsi="Times New Roman"/>
                <w:sz w:val="24"/>
                <w:szCs w:val="24"/>
              </w:rPr>
            </w:pPr>
            <w:r w:rsidRPr="005A7B2B">
              <w:rPr>
                <w:rFonts w:ascii="Times New Roman" w:hAnsi="Times New Roman"/>
                <w:sz w:val="24"/>
                <w:szCs w:val="24"/>
              </w:rPr>
              <w:t xml:space="preserve">Единица </w:t>
            </w:r>
            <w:r w:rsidRPr="005A7B2B">
              <w:rPr>
                <w:rFonts w:ascii="Times New Roman" w:hAnsi="Times New Roman"/>
                <w:sz w:val="24"/>
                <w:szCs w:val="24"/>
              </w:rPr>
              <w:br/>
              <w:t>измерения</w:t>
            </w:r>
          </w:p>
        </w:tc>
        <w:tc>
          <w:tcPr>
            <w:tcW w:w="1700" w:type="dxa"/>
            <w:vMerge w:val="restart"/>
            <w:tcBorders>
              <w:bottom w:val="nil"/>
            </w:tcBorders>
            <w:vAlign w:val="center"/>
          </w:tcPr>
          <w:p w:rsidR="00657EC6" w:rsidRPr="005A7B2B" w:rsidRDefault="00657EC6" w:rsidP="00657EC6">
            <w:pPr>
              <w:widowControl w:val="0"/>
              <w:tabs>
                <w:tab w:val="left" w:pos="993"/>
              </w:tabs>
              <w:spacing w:before="60" w:after="60" w:line="200" w:lineRule="exact"/>
              <w:jc w:val="center"/>
              <w:rPr>
                <w:rFonts w:ascii="Times New Roman" w:hAnsi="Times New Roman"/>
                <w:sz w:val="24"/>
                <w:szCs w:val="24"/>
              </w:rPr>
            </w:pPr>
            <w:r w:rsidRPr="005A7B2B">
              <w:rPr>
                <w:rFonts w:ascii="Times New Roman" w:hAnsi="Times New Roman"/>
                <w:sz w:val="24"/>
                <w:szCs w:val="24"/>
              </w:rPr>
              <w:t>Источник</w:t>
            </w:r>
            <w:r>
              <w:rPr>
                <w:rFonts w:ascii="Times New Roman" w:hAnsi="Times New Roman"/>
                <w:sz w:val="24"/>
                <w:szCs w:val="24"/>
              </w:rPr>
              <w:br/>
            </w:r>
            <w:r w:rsidRPr="005A7B2B">
              <w:rPr>
                <w:rFonts w:ascii="Times New Roman" w:hAnsi="Times New Roman"/>
                <w:spacing w:val="-2"/>
                <w:sz w:val="24"/>
                <w:szCs w:val="24"/>
              </w:rPr>
              <w:t>информации</w:t>
            </w:r>
          </w:p>
        </w:tc>
        <w:tc>
          <w:tcPr>
            <w:tcW w:w="10349" w:type="dxa"/>
            <w:gridSpan w:val="13"/>
            <w:tcBorders>
              <w:bottom w:val="single" w:sz="4" w:space="0" w:color="000000"/>
            </w:tcBorders>
          </w:tcPr>
          <w:p w:rsidR="00657EC6" w:rsidRPr="005A7B2B" w:rsidRDefault="00657EC6" w:rsidP="00657EC6">
            <w:pPr>
              <w:widowControl w:val="0"/>
              <w:tabs>
                <w:tab w:val="left" w:pos="993"/>
              </w:tabs>
              <w:spacing w:before="60" w:after="60" w:line="200" w:lineRule="exact"/>
              <w:jc w:val="center"/>
              <w:rPr>
                <w:rFonts w:ascii="Times New Roman" w:hAnsi="Times New Roman"/>
                <w:sz w:val="24"/>
                <w:szCs w:val="24"/>
              </w:rPr>
            </w:pPr>
            <w:r w:rsidRPr="005A7B2B">
              <w:rPr>
                <w:rFonts w:ascii="Times New Roman" w:hAnsi="Times New Roman"/>
                <w:sz w:val="24"/>
                <w:szCs w:val="24"/>
              </w:rPr>
              <w:t>Значение показателя (индикатора) по годам</w:t>
            </w:r>
          </w:p>
        </w:tc>
      </w:tr>
      <w:tr w:rsidR="00657EC6" w:rsidRPr="005A7B2B" w:rsidTr="00657EC6">
        <w:tc>
          <w:tcPr>
            <w:tcW w:w="658" w:type="dxa"/>
            <w:vMerge/>
            <w:tcBorders>
              <w:bottom w:val="nil"/>
            </w:tcBorders>
            <w:vAlign w:val="center"/>
          </w:tcPr>
          <w:p w:rsidR="00657EC6" w:rsidRPr="005A7B2B" w:rsidRDefault="00657EC6" w:rsidP="00657EC6">
            <w:pPr>
              <w:widowControl w:val="0"/>
              <w:tabs>
                <w:tab w:val="left" w:pos="993"/>
              </w:tabs>
              <w:spacing w:before="60" w:after="60" w:line="200" w:lineRule="exact"/>
              <w:jc w:val="center"/>
              <w:rPr>
                <w:rFonts w:ascii="Times New Roman" w:hAnsi="Times New Roman"/>
                <w:sz w:val="24"/>
                <w:szCs w:val="24"/>
              </w:rPr>
            </w:pPr>
          </w:p>
        </w:tc>
        <w:tc>
          <w:tcPr>
            <w:tcW w:w="2033" w:type="dxa"/>
            <w:vMerge/>
            <w:tcBorders>
              <w:bottom w:val="nil"/>
            </w:tcBorders>
            <w:vAlign w:val="center"/>
          </w:tcPr>
          <w:p w:rsidR="00657EC6" w:rsidRPr="005A7B2B" w:rsidRDefault="00657EC6" w:rsidP="00657EC6">
            <w:pPr>
              <w:widowControl w:val="0"/>
              <w:tabs>
                <w:tab w:val="left" w:pos="993"/>
              </w:tabs>
              <w:spacing w:before="60" w:after="60" w:line="200" w:lineRule="exact"/>
              <w:jc w:val="center"/>
              <w:rPr>
                <w:rFonts w:ascii="Times New Roman" w:hAnsi="Times New Roman"/>
                <w:sz w:val="24"/>
                <w:szCs w:val="24"/>
              </w:rPr>
            </w:pPr>
          </w:p>
        </w:tc>
        <w:tc>
          <w:tcPr>
            <w:tcW w:w="995" w:type="dxa"/>
            <w:vMerge/>
            <w:tcBorders>
              <w:bottom w:val="nil"/>
            </w:tcBorders>
            <w:vAlign w:val="center"/>
          </w:tcPr>
          <w:p w:rsidR="00657EC6" w:rsidRPr="005A7B2B" w:rsidRDefault="00657EC6" w:rsidP="00657EC6">
            <w:pPr>
              <w:widowControl w:val="0"/>
              <w:tabs>
                <w:tab w:val="left" w:pos="993"/>
              </w:tabs>
              <w:spacing w:before="60" w:after="60" w:line="200" w:lineRule="exact"/>
              <w:jc w:val="center"/>
              <w:rPr>
                <w:rFonts w:ascii="Times New Roman" w:hAnsi="Times New Roman"/>
                <w:sz w:val="24"/>
                <w:szCs w:val="24"/>
              </w:rPr>
            </w:pPr>
          </w:p>
        </w:tc>
        <w:tc>
          <w:tcPr>
            <w:tcW w:w="1700" w:type="dxa"/>
            <w:vMerge/>
            <w:tcBorders>
              <w:bottom w:val="nil"/>
            </w:tcBorders>
            <w:vAlign w:val="center"/>
          </w:tcPr>
          <w:p w:rsidR="00657EC6" w:rsidRPr="005A7B2B" w:rsidRDefault="00657EC6" w:rsidP="00657EC6">
            <w:pPr>
              <w:widowControl w:val="0"/>
              <w:tabs>
                <w:tab w:val="left" w:pos="993"/>
              </w:tabs>
              <w:spacing w:before="60" w:after="60" w:line="200" w:lineRule="exact"/>
              <w:jc w:val="center"/>
              <w:rPr>
                <w:rFonts w:ascii="Times New Roman" w:hAnsi="Times New Roman"/>
                <w:sz w:val="24"/>
                <w:szCs w:val="24"/>
              </w:rPr>
            </w:pPr>
          </w:p>
        </w:tc>
        <w:tc>
          <w:tcPr>
            <w:tcW w:w="710" w:type="dxa"/>
            <w:tcBorders>
              <w:bottom w:val="single" w:sz="4" w:space="0" w:color="000000"/>
            </w:tcBorders>
            <w:vAlign w:val="center"/>
          </w:tcPr>
          <w:p w:rsidR="00657EC6" w:rsidRPr="005A7B2B" w:rsidRDefault="00657EC6" w:rsidP="00657EC6">
            <w:pPr>
              <w:widowControl w:val="0"/>
              <w:tabs>
                <w:tab w:val="left" w:pos="1167"/>
              </w:tabs>
              <w:spacing w:before="60" w:after="60" w:line="200" w:lineRule="exact"/>
              <w:jc w:val="center"/>
              <w:rPr>
                <w:rFonts w:ascii="Times New Roman" w:hAnsi="Times New Roman"/>
                <w:sz w:val="24"/>
                <w:szCs w:val="24"/>
                <w:vertAlign w:val="superscript"/>
              </w:rPr>
            </w:pPr>
            <w:r w:rsidRPr="005A7B2B">
              <w:rPr>
                <w:rFonts w:ascii="Times New Roman" w:hAnsi="Times New Roman"/>
                <w:sz w:val="24"/>
                <w:szCs w:val="24"/>
              </w:rPr>
              <w:t>2012</w:t>
            </w:r>
          </w:p>
        </w:tc>
        <w:tc>
          <w:tcPr>
            <w:tcW w:w="850" w:type="dxa"/>
            <w:tcBorders>
              <w:bottom w:val="single" w:sz="4" w:space="0" w:color="000000"/>
            </w:tcBorders>
            <w:vAlign w:val="center"/>
          </w:tcPr>
          <w:p w:rsidR="00657EC6" w:rsidRPr="005A7B2B" w:rsidRDefault="00657EC6" w:rsidP="00657EC6">
            <w:pPr>
              <w:widowControl w:val="0"/>
              <w:tabs>
                <w:tab w:val="left" w:pos="993"/>
              </w:tabs>
              <w:spacing w:before="60" w:after="60" w:line="200" w:lineRule="exact"/>
              <w:jc w:val="center"/>
              <w:rPr>
                <w:rFonts w:ascii="Times New Roman" w:hAnsi="Times New Roman"/>
                <w:sz w:val="24"/>
                <w:szCs w:val="24"/>
                <w:vertAlign w:val="superscript"/>
              </w:rPr>
            </w:pPr>
            <w:r w:rsidRPr="005A7B2B">
              <w:rPr>
                <w:rFonts w:ascii="Times New Roman" w:hAnsi="Times New Roman"/>
                <w:sz w:val="24"/>
                <w:szCs w:val="24"/>
              </w:rPr>
              <w:t>2013</w:t>
            </w:r>
          </w:p>
        </w:tc>
        <w:tc>
          <w:tcPr>
            <w:tcW w:w="851" w:type="dxa"/>
            <w:tcBorders>
              <w:bottom w:val="single" w:sz="4" w:space="0" w:color="000000"/>
            </w:tcBorders>
            <w:vAlign w:val="center"/>
          </w:tcPr>
          <w:p w:rsidR="00657EC6" w:rsidRPr="005A7B2B" w:rsidRDefault="00657EC6" w:rsidP="00657EC6">
            <w:pPr>
              <w:widowControl w:val="0"/>
              <w:tabs>
                <w:tab w:val="left" w:pos="993"/>
              </w:tabs>
              <w:spacing w:before="60" w:after="60" w:line="200" w:lineRule="exact"/>
              <w:jc w:val="center"/>
              <w:rPr>
                <w:rFonts w:ascii="Times New Roman" w:hAnsi="Times New Roman"/>
                <w:sz w:val="24"/>
                <w:szCs w:val="24"/>
                <w:vertAlign w:val="superscript"/>
              </w:rPr>
            </w:pPr>
            <w:r w:rsidRPr="005A7B2B">
              <w:rPr>
                <w:rFonts w:ascii="Times New Roman" w:hAnsi="Times New Roman"/>
                <w:sz w:val="24"/>
                <w:szCs w:val="24"/>
              </w:rPr>
              <w:t>2014</w:t>
            </w:r>
          </w:p>
        </w:tc>
        <w:tc>
          <w:tcPr>
            <w:tcW w:w="850" w:type="dxa"/>
            <w:tcBorders>
              <w:bottom w:val="single" w:sz="4" w:space="0" w:color="000000"/>
            </w:tcBorders>
            <w:vAlign w:val="center"/>
          </w:tcPr>
          <w:p w:rsidR="00657EC6" w:rsidRPr="005A7B2B" w:rsidRDefault="00657EC6" w:rsidP="00657EC6">
            <w:pPr>
              <w:widowControl w:val="0"/>
              <w:tabs>
                <w:tab w:val="left" w:pos="993"/>
              </w:tabs>
              <w:spacing w:before="60" w:after="60" w:line="200" w:lineRule="exact"/>
              <w:jc w:val="center"/>
              <w:rPr>
                <w:rFonts w:ascii="Times New Roman" w:hAnsi="Times New Roman"/>
                <w:sz w:val="24"/>
                <w:szCs w:val="24"/>
              </w:rPr>
            </w:pPr>
            <w:r w:rsidRPr="005A7B2B">
              <w:rPr>
                <w:rFonts w:ascii="Times New Roman" w:hAnsi="Times New Roman"/>
                <w:sz w:val="24"/>
                <w:szCs w:val="24"/>
              </w:rPr>
              <w:t>2015</w:t>
            </w:r>
          </w:p>
        </w:tc>
        <w:tc>
          <w:tcPr>
            <w:tcW w:w="1559" w:type="dxa"/>
            <w:gridSpan w:val="2"/>
            <w:tcBorders>
              <w:bottom w:val="single" w:sz="4" w:space="0" w:color="000000"/>
            </w:tcBorders>
            <w:vAlign w:val="center"/>
          </w:tcPr>
          <w:p w:rsidR="00657EC6" w:rsidRPr="005A7B2B" w:rsidRDefault="00657EC6" w:rsidP="00657EC6">
            <w:pPr>
              <w:widowControl w:val="0"/>
              <w:tabs>
                <w:tab w:val="left" w:pos="993"/>
              </w:tabs>
              <w:spacing w:before="60" w:after="60" w:line="200" w:lineRule="exact"/>
              <w:jc w:val="center"/>
              <w:rPr>
                <w:rFonts w:ascii="Times New Roman" w:hAnsi="Times New Roman"/>
                <w:sz w:val="24"/>
                <w:szCs w:val="24"/>
              </w:rPr>
            </w:pPr>
            <w:r w:rsidRPr="005A7B2B">
              <w:rPr>
                <w:rFonts w:ascii="Times New Roman" w:hAnsi="Times New Roman"/>
                <w:sz w:val="24"/>
                <w:szCs w:val="24"/>
              </w:rPr>
              <w:t>2016</w:t>
            </w:r>
          </w:p>
        </w:tc>
        <w:tc>
          <w:tcPr>
            <w:tcW w:w="1418" w:type="dxa"/>
            <w:gridSpan w:val="2"/>
            <w:tcBorders>
              <w:bottom w:val="single" w:sz="4" w:space="0" w:color="000000"/>
            </w:tcBorders>
            <w:vAlign w:val="center"/>
          </w:tcPr>
          <w:p w:rsidR="00657EC6" w:rsidRPr="005A7B2B" w:rsidRDefault="00657EC6" w:rsidP="00657EC6">
            <w:pPr>
              <w:widowControl w:val="0"/>
              <w:tabs>
                <w:tab w:val="left" w:pos="993"/>
              </w:tabs>
              <w:spacing w:before="60" w:after="60" w:line="200" w:lineRule="exact"/>
              <w:jc w:val="center"/>
              <w:rPr>
                <w:rFonts w:ascii="Times New Roman" w:hAnsi="Times New Roman"/>
                <w:sz w:val="24"/>
                <w:szCs w:val="24"/>
              </w:rPr>
            </w:pPr>
            <w:r w:rsidRPr="005A7B2B">
              <w:rPr>
                <w:rFonts w:ascii="Times New Roman" w:hAnsi="Times New Roman"/>
                <w:sz w:val="24"/>
                <w:szCs w:val="24"/>
              </w:rPr>
              <w:t>2017</w:t>
            </w:r>
          </w:p>
        </w:tc>
        <w:tc>
          <w:tcPr>
            <w:tcW w:w="1559" w:type="dxa"/>
            <w:gridSpan w:val="2"/>
            <w:tcBorders>
              <w:bottom w:val="single" w:sz="4" w:space="0" w:color="000000"/>
            </w:tcBorders>
            <w:vAlign w:val="center"/>
          </w:tcPr>
          <w:p w:rsidR="00657EC6" w:rsidRPr="005A7B2B" w:rsidRDefault="00657EC6" w:rsidP="00657EC6">
            <w:pPr>
              <w:widowControl w:val="0"/>
              <w:tabs>
                <w:tab w:val="left" w:pos="993"/>
              </w:tabs>
              <w:spacing w:before="60" w:after="60" w:line="200" w:lineRule="exact"/>
              <w:jc w:val="center"/>
              <w:rPr>
                <w:rFonts w:ascii="Times New Roman" w:hAnsi="Times New Roman"/>
                <w:sz w:val="24"/>
                <w:szCs w:val="24"/>
              </w:rPr>
            </w:pPr>
            <w:r w:rsidRPr="005A7B2B">
              <w:rPr>
                <w:rFonts w:ascii="Times New Roman" w:hAnsi="Times New Roman"/>
                <w:sz w:val="24"/>
                <w:szCs w:val="24"/>
              </w:rPr>
              <w:t>2018</w:t>
            </w:r>
          </w:p>
        </w:tc>
        <w:tc>
          <w:tcPr>
            <w:tcW w:w="851" w:type="dxa"/>
            <w:tcBorders>
              <w:bottom w:val="single" w:sz="4" w:space="0" w:color="000000"/>
            </w:tcBorders>
            <w:vAlign w:val="center"/>
          </w:tcPr>
          <w:p w:rsidR="00657EC6" w:rsidRPr="005A7B2B" w:rsidRDefault="00657EC6" w:rsidP="00657EC6">
            <w:pPr>
              <w:widowControl w:val="0"/>
              <w:tabs>
                <w:tab w:val="left" w:pos="993"/>
              </w:tabs>
              <w:spacing w:before="60" w:after="60" w:line="200" w:lineRule="exact"/>
              <w:jc w:val="center"/>
              <w:rPr>
                <w:rFonts w:ascii="Times New Roman" w:hAnsi="Times New Roman"/>
                <w:sz w:val="24"/>
                <w:szCs w:val="24"/>
              </w:rPr>
            </w:pPr>
            <w:r w:rsidRPr="005A7B2B">
              <w:rPr>
                <w:rFonts w:ascii="Times New Roman" w:hAnsi="Times New Roman"/>
                <w:sz w:val="24"/>
                <w:szCs w:val="24"/>
              </w:rPr>
              <w:t>2019</w:t>
            </w:r>
          </w:p>
        </w:tc>
        <w:tc>
          <w:tcPr>
            <w:tcW w:w="850" w:type="dxa"/>
            <w:tcBorders>
              <w:bottom w:val="single" w:sz="4" w:space="0" w:color="000000"/>
            </w:tcBorders>
            <w:vAlign w:val="center"/>
          </w:tcPr>
          <w:p w:rsidR="00657EC6" w:rsidRPr="005A7B2B" w:rsidRDefault="00657EC6" w:rsidP="00657EC6">
            <w:pPr>
              <w:widowControl w:val="0"/>
              <w:tabs>
                <w:tab w:val="left" w:pos="993"/>
              </w:tabs>
              <w:spacing w:before="60" w:after="60" w:line="200" w:lineRule="exact"/>
              <w:jc w:val="center"/>
              <w:rPr>
                <w:rFonts w:ascii="Times New Roman" w:hAnsi="Times New Roman"/>
                <w:sz w:val="24"/>
                <w:szCs w:val="24"/>
              </w:rPr>
            </w:pPr>
            <w:r w:rsidRPr="005A7B2B">
              <w:rPr>
                <w:rFonts w:ascii="Times New Roman" w:hAnsi="Times New Roman"/>
                <w:sz w:val="24"/>
                <w:szCs w:val="24"/>
              </w:rPr>
              <w:t>2020</w:t>
            </w:r>
          </w:p>
        </w:tc>
        <w:tc>
          <w:tcPr>
            <w:tcW w:w="851" w:type="dxa"/>
            <w:tcBorders>
              <w:bottom w:val="single" w:sz="4" w:space="0" w:color="000000"/>
            </w:tcBorders>
            <w:vAlign w:val="center"/>
          </w:tcPr>
          <w:p w:rsidR="00657EC6" w:rsidRPr="005A7B2B" w:rsidRDefault="00657EC6" w:rsidP="00657EC6">
            <w:pPr>
              <w:widowControl w:val="0"/>
              <w:tabs>
                <w:tab w:val="left" w:pos="993"/>
              </w:tabs>
              <w:spacing w:before="60" w:after="60" w:line="200" w:lineRule="exact"/>
              <w:jc w:val="center"/>
              <w:rPr>
                <w:rFonts w:ascii="Times New Roman" w:hAnsi="Times New Roman"/>
                <w:sz w:val="24"/>
                <w:szCs w:val="24"/>
              </w:rPr>
            </w:pPr>
            <w:r>
              <w:rPr>
                <w:rFonts w:ascii="Times New Roman" w:hAnsi="Times New Roman"/>
                <w:sz w:val="24"/>
                <w:szCs w:val="24"/>
              </w:rPr>
              <w:t>2021</w:t>
            </w:r>
          </w:p>
        </w:tc>
      </w:tr>
      <w:tr w:rsidR="00657EC6" w:rsidRPr="005A7B2B" w:rsidTr="00657EC6">
        <w:tc>
          <w:tcPr>
            <w:tcW w:w="658" w:type="dxa"/>
            <w:vMerge/>
            <w:tcBorders>
              <w:bottom w:val="nil"/>
            </w:tcBorders>
            <w:vAlign w:val="center"/>
          </w:tcPr>
          <w:p w:rsidR="00657EC6" w:rsidRPr="005A7B2B" w:rsidRDefault="00657EC6" w:rsidP="00657EC6">
            <w:pPr>
              <w:widowControl w:val="0"/>
              <w:tabs>
                <w:tab w:val="left" w:pos="993"/>
              </w:tabs>
              <w:spacing w:before="60" w:after="60" w:line="200" w:lineRule="exact"/>
              <w:jc w:val="center"/>
              <w:rPr>
                <w:rFonts w:ascii="Times New Roman" w:hAnsi="Times New Roman"/>
                <w:sz w:val="24"/>
                <w:szCs w:val="24"/>
              </w:rPr>
            </w:pPr>
          </w:p>
        </w:tc>
        <w:tc>
          <w:tcPr>
            <w:tcW w:w="2033" w:type="dxa"/>
            <w:vMerge/>
            <w:tcBorders>
              <w:bottom w:val="nil"/>
            </w:tcBorders>
            <w:vAlign w:val="center"/>
          </w:tcPr>
          <w:p w:rsidR="00657EC6" w:rsidRPr="005A7B2B" w:rsidRDefault="00657EC6" w:rsidP="00657EC6">
            <w:pPr>
              <w:widowControl w:val="0"/>
              <w:tabs>
                <w:tab w:val="left" w:pos="993"/>
              </w:tabs>
              <w:spacing w:before="60" w:after="60" w:line="200" w:lineRule="exact"/>
              <w:jc w:val="center"/>
              <w:rPr>
                <w:rFonts w:ascii="Times New Roman" w:hAnsi="Times New Roman"/>
                <w:sz w:val="24"/>
                <w:szCs w:val="24"/>
              </w:rPr>
            </w:pPr>
          </w:p>
        </w:tc>
        <w:tc>
          <w:tcPr>
            <w:tcW w:w="995" w:type="dxa"/>
            <w:vMerge/>
            <w:tcBorders>
              <w:bottom w:val="nil"/>
            </w:tcBorders>
            <w:vAlign w:val="center"/>
          </w:tcPr>
          <w:p w:rsidR="00657EC6" w:rsidRPr="005A7B2B" w:rsidRDefault="00657EC6" w:rsidP="00657EC6">
            <w:pPr>
              <w:widowControl w:val="0"/>
              <w:tabs>
                <w:tab w:val="left" w:pos="993"/>
              </w:tabs>
              <w:spacing w:before="60" w:after="60" w:line="200" w:lineRule="exact"/>
              <w:jc w:val="center"/>
              <w:rPr>
                <w:rFonts w:ascii="Times New Roman" w:hAnsi="Times New Roman"/>
                <w:sz w:val="24"/>
                <w:szCs w:val="24"/>
              </w:rPr>
            </w:pPr>
          </w:p>
        </w:tc>
        <w:tc>
          <w:tcPr>
            <w:tcW w:w="1700" w:type="dxa"/>
            <w:vMerge/>
            <w:tcBorders>
              <w:bottom w:val="nil"/>
            </w:tcBorders>
            <w:vAlign w:val="center"/>
          </w:tcPr>
          <w:p w:rsidR="00657EC6" w:rsidRPr="005A7B2B" w:rsidRDefault="00657EC6" w:rsidP="00657EC6">
            <w:pPr>
              <w:widowControl w:val="0"/>
              <w:tabs>
                <w:tab w:val="left" w:pos="993"/>
              </w:tabs>
              <w:spacing w:before="60" w:after="60" w:line="200" w:lineRule="exact"/>
              <w:jc w:val="center"/>
              <w:rPr>
                <w:rFonts w:ascii="Times New Roman" w:hAnsi="Times New Roman"/>
                <w:sz w:val="24"/>
                <w:szCs w:val="24"/>
              </w:rPr>
            </w:pPr>
          </w:p>
        </w:tc>
        <w:tc>
          <w:tcPr>
            <w:tcW w:w="710" w:type="dxa"/>
            <w:tcBorders>
              <w:bottom w:val="nil"/>
            </w:tcBorders>
            <w:vAlign w:val="center"/>
          </w:tcPr>
          <w:p w:rsidR="00657EC6" w:rsidRPr="005A7B2B" w:rsidRDefault="00657EC6" w:rsidP="00657EC6">
            <w:pPr>
              <w:widowControl w:val="0"/>
              <w:tabs>
                <w:tab w:val="left" w:pos="1167"/>
              </w:tabs>
              <w:spacing w:before="60" w:after="60" w:line="200" w:lineRule="exact"/>
              <w:jc w:val="center"/>
              <w:rPr>
                <w:rFonts w:ascii="Times New Roman" w:hAnsi="Times New Roman"/>
                <w:sz w:val="24"/>
                <w:szCs w:val="24"/>
                <w:vertAlign w:val="superscript"/>
              </w:rPr>
            </w:pPr>
            <w:r w:rsidRPr="005A7B2B">
              <w:rPr>
                <w:rFonts w:ascii="Times New Roman" w:hAnsi="Times New Roman"/>
                <w:sz w:val="24"/>
                <w:szCs w:val="24"/>
              </w:rPr>
              <w:t>факт</w:t>
            </w:r>
          </w:p>
        </w:tc>
        <w:tc>
          <w:tcPr>
            <w:tcW w:w="850" w:type="dxa"/>
            <w:tcBorders>
              <w:bottom w:val="nil"/>
            </w:tcBorders>
            <w:vAlign w:val="center"/>
          </w:tcPr>
          <w:p w:rsidR="00657EC6" w:rsidRPr="005A7B2B" w:rsidRDefault="00657EC6" w:rsidP="00657EC6">
            <w:pPr>
              <w:widowControl w:val="0"/>
              <w:tabs>
                <w:tab w:val="left" w:pos="1167"/>
              </w:tabs>
              <w:spacing w:before="60" w:after="60" w:line="200" w:lineRule="exact"/>
              <w:jc w:val="center"/>
              <w:rPr>
                <w:rFonts w:ascii="Times New Roman" w:hAnsi="Times New Roman"/>
                <w:sz w:val="24"/>
                <w:szCs w:val="24"/>
                <w:vertAlign w:val="superscript"/>
              </w:rPr>
            </w:pPr>
            <w:r w:rsidRPr="005A7B2B">
              <w:rPr>
                <w:rFonts w:ascii="Times New Roman" w:hAnsi="Times New Roman"/>
                <w:sz w:val="24"/>
                <w:szCs w:val="24"/>
              </w:rPr>
              <w:t>факт</w:t>
            </w:r>
          </w:p>
        </w:tc>
        <w:tc>
          <w:tcPr>
            <w:tcW w:w="851" w:type="dxa"/>
            <w:tcBorders>
              <w:bottom w:val="nil"/>
            </w:tcBorders>
            <w:vAlign w:val="center"/>
          </w:tcPr>
          <w:p w:rsidR="00657EC6" w:rsidRPr="005A7B2B" w:rsidRDefault="00657EC6" w:rsidP="00657EC6">
            <w:pPr>
              <w:widowControl w:val="0"/>
              <w:tabs>
                <w:tab w:val="left" w:pos="1167"/>
              </w:tabs>
              <w:spacing w:before="60" w:after="60" w:line="200" w:lineRule="exact"/>
              <w:jc w:val="center"/>
              <w:rPr>
                <w:rFonts w:ascii="Times New Roman" w:hAnsi="Times New Roman"/>
                <w:sz w:val="24"/>
                <w:szCs w:val="24"/>
                <w:vertAlign w:val="superscript"/>
              </w:rPr>
            </w:pPr>
            <w:r w:rsidRPr="005A7B2B">
              <w:rPr>
                <w:rFonts w:ascii="Times New Roman" w:hAnsi="Times New Roman"/>
                <w:sz w:val="24"/>
                <w:szCs w:val="24"/>
              </w:rPr>
              <w:t>факт</w:t>
            </w:r>
          </w:p>
        </w:tc>
        <w:tc>
          <w:tcPr>
            <w:tcW w:w="850" w:type="dxa"/>
            <w:tcBorders>
              <w:bottom w:val="nil"/>
            </w:tcBorders>
            <w:vAlign w:val="center"/>
          </w:tcPr>
          <w:p w:rsidR="00657EC6" w:rsidRPr="005A7B2B" w:rsidRDefault="00657EC6" w:rsidP="00657EC6">
            <w:pPr>
              <w:widowControl w:val="0"/>
              <w:tabs>
                <w:tab w:val="left" w:pos="1167"/>
              </w:tabs>
              <w:spacing w:before="60" w:after="60" w:line="200" w:lineRule="exact"/>
              <w:jc w:val="center"/>
              <w:rPr>
                <w:rFonts w:ascii="Times New Roman" w:hAnsi="Times New Roman"/>
                <w:sz w:val="24"/>
                <w:szCs w:val="24"/>
                <w:vertAlign w:val="superscript"/>
              </w:rPr>
            </w:pPr>
            <w:r w:rsidRPr="005A7B2B">
              <w:rPr>
                <w:rFonts w:ascii="Times New Roman" w:hAnsi="Times New Roman"/>
                <w:sz w:val="24"/>
                <w:szCs w:val="24"/>
              </w:rPr>
              <w:t>факт</w:t>
            </w:r>
          </w:p>
        </w:tc>
        <w:tc>
          <w:tcPr>
            <w:tcW w:w="709" w:type="dxa"/>
            <w:tcBorders>
              <w:bottom w:val="nil"/>
            </w:tcBorders>
            <w:vAlign w:val="center"/>
          </w:tcPr>
          <w:p w:rsidR="00657EC6" w:rsidRPr="005A7B2B" w:rsidRDefault="00657EC6" w:rsidP="00657EC6">
            <w:pPr>
              <w:widowControl w:val="0"/>
              <w:tabs>
                <w:tab w:val="left" w:pos="1167"/>
              </w:tabs>
              <w:spacing w:before="60" w:after="60" w:line="200" w:lineRule="exact"/>
              <w:jc w:val="center"/>
              <w:rPr>
                <w:rFonts w:ascii="Times New Roman" w:hAnsi="Times New Roman"/>
                <w:sz w:val="24"/>
                <w:szCs w:val="24"/>
                <w:vertAlign w:val="superscript"/>
              </w:rPr>
            </w:pPr>
            <w:r w:rsidRPr="005A7B2B">
              <w:rPr>
                <w:rFonts w:ascii="Times New Roman" w:hAnsi="Times New Roman"/>
                <w:sz w:val="24"/>
                <w:szCs w:val="24"/>
              </w:rPr>
              <w:t>план</w:t>
            </w:r>
          </w:p>
        </w:tc>
        <w:tc>
          <w:tcPr>
            <w:tcW w:w="850" w:type="dxa"/>
            <w:tcBorders>
              <w:bottom w:val="nil"/>
            </w:tcBorders>
            <w:vAlign w:val="center"/>
          </w:tcPr>
          <w:p w:rsidR="00657EC6" w:rsidRPr="005A7B2B" w:rsidRDefault="00657EC6" w:rsidP="00657EC6">
            <w:pPr>
              <w:widowControl w:val="0"/>
              <w:tabs>
                <w:tab w:val="left" w:pos="1167"/>
              </w:tabs>
              <w:spacing w:before="60" w:after="60" w:line="200" w:lineRule="exact"/>
              <w:jc w:val="center"/>
              <w:rPr>
                <w:rFonts w:ascii="Times New Roman" w:hAnsi="Times New Roman"/>
                <w:sz w:val="24"/>
                <w:szCs w:val="24"/>
              </w:rPr>
            </w:pPr>
            <w:r w:rsidRPr="005A7B2B">
              <w:rPr>
                <w:rFonts w:ascii="Times New Roman" w:hAnsi="Times New Roman"/>
                <w:sz w:val="24"/>
                <w:szCs w:val="24"/>
              </w:rPr>
              <w:t>факт</w:t>
            </w:r>
          </w:p>
        </w:tc>
        <w:tc>
          <w:tcPr>
            <w:tcW w:w="709" w:type="dxa"/>
            <w:tcBorders>
              <w:bottom w:val="nil"/>
            </w:tcBorders>
            <w:vAlign w:val="center"/>
          </w:tcPr>
          <w:p w:rsidR="00657EC6" w:rsidRPr="005A7B2B" w:rsidRDefault="00657EC6" w:rsidP="00657EC6">
            <w:pPr>
              <w:widowControl w:val="0"/>
              <w:tabs>
                <w:tab w:val="left" w:pos="1167"/>
              </w:tabs>
              <w:spacing w:before="60" w:after="60" w:line="200" w:lineRule="exact"/>
              <w:jc w:val="center"/>
              <w:rPr>
                <w:rFonts w:ascii="Times New Roman" w:hAnsi="Times New Roman"/>
                <w:sz w:val="24"/>
                <w:szCs w:val="24"/>
                <w:vertAlign w:val="superscript"/>
              </w:rPr>
            </w:pPr>
            <w:r w:rsidRPr="005A7B2B">
              <w:rPr>
                <w:rFonts w:ascii="Times New Roman" w:hAnsi="Times New Roman"/>
                <w:sz w:val="24"/>
                <w:szCs w:val="24"/>
              </w:rPr>
              <w:t>план</w:t>
            </w:r>
          </w:p>
        </w:tc>
        <w:tc>
          <w:tcPr>
            <w:tcW w:w="709" w:type="dxa"/>
            <w:tcBorders>
              <w:bottom w:val="nil"/>
            </w:tcBorders>
          </w:tcPr>
          <w:p w:rsidR="00657EC6" w:rsidRPr="005A7B2B" w:rsidRDefault="00657EC6" w:rsidP="00657EC6">
            <w:pPr>
              <w:widowControl w:val="0"/>
              <w:tabs>
                <w:tab w:val="left" w:pos="1167"/>
              </w:tabs>
              <w:spacing w:before="60" w:after="60" w:line="200" w:lineRule="exact"/>
              <w:jc w:val="center"/>
              <w:rPr>
                <w:rFonts w:ascii="Times New Roman" w:hAnsi="Times New Roman"/>
                <w:sz w:val="24"/>
                <w:szCs w:val="24"/>
              </w:rPr>
            </w:pPr>
            <w:r w:rsidRPr="005A7B2B">
              <w:rPr>
                <w:rFonts w:ascii="Times New Roman" w:hAnsi="Times New Roman"/>
                <w:sz w:val="24"/>
                <w:szCs w:val="24"/>
              </w:rPr>
              <w:t>факт</w:t>
            </w:r>
          </w:p>
        </w:tc>
        <w:tc>
          <w:tcPr>
            <w:tcW w:w="709" w:type="dxa"/>
            <w:tcBorders>
              <w:bottom w:val="nil"/>
            </w:tcBorders>
            <w:vAlign w:val="center"/>
          </w:tcPr>
          <w:p w:rsidR="00657EC6" w:rsidRPr="005A7B2B" w:rsidRDefault="00657EC6" w:rsidP="00657EC6">
            <w:pPr>
              <w:widowControl w:val="0"/>
              <w:tabs>
                <w:tab w:val="left" w:pos="1167"/>
              </w:tabs>
              <w:spacing w:before="60" w:after="60" w:line="200" w:lineRule="exact"/>
              <w:jc w:val="center"/>
              <w:rPr>
                <w:rFonts w:ascii="Times New Roman" w:hAnsi="Times New Roman"/>
                <w:sz w:val="24"/>
                <w:szCs w:val="24"/>
              </w:rPr>
            </w:pPr>
            <w:r w:rsidRPr="005A7B2B">
              <w:rPr>
                <w:rFonts w:ascii="Times New Roman" w:hAnsi="Times New Roman"/>
                <w:sz w:val="24"/>
                <w:szCs w:val="24"/>
              </w:rPr>
              <w:t>план</w:t>
            </w:r>
          </w:p>
        </w:tc>
        <w:tc>
          <w:tcPr>
            <w:tcW w:w="850" w:type="dxa"/>
            <w:tcBorders>
              <w:bottom w:val="nil"/>
            </w:tcBorders>
            <w:vAlign w:val="center"/>
          </w:tcPr>
          <w:p w:rsidR="00657EC6" w:rsidRPr="005A7B2B" w:rsidRDefault="00657EC6" w:rsidP="00657EC6">
            <w:pPr>
              <w:widowControl w:val="0"/>
              <w:tabs>
                <w:tab w:val="left" w:pos="1167"/>
              </w:tabs>
              <w:spacing w:before="60" w:after="60" w:line="200" w:lineRule="exact"/>
              <w:jc w:val="center"/>
              <w:rPr>
                <w:rFonts w:ascii="Times New Roman" w:hAnsi="Times New Roman"/>
                <w:sz w:val="24"/>
                <w:szCs w:val="24"/>
                <w:vertAlign w:val="superscript"/>
              </w:rPr>
            </w:pPr>
            <w:r w:rsidRPr="005A7B2B">
              <w:rPr>
                <w:rFonts w:ascii="Times New Roman" w:hAnsi="Times New Roman"/>
                <w:sz w:val="24"/>
                <w:szCs w:val="24"/>
              </w:rPr>
              <w:t>факт</w:t>
            </w:r>
          </w:p>
        </w:tc>
        <w:tc>
          <w:tcPr>
            <w:tcW w:w="851" w:type="dxa"/>
            <w:tcBorders>
              <w:bottom w:val="nil"/>
            </w:tcBorders>
            <w:vAlign w:val="center"/>
          </w:tcPr>
          <w:p w:rsidR="00657EC6" w:rsidRPr="005A7B2B" w:rsidRDefault="00657EC6" w:rsidP="00657EC6">
            <w:pPr>
              <w:widowControl w:val="0"/>
              <w:tabs>
                <w:tab w:val="left" w:pos="1167"/>
              </w:tabs>
              <w:spacing w:before="60" w:after="60" w:line="200" w:lineRule="exact"/>
              <w:jc w:val="center"/>
              <w:rPr>
                <w:rFonts w:ascii="Times New Roman" w:hAnsi="Times New Roman"/>
                <w:sz w:val="24"/>
                <w:szCs w:val="24"/>
              </w:rPr>
            </w:pPr>
            <w:r w:rsidRPr="005A7B2B">
              <w:rPr>
                <w:rFonts w:ascii="Times New Roman" w:hAnsi="Times New Roman"/>
                <w:sz w:val="24"/>
                <w:szCs w:val="24"/>
              </w:rPr>
              <w:t>план</w:t>
            </w:r>
          </w:p>
        </w:tc>
        <w:tc>
          <w:tcPr>
            <w:tcW w:w="850" w:type="dxa"/>
            <w:tcBorders>
              <w:bottom w:val="nil"/>
            </w:tcBorders>
            <w:vAlign w:val="center"/>
          </w:tcPr>
          <w:p w:rsidR="00657EC6" w:rsidRPr="005A7B2B" w:rsidRDefault="00657EC6" w:rsidP="00657EC6">
            <w:pPr>
              <w:widowControl w:val="0"/>
              <w:tabs>
                <w:tab w:val="left" w:pos="1167"/>
              </w:tabs>
              <w:spacing w:before="60" w:after="60" w:line="200" w:lineRule="exact"/>
              <w:jc w:val="center"/>
              <w:rPr>
                <w:rFonts w:ascii="Times New Roman" w:hAnsi="Times New Roman"/>
                <w:sz w:val="24"/>
                <w:szCs w:val="24"/>
                <w:vertAlign w:val="superscript"/>
              </w:rPr>
            </w:pPr>
            <w:r w:rsidRPr="005A7B2B">
              <w:rPr>
                <w:rFonts w:ascii="Times New Roman" w:hAnsi="Times New Roman"/>
                <w:sz w:val="24"/>
                <w:szCs w:val="24"/>
              </w:rPr>
              <w:t>план</w:t>
            </w:r>
          </w:p>
        </w:tc>
        <w:tc>
          <w:tcPr>
            <w:tcW w:w="851" w:type="dxa"/>
            <w:tcBorders>
              <w:bottom w:val="nil"/>
            </w:tcBorders>
            <w:vAlign w:val="center"/>
          </w:tcPr>
          <w:p w:rsidR="00657EC6" w:rsidRPr="005A7B2B" w:rsidRDefault="00657EC6" w:rsidP="00657EC6">
            <w:pPr>
              <w:widowControl w:val="0"/>
              <w:tabs>
                <w:tab w:val="left" w:pos="1167"/>
              </w:tabs>
              <w:spacing w:before="60" w:after="60" w:line="200" w:lineRule="exact"/>
              <w:jc w:val="center"/>
              <w:rPr>
                <w:rFonts w:ascii="Times New Roman" w:hAnsi="Times New Roman"/>
                <w:sz w:val="24"/>
                <w:szCs w:val="24"/>
                <w:vertAlign w:val="superscript"/>
              </w:rPr>
            </w:pPr>
            <w:r w:rsidRPr="005A7B2B">
              <w:rPr>
                <w:rFonts w:ascii="Times New Roman" w:hAnsi="Times New Roman"/>
                <w:sz w:val="24"/>
                <w:szCs w:val="24"/>
              </w:rPr>
              <w:t>план</w:t>
            </w:r>
          </w:p>
        </w:tc>
      </w:tr>
    </w:tbl>
    <w:p w:rsidR="00657EC6" w:rsidRPr="005A7B2B" w:rsidRDefault="00657EC6" w:rsidP="00657EC6">
      <w:pPr>
        <w:widowControl w:val="0"/>
        <w:tabs>
          <w:tab w:val="left" w:pos="993"/>
        </w:tabs>
        <w:spacing w:after="0" w:line="240" w:lineRule="auto"/>
        <w:rPr>
          <w:rFonts w:ascii="Times New Roman" w:hAnsi="Times New Roman"/>
          <w:sz w:val="2"/>
          <w:szCs w:val="2"/>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2034"/>
        <w:gridCol w:w="992"/>
        <w:gridCol w:w="1704"/>
        <w:gridCol w:w="706"/>
        <w:gridCol w:w="850"/>
        <w:gridCol w:w="851"/>
        <w:gridCol w:w="850"/>
        <w:gridCol w:w="709"/>
        <w:gridCol w:w="850"/>
        <w:gridCol w:w="709"/>
        <w:gridCol w:w="709"/>
        <w:gridCol w:w="709"/>
        <w:gridCol w:w="850"/>
        <w:gridCol w:w="851"/>
        <w:gridCol w:w="850"/>
        <w:gridCol w:w="851"/>
      </w:tblGrid>
      <w:tr w:rsidR="00657EC6" w:rsidRPr="005A7B2B" w:rsidTr="00657EC6">
        <w:trPr>
          <w:tblHeader/>
        </w:trPr>
        <w:tc>
          <w:tcPr>
            <w:tcW w:w="660" w:type="dxa"/>
            <w:vAlign w:val="center"/>
          </w:tcPr>
          <w:p w:rsidR="00657EC6" w:rsidRPr="005A7B2B" w:rsidRDefault="00657EC6" w:rsidP="00657EC6">
            <w:pPr>
              <w:widowControl w:val="0"/>
              <w:tabs>
                <w:tab w:val="left" w:pos="993"/>
              </w:tabs>
              <w:spacing w:before="60" w:after="60" w:line="200" w:lineRule="exact"/>
              <w:jc w:val="center"/>
              <w:rPr>
                <w:rFonts w:ascii="Times New Roman" w:hAnsi="Times New Roman"/>
                <w:sz w:val="24"/>
                <w:szCs w:val="24"/>
              </w:rPr>
            </w:pPr>
            <w:r w:rsidRPr="005A7B2B">
              <w:rPr>
                <w:rFonts w:ascii="Times New Roman" w:hAnsi="Times New Roman"/>
                <w:sz w:val="24"/>
                <w:szCs w:val="24"/>
              </w:rPr>
              <w:t>1</w:t>
            </w:r>
          </w:p>
        </w:tc>
        <w:tc>
          <w:tcPr>
            <w:tcW w:w="2034" w:type="dxa"/>
            <w:vAlign w:val="center"/>
          </w:tcPr>
          <w:p w:rsidR="00657EC6" w:rsidRPr="005A7B2B" w:rsidRDefault="00657EC6" w:rsidP="00657EC6">
            <w:pPr>
              <w:widowControl w:val="0"/>
              <w:tabs>
                <w:tab w:val="left" w:pos="993"/>
              </w:tabs>
              <w:spacing w:before="60" w:after="60" w:line="200" w:lineRule="exact"/>
              <w:jc w:val="center"/>
              <w:rPr>
                <w:rFonts w:ascii="Times New Roman" w:hAnsi="Times New Roman"/>
                <w:sz w:val="24"/>
                <w:szCs w:val="24"/>
              </w:rPr>
            </w:pPr>
            <w:r w:rsidRPr="005A7B2B">
              <w:rPr>
                <w:rFonts w:ascii="Times New Roman" w:hAnsi="Times New Roman"/>
                <w:sz w:val="24"/>
                <w:szCs w:val="24"/>
              </w:rPr>
              <w:t>2</w:t>
            </w:r>
          </w:p>
        </w:tc>
        <w:tc>
          <w:tcPr>
            <w:tcW w:w="992" w:type="dxa"/>
            <w:vAlign w:val="center"/>
          </w:tcPr>
          <w:p w:rsidR="00657EC6" w:rsidRPr="005A7B2B" w:rsidRDefault="00657EC6" w:rsidP="00657EC6">
            <w:pPr>
              <w:widowControl w:val="0"/>
              <w:tabs>
                <w:tab w:val="left" w:pos="993"/>
              </w:tabs>
              <w:spacing w:before="60" w:after="60" w:line="200" w:lineRule="exact"/>
              <w:jc w:val="center"/>
              <w:rPr>
                <w:rFonts w:ascii="Times New Roman" w:hAnsi="Times New Roman"/>
                <w:sz w:val="24"/>
                <w:szCs w:val="24"/>
              </w:rPr>
            </w:pPr>
            <w:r w:rsidRPr="005A7B2B">
              <w:rPr>
                <w:rFonts w:ascii="Times New Roman" w:hAnsi="Times New Roman"/>
                <w:sz w:val="24"/>
                <w:szCs w:val="24"/>
              </w:rPr>
              <w:t>3</w:t>
            </w:r>
          </w:p>
        </w:tc>
        <w:tc>
          <w:tcPr>
            <w:tcW w:w="1704" w:type="dxa"/>
            <w:vAlign w:val="center"/>
          </w:tcPr>
          <w:p w:rsidR="00657EC6" w:rsidRPr="005A7B2B" w:rsidRDefault="00657EC6" w:rsidP="00657EC6">
            <w:pPr>
              <w:widowControl w:val="0"/>
              <w:tabs>
                <w:tab w:val="left" w:pos="993"/>
              </w:tabs>
              <w:spacing w:before="60" w:after="60" w:line="200" w:lineRule="exact"/>
              <w:jc w:val="center"/>
              <w:rPr>
                <w:rFonts w:ascii="Times New Roman" w:hAnsi="Times New Roman"/>
                <w:sz w:val="24"/>
                <w:szCs w:val="24"/>
              </w:rPr>
            </w:pPr>
            <w:r w:rsidRPr="005A7B2B">
              <w:rPr>
                <w:rFonts w:ascii="Times New Roman" w:hAnsi="Times New Roman"/>
                <w:sz w:val="24"/>
                <w:szCs w:val="24"/>
              </w:rPr>
              <w:t>4</w:t>
            </w:r>
          </w:p>
        </w:tc>
        <w:tc>
          <w:tcPr>
            <w:tcW w:w="706" w:type="dxa"/>
            <w:vAlign w:val="center"/>
          </w:tcPr>
          <w:p w:rsidR="00657EC6" w:rsidRPr="005A7B2B" w:rsidRDefault="00657EC6" w:rsidP="00657EC6">
            <w:pPr>
              <w:widowControl w:val="0"/>
              <w:tabs>
                <w:tab w:val="left" w:pos="993"/>
              </w:tabs>
              <w:spacing w:before="60" w:after="60" w:line="200" w:lineRule="exact"/>
              <w:jc w:val="center"/>
              <w:rPr>
                <w:rFonts w:ascii="Times New Roman" w:hAnsi="Times New Roman"/>
                <w:sz w:val="24"/>
                <w:szCs w:val="24"/>
              </w:rPr>
            </w:pPr>
            <w:r w:rsidRPr="005A7B2B">
              <w:rPr>
                <w:rFonts w:ascii="Times New Roman" w:hAnsi="Times New Roman"/>
                <w:sz w:val="24"/>
                <w:szCs w:val="24"/>
              </w:rPr>
              <w:t>5</w:t>
            </w:r>
          </w:p>
        </w:tc>
        <w:tc>
          <w:tcPr>
            <w:tcW w:w="850" w:type="dxa"/>
            <w:vAlign w:val="center"/>
          </w:tcPr>
          <w:p w:rsidR="00657EC6" w:rsidRPr="005A7B2B" w:rsidRDefault="00657EC6" w:rsidP="00657EC6">
            <w:pPr>
              <w:widowControl w:val="0"/>
              <w:tabs>
                <w:tab w:val="left" w:pos="993"/>
              </w:tabs>
              <w:spacing w:before="60" w:after="60" w:line="200" w:lineRule="exact"/>
              <w:jc w:val="center"/>
              <w:rPr>
                <w:rFonts w:ascii="Times New Roman" w:hAnsi="Times New Roman"/>
                <w:sz w:val="24"/>
                <w:szCs w:val="24"/>
              </w:rPr>
            </w:pPr>
            <w:r w:rsidRPr="005A7B2B">
              <w:rPr>
                <w:rFonts w:ascii="Times New Roman" w:hAnsi="Times New Roman"/>
                <w:sz w:val="24"/>
                <w:szCs w:val="24"/>
              </w:rPr>
              <w:t>6</w:t>
            </w:r>
          </w:p>
        </w:tc>
        <w:tc>
          <w:tcPr>
            <w:tcW w:w="851" w:type="dxa"/>
            <w:vAlign w:val="center"/>
          </w:tcPr>
          <w:p w:rsidR="00657EC6" w:rsidRPr="005A7B2B" w:rsidRDefault="00657EC6" w:rsidP="00657EC6">
            <w:pPr>
              <w:widowControl w:val="0"/>
              <w:tabs>
                <w:tab w:val="left" w:pos="993"/>
              </w:tabs>
              <w:spacing w:before="60" w:after="60" w:line="200" w:lineRule="exact"/>
              <w:jc w:val="center"/>
              <w:rPr>
                <w:rFonts w:ascii="Times New Roman" w:hAnsi="Times New Roman"/>
                <w:sz w:val="24"/>
                <w:szCs w:val="24"/>
              </w:rPr>
            </w:pPr>
            <w:r w:rsidRPr="005A7B2B">
              <w:rPr>
                <w:rFonts w:ascii="Times New Roman" w:hAnsi="Times New Roman"/>
                <w:sz w:val="24"/>
                <w:szCs w:val="24"/>
              </w:rPr>
              <w:t>7</w:t>
            </w:r>
          </w:p>
        </w:tc>
        <w:tc>
          <w:tcPr>
            <w:tcW w:w="850" w:type="dxa"/>
            <w:vAlign w:val="center"/>
          </w:tcPr>
          <w:p w:rsidR="00657EC6" w:rsidRPr="005A7B2B" w:rsidRDefault="00657EC6" w:rsidP="00657EC6">
            <w:pPr>
              <w:widowControl w:val="0"/>
              <w:tabs>
                <w:tab w:val="left" w:pos="993"/>
              </w:tabs>
              <w:spacing w:before="60" w:after="60" w:line="200" w:lineRule="exact"/>
              <w:jc w:val="center"/>
              <w:rPr>
                <w:rFonts w:ascii="Times New Roman" w:hAnsi="Times New Roman"/>
                <w:sz w:val="24"/>
                <w:szCs w:val="24"/>
              </w:rPr>
            </w:pPr>
            <w:r w:rsidRPr="005A7B2B">
              <w:rPr>
                <w:rFonts w:ascii="Times New Roman" w:hAnsi="Times New Roman"/>
                <w:sz w:val="24"/>
                <w:szCs w:val="24"/>
              </w:rPr>
              <w:t>8</w:t>
            </w:r>
          </w:p>
        </w:tc>
        <w:tc>
          <w:tcPr>
            <w:tcW w:w="709" w:type="dxa"/>
          </w:tcPr>
          <w:p w:rsidR="00657EC6" w:rsidRPr="005A7B2B" w:rsidRDefault="00657EC6" w:rsidP="00657EC6">
            <w:pPr>
              <w:widowControl w:val="0"/>
              <w:tabs>
                <w:tab w:val="left" w:pos="993"/>
              </w:tabs>
              <w:spacing w:before="60" w:after="60" w:line="200" w:lineRule="exact"/>
              <w:jc w:val="center"/>
              <w:rPr>
                <w:rFonts w:ascii="Times New Roman" w:hAnsi="Times New Roman"/>
                <w:sz w:val="24"/>
                <w:szCs w:val="24"/>
              </w:rPr>
            </w:pPr>
            <w:r w:rsidRPr="005A7B2B">
              <w:rPr>
                <w:rFonts w:ascii="Times New Roman" w:hAnsi="Times New Roman"/>
                <w:sz w:val="24"/>
                <w:szCs w:val="24"/>
              </w:rPr>
              <w:t>9</w:t>
            </w:r>
          </w:p>
        </w:tc>
        <w:tc>
          <w:tcPr>
            <w:tcW w:w="850" w:type="dxa"/>
            <w:vAlign w:val="center"/>
          </w:tcPr>
          <w:p w:rsidR="00657EC6" w:rsidRPr="005A7B2B" w:rsidRDefault="00657EC6" w:rsidP="00657EC6">
            <w:pPr>
              <w:widowControl w:val="0"/>
              <w:tabs>
                <w:tab w:val="left" w:pos="993"/>
              </w:tabs>
              <w:spacing w:before="60" w:after="60" w:line="200" w:lineRule="exact"/>
              <w:jc w:val="center"/>
              <w:rPr>
                <w:rFonts w:ascii="Times New Roman" w:hAnsi="Times New Roman"/>
                <w:sz w:val="24"/>
                <w:szCs w:val="24"/>
              </w:rPr>
            </w:pPr>
            <w:r w:rsidRPr="005A7B2B">
              <w:rPr>
                <w:rFonts w:ascii="Times New Roman" w:hAnsi="Times New Roman"/>
                <w:sz w:val="24"/>
                <w:szCs w:val="24"/>
              </w:rPr>
              <w:t>10</w:t>
            </w:r>
          </w:p>
        </w:tc>
        <w:tc>
          <w:tcPr>
            <w:tcW w:w="709" w:type="dxa"/>
          </w:tcPr>
          <w:p w:rsidR="00657EC6" w:rsidRPr="005A7B2B" w:rsidRDefault="00657EC6" w:rsidP="00657EC6">
            <w:pPr>
              <w:widowControl w:val="0"/>
              <w:tabs>
                <w:tab w:val="left" w:pos="993"/>
              </w:tabs>
              <w:spacing w:before="60" w:after="60" w:line="200" w:lineRule="exact"/>
              <w:jc w:val="center"/>
              <w:rPr>
                <w:rFonts w:ascii="Times New Roman" w:hAnsi="Times New Roman"/>
                <w:sz w:val="24"/>
                <w:szCs w:val="24"/>
              </w:rPr>
            </w:pPr>
            <w:r w:rsidRPr="005A7B2B">
              <w:rPr>
                <w:rFonts w:ascii="Times New Roman" w:hAnsi="Times New Roman"/>
                <w:sz w:val="24"/>
                <w:szCs w:val="24"/>
              </w:rPr>
              <w:t>11</w:t>
            </w:r>
          </w:p>
        </w:tc>
        <w:tc>
          <w:tcPr>
            <w:tcW w:w="709" w:type="dxa"/>
            <w:vAlign w:val="center"/>
          </w:tcPr>
          <w:p w:rsidR="00657EC6" w:rsidRPr="005A7B2B" w:rsidRDefault="00657EC6" w:rsidP="00657EC6">
            <w:pPr>
              <w:widowControl w:val="0"/>
              <w:tabs>
                <w:tab w:val="left" w:pos="993"/>
              </w:tabs>
              <w:spacing w:before="60" w:after="60" w:line="200" w:lineRule="exact"/>
              <w:jc w:val="center"/>
              <w:rPr>
                <w:rFonts w:ascii="Times New Roman" w:hAnsi="Times New Roman"/>
                <w:sz w:val="24"/>
                <w:szCs w:val="24"/>
              </w:rPr>
            </w:pPr>
            <w:r w:rsidRPr="005A7B2B">
              <w:rPr>
                <w:rFonts w:ascii="Times New Roman" w:hAnsi="Times New Roman"/>
                <w:sz w:val="24"/>
                <w:szCs w:val="24"/>
              </w:rPr>
              <w:t>12</w:t>
            </w:r>
          </w:p>
        </w:tc>
        <w:tc>
          <w:tcPr>
            <w:tcW w:w="709" w:type="dxa"/>
          </w:tcPr>
          <w:p w:rsidR="00657EC6" w:rsidRPr="005A7B2B" w:rsidRDefault="00657EC6" w:rsidP="00657EC6">
            <w:pPr>
              <w:widowControl w:val="0"/>
              <w:tabs>
                <w:tab w:val="left" w:pos="993"/>
              </w:tabs>
              <w:spacing w:before="60" w:after="60" w:line="200" w:lineRule="exact"/>
              <w:jc w:val="center"/>
              <w:rPr>
                <w:rFonts w:ascii="Times New Roman" w:hAnsi="Times New Roman"/>
                <w:sz w:val="24"/>
                <w:szCs w:val="24"/>
              </w:rPr>
            </w:pPr>
            <w:r w:rsidRPr="005A7B2B">
              <w:rPr>
                <w:rFonts w:ascii="Times New Roman" w:hAnsi="Times New Roman"/>
                <w:sz w:val="24"/>
                <w:szCs w:val="24"/>
              </w:rPr>
              <w:t>13</w:t>
            </w:r>
          </w:p>
        </w:tc>
        <w:tc>
          <w:tcPr>
            <w:tcW w:w="850" w:type="dxa"/>
            <w:vAlign w:val="center"/>
          </w:tcPr>
          <w:p w:rsidR="00657EC6" w:rsidRPr="005A7B2B" w:rsidRDefault="00657EC6" w:rsidP="00657EC6">
            <w:pPr>
              <w:widowControl w:val="0"/>
              <w:tabs>
                <w:tab w:val="left" w:pos="993"/>
              </w:tabs>
              <w:spacing w:before="60" w:after="60" w:line="200" w:lineRule="exact"/>
              <w:jc w:val="center"/>
              <w:rPr>
                <w:rFonts w:ascii="Times New Roman" w:hAnsi="Times New Roman"/>
                <w:sz w:val="24"/>
                <w:szCs w:val="24"/>
              </w:rPr>
            </w:pPr>
            <w:r w:rsidRPr="005A7B2B">
              <w:rPr>
                <w:rFonts w:ascii="Times New Roman" w:hAnsi="Times New Roman"/>
                <w:sz w:val="24"/>
                <w:szCs w:val="24"/>
              </w:rPr>
              <w:t>14</w:t>
            </w:r>
          </w:p>
        </w:tc>
        <w:tc>
          <w:tcPr>
            <w:tcW w:w="851" w:type="dxa"/>
          </w:tcPr>
          <w:p w:rsidR="00657EC6" w:rsidRPr="005A7B2B" w:rsidRDefault="00657EC6" w:rsidP="00657EC6">
            <w:pPr>
              <w:widowControl w:val="0"/>
              <w:tabs>
                <w:tab w:val="left" w:pos="993"/>
              </w:tabs>
              <w:spacing w:before="60" w:after="60" w:line="200" w:lineRule="exact"/>
              <w:jc w:val="center"/>
              <w:rPr>
                <w:rFonts w:ascii="Times New Roman" w:hAnsi="Times New Roman"/>
                <w:sz w:val="24"/>
                <w:szCs w:val="24"/>
              </w:rPr>
            </w:pPr>
            <w:r w:rsidRPr="005A7B2B">
              <w:rPr>
                <w:rFonts w:ascii="Times New Roman" w:hAnsi="Times New Roman"/>
                <w:sz w:val="24"/>
                <w:szCs w:val="24"/>
              </w:rPr>
              <w:t>15</w:t>
            </w:r>
          </w:p>
        </w:tc>
        <w:tc>
          <w:tcPr>
            <w:tcW w:w="850" w:type="dxa"/>
          </w:tcPr>
          <w:p w:rsidR="00657EC6" w:rsidRPr="005A7B2B" w:rsidRDefault="00657EC6" w:rsidP="00657EC6">
            <w:pPr>
              <w:widowControl w:val="0"/>
              <w:tabs>
                <w:tab w:val="left" w:pos="993"/>
              </w:tabs>
              <w:spacing w:before="60" w:after="60" w:line="200" w:lineRule="exact"/>
              <w:jc w:val="center"/>
              <w:rPr>
                <w:rFonts w:ascii="Times New Roman" w:hAnsi="Times New Roman"/>
                <w:sz w:val="24"/>
                <w:szCs w:val="24"/>
              </w:rPr>
            </w:pPr>
            <w:r w:rsidRPr="005A7B2B">
              <w:rPr>
                <w:rFonts w:ascii="Times New Roman" w:hAnsi="Times New Roman"/>
                <w:sz w:val="24"/>
                <w:szCs w:val="24"/>
              </w:rPr>
              <w:t>16</w:t>
            </w:r>
          </w:p>
        </w:tc>
        <w:tc>
          <w:tcPr>
            <w:tcW w:w="851" w:type="dxa"/>
          </w:tcPr>
          <w:p w:rsidR="00657EC6" w:rsidRPr="005A7B2B" w:rsidRDefault="00657EC6" w:rsidP="00657EC6">
            <w:pPr>
              <w:widowControl w:val="0"/>
              <w:tabs>
                <w:tab w:val="left" w:pos="993"/>
              </w:tabs>
              <w:spacing w:before="60" w:after="60" w:line="200" w:lineRule="exact"/>
              <w:jc w:val="center"/>
              <w:rPr>
                <w:rFonts w:ascii="Times New Roman" w:hAnsi="Times New Roman"/>
                <w:sz w:val="24"/>
                <w:szCs w:val="24"/>
              </w:rPr>
            </w:pPr>
            <w:r>
              <w:rPr>
                <w:rFonts w:ascii="Times New Roman" w:hAnsi="Times New Roman"/>
                <w:sz w:val="24"/>
                <w:szCs w:val="24"/>
              </w:rPr>
              <w:t>17</w:t>
            </w:r>
          </w:p>
        </w:tc>
      </w:tr>
      <w:tr w:rsidR="00657EC6" w:rsidRPr="00F13EB1" w:rsidTr="00657EC6">
        <w:tc>
          <w:tcPr>
            <w:tcW w:w="660" w:type="dxa"/>
          </w:tcPr>
          <w:p w:rsidR="00657EC6" w:rsidRPr="00F13EB1" w:rsidRDefault="00657EC6" w:rsidP="00657EC6">
            <w:pPr>
              <w:widowControl w:val="0"/>
              <w:tabs>
                <w:tab w:val="left" w:pos="993"/>
              </w:tabs>
              <w:spacing w:before="120" w:after="0" w:line="240" w:lineRule="exact"/>
              <w:jc w:val="center"/>
              <w:rPr>
                <w:rFonts w:ascii="Times New Roman" w:hAnsi="Times New Roman"/>
                <w:sz w:val="24"/>
                <w:szCs w:val="24"/>
              </w:rPr>
            </w:pPr>
            <w:r w:rsidRPr="00F13EB1">
              <w:rPr>
                <w:rFonts w:ascii="Times New Roman" w:hAnsi="Times New Roman"/>
                <w:sz w:val="24"/>
                <w:szCs w:val="24"/>
              </w:rPr>
              <w:t>1.</w:t>
            </w:r>
          </w:p>
        </w:tc>
        <w:tc>
          <w:tcPr>
            <w:tcW w:w="15075" w:type="dxa"/>
            <w:gridSpan w:val="16"/>
          </w:tcPr>
          <w:p w:rsidR="00657EC6" w:rsidRPr="00F13EB1" w:rsidRDefault="00657EC6" w:rsidP="00657EC6">
            <w:pPr>
              <w:widowControl w:val="0"/>
              <w:tabs>
                <w:tab w:val="left" w:pos="993"/>
              </w:tabs>
              <w:spacing w:before="120" w:after="0" w:line="240" w:lineRule="exact"/>
              <w:rPr>
                <w:rFonts w:ascii="Times New Roman" w:hAnsi="Times New Roman"/>
                <w:sz w:val="24"/>
                <w:szCs w:val="24"/>
              </w:rPr>
            </w:pPr>
            <w:r w:rsidRPr="00F13EB1">
              <w:rPr>
                <w:rFonts w:ascii="Times New Roman" w:hAnsi="Times New Roman"/>
                <w:sz w:val="24"/>
                <w:szCs w:val="24"/>
              </w:rPr>
              <w:t>Подпрограмма "Энергосбережение и повышение энергетической эффективности"</w:t>
            </w:r>
          </w:p>
        </w:tc>
      </w:tr>
      <w:tr w:rsidR="00657EC6" w:rsidRPr="00372108" w:rsidTr="00657EC6">
        <w:tc>
          <w:tcPr>
            <w:tcW w:w="660" w:type="dxa"/>
          </w:tcPr>
          <w:p w:rsidR="00657EC6" w:rsidRPr="00E2309C" w:rsidRDefault="00657EC6" w:rsidP="00657EC6">
            <w:pPr>
              <w:widowControl w:val="0"/>
              <w:tabs>
                <w:tab w:val="left" w:pos="993"/>
              </w:tabs>
              <w:spacing w:before="120" w:after="0" w:line="200" w:lineRule="exact"/>
              <w:ind w:left="-108" w:right="-108"/>
              <w:jc w:val="center"/>
              <w:rPr>
                <w:rFonts w:ascii="Times New Roman" w:hAnsi="Times New Roman"/>
                <w:sz w:val="24"/>
                <w:szCs w:val="24"/>
              </w:rPr>
            </w:pPr>
            <w:r w:rsidRPr="00E2309C">
              <w:rPr>
                <w:rFonts w:ascii="Times New Roman" w:hAnsi="Times New Roman"/>
                <w:sz w:val="24"/>
                <w:szCs w:val="24"/>
              </w:rPr>
              <w:t>1.1.</w:t>
            </w:r>
          </w:p>
        </w:tc>
        <w:tc>
          <w:tcPr>
            <w:tcW w:w="2034" w:type="dxa"/>
          </w:tcPr>
          <w:p w:rsidR="00657EC6" w:rsidRPr="00E2309C" w:rsidRDefault="00657EC6" w:rsidP="00657EC6">
            <w:pPr>
              <w:widowControl w:val="0"/>
              <w:tabs>
                <w:tab w:val="left" w:pos="993"/>
              </w:tabs>
              <w:spacing w:before="120" w:after="0" w:line="200" w:lineRule="exact"/>
              <w:rPr>
                <w:rFonts w:ascii="Times New Roman" w:hAnsi="Times New Roman"/>
                <w:sz w:val="24"/>
                <w:szCs w:val="24"/>
              </w:rPr>
            </w:pPr>
            <w:r w:rsidRPr="00E2309C">
              <w:rPr>
                <w:rFonts w:ascii="Times New Roman" w:hAnsi="Times New Roman"/>
                <w:sz w:val="24"/>
                <w:szCs w:val="24"/>
              </w:rPr>
              <w:t>Энергоемкость валового регионального продукта</w:t>
            </w:r>
          </w:p>
        </w:tc>
        <w:tc>
          <w:tcPr>
            <w:tcW w:w="992" w:type="dxa"/>
          </w:tcPr>
          <w:p w:rsidR="00657EC6" w:rsidRPr="00E2309C" w:rsidRDefault="00657EC6" w:rsidP="00657EC6">
            <w:pPr>
              <w:tabs>
                <w:tab w:val="left" w:pos="1169"/>
              </w:tabs>
              <w:autoSpaceDE w:val="0"/>
              <w:autoSpaceDN w:val="0"/>
              <w:adjustRightInd w:val="0"/>
              <w:spacing w:before="120" w:after="0" w:line="200" w:lineRule="exact"/>
              <w:jc w:val="center"/>
              <w:rPr>
                <w:rFonts w:ascii="Times New Roman" w:hAnsi="Times New Roman"/>
                <w:sz w:val="24"/>
                <w:szCs w:val="24"/>
              </w:rPr>
            </w:pPr>
            <w:r w:rsidRPr="00E2309C">
              <w:rPr>
                <w:rFonts w:ascii="Times New Roman" w:hAnsi="Times New Roman"/>
                <w:sz w:val="24"/>
                <w:szCs w:val="24"/>
              </w:rPr>
              <w:t>кг. у. т/</w:t>
            </w:r>
            <w:r w:rsidRPr="00E2309C">
              <w:rPr>
                <w:rFonts w:ascii="Times New Roman" w:hAnsi="Times New Roman"/>
                <w:sz w:val="24"/>
                <w:szCs w:val="24"/>
              </w:rPr>
              <w:br/>
              <w:t>10 тыс. руб.</w:t>
            </w:r>
          </w:p>
        </w:tc>
        <w:tc>
          <w:tcPr>
            <w:tcW w:w="1704" w:type="dxa"/>
          </w:tcPr>
          <w:p w:rsidR="00657EC6" w:rsidRPr="00E2309C" w:rsidRDefault="00657EC6" w:rsidP="00657EC6">
            <w:pPr>
              <w:widowControl w:val="0"/>
              <w:spacing w:before="120" w:after="0" w:line="200" w:lineRule="exact"/>
              <w:jc w:val="center"/>
              <w:rPr>
                <w:rFonts w:ascii="Times New Roman" w:hAnsi="Times New Roman"/>
                <w:sz w:val="24"/>
                <w:szCs w:val="24"/>
              </w:rPr>
            </w:pPr>
            <w:r w:rsidRPr="00E2309C">
              <w:rPr>
                <w:rFonts w:ascii="Times New Roman" w:hAnsi="Times New Roman"/>
                <w:snapToGrid w:val="0"/>
                <w:sz w:val="24"/>
                <w:szCs w:val="24"/>
              </w:rPr>
              <w:t>территориальный орган Федеральной службы государственной статистики по Хабаровскому краю</w:t>
            </w:r>
          </w:p>
        </w:tc>
        <w:tc>
          <w:tcPr>
            <w:tcW w:w="706" w:type="dxa"/>
          </w:tcPr>
          <w:p w:rsidR="00657EC6" w:rsidRPr="0085296F" w:rsidRDefault="00657EC6" w:rsidP="00657EC6">
            <w:pPr>
              <w:widowControl w:val="0"/>
              <w:tabs>
                <w:tab w:val="left" w:pos="993"/>
              </w:tabs>
              <w:spacing w:before="120" w:after="0" w:line="200" w:lineRule="exact"/>
              <w:ind w:left="-111" w:right="-108" w:firstLine="23"/>
              <w:jc w:val="center"/>
              <w:rPr>
                <w:rFonts w:ascii="Times New Roman" w:hAnsi="Times New Roman"/>
                <w:sz w:val="24"/>
                <w:szCs w:val="24"/>
              </w:rPr>
            </w:pPr>
            <w:r w:rsidRPr="0085296F">
              <w:rPr>
                <w:rFonts w:ascii="Times New Roman" w:hAnsi="Times New Roman"/>
                <w:sz w:val="24"/>
                <w:szCs w:val="24"/>
              </w:rPr>
              <w:t>127,6</w:t>
            </w:r>
          </w:p>
        </w:tc>
        <w:tc>
          <w:tcPr>
            <w:tcW w:w="850" w:type="dxa"/>
          </w:tcPr>
          <w:p w:rsidR="00657EC6" w:rsidRPr="0085296F" w:rsidRDefault="00657EC6" w:rsidP="00657EC6">
            <w:pPr>
              <w:widowControl w:val="0"/>
              <w:tabs>
                <w:tab w:val="left" w:pos="993"/>
              </w:tabs>
              <w:spacing w:before="120" w:after="0" w:line="200" w:lineRule="exact"/>
              <w:jc w:val="center"/>
              <w:rPr>
                <w:rFonts w:ascii="Times New Roman" w:hAnsi="Times New Roman"/>
                <w:sz w:val="24"/>
                <w:szCs w:val="24"/>
              </w:rPr>
            </w:pPr>
            <w:r w:rsidRPr="0085296F">
              <w:rPr>
                <w:rFonts w:ascii="Times New Roman" w:hAnsi="Times New Roman"/>
                <w:sz w:val="24"/>
                <w:szCs w:val="24"/>
              </w:rPr>
              <w:t>122,8</w:t>
            </w:r>
          </w:p>
        </w:tc>
        <w:tc>
          <w:tcPr>
            <w:tcW w:w="851" w:type="dxa"/>
          </w:tcPr>
          <w:p w:rsidR="00657EC6" w:rsidRPr="0085296F" w:rsidRDefault="00657EC6" w:rsidP="00657EC6">
            <w:pPr>
              <w:widowControl w:val="0"/>
              <w:tabs>
                <w:tab w:val="left" w:pos="993"/>
              </w:tabs>
              <w:spacing w:before="120" w:after="0" w:line="200" w:lineRule="exact"/>
              <w:jc w:val="center"/>
              <w:rPr>
                <w:rFonts w:ascii="Times New Roman" w:hAnsi="Times New Roman"/>
                <w:sz w:val="24"/>
                <w:szCs w:val="24"/>
              </w:rPr>
            </w:pPr>
            <w:r w:rsidRPr="0085296F">
              <w:rPr>
                <w:rFonts w:ascii="Times New Roman" w:hAnsi="Times New Roman"/>
                <w:sz w:val="24"/>
                <w:szCs w:val="24"/>
              </w:rPr>
              <w:t>116,0</w:t>
            </w:r>
          </w:p>
        </w:tc>
        <w:tc>
          <w:tcPr>
            <w:tcW w:w="850" w:type="dxa"/>
          </w:tcPr>
          <w:p w:rsidR="00657EC6" w:rsidRPr="0085296F" w:rsidRDefault="00657EC6" w:rsidP="00657EC6">
            <w:pPr>
              <w:widowControl w:val="0"/>
              <w:tabs>
                <w:tab w:val="left" w:pos="993"/>
              </w:tabs>
              <w:spacing w:before="120" w:after="0" w:line="200" w:lineRule="exact"/>
              <w:jc w:val="center"/>
              <w:rPr>
                <w:rFonts w:ascii="Times New Roman" w:hAnsi="Times New Roman"/>
                <w:sz w:val="24"/>
                <w:szCs w:val="24"/>
              </w:rPr>
            </w:pPr>
            <w:r w:rsidRPr="0085296F">
              <w:rPr>
                <w:rFonts w:ascii="Times New Roman" w:hAnsi="Times New Roman"/>
                <w:sz w:val="24"/>
                <w:szCs w:val="24"/>
              </w:rPr>
              <w:t>108,7</w:t>
            </w:r>
          </w:p>
        </w:tc>
        <w:tc>
          <w:tcPr>
            <w:tcW w:w="709" w:type="dxa"/>
          </w:tcPr>
          <w:p w:rsidR="00657EC6" w:rsidRPr="0085296F" w:rsidRDefault="00657EC6" w:rsidP="00657EC6">
            <w:pPr>
              <w:widowControl w:val="0"/>
              <w:tabs>
                <w:tab w:val="left" w:pos="993"/>
              </w:tabs>
              <w:spacing w:before="120" w:after="0" w:line="200" w:lineRule="exact"/>
              <w:ind w:left="-111" w:right="-108" w:firstLine="23"/>
              <w:jc w:val="center"/>
              <w:rPr>
                <w:rFonts w:ascii="Times New Roman" w:hAnsi="Times New Roman"/>
                <w:sz w:val="24"/>
                <w:szCs w:val="24"/>
              </w:rPr>
            </w:pPr>
            <w:r w:rsidRPr="0085296F">
              <w:rPr>
                <w:rFonts w:ascii="Times New Roman" w:hAnsi="Times New Roman"/>
                <w:sz w:val="24"/>
                <w:szCs w:val="24"/>
              </w:rPr>
              <w:t>108,5</w:t>
            </w:r>
          </w:p>
        </w:tc>
        <w:tc>
          <w:tcPr>
            <w:tcW w:w="850" w:type="dxa"/>
          </w:tcPr>
          <w:p w:rsidR="00657EC6" w:rsidRPr="0085296F" w:rsidRDefault="00657EC6" w:rsidP="00657EC6">
            <w:pPr>
              <w:widowControl w:val="0"/>
              <w:tabs>
                <w:tab w:val="left" w:pos="993"/>
              </w:tabs>
              <w:spacing w:before="120" w:after="0" w:line="200" w:lineRule="exact"/>
              <w:jc w:val="center"/>
              <w:rPr>
                <w:rFonts w:ascii="Times New Roman" w:hAnsi="Times New Roman"/>
                <w:sz w:val="24"/>
                <w:szCs w:val="24"/>
              </w:rPr>
            </w:pPr>
            <w:r w:rsidRPr="0085296F">
              <w:rPr>
                <w:rFonts w:ascii="Times New Roman" w:hAnsi="Times New Roman"/>
                <w:sz w:val="24"/>
                <w:szCs w:val="24"/>
              </w:rPr>
              <w:t>107,1</w:t>
            </w:r>
          </w:p>
        </w:tc>
        <w:tc>
          <w:tcPr>
            <w:tcW w:w="709" w:type="dxa"/>
          </w:tcPr>
          <w:p w:rsidR="00657EC6" w:rsidRPr="0085296F" w:rsidRDefault="00657EC6" w:rsidP="00657EC6">
            <w:pPr>
              <w:widowControl w:val="0"/>
              <w:tabs>
                <w:tab w:val="left" w:pos="993"/>
              </w:tabs>
              <w:spacing w:before="120" w:after="0" w:line="200" w:lineRule="exact"/>
              <w:ind w:left="-111" w:right="-108" w:firstLine="23"/>
              <w:jc w:val="center"/>
              <w:rPr>
                <w:rFonts w:ascii="Times New Roman" w:hAnsi="Times New Roman"/>
                <w:sz w:val="24"/>
                <w:szCs w:val="24"/>
              </w:rPr>
            </w:pPr>
            <w:r w:rsidRPr="0085296F">
              <w:rPr>
                <w:rFonts w:ascii="Times New Roman" w:hAnsi="Times New Roman"/>
                <w:sz w:val="24"/>
                <w:szCs w:val="24"/>
              </w:rPr>
              <w:t>103,7</w:t>
            </w:r>
          </w:p>
        </w:tc>
        <w:tc>
          <w:tcPr>
            <w:tcW w:w="709" w:type="dxa"/>
          </w:tcPr>
          <w:p w:rsidR="00657EC6" w:rsidRPr="0085296F" w:rsidRDefault="00657EC6" w:rsidP="00657EC6">
            <w:pPr>
              <w:widowControl w:val="0"/>
              <w:tabs>
                <w:tab w:val="left" w:pos="993"/>
              </w:tabs>
              <w:spacing w:before="120" w:after="0" w:line="200" w:lineRule="exact"/>
              <w:ind w:left="-111" w:right="-108" w:firstLine="23"/>
              <w:jc w:val="center"/>
              <w:rPr>
                <w:rFonts w:ascii="Times New Roman" w:hAnsi="Times New Roman"/>
                <w:sz w:val="24"/>
                <w:szCs w:val="24"/>
              </w:rPr>
            </w:pPr>
            <w:r w:rsidRPr="0085296F">
              <w:rPr>
                <w:rFonts w:ascii="Times New Roman" w:hAnsi="Times New Roman"/>
                <w:sz w:val="24"/>
                <w:szCs w:val="24"/>
              </w:rPr>
              <w:t>102,6</w:t>
            </w:r>
          </w:p>
        </w:tc>
        <w:tc>
          <w:tcPr>
            <w:tcW w:w="709" w:type="dxa"/>
          </w:tcPr>
          <w:p w:rsidR="00657EC6" w:rsidRPr="0085296F" w:rsidRDefault="00657EC6" w:rsidP="00657EC6">
            <w:pPr>
              <w:widowControl w:val="0"/>
              <w:tabs>
                <w:tab w:val="left" w:pos="993"/>
              </w:tabs>
              <w:spacing w:before="120" w:after="0" w:line="200" w:lineRule="exact"/>
              <w:ind w:left="-111" w:right="-108" w:firstLine="23"/>
              <w:jc w:val="center"/>
              <w:rPr>
                <w:rFonts w:ascii="Times New Roman" w:hAnsi="Times New Roman"/>
                <w:sz w:val="24"/>
                <w:szCs w:val="24"/>
              </w:rPr>
            </w:pPr>
            <w:r w:rsidRPr="0085296F">
              <w:rPr>
                <w:rFonts w:ascii="Times New Roman" w:hAnsi="Times New Roman"/>
                <w:sz w:val="24"/>
                <w:szCs w:val="24"/>
              </w:rPr>
              <w:t>98,94</w:t>
            </w:r>
          </w:p>
        </w:tc>
        <w:tc>
          <w:tcPr>
            <w:tcW w:w="850" w:type="dxa"/>
          </w:tcPr>
          <w:p w:rsidR="00657EC6" w:rsidRPr="00C22CE7" w:rsidRDefault="00657EC6" w:rsidP="00657EC6">
            <w:pPr>
              <w:widowControl w:val="0"/>
              <w:tabs>
                <w:tab w:val="left" w:pos="993"/>
              </w:tabs>
              <w:spacing w:before="120" w:after="0" w:line="200" w:lineRule="exact"/>
              <w:jc w:val="center"/>
              <w:rPr>
                <w:rFonts w:ascii="Times New Roman" w:hAnsi="Times New Roman"/>
                <w:sz w:val="24"/>
                <w:szCs w:val="24"/>
              </w:rPr>
            </w:pPr>
            <w:r w:rsidRPr="00C22CE7">
              <w:rPr>
                <w:rFonts w:ascii="Times New Roman" w:hAnsi="Times New Roman"/>
                <w:sz w:val="24"/>
                <w:szCs w:val="24"/>
              </w:rPr>
              <w:t>н</w:t>
            </w:r>
            <w:r>
              <w:rPr>
                <w:rFonts w:ascii="Times New Roman" w:hAnsi="Times New Roman"/>
                <w:sz w:val="24"/>
                <w:szCs w:val="24"/>
              </w:rPr>
              <w:t>/</w:t>
            </w:r>
            <w:r w:rsidRPr="00C22CE7">
              <w:rPr>
                <w:rFonts w:ascii="Times New Roman" w:hAnsi="Times New Roman"/>
                <w:sz w:val="24"/>
                <w:szCs w:val="24"/>
              </w:rPr>
              <w:t>д</w:t>
            </w:r>
          </w:p>
        </w:tc>
        <w:tc>
          <w:tcPr>
            <w:tcW w:w="851" w:type="dxa"/>
          </w:tcPr>
          <w:p w:rsidR="00657EC6" w:rsidRPr="00C22CE7" w:rsidRDefault="00657EC6" w:rsidP="00657EC6">
            <w:pPr>
              <w:widowControl w:val="0"/>
              <w:tabs>
                <w:tab w:val="left" w:pos="993"/>
              </w:tabs>
              <w:spacing w:before="120" w:after="0" w:line="200" w:lineRule="exact"/>
              <w:jc w:val="center"/>
              <w:rPr>
                <w:rFonts w:ascii="Times New Roman" w:hAnsi="Times New Roman"/>
                <w:sz w:val="24"/>
                <w:szCs w:val="24"/>
              </w:rPr>
            </w:pPr>
            <w:r w:rsidRPr="00C22CE7">
              <w:rPr>
                <w:rFonts w:ascii="Times New Roman" w:hAnsi="Times New Roman"/>
                <w:sz w:val="24"/>
                <w:szCs w:val="24"/>
              </w:rPr>
              <w:t>94,18</w:t>
            </w:r>
          </w:p>
        </w:tc>
        <w:tc>
          <w:tcPr>
            <w:tcW w:w="850" w:type="dxa"/>
          </w:tcPr>
          <w:p w:rsidR="00657EC6" w:rsidRPr="00C22CE7" w:rsidRDefault="00657EC6" w:rsidP="00657EC6">
            <w:pPr>
              <w:widowControl w:val="0"/>
              <w:tabs>
                <w:tab w:val="left" w:pos="993"/>
              </w:tabs>
              <w:spacing w:before="120" w:after="0" w:line="200" w:lineRule="exact"/>
              <w:jc w:val="center"/>
              <w:rPr>
                <w:rFonts w:ascii="Times New Roman" w:hAnsi="Times New Roman"/>
                <w:sz w:val="24"/>
                <w:szCs w:val="24"/>
              </w:rPr>
            </w:pPr>
            <w:r w:rsidRPr="00C22CE7">
              <w:rPr>
                <w:rFonts w:ascii="Times New Roman" w:hAnsi="Times New Roman"/>
                <w:sz w:val="24"/>
                <w:szCs w:val="24"/>
              </w:rPr>
              <w:t>89,4</w:t>
            </w:r>
          </w:p>
        </w:tc>
        <w:tc>
          <w:tcPr>
            <w:tcW w:w="851" w:type="dxa"/>
          </w:tcPr>
          <w:p w:rsidR="00657EC6" w:rsidRPr="00C22CE7" w:rsidRDefault="00657EC6" w:rsidP="00657EC6">
            <w:pPr>
              <w:widowControl w:val="0"/>
              <w:tabs>
                <w:tab w:val="left" w:pos="993"/>
              </w:tabs>
              <w:spacing w:before="120" w:after="0" w:line="200" w:lineRule="exact"/>
              <w:jc w:val="center"/>
              <w:rPr>
                <w:rFonts w:ascii="Times New Roman" w:hAnsi="Times New Roman"/>
                <w:sz w:val="24"/>
                <w:szCs w:val="24"/>
              </w:rPr>
            </w:pPr>
            <w:r w:rsidRPr="00C22CE7">
              <w:rPr>
                <w:rFonts w:ascii="Times New Roman" w:hAnsi="Times New Roman"/>
                <w:sz w:val="24"/>
                <w:szCs w:val="24"/>
              </w:rPr>
              <w:t>85,0</w:t>
            </w:r>
          </w:p>
        </w:tc>
      </w:tr>
      <w:tr w:rsidR="00657EC6" w:rsidRPr="00C34FD6" w:rsidTr="00657EC6">
        <w:tc>
          <w:tcPr>
            <w:tcW w:w="660" w:type="dxa"/>
          </w:tcPr>
          <w:p w:rsidR="00657EC6" w:rsidRPr="00E2309C" w:rsidRDefault="00657EC6" w:rsidP="00657EC6">
            <w:pPr>
              <w:widowControl w:val="0"/>
              <w:tabs>
                <w:tab w:val="left" w:pos="993"/>
              </w:tabs>
              <w:spacing w:before="120" w:after="0" w:line="200" w:lineRule="exact"/>
              <w:ind w:left="-108" w:right="-108"/>
              <w:jc w:val="center"/>
              <w:rPr>
                <w:rFonts w:ascii="Times New Roman" w:hAnsi="Times New Roman"/>
                <w:sz w:val="24"/>
                <w:szCs w:val="24"/>
              </w:rPr>
            </w:pPr>
            <w:r w:rsidRPr="00E2309C">
              <w:rPr>
                <w:rFonts w:ascii="Times New Roman" w:hAnsi="Times New Roman"/>
                <w:sz w:val="24"/>
                <w:szCs w:val="24"/>
              </w:rPr>
              <w:t>1.2.</w:t>
            </w:r>
          </w:p>
        </w:tc>
        <w:tc>
          <w:tcPr>
            <w:tcW w:w="2034" w:type="dxa"/>
          </w:tcPr>
          <w:p w:rsidR="00657EC6" w:rsidRPr="00E2309C" w:rsidRDefault="00657EC6" w:rsidP="00657EC6">
            <w:pPr>
              <w:widowControl w:val="0"/>
              <w:tabs>
                <w:tab w:val="left" w:pos="993"/>
              </w:tabs>
              <w:spacing w:before="120" w:after="0" w:line="200" w:lineRule="exact"/>
              <w:ind w:right="-249"/>
              <w:rPr>
                <w:rFonts w:ascii="Times New Roman" w:hAnsi="Times New Roman"/>
                <w:spacing w:val="-4"/>
                <w:sz w:val="24"/>
                <w:szCs w:val="24"/>
              </w:rPr>
            </w:pPr>
            <w:r w:rsidRPr="00E2309C">
              <w:rPr>
                <w:rFonts w:ascii="Times New Roman" w:hAnsi="Times New Roman"/>
                <w:spacing w:val="-4"/>
                <w:sz w:val="24"/>
                <w:szCs w:val="24"/>
              </w:rPr>
              <w:t xml:space="preserve">Количество </w:t>
            </w:r>
            <w:proofErr w:type="spellStart"/>
            <w:r w:rsidRPr="00E2309C">
              <w:rPr>
                <w:rFonts w:ascii="Times New Roman" w:hAnsi="Times New Roman"/>
                <w:spacing w:val="-4"/>
                <w:sz w:val="24"/>
                <w:szCs w:val="24"/>
              </w:rPr>
              <w:t>м</w:t>
            </w:r>
            <w:r>
              <w:rPr>
                <w:rFonts w:ascii="Times New Roman" w:hAnsi="Times New Roman"/>
                <w:spacing w:val="-4"/>
                <w:sz w:val="24"/>
                <w:szCs w:val="24"/>
              </w:rPr>
              <w:t>уни</w:t>
            </w:r>
            <w:r w:rsidRPr="00E2309C">
              <w:rPr>
                <w:rFonts w:ascii="Times New Roman" w:hAnsi="Times New Roman"/>
                <w:spacing w:val="-4"/>
                <w:sz w:val="24"/>
                <w:szCs w:val="24"/>
              </w:rPr>
              <w:t>ниципальных</w:t>
            </w:r>
            <w:proofErr w:type="spellEnd"/>
            <w:r w:rsidRPr="00E2309C">
              <w:rPr>
                <w:rFonts w:ascii="Times New Roman" w:hAnsi="Times New Roman"/>
                <w:spacing w:val="-4"/>
                <w:sz w:val="24"/>
                <w:szCs w:val="24"/>
              </w:rPr>
              <w:t xml:space="preserve"> котельных, переведенных на природный газ</w:t>
            </w:r>
          </w:p>
        </w:tc>
        <w:tc>
          <w:tcPr>
            <w:tcW w:w="992" w:type="dxa"/>
          </w:tcPr>
          <w:p w:rsidR="00657EC6" w:rsidRPr="00E2309C" w:rsidRDefault="00657EC6" w:rsidP="00657EC6">
            <w:pPr>
              <w:widowControl w:val="0"/>
              <w:tabs>
                <w:tab w:val="left" w:pos="1169"/>
              </w:tabs>
              <w:spacing w:before="120" w:after="0" w:line="200" w:lineRule="exact"/>
              <w:jc w:val="center"/>
              <w:rPr>
                <w:rFonts w:ascii="Times New Roman" w:hAnsi="Times New Roman"/>
                <w:sz w:val="24"/>
                <w:szCs w:val="24"/>
              </w:rPr>
            </w:pPr>
            <w:r w:rsidRPr="00E2309C">
              <w:rPr>
                <w:rFonts w:ascii="Times New Roman" w:hAnsi="Times New Roman"/>
                <w:sz w:val="24"/>
                <w:szCs w:val="24"/>
              </w:rPr>
              <w:t>единиц</w:t>
            </w:r>
          </w:p>
        </w:tc>
        <w:tc>
          <w:tcPr>
            <w:tcW w:w="1704" w:type="dxa"/>
          </w:tcPr>
          <w:p w:rsidR="00657EC6" w:rsidRPr="00E2309C" w:rsidRDefault="00657EC6" w:rsidP="00657EC6">
            <w:pPr>
              <w:widowControl w:val="0"/>
              <w:spacing w:before="120" w:after="0" w:line="200" w:lineRule="exact"/>
              <w:jc w:val="center"/>
              <w:rPr>
                <w:rFonts w:ascii="Times New Roman" w:hAnsi="Times New Roman"/>
                <w:snapToGrid w:val="0"/>
                <w:sz w:val="24"/>
                <w:szCs w:val="24"/>
              </w:rPr>
            </w:pPr>
            <w:r w:rsidRPr="00E2309C">
              <w:rPr>
                <w:rFonts w:ascii="Times New Roman" w:hAnsi="Times New Roman"/>
                <w:snapToGrid w:val="0"/>
                <w:sz w:val="24"/>
                <w:szCs w:val="24"/>
              </w:rPr>
              <w:t xml:space="preserve">министерство </w:t>
            </w:r>
            <w:r>
              <w:rPr>
                <w:rFonts w:ascii="Times New Roman" w:hAnsi="Times New Roman"/>
                <w:snapToGrid w:val="0"/>
                <w:sz w:val="24"/>
                <w:szCs w:val="24"/>
              </w:rPr>
              <w:t>жилищно-коммунального хозяйства</w:t>
            </w:r>
            <w:r w:rsidRPr="00E2309C">
              <w:rPr>
                <w:rFonts w:ascii="Times New Roman" w:hAnsi="Times New Roman"/>
                <w:snapToGrid w:val="0"/>
                <w:sz w:val="24"/>
                <w:szCs w:val="24"/>
              </w:rPr>
              <w:t xml:space="preserve"> края</w:t>
            </w:r>
          </w:p>
        </w:tc>
        <w:tc>
          <w:tcPr>
            <w:tcW w:w="706" w:type="dxa"/>
          </w:tcPr>
          <w:p w:rsidR="00657EC6" w:rsidRPr="0085296F" w:rsidRDefault="00657EC6" w:rsidP="00657EC6">
            <w:pPr>
              <w:widowControl w:val="0"/>
              <w:tabs>
                <w:tab w:val="left" w:pos="993"/>
              </w:tabs>
              <w:spacing w:before="120" w:after="0" w:line="200" w:lineRule="exact"/>
              <w:jc w:val="center"/>
              <w:rPr>
                <w:rFonts w:ascii="Times New Roman" w:hAnsi="Times New Roman"/>
                <w:sz w:val="24"/>
                <w:szCs w:val="24"/>
              </w:rPr>
            </w:pPr>
            <w:r w:rsidRPr="0085296F">
              <w:rPr>
                <w:rFonts w:ascii="Times New Roman" w:hAnsi="Times New Roman"/>
                <w:sz w:val="24"/>
                <w:szCs w:val="24"/>
              </w:rPr>
              <w:t>6</w:t>
            </w:r>
          </w:p>
        </w:tc>
        <w:tc>
          <w:tcPr>
            <w:tcW w:w="850" w:type="dxa"/>
          </w:tcPr>
          <w:p w:rsidR="00657EC6" w:rsidRPr="0085296F" w:rsidRDefault="00657EC6" w:rsidP="00657EC6">
            <w:pPr>
              <w:widowControl w:val="0"/>
              <w:tabs>
                <w:tab w:val="left" w:pos="993"/>
              </w:tabs>
              <w:spacing w:before="120" w:after="0" w:line="200" w:lineRule="exact"/>
              <w:jc w:val="center"/>
              <w:rPr>
                <w:rFonts w:ascii="Times New Roman" w:hAnsi="Times New Roman"/>
                <w:sz w:val="24"/>
                <w:szCs w:val="24"/>
              </w:rPr>
            </w:pPr>
            <w:r w:rsidRPr="0085296F">
              <w:rPr>
                <w:rFonts w:ascii="Times New Roman" w:hAnsi="Times New Roman"/>
                <w:sz w:val="24"/>
                <w:szCs w:val="24"/>
              </w:rPr>
              <w:t>0</w:t>
            </w:r>
          </w:p>
        </w:tc>
        <w:tc>
          <w:tcPr>
            <w:tcW w:w="851" w:type="dxa"/>
          </w:tcPr>
          <w:p w:rsidR="00657EC6" w:rsidRPr="0085296F" w:rsidRDefault="00657EC6" w:rsidP="00657EC6">
            <w:pPr>
              <w:widowControl w:val="0"/>
              <w:tabs>
                <w:tab w:val="left" w:pos="993"/>
              </w:tabs>
              <w:spacing w:before="120" w:after="0" w:line="200" w:lineRule="exact"/>
              <w:jc w:val="center"/>
              <w:rPr>
                <w:rFonts w:ascii="Times New Roman" w:hAnsi="Times New Roman"/>
                <w:sz w:val="24"/>
                <w:szCs w:val="24"/>
              </w:rPr>
            </w:pPr>
            <w:r w:rsidRPr="0085296F">
              <w:rPr>
                <w:rFonts w:ascii="Times New Roman" w:hAnsi="Times New Roman"/>
                <w:sz w:val="24"/>
                <w:szCs w:val="24"/>
              </w:rPr>
              <w:t>0</w:t>
            </w:r>
          </w:p>
        </w:tc>
        <w:tc>
          <w:tcPr>
            <w:tcW w:w="850" w:type="dxa"/>
          </w:tcPr>
          <w:p w:rsidR="00657EC6" w:rsidRPr="0085296F" w:rsidRDefault="00657EC6" w:rsidP="00657EC6">
            <w:pPr>
              <w:widowControl w:val="0"/>
              <w:tabs>
                <w:tab w:val="left" w:pos="993"/>
              </w:tabs>
              <w:spacing w:before="120" w:after="0" w:line="200" w:lineRule="exact"/>
              <w:jc w:val="center"/>
              <w:rPr>
                <w:rFonts w:ascii="Times New Roman" w:hAnsi="Times New Roman"/>
                <w:sz w:val="24"/>
                <w:szCs w:val="24"/>
              </w:rPr>
            </w:pPr>
            <w:r w:rsidRPr="0085296F">
              <w:rPr>
                <w:rFonts w:ascii="Times New Roman" w:hAnsi="Times New Roman"/>
                <w:sz w:val="24"/>
                <w:szCs w:val="24"/>
              </w:rPr>
              <w:t>0</w:t>
            </w:r>
          </w:p>
        </w:tc>
        <w:tc>
          <w:tcPr>
            <w:tcW w:w="709" w:type="dxa"/>
          </w:tcPr>
          <w:p w:rsidR="00657EC6" w:rsidRPr="0085296F" w:rsidRDefault="00657EC6" w:rsidP="00657EC6">
            <w:pPr>
              <w:widowControl w:val="0"/>
              <w:tabs>
                <w:tab w:val="left" w:pos="993"/>
              </w:tabs>
              <w:spacing w:before="120" w:after="0" w:line="200" w:lineRule="exact"/>
              <w:jc w:val="center"/>
              <w:rPr>
                <w:rFonts w:ascii="Times New Roman" w:hAnsi="Times New Roman"/>
                <w:sz w:val="24"/>
                <w:szCs w:val="24"/>
              </w:rPr>
            </w:pPr>
            <w:r w:rsidRPr="0085296F">
              <w:rPr>
                <w:rFonts w:ascii="Times New Roman" w:hAnsi="Times New Roman"/>
                <w:sz w:val="24"/>
                <w:szCs w:val="24"/>
              </w:rPr>
              <w:t>2</w:t>
            </w:r>
          </w:p>
        </w:tc>
        <w:tc>
          <w:tcPr>
            <w:tcW w:w="850" w:type="dxa"/>
          </w:tcPr>
          <w:p w:rsidR="00657EC6" w:rsidRPr="0085296F" w:rsidRDefault="00657EC6" w:rsidP="00657EC6">
            <w:pPr>
              <w:widowControl w:val="0"/>
              <w:tabs>
                <w:tab w:val="left" w:pos="993"/>
              </w:tabs>
              <w:spacing w:before="120" w:after="0" w:line="200" w:lineRule="exact"/>
              <w:jc w:val="center"/>
              <w:rPr>
                <w:rFonts w:ascii="Times New Roman" w:hAnsi="Times New Roman"/>
                <w:sz w:val="24"/>
                <w:szCs w:val="24"/>
              </w:rPr>
            </w:pPr>
            <w:r w:rsidRPr="0085296F">
              <w:rPr>
                <w:rFonts w:ascii="Times New Roman" w:hAnsi="Times New Roman"/>
                <w:sz w:val="24"/>
                <w:szCs w:val="24"/>
              </w:rPr>
              <w:t>2</w:t>
            </w:r>
          </w:p>
        </w:tc>
        <w:tc>
          <w:tcPr>
            <w:tcW w:w="709" w:type="dxa"/>
          </w:tcPr>
          <w:p w:rsidR="00657EC6" w:rsidRPr="0085296F" w:rsidRDefault="00657EC6" w:rsidP="00657EC6">
            <w:pPr>
              <w:widowControl w:val="0"/>
              <w:tabs>
                <w:tab w:val="left" w:pos="993"/>
              </w:tabs>
              <w:spacing w:before="120" w:after="0" w:line="200" w:lineRule="exact"/>
              <w:jc w:val="center"/>
              <w:rPr>
                <w:rFonts w:ascii="Times New Roman" w:hAnsi="Times New Roman"/>
                <w:sz w:val="24"/>
                <w:szCs w:val="24"/>
              </w:rPr>
            </w:pPr>
            <w:r w:rsidRPr="0085296F">
              <w:rPr>
                <w:rFonts w:ascii="Times New Roman" w:hAnsi="Times New Roman"/>
                <w:sz w:val="24"/>
                <w:szCs w:val="24"/>
              </w:rPr>
              <w:t>2</w:t>
            </w:r>
          </w:p>
        </w:tc>
        <w:tc>
          <w:tcPr>
            <w:tcW w:w="709" w:type="dxa"/>
          </w:tcPr>
          <w:p w:rsidR="00657EC6" w:rsidRPr="00C34FD6" w:rsidRDefault="00657EC6" w:rsidP="00657EC6">
            <w:pPr>
              <w:widowControl w:val="0"/>
              <w:tabs>
                <w:tab w:val="left" w:pos="993"/>
              </w:tabs>
              <w:spacing w:before="120" w:after="0" w:line="200" w:lineRule="exact"/>
              <w:jc w:val="center"/>
              <w:rPr>
                <w:rFonts w:ascii="Times New Roman" w:hAnsi="Times New Roman"/>
                <w:sz w:val="24"/>
                <w:szCs w:val="24"/>
              </w:rPr>
            </w:pPr>
            <w:r w:rsidRPr="00C34FD6">
              <w:rPr>
                <w:rFonts w:ascii="Times New Roman" w:hAnsi="Times New Roman"/>
                <w:sz w:val="24"/>
                <w:szCs w:val="24"/>
              </w:rPr>
              <w:t>0</w:t>
            </w:r>
          </w:p>
        </w:tc>
        <w:tc>
          <w:tcPr>
            <w:tcW w:w="709" w:type="dxa"/>
          </w:tcPr>
          <w:p w:rsidR="00657EC6" w:rsidRPr="00C34FD6" w:rsidRDefault="00657EC6" w:rsidP="00657EC6">
            <w:pPr>
              <w:widowControl w:val="0"/>
              <w:tabs>
                <w:tab w:val="left" w:pos="993"/>
              </w:tabs>
              <w:spacing w:before="120" w:after="0" w:line="200" w:lineRule="exact"/>
              <w:jc w:val="center"/>
              <w:rPr>
                <w:rFonts w:ascii="Times New Roman" w:hAnsi="Times New Roman"/>
                <w:sz w:val="24"/>
                <w:szCs w:val="24"/>
              </w:rPr>
            </w:pPr>
            <w:r w:rsidRPr="00C34FD6">
              <w:rPr>
                <w:rFonts w:ascii="Times New Roman" w:hAnsi="Times New Roman"/>
                <w:sz w:val="24"/>
                <w:szCs w:val="24"/>
              </w:rPr>
              <w:t>2</w:t>
            </w:r>
          </w:p>
        </w:tc>
        <w:tc>
          <w:tcPr>
            <w:tcW w:w="850" w:type="dxa"/>
          </w:tcPr>
          <w:p w:rsidR="00657EC6" w:rsidRPr="00C34FD6" w:rsidRDefault="00657EC6" w:rsidP="00657EC6">
            <w:pPr>
              <w:widowControl w:val="0"/>
              <w:tabs>
                <w:tab w:val="left" w:pos="993"/>
              </w:tabs>
              <w:spacing w:before="120" w:after="0" w:line="200" w:lineRule="exact"/>
              <w:jc w:val="center"/>
              <w:rPr>
                <w:rFonts w:ascii="Times New Roman" w:hAnsi="Times New Roman"/>
                <w:sz w:val="24"/>
                <w:szCs w:val="24"/>
              </w:rPr>
            </w:pPr>
            <w:r w:rsidRPr="00C34FD6">
              <w:rPr>
                <w:rFonts w:ascii="Times New Roman" w:hAnsi="Times New Roman"/>
                <w:sz w:val="24"/>
                <w:szCs w:val="24"/>
              </w:rPr>
              <w:t>0</w:t>
            </w:r>
          </w:p>
        </w:tc>
        <w:tc>
          <w:tcPr>
            <w:tcW w:w="851" w:type="dxa"/>
          </w:tcPr>
          <w:p w:rsidR="00657EC6" w:rsidRPr="00C34FD6" w:rsidRDefault="00657EC6" w:rsidP="00657EC6">
            <w:pPr>
              <w:widowControl w:val="0"/>
              <w:tabs>
                <w:tab w:val="left" w:pos="993"/>
              </w:tabs>
              <w:spacing w:before="120" w:after="0" w:line="200" w:lineRule="exact"/>
              <w:jc w:val="center"/>
              <w:rPr>
                <w:rFonts w:ascii="Times New Roman" w:hAnsi="Times New Roman"/>
                <w:sz w:val="24"/>
                <w:szCs w:val="24"/>
              </w:rPr>
            </w:pPr>
            <w:r w:rsidRPr="00C34FD6">
              <w:rPr>
                <w:rFonts w:ascii="Times New Roman" w:hAnsi="Times New Roman"/>
                <w:sz w:val="24"/>
                <w:szCs w:val="24"/>
              </w:rPr>
              <w:t>2</w:t>
            </w:r>
          </w:p>
        </w:tc>
        <w:tc>
          <w:tcPr>
            <w:tcW w:w="850" w:type="dxa"/>
          </w:tcPr>
          <w:p w:rsidR="00657EC6" w:rsidRPr="00C34FD6" w:rsidRDefault="00657EC6" w:rsidP="00657EC6">
            <w:pPr>
              <w:widowControl w:val="0"/>
              <w:tabs>
                <w:tab w:val="left" w:pos="993"/>
              </w:tabs>
              <w:spacing w:before="120" w:after="0" w:line="200" w:lineRule="exact"/>
              <w:jc w:val="center"/>
              <w:rPr>
                <w:rFonts w:ascii="Times New Roman" w:hAnsi="Times New Roman"/>
                <w:sz w:val="24"/>
                <w:szCs w:val="24"/>
              </w:rPr>
            </w:pPr>
            <w:r w:rsidRPr="00C34FD6">
              <w:rPr>
                <w:rFonts w:ascii="Times New Roman" w:hAnsi="Times New Roman"/>
                <w:sz w:val="24"/>
                <w:szCs w:val="24"/>
              </w:rPr>
              <w:t>1</w:t>
            </w:r>
          </w:p>
        </w:tc>
        <w:tc>
          <w:tcPr>
            <w:tcW w:w="851" w:type="dxa"/>
          </w:tcPr>
          <w:p w:rsidR="00657EC6" w:rsidRPr="00C34FD6" w:rsidRDefault="00657EC6" w:rsidP="00657EC6">
            <w:pPr>
              <w:widowControl w:val="0"/>
              <w:tabs>
                <w:tab w:val="left" w:pos="993"/>
              </w:tabs>
              <w:spacing w:before="120" w:after="0" w:line="200" w:lineRule="exact"/>
              <w:jc w:val="center"/>
              <w:rPr>
                <w:rFonts w:ascii="Times New Roman" w:hAnsi="Times New Roman"/>
                <w:sz w:val="24"/>
                <w:szCs w:val="24"/>
              </w:rPr>
            </w:pPr>
            <w:r w:rsidRPr="00C34FD6">
              <w:rPr>
                <w:rFonts w:ascii="Times New Roman" w:hAnsi="Times New Roman"/>
                <w:sz w:val="24"/>
                <w:szCs w:val="24"/>
              </w:rPr>
              <w:t>9</w:t>
            </w:r>
          </w:p>
        </w:tc>
      </w:tr>
      <w:tr w:rsidR="00657EC6" w:rsidRPr="00372108" w:rsidTr="00657EC6">
        <w:tc>
          <w:tcPr>
            <w:tcW w:w="660" w:type="dxa"/>
          </w:tcPr>
          <w:p w:rsidR="00657EC6" w:rsidRPr="00E2309C" w:rsidRDefault="00657EC6" w:rsidP="00657EC6">
            <w:pPr>
              <w:widowControl w:val="0"/>
              <w:tabs>
                <w:tab w:val="left" w:pos="993"/>
              </w:tabs>
              <w:spacing w:before="120" w:after="0" w:line="200" w:lineRule="exact"/>
              <w:ind w:left="-108" w:right="-108"/>
              <w:jc w:val="center"/>
              <w:rPr>
                <w:rFonts w:ascii="Times New Roman" w:hAnsi="Times New Roman"/>
                <w:sz w:val="24"/>
                <w:szCs w:val="24"/>
              </w:rPr>
            </w:pPr>
            <w:r w:rsidRPr="00E2309C">
              <w:rPr>
                <w:rFonts w:ascii="Times New Roman" w:hAnsi="Times New Roman"/>
                <w:sz w:val="24"/>
                <w:szCs w:val="24"/>
              </w:rPr>
              <w:t>1.3.</w:t>
            </w:r>
          </w:p>
        </w:tc>
        <w:tc>
          <w:tcPr>
            <w:tcW w:w="2034" w:type="dxa"/>
          </w:tcPr>
          <w:p w:rsidR="00657EC6" w:rsidRPr="00E2309C" w:rsidRDefault="00657EC6" w:rsidP="00657EC6">
            <w:pPr>
              <w:widowControl w:val="0"/>
              <w:tabs>
                <w:tab w:val="left" w:pos="993"/>
              </w:tabs>
              <w:spacing w:before="120" w:after="0" w:line="200" w:lineRule="exact"/>
              <w:rPr>
                <w:rFonts w:ascii="Times New Roman" w:hAnsi="Times New Roman"/>
                <w:spacing w:val="-6"/>
                <w:sz w:val="24"/>
                <w:szCs w:val="24"/>
              </w:rPr>
            </w:pPr>
            <w:r w:rsidRPr="00E2309C">
              <w:rPr>
                <w:rFonts w:ascii="Times New Roman" w:hAnsi="Times New Roman"/>
                <w:spacing w:val="-6"/>
                <w:sz w:val="24"/>
                <w:szCs w:val="24"/>
              </w:rPr>
              <w:t>Удельный расход тепловой энергии в области здравоохранения</w:t>
            </w:r>
          </w:p>
        </w:tc>
        <w:tc>
          <w:tcPr>
            <w:tcW w:w="992" w:type="dxa"/>
          </w:tcPr>
          <w:p w:rsidR="00657EC6" w:rsidRPr="00E2309C" w:rsidRDefault="00657EC6" w:rsidP="00657EC6">
            <w:pPr>
              <w:widowControl w:val="0"/>
              <w:tabs>
                <w:tab w:val="left" w:pos="1169"/>
              </w:tabs>
              <w:spacing w:before="120" w:after="0" w:line="200" w:lineRule="exact"/>
              <w:jc w:val="center"/>
              <w:rPr>
                <w:rFonts w:ascii="Times New Roman" w:hAnsi="Times New Roman"/>
                <w:sz w:val="24"/>
                <w:szCs w:val="24"/>
              </w:rPr>
            </w:pPr>
            <w:r w:rsidRPr="00E2309C">
              <w:rPr>
                <w:rFonts w:ascii="Times New Roman" w:hAnsi="Times New Roman"/>
                <w:sz w:val="24"/>
                <w:szCs w:val="24"/>
              </w:rPr>
              <w:t>Гкал/</w:t>
            </w:r>
            <w:r w:rsidRPr="00E2309C">
              <w:rPr>
                <w:rFonts w:ascii="Times New Roman" w:hAnsi="Times New Roman"/>
                <w:sz w:val="24"/>
                <w:szCs w:val="24"/>
              </w:rPr>
              <w:br/>
            </w:r>
            <w:proofErr w:type="spellStart"/>
            <w:r w:rsidRPr="00E2309C">
              <w:rPr>
                <w:rFonts w:ascii="Times New Roman" w:hAnsi="Times New Roman"/>
                <w:sz w:val="24"/>
                <w:szCs w:val="24"/>
              </w:rPr>
              <w:t>кв.м</w:t>
            </w:r>
            <w:proofErr w:type="spellEnd"/>
          </w:p>
        </w:tc>
        <w:tc>
          <w:tcPr>
            <w:tcW w:w="1704" w:type="dxa"/>
          </w:tcPr>
          <w:p w:rsidR="00657EC6" w:rsidRPr="00E2309C" w:rsidRDefault="00657EC6" w:rsidP="00657EC6">
            <w:pPr>
              <w:widowControl w:val="0"/>
              <w:spacing w:before="120" w:after="0" w:line="200" w:lineRule="exact"/>
              <w:jc w:val="center"/>
              <w:rPr>
                <w:rFonts w:ascii="Times New Roman" w:hAnsi="Times New Roman"/>
                <w:sz w:val="24"/>
                <w:szCs w:val="24"/>
              </w:rPr>
            </w:pPr>
            <w:r w:rsidRPr="00E2309C">
              <w:rPr>
                <w:rFonts w:ascii="Times New Roman" w:hAnsi="Times New Roman"/>
                <w:snapToGrid w:val="0"/>
                <w:sz w:val="24"/>
                <w:szCs w:val="24"/>
              </w:rPr>
              <w:t>министерство здравоохранения края</w:t>
            </w:r>
          </w:p>
        </w:tc>
        <w:tc>
          <w:tcPr>
            <w:tcW w:w="706" w:type="dxa"/>
          </w:tcPr>
          <w:p w:rsidR="00657EC6" w:rsidRPr="0085296F" w:rsidRDefault="00657EC6" w:rsidP="00657EC6">
            <w:pPr>
              <w:widowControl w:val="0"/>
              <w:tabs>
                <w:tab w:val="left" w:pos="993"/>
              </w:tabs>
              <w:spacing w:before="120" w:after="0" w:line="200" w:lineRule="exact"/>
              <w:ind w:left="-111" w:right="-108" w:firstLine="23"/>
              <w:jc w:val="center"/>
              <w:rPr>
                <w:rFonts w:ascii="Times New Roman" w:hAnsi="Times New Roman"/>
                <w:sz w:val="24"/>
                <w:szCs w:val="24"/>
              </w:rPr>
            </w:pPr>
            <w:r w:rsidRPr="0085296F">
              <w:rPr>
                <w:rFonts w:ascii="Times New Roman" w:hAnsi="Times New Roman"/>
                <w:sz w:val="24"/>
                <w:szCs w:val="24"/>
              </w:rPr>
              <w:t>0,237</w:t>
            </w:r>
          </w:p>
        </w:tc>
        <w:tc>
          <w:tcPr>
            <w:tcW w:w="850" w:type="dxa"/>
          </w:tcPr>
          <w:p w:rsidR="00657EC6" w:rsidRPr="0085296F" w:rsidRDefault="00657EC6" w:rsidP="00657EC6">
            <w:pPr>
              <w:widowControl w:val="0"/>
              <w:tabs>
                <w:tab w:val="left" w:pos="993"/>
              </w:tabs>
              <w:spacing w:before="120" w:after="0" w:line="200" w:lineRule="exact"/>
              <w:jc w:val="center"/>
              <w:rPr>
                <w:rFonts w:ascii="Times New Roman" w:hAnsi="Times New Roman"/>
                <w:sz w:val="24"/>
                <w:szCs w:val="24"/>
              </w:rPr>
            </w:pPr>
            <w:r w:rsidRPr="0085296F">
              <w:rPr>
                <w:rFonts w:ascii="Times New Roman" w:hAnsi="Times New Roman"/>
                <w:sz w:val="24"/>
                <w:szCs w:val="24"/>
              </w:rPr>
              <w:t>0,248</w:t>
            </w:r>
          </w:p>
        </w:tc>
        <w:tc>
          <w:tcPr>
            <w:tcW w:w="851" w:type="dxa"/>
          </w:tcPr>
          <w:p w:rsidR="00657EC6" w:rsidRPr="0085296F" w:rsidRDefault="00657EC6" w:rsidP="00657EC6">
            <w:pPr>
              <w:widowControl w:val="0"/>
              <w:tabs>
                <w:tab w:val="left" w:pos="993"/>
              </w:tabs>
              <w:spacing w:before="120" w:after="0" w:line="200" w:lineRule="exact"/>
              <w:jc w:val="center"/>
              <w:rPr>
                <w:rFonts w:ascii="Times New Roman" w:hAnsi="Times New Roman"/>
                <w:sz w:val="24"/>
                <w:szCs w:val="24"/>
              </w:rPr>
            </w:pPr>
            <w:r w:rsidRPr="0085296F">
              <w:rPr>
                <w:rFonts w:ascii="Times New Roman" w:hAnsi="Times New Roman"/>
                <w:sz w:val="24"/>
                <w:szCs w:val="24"/>
              </w:rPr>
              <w:t>0,230</w:t>
            </w:r>
          </w:p>
        </w:tc>
        <w:tc>
          <w:tcPr>
            <w:tcW w:w="850" w:type="dxa"/>
          </w:tcPr>
          <w:p w:rsidR="00657EC6" w:rsidRPr="0085296F" w:rsidRDefault="00657EC6" w:rsidP="00657EC6">
            <w:pPr>
              <w:widowControl w:val="0"/>
              <w:tabs>
                <w:tab w:val="left" w:pos="993"/>
              </w:tabs>
              <w:spacing w:before="120" w:after="0" w:line="200" w:lineRule="exact"/>
              <w:jc w:val="center"/>
              <w:rPr>
                <w:rFonts w:ascii="Times New Roman" w:hAnsi="Times New Roman"/>
                <w:sz w:val="24"/>
                <w:szCs w:val="24"/>
              </w:rPr>
            </w:pPr>
            <w:r w:rsidRPr="0085296F">
              <w:rPr>
                <w:rFonts w:ascii="Times New Roman" w:hAnsi="Times New Roman"/>
                <w:sz w:val="24"/>
                <w:szCs w:val="24"/>
              </w:rPr>
              <w:t>0,218</w:t>
            </w:r>
          </w:p>
        </w:tc>
        <w:tc>
          <w:tcPr>
            <w:tcW w:w="709" w:type="dxa"/>
          </w:tcPr>
          <w:p w:rsidR="00657EC6" w:rsidRPr="0085296F" w:rsidRDefault="00657EC6" w:rsidP="00657EC6">
            <w:pPr>
              <w:widowControl w:val="0"/>
              <w:tabs>
                <w:tab w:val="left" w:pos="993"/>
              </w:tabs>
              <w:spacing w:before="120" w:after="0" w:line="200" w:lineRule="exact"/>
              <w:ind w:left="-111" w:right="-108" w:firstLine="23"/>
              <w:jc w:val="center"/>
              <w:rPr>
                <w:rFonts w:ascii="Times New Roman" w:hAnsi="Times New Roman"/>
                <w:sz w:val="24"/>
                <w:szCs w:val="24"/>
              </w:rPr>
            </w:pPr>
            <w:r w:rsidRPr="0085296F">
              <w:rPr>
                <w:rFonts w:ascii="Times New Roman" w:hAnsi="Times New Roman"/>
                <w:sz w:val="24"/>
                <w:szCs w:val="24"/>
              </w:rPr>
              <w:t>0,236</w:t>
            </w:r>
          </w:p>
        </w:tc>
        <w:tc>
          <w:tcPr>
            <w:tcW w:w="850" w:type="dxa"/>
          </w:tcPr>
          <w:p w:rsidR="00657EC6" w:rsidRPr="0085296F" w:rsidRDefault="00657EC6" w:rsidP="00657EC6">
            <w:pPr>
              <w:widowControl w:val="0"/>
              <w:tabs>
                <w:tab w:val="left" w:pos="993"/>
              </w:tabs>
              <w:spacing w:before="120" w:after="0" w:line="200" w:lineRule="exact"/>
              <w:jc w:val="center"/>
              <w:rPr>
                <w:rFonts w:ascii="Times New Roman" w:hAnsi="Times New Roman"/>
                <w:sz w:val="24"/>
                <w:szCs w:val="24"/>
              </w:rPr>
            </w:pPr>
            <w:r w:rsidRPr="0085296F">
              <w:rPr>
                <w:rFonts w:ascii="Times New Roman" w:hAnsi="Times New Roman"/>
                <w:sz w:val="24"/>
                <w:szCs w:val="24"/>
              </w:rPr>
              <w:t>0,224</w:t>
            </w:r>
          </w:p>
        </w:tc>
        <w:tc>
          <w:tcPr>
            <w:tcW w:w="709" w:type="dxa"/>
          </w:tcPr>
          <w:p w:rsidR="00657EC6" w:rsidRPr="0085296F" w:rsidRDefault="00657EC6" w:rsidP="00657EC6">
            <w:pPr>
              <w:widowControl w:val="0"/>
              <w:tabs>
                <w:tab w:val="left" w:pos="993"/>
              </w:tabs>
              <w:spacing w:before="120" w:after="0" w:line="200" w:lineRule="exact"/>
              <w:ind w:left="-111" w:right="-108" w:firstLine="23"/>
              <w:jc w:val="center"/>
              <w:rPr>
                <w:rFonts w:ascii="Times New Roman" w:hAnsi="Times New Roman"/>
                <w:sz w:val="24"/>
                <w:szCs w:val="24"/>
              </w:rPr>
            </w:pPr>
            <w:r w:rsidRPr="0085296F">
              <w:rPr>
                <w:rFonts w:ascii="Times New Roman" w:hAnsi="Times New Roman"/>
                <w:sz w:val="24"/>
                <w:szCs w:val="24"/>
              </w:rPr>
              <w:t>0,236</w:t>
            </w:r>
          </w:p>
        </w:tc>
        <w:tc>
          <w:tcPr>
            <w:tcW w:w="709" w:type="dxa"/>
          </w:tcPr>
          <w:p w:rsidR="00657EC6" w:rsidRPr="0085296F" w:rsidRDefault="00657EC6" w:rsidP="00657EC6">
            <w:pPr>
              <w:widowControl w:val="0"/>
              <w:tabs>
                <w:tab w:val="left" w:pos="993"/>
              </w:tabs>
              <w:spacing w:before="120" w:after="0" w:line="200" w:lineRule="exact"/>
              <w:ind w:left="-111" w:right="-108" w:firstLine="23"/>
              <w:jc w:val="center"/>
              <w:rPr>
                <w:rFonts w:ascii="Times New Roman" w:hAnsi="Times New Roman"/>
                <w:sz w:val="24"/>
                <w:szCs w:val="24"/>
              </w:rPr>
            </w:pPr>
            <w:r w:rsidRPr="0085296F">
              <w:rPr>
                <w:rFonts w:ascii="Times New Roman" w:hAnsi="Times New Roman"/>
                <w:sz w:val="24"/>
                <w:szCs w:val="24"/>
              </w:rPr>
              <w:t>0,216</w:t>
            </w:r>
          </w:p>
        </w:tc>
        <w:tc>
          <w:tcPr>
            <w:tcW w:w="709" w:type="dxa"/>
          </w:tcPr>
          <w:p w:rsidR="00657EC6" w:rsidRPr="0085296F" w:rsidRDefault="00657EC6" w:rsidP="00657EC6">
            <w:pPr>
              <w:widowControl w:val="0"/>
              <w:tabs>
                <w:tab w:val="left" w:pos="993"/>
              </w:tabs>
              <w:spacing w:before="120" w:after="0" w:line="200" w:lineRule="exact"/>
              <w:ind w:left="-111" w:right="-108" w:firstLine="23"/>
              <w:jc w:val="center"/>
              <w:rPr>
                <w:rFonts w:ascii="Times New Roman" w:hAnsi="Times New Roman"/>
                <w:sz w:val="24"/>
                <w:szCs w:val="24"/>
              </w:rPr>
            </w:pPr>
            <w:r w:rsidRPr="0085296F">
              <w:rPr>
                <w:rFonts w:ascii="Times New Roman" w:hAnsi="Times New Roman"/>
                <w:sz w:val="24"/>
                <w:szCs w:val="24"/>
              </w:rPr>
              <w:t>0,234</w:t>
            </w:r>
          </w:p>
        </w:tc>
        <w:tc>
          <w:tcPr>
            <w:tcW w:w="850" w:type="dxa"/>
          </w:tcPr>
          <w:p w:rsidR="00657EC6" w:rsidRPr="00C22CE7" w:rsidRDefault="00657EC6" w:rsidP="00657EC6">
            <w:pPr>
              <w:widowControl w:val="0"/>
              <w:tabs>
                <w:tab w:val="left" w:pos="993"/>
              </w:tabs>
              <w:spacing w:before="120" w:after="0" w:line="200" w:lineRule="exact"/>
              <w:jc w:val="center"/>
              <w:rPr>
                <w:rFonts w:ascii="Times New Roman" w:hAnsi="Times New Roman"/>
                <w:sz w:val="24"/>
                <w:szCs w:val="24"/>
              </w:rPr>
            </w:pPr>
            <w:r w:rsidRPr="00C22CE7">
              <w:rPr>
                <w:rFonts w:ascii="Times New Roman" w:hAnsi="Times New Roman"/>
                <w:sz w:val="24"/>
                <w:szCs w:val="24"/>
              </w:rPr>
              <w:t>н</w:t>
            </w:r>
            <w:r>
              <w:rPr>
                <w:rFonts w:ascii="Times New Roman" w:hAnsi="Times New Roman"/>
                <w:sz w:val="24"/>
                <w:szCs w:val="24"/>
              </w:rPr>
              <w:t>/</w:t>
            </w:r>
            <w:r w:rsidRPr="00C22CE7">
              <w:rPr>
                <w:rFonts w:ascii="Times New Roman" w:hAnsi="Times New Roman"/>
                <w:sz w:val="24"/>
                <w:szCs w:val="24"/>
              </w:rPr>
              <w:t>д</w:t>
            </w:r>
          </w:p>
        </w:tc>
        <w:tc>
          <w:tcPr>
            <w:tcW w:w="851" w:type="dxa"/>
          </w:tcPr>
          <w:p w:rsidR="00657EC6" w:rsidRPr="00C22CE7" w:rsidRDefault="00657EC6" w:rsidP="00657EC6">
            <w:pPr>
              <w:widowControl w:val="0"/>
              <w:tabs>
                <w:tab w:val="left" w:pos="993"/>
              </w:tabs>
              <w:spacing w:before="120" w:after="0" w:line="200" w:lineRule="exact"/>
              <w:jc w:val="center"/>
              <w:rPr>
                <w:rFonts w:ascii="Times New Roman" w:hAnsi="Times New Roman"/>
                <w:sz w:val="24"/>
                <w:szCs w:val="24"/>
              </w:rPr>
            </w:pPr>
            <w:r w:rsidRPr="00C22CE7">
              <w:rPr>
                <w:rFonts w:ascii="Times New Roman" w:hAnsi="Times New Roman"/>
                <w:sz w:val="24"/>
                <w:szCs w:val="24"/>
              </w:rPr>
              <w:t>0,232</w:t>
            </w:r>
          </w:p>
        </w:tc>
        <w:tc>
          <w:tcPr>
            <w:tcW w:w="850" w:type="dxa"/>
          </w:tcPr>
          <w:p w:rsidR="00657EC6" w:rsidRPr="00C22CE7" w:rsidRDefault="00657EC6" w:rsidP="00657EC6">
            <w:pPr>
              <w:widowControl w:val="0"/>
              <w:tabs>
                <w:tab w:val="left" w:pos="993"/>
              </w:tabs>
              <w:spacing w:before="120" w:after="0" w:line="200" w:lineRule="exact"/>
              <w:jc w:val="center"/>
              <w:rPr>
                <w:rFonts w:ascii="Times New Roman" w:hAnsi="Times New Roman"/>
                <w:sz w:val="24"/>
                <w:szCs w:val="24"/>
              </w:rPr>
            </w:pPr>
            <w:r w:rsidRPr="00C22CE7">
              <w:rPr>
                <w:rFonts w:ascii="Times New Roman" w:hAnsi="Times New Roman"/>
                <w:sz w:val="24"/>
                <w:szCs w:val="24"/>
              </w:rPr>
              <w:t>0,230</w:t>
            </w:r>
          </w:p>
        </w:tc>
        <w:tc>
          <w:tcPr>
            <w:tcW w:w="851" w:type="dxa"/>
          </w:tcPr>
          <w:p w:rsidR="00657EC6" w:rsidRPr="00C22CE7" w:rsidRDefault="00657EC6" w:rsidP="00657EC6">
            <w:pPr>
              <w:widowControl w:val="0"/>
              <w:tabs>
                <w:tab w:val="left" w:pos="993"/>
              </w:tabs>
              <w:spacing w:before="120" w:after="0" w:line="200" w:lineRule="exact"/>
              <w:jc w:val="center"/>
              <w:rPr>
                <w:rFonts w:ascii="Times New Roman" w:hAnsi="Times New Roman"/>
                <w:sz w:val="24"/>
                <w:szCs w:val="24"/>
              </w:rPr>
            </w:pPr>
            <w:r w:rsidRPr="00C22CE7">
              <w:rPr>
                <w:rFonts w:ascii="Times New Roman" w:hAnsi="Times New Roman"/>
                <w:sz w:val="24"/>
                <w:szCs w:val="24"/>
              </w:rPr>
              <w:t>0,228</w:t>
            </w:r>
          </w:p>
        </w:tc>
      </w:tr>
      <w:tr w:rsidR="00657EC6" w:rsidRPr="00372108" w:rsidTr="00657EC6">
        <w:tc>
          <w:tcPr>
            <w:tcW w:w="660" w:type="dxa"/>
          </w:tcPr>
          <w:p w:rsidR="00657EC6" w:rsidRPr="00E2309C" w:rsidRDefault="00657EC6" w:rsidP="00657EC6">
            <w:pPr>
              <w:widowControl w:val="0"/>
              <w:tabs>
                <w:tab w:val="left" w:pos="993"/>
              </w:tabs>
              <w:spacing w:before="120" w:after="0" w:line="200" w:lineRule="exact"/>
              <w:ind w:left="-108" w:right="-108"/>
              <w:jc w:val="center"/>
              <w:rPr>
                <w:rFonts w:ascii="Times New Roman" w:hAnsi="Times New Roman"/>
                <w:sz w:val="24"/>
                <w:szCs w:val="24"/>
              </w:rPr>
            </w:pPr>
            <w:r w:rsidRPr="00E2309C">
              <w:rPr>
                <w:rFonts w:ascii="Times New Roman" w:hAnsi="Times New Roman"/>
                <w:sz w:val="24"/>
                <w:szCs w:val="24"/>
              </w:rPr>
              <w:t>1.4.</w:t>
            </w:r>
          </w:p>
        </w:tc>
        <w:tc>
          <w:tcPr>
            <w:tcW w:w="2034" w:type="dxa"/>
          </w:tcPr>
          <w:p w:rsidR="00657EC6" w:rsidRPr="00E2309C" w:rsidRDefault="00657EC6" w:rsidP="00657EC6">
            <w:pPr>
              <w:widowControl w:val="0"/>
              <w:tabs>
                <w:tab w:val="left" w:pos="993"/>
              </w:tabs>
              <w:spacing w:before="120" w:after="0" w:line="200" w:lineRule="exact"/>
              <w:rPr>
                <w:rFonts w:ascii="Times New Roman" w:hAnsi="Times New Roman"/>
                <w:sz w:val="24"/>
                <w:szCs w:val="24"/>
              </w:rPr>
            </w:pPr>
            <w:r w:rsidRPr="00E2309C">
              <w:rPr>
                <w:rFonts w:ascii="Times New Roman" w:hAnsi="Times New Roman"/>
                <w:sz w:val="24"/>
                <w:szCs w:val="24"/>
              </w:rPr>
              <w:t xml:space="preserve">Удельный расход электрической </w:t>
            </w:r>
            <w:r w:rsidRPr="00E2309C">
              <w:rPr>
                <w:rFonts w:ascii="Times New Roman" w:hAnsi="Times New Roman"/>
                <w:sz w:val="24"/>
                <w:szCs w:val="24"/>
              </w:rPr>
              <w:lastRenderedPageBreak/>
              <w:t>энергии в области здравоохранения</w:t>
            </w:r>
          </w:p>
        </w:tc>
        <w:tc>
          <w:tcPr>
            <w:tcW w:w="992" w:type="dxa"/>
          </w:tcPr>
          <w:p w:rsidR="00657EC6" w:rsidRPr="00E2309C" w:rsidRDefault="00657EC6" w:rsidP="00657EC6">
            <w:pPr>
              <w:widowControl w:val="0"/>
              <w:tabs>
                <w:tab w:val="left" w:pos="1169"/>
              </w:tabs>
              <w:spacing w:before="120" w:after="0" w:line="200" w:lineRule="exact"/>
              <w:jc w:val="center"/>
              <w:rPr>
                <w:rFonts w:ascii="Times New Roman" w:hAnsi="Times New Roman"/>
                <w:sz w:val="24"/>
                <w:szCs w:val="24"/>
              </w:rPr>
            </w:pPr>
            <w:proofErr w:type="spellStart"/>
            <w:r w:rsidRPr="00E2309C">
              <w:rPr>
                <w:rFonts w:ascii="Times New Roman" w:hAnsi="Times New Roman"/>
                <w:sz w:val="24"/>
                <w:szCs w:val="24"/>
              </w:rPr>
              <w:lastRenderedPageBreak/>
              <w:t>кВт.ч</w:t>
            </w:r>
            <w:proofErr w:type="spellEnd"/>
            <w:r w:rsidRPr="00E2309C">
              <w:rPr>
                <w:rFonts w:ascii="Times New Roman" w:hAnsi="Times New Roman"/>
                <w:sz w:val="24"/>
                <w:szCs w:val="24"/>
              </w:rPr>
              <w:t>/</w:t>
            </w:r>
            <w:r w:rsidRPr="00E2309C">
              <w:rPr>
                <w:rFonts w:ascii="Times New Roman" w:hAnsi="Times New Roman"/>
                <w:sz w:val="24"/>
                <w:szCs w:val="24"/>
              </w:rPr>
              <w:br/>
            </w:r>
            <w:proofErr w:type="spellStart"/>
            <w:r w:rsidRPr="00E2309C">
              <w:rPr>
                <w:rFonts w:ascii="Times New Roman" w:hAnsi="Times New Roman"/>
                <w:sz w:val="24"/>
                <w:szCs w:val="24"/>
              </w:rPr>
              <w:t>кв.м</w:t>
            </w:r>
            <w:proofErr w:type="spellEnd"/>
          </w:p>
        </w:tc>
        <w:tc>
          <w:tcPr>
            <w:tcW w:w="1704" w:type="dxa"/>
          </w:tcPr>
          <w:p w:rsidR="00657EC6" w:rsidRPr="00E2309C" w:rsidRDefault="00657EC6" w:rsidP="00657EC6">
            <w:pPr>
              <w:widowControl w:val="0"/>
              <w:tabs>
                <w:tab w:val="left" w:pos="1736"/>
              </w:tabs>
              <w:spacing w:before="120" w:after="0" w:line="200" w:lineRule="exact"/>
              <w:jc w:val="center"/>
              <w:rPr>
                <w:rFonts w:ascii="Times New Roman" w:hAnsi="Times New Roman"/>
                <w:sz w:val="24"/>
                <w:szCs w:val="24"/>
              </w:rPr>
            </w:pPr>
            <w:r w:rsidRPr="00E2309C">
              <w:rPr>
                <w:rFonts w:ascii="Times New Roman" w:hAnsi="Times New Roman"/>
                <w:snapToGrid w:val="0"/>
                <w:sz w:val="24"/>
                <w:szCs w:val="24"/>
              </w:rPr>
              <w:t>министерство здравоохранения края</w:t>
            </w:r>
          </w:p>
        </w:tc>
        <w:tc>
          <w:tcPr>
            <w:tcW w:w="706" w:type="dxa"/>
          </w:tcPr>
          <w:p w:rsidR="00657EC6" w:rsidRPr="0085296F" w:rsidRDefault="00657EC6" w:rsidP="00657EC6">
            <w:pPr>
              <w:widowControl w:val="0"/>
              <w:tabs>
                <w:tab w:val="left" w:pos="993"/>
              </w:tabs>
              <w:spacing w:before="120" w:after="0" w:line="200" w:lineRule="exact"/>
              <w:jc w:val="center"/>
              <w:rPr>
                <w:rFonts w:ascii="Times New Roman" w:hAnsi="Times New Roman"/>
                <w:sz w:val="24"/>
                <w:szCs w:val="24"/>
              </w:rPr>
            </w:pPr>
            <w:r w:rsidRPr="0085296F">
              <w:rPr>
                <w:rFonts w:ascii="Times New Roman" w:hAnsi="Times New Roman"/>
                <w:sz w:val="24"/>
                <w:szCs w:val="24"/>
              </w:rPr>
              <w:t>63,4</w:t>
            </w:r>
          </w:p>
        </w:tc>
        <w:tc>
          <w:tcPr>
            <w:tcW w:w="850" w:type="dxa"/>
          </w:tcPr>
          <w:p w:rsidR="00657EC6" w:rsidRPr="0085296F" w:rsidRDefault="00657EC6" w:rsidP="00657EC6">
            <w:pPr>
              <w:widowControl w:val="0"/>
              <w:tabs>
                <w:tab w:val="left" w:pos="993"/>
              </w:tabs>
              <w:spacing w:before="120" w:after="0" w:line="200" w:lineRule="exact"/>
              <w:jc w:val="center"/>
              <w:rPr>
                <w:rFonts w:ascii="Times New Roman" w:hAnsi="Times New Roman"/>
                <w:sz w:val="24"/>
                <w:szCs w:val="24"/>
              </w:rPr>
            </w:pPr>
            <w:r w:rsidRPr="0085296F">
              <w:rPr>
                <w:rFonts w:ascii="Times New Roman" w:hAnsi="Times New Roman"/>
                <w:sz w:val="24"/>
                <w:szCs w:val="24"/>
              </w:rPr>
              <w:t>63,6</w:t>
            </w:r>
          </w:p>
        </w:tc>
        <w:tc>
          <w:tcPr>
            <w:tcW w:w="851" w:type="dxa"/>
          </w:tcPr>
          <w:p w:rsidR="00657EC6" w:rsidRPr="0085296F" w:rsidRDefault="00657EC6" w:rsidP="00657EC6">
            <w:pPr>
              <w:widowControl w:val="0"/>
              <w:tabs>
                <w:tab w:val="left" w:pos="993"/>
              </w:tabs>
              <w:spacing w:before="120" w:after="0" w:line="200" w:lineRule="exact"/>
              <w:jc w:val="center"/>
              <w:rPr>
                <w:rFonts w:ascii="Times New Roman" w:hAnsi="Times New Roman"/>
                <w:sz w:val="24"/>
                <w:szCs w:val="24"/>
              </w:rPr>
            </w:pPr>
            <w:r w:rsidRPr="0085296F">
              <w:rPr>
                <w:rFonts w:ascii="Times New Roman" w:hAnsi="Times New Roman"/>
                <w:sz w:val="24"/>
                <w:szCs w:val="24"/>
              </w:rPr>
              <w:t>62,0</w:t>
            </w:r>
          </w:p>
        </w:tc>
        <w:tc>
          <w:tcPr>
            <w:tcW w:w="850" w:type="dxa"/>
          </w:tcPr>
          <w:p w:rsidR="00657EC6" w:rsidRPr="0085296F" w:rsidRDefault="00657EC6" w:rsidP="00657EC6">
            <w:pPr>
              <w:widowControl w:val="0"/>
              <w:tabs>
                <w:tab w:val="left" w:pos="993"/>
              </w:tabs>
              <w:spacing w:before="120" w:after="0" w:line="200" w:lineRule="exact"/>
              <w:jc w:val="center"/>
              <w:rPr>
                <w:rFonts w:ascii="Times New Roman" w:hAnsi="Times New Roman"/>
                <w:sz w:val="24"/>
                <w:szCs w:val="24"/>
              </w:rPr>
            </w:pPr>
            <w:r w:rsidRPr="0085296F">
              <w:rPr>
                <w:rFonts w:ascii="Times New Roman" w:hAnsi="Times New Roman"/>
                <w:sz w:val="24"/>
                <w:szCs w:val="24"/>
              </w:rPr>
              <w:t>59,6</w:t>
            </w:r>
          </w:p>
        </w:tc>
        <w:tc>
          <w:tcPr>
            <w:tcW w:w="709" w:type="dxa"/>
          </w:tcPr>
          <w:p w:rsidR="00657EC6" w:rsidRPr="0085296F" w:rsidRDefault="00657EC6" w:rsidP="00657EC6">
            <w:pPr>
              <w:widowControl w:val="0"/>
              <w:tabs>
                <w:tab w:val="left" w:pos="993"/>
              </w:tabs>
              <w:spacing w:before="120" w:after="0" w:line="200" w:lineRule="exact"/>
              <w:ind w:left="-111" w:right="-108" w:firstLine="23"/>
              <w:jc w:val="center"/>
              <w:rPr>
                <w:rFonts w:ascii="Times New Roman" w:hAnsi="Times New Roman"/>
                <w:sz w:val="24"/>
                <w:szCs w:val="24"/>
              </w:rPr>
            </w:pPr>
            <w:r w:rsidRPr="0085296F">
              <w:rPr>
                <w:rFonts w:ascii="Times New Roman" w:hAnsi="Times New Roman"/>
                <w:sz w:val="24"/>
                <w:szCs w:val="24"/>
              </w:rPr>
              <w:t>62,79</w:t>
            </w:r>
          </w:p>
        </w:tc>
        <w:tc>
          <w:tcPr>
            <w:tcW w:w="850" w:type="dxa"/>
          </w:tcPr>
          <w:p w:rsidR="00657EC6" w:rsidRPr="0085296F" w:rsidRDefault="00657EC6" w:rsidP="00657EC6">
            <w:pPr>
              <w:widowControl w:val="0"/>
              <w:tabs>
                <w:tab w:val="left" w:pos="993"/>
              </w:tabs>
              <w:spacing w:before="120" w:after="0" w:line="200" w:lineRule="exact"/>
              <w:jc w:val="center"/>
              <w:rPr>
                <w:rFonts w:ascii="Times New Roman" w:hAnsi="Times New Roman"/>
                <w:sz w:val="24"/>
                <w:szCs w:val="24"/>
              </w:rPr>
            </w:pPr>
            <w:r w:rsidRPr="0085296F">
              <w:rPr>
                <w:rFonts w:ascii="Times New Roman" w:hAnsi="Times New Roman"/>
                <w:sz w:val="24"/>
                <w:szCs w:val="24"/>
              </w:rPr>
              <w:t>61,3</w:t>
            </w:r>
          </w:p>
        </w:tc>
        <w:tc>
          <w:tcPr>
            <w:tcW w:w="709" w:type="dxa"/>
          </w:tcPr>
          <w:p w:rsidR="00657EC6" w:rsidRPr="0085296F" w:rsidRDefault="00657EC6" w:rsidP="00657EC6">
            <w:pPr>
              <w:widowControl w:val="0"/>
              <w:tabs>
                <w:tab w:val="left" w:pos="993"/>
              </w:tabs>
              <w:spacing w:before="120" w:after="0" w:line="200" w:lineRule="exact"/>
              <w:jc w:val="center"/>
              <w:rPr>
                <w:rFonts w:ascii="Times New Roman" w:hAnsi="Times New Roman"/>
                <w:sz w:val="24"/>
                <w:szCs w:val="24"/>
              </w:rPr>
            </w:pPr>
            <w:r w:rsidRPr="0085296F">
              <w:rPr>
                <w:rFonts w:ascii="Times New Roman" w:hAnsi="Times New Roman"/>
                <w:sz w:val="24"/>
                <w:szCs w:val="24"/>
              </w:rPr>
              <w:t>62,7</w:t>
            </w:r>
          </w:p>
        </w:tc>
        <w:tc>
          <w:tcPr>
            <w:tcW w:w="709" w:type="dxa"/>
          </w:tcPr>
          <w:p w:rsidR="00657EC6" w:rsidRPr="0085296F" w:rsidRDefault="00657EC6" w:rsidP="00657EC6">
            <w:pPr>
              <w:widowControl w:val="0"/>
              <w:tabs>
                <w:tab w:val="left" w:pos="993"/>
              </w:tabs>
              <w:spacing w:before="120" w:after="0" w:line="200" w:lineRule="exact"/>
              <w:jc w:val="center"/>
              <w:rPr>
                <w:rFonts w:ascii="Times New Roman" w:hAnsi="Times New Roman"/>
                <w:sz w:val="24"/>
                <w:szCs w:val="24"/>
              </w:rPr>
            </w:pPr>
            <w:r w:rsidRPr="0085296F">
              <w:rPr>
                <w:rFonts w:ascii="Times New Roman" w:hAnsi="Times New Roman"/>
                <w:sz w:val="24"/>
                <w:szCs w:val="24"/>
              </w:rPr>
              <w:t>59,2</w:t>
            </w:r>
          </w:p>
        </w:tc>
        <w:tc>
          <w:tcPr>
            <w:tcW w:w="709" w:type="dxa"/>
          </w:tcPr>
          <w:p w:rsidR="00657EC6" w:rsidRPr="0085296F" w:rsidRDefault="00657EC6" w:rsidP="00657EC6">
            <w:pPr>
              <w:widowControl w:val="0"/>
              <w:tabs>
                <w:tab w:val="left" w:pos="993"/>
              </w:tabs>
              <w:spacing w:before="120" w:after="0" w:line="200" w:lineRule="exact"/>
              <w:jc w:val="center"/>
              <w:rPr>
                <w:rFonts w:ascii="Times New Roman" w:hAnsi="Times New Roman"/>
                <w:sz w:val="24"/>
                <w:szCs w:val="24"/>
              </w:rPr>
            </w:pPr>
            <w:r w:rsidRPr="0085296F">
              <w:rPr>
                <w:rFonts w:ascii="Times New Roman" w:hAnsi="Times New Roman"/>
                <w:sz w:val="24"/>
                <w:szCs w:val="24"/>
              </w:rPr>
              <w:t>62,1</w:t>
            </w:r>
          </w:p>
        </w:tc>
        <w:tc>
          <w:tcPr>
            <w:tcW w:w="850" w:type="dxa"/>
          </w:tcPr>
          <w:p w:rsidR="00657EC6" w:rsidRPr="00C22CE7" w:rsidRDefault="00657EC6" w:rsidP="00657EC6">
            <w:pPr>
              <w:widowControl w:val="0"/>
              <w:tabs>
                <w:tab w:val="left" w:pos="993"/>
              </w:tabs>
              <w:spacing w:before="120" w:after="0" w:line="200" w:lineRule="exact"/>
              <w:jc w:val="center"/>
              <w:rPr>
                <w:rFonts w:ascii="Times New Roman" w:hAnsi="Times New Roman"/>
                <w:sz w:val="24"/>
                <w:szCs w:val="24"/>
              </w:rPr>
            </w:pPr>
            <w:r w:rsidRPr="00C22CE7">
              <w:rPr>
                <w:rFonts w:ascii="Times New Roman" w:hAnsi="Times New Roman"/>
                <w:sz w:val="24"/>
                <w:szCs w:val="24"/>
              </w:rPr>
              <w:t>н</w:t>
            </w:r>
            <w:r>
              <w:rPr>
                <w:rFonts w:ascii="Times New Roman" w:hAnsi="Times New Roman"/>
                <w:sz w:val="24"/>
                <w:szCs w:val="24"/>
              </w:rPr>
              <w:t>/</w:t>
            </w:r>
            <w:r w:rsidRPr="00C22CE7">
              <w:rPr>
                <w:rFonts w:ascii="Times New Roman" w:hAnsi="Times New Roman"/>
                <w:sz w:val="24"/>
                <w:szCs w:val="24"/>
              </w:rPr>
              <w:t>д</w:t>
            </w:r>
          </w:p>
        </w:tc>
        <w:tc>
          <w:tcPr>
            <w:tcW w:w="851" w:type="dxa"/>
          </w:tcPr>
          <w:p w:rsidR="00657EC6" w:rsidRPr="00C22CE7" w:rsidRDefault="00657EC6" w:rsidP="00657EC6">
            <w:pPr>
              <w:widowControl w:val="0"/>
              <w:tabs>
                <w:tab w:val="left" w:pos="993"/>
              </w:tabs>
              <w:spacing w:before="120" w:after="0" w:line="200" w:lineRule="exact"/>
              <w:jc w:val="center"/>
              <w:rPr>
                <w:rFonts w:ascii="Times New Roman" w:hAnsi="Times New Roman"/>
                <w:sz w:val="24"/>
                <w:szCs w:val="24"/>
              </w:rPr>
            </w:pPr>
            <w:r w:rsidRPr="00C22CE7">
              <w:rPr>
                <w:rFonts w:ascii="Times New Roman" w:hAnsi="Times New Roman"/>
                <w:sz w:val="24"/>
                <w:szCs w:val="24"/>
              </w:rPr>
              <w:t>61,5</w:t>
            </w:r>
          </w:p>
        </w:tc>
        <w:tc>
          <w:tcPr>
            <w:tcW w:w="850" w:type="dxa"/>
          </w:tcPr>
          <w:p w:rsidR="00657EC6" w:rsidRPr="00C22CE7" w:rsidRDefault="00657EC6" w:rsidP="00657EC6">
            <w:pPr>
              <w:widowControl w:val="0"/>
              <w:tabs>
                <w:tab w:val="left" w:pos="993"/>
              </w:tabs>
              <w:spacing w:before="120" w:after="0" w:line="200" w:lineRule="exact"/>
              <w:jc w:val="center"/>
              <w:rPr>
                <w:rFonts w:ascii="Times New Roman" w:hAnsi="Times New Roman"/>
                <w:sz w:val="24"/>
                <w:szCs w:val="24"/>
              </w:rPr>
            </w:pPr>
            <w:r w:rsidRPr="00C22CE7">
              <w:rPr>
                <w:rFonts w:ascii="Times New Roman" w:hAnsi="Times New Roman"/>
                <w:sz w:val="24"/>
                <w:szCs w:val="24"/>
              </w:rPr>
              <w:t>60,9</w:t>
            </w:r>
          </w:p>
        </w:tc>
        <w:tc>
          <w:tcPr>
            <w:tcW w:w="851" w:type="dxa"/>
          </w:tcPr>
          <w:p w:rsidR="00657EC6" w:rsidRPr="00C22CE7" w:rsidRDefault="00657EC6" w:rsidP="00657EC6">
            <w:pPr>
              <w:widowControl w:val="0"/>
              <w:tabs>
                <w:tab w:val="left" w:pos="993"/>
              </w:tabs>
              <w:spacing w:before="120" w:after="0" w:line="200" w:lineRule="exact"/>
              <w:jc w:val="center"/>
              <w:rPr>
                <w:rFonts w:ascii="Times New Roman" w:hAnsi="Times New Roman"/>
                <w:sz w:val="24"/>
                <w:szCs w:val="24"/>
              </w:rPr>
            </w:pPr>
            <w:r w:rsidRPr="00C22CE7">
              <w:rPr>
                <w:rFonts w:ascii="Times New Roman" w:hAnsi="Times New Roman"/>
                <w:sz w:val="24"/>
                <w:szCs w:val="24"/>
              </w:rPr>
              <w:t>60,4</w:t>
            </w:r>
          </w:p>
        </w:tc>
      </w:tr>
      <w:tr w:rsidR="00657EC6" w:rsidRPr="00E2309C" w:rsidTr="00657EC6">
        <w:tc>
          <w:tcPr>
            <w:tcW w:w="660" w:type="dxa"/>
          </w:tcPr>
          <w:p w:rsidR="00657EC6" w:rsidRPr="00E2309C" w:rsidRDefault="00657EC6" w:rsidP="00657EC6">
            <w:pPr>
              <w:widowControl w:val="0"/>
              <w:tabs>
                <w:tab w:val="left" w:pos="993"/>
              </w:tabs>
              <w:spacing w:before="120" w:after="0" w:line="200" w:lineRule="exact"/>
              <w:ind w:left="-108" w:right="-108"/>
              <w:jc w:val="center"/>
              <w:rPr>
                <w:rFonts w:ascii="Times New Roman" w:hAnsi="Times New Roman"/>
                <w:sz w:val="24"/>
                <w:szCs w:val="24"/>
              </w:rPr>
            </w:pPr>
            <w:r w:rsidRPr="00E2309C">
              <w:rPr>
                <w:rFonts w:ascii="Times New Roman" w:hAnsi="Times New Roman"/>
                <w:sz w:val="24"/>
                <w:szCs w:val="24"/>
              </w:rPr>
              <w:t>1.5.</w:t>
            </w:r>
          </w:p>
        </w:tc>
        <w:tc>
          <w:tcPr>
            <w:tcW w:w="2034" w:type="dxa"/>
          </w:tcPr>
          <w:p w:rsidR="00657EC6" w:rsidRPr="00E2309C" w:rsidRDefault="00657EC6" w:rsidP="00657EC6">
            <w:pPr>
              <w:widowControl w:val="0"/>
              <w:tabs>
                <w:tab w:val="left" w:pos="993"/>
              </w:tabs>
              <w:spacing w:before="120" w:after="0" w:line="200" w:lineRule="exact"/>
              <w:rPr>
                <w:rFonts w:ascii="Times New Roman" w:hAnsi="Times New Roman"/>
                <w:sz w:val="24"/>
                <w:szCs w:val="24"/>
              </w:rPr>
            </w:pPr>
            <w:r w:rsidRPr="00E2309C">
              <w:rPr>
                <w:rFonts w:ascii="Times New Roman" w:hAnsi="Times New Roman"/>
                <w:sz w:val="24"/>
                <w:szCs w:val="24"/>
              </w:rPr>
              <w:t>Удельный расход тепловой энергии в области образования</w:t>
            </w:r>
          </w:p>
        </w:tc>
        <w:tc>
          <w:tcPr>
            <w:tcW w:w="992" w:type="dxa"/>
          </w:tcPr>
          <w:p w:rsidR="00657EC6" w:rsidRPr="00E2309C" w:rsidRDefault="00657EC6" w:rsidP="00657EC6">
            <w:pPr>
              <w:widowControl w:val="0"/>
              <w:tabs>
                <w:tab w:val="left" w:pos="1169"/>
              </w:tabs>
              <w:spacing w:before="120" w:after="0" w:line="200" w:lineRule="exact"/>
              <w:jc w:val="center"/>
              <w:rPr>
                <w:rFonts w:ascii="Times New Roman" w:hAnsi="Times New Roman"/>
                <w:sz w:val="24"/>
                <w:szCs w:val="24"/>
              </w:rPr>
            </w:pPr>
            <w:r w:rsidRPr="00E2309C">
              <w:rPr>
                <w:rFonts w:ascii="Times New Roman" w:hAnsi="Times New Roman"/>
                <w:sz w:val="24"/>
                <w:szCs w:val="24"/>
              </w:rPr>
              <w:t>Гкал/</w:t>
            </w:r>
            <w:r w:rsidRPr="00E2309C">
              <w:rPr>
                <w:rFonts w:ascii="Times New Roman" w:hAnsi="Times New Roman"/>
                <w:sz w:val="24"/>
                <w:szCs w:val="24"/>
              </w:rPr>
              <w:br/>
            </w:r>
            <w:proofErr w:type="spellStart"/>
            <w:r w:rsidRPr="00E2309C">
              <w:rPr>
                <w:rFonts w:ascii="Times New Roman" w:hAnsi="Times New Roman"/>
                <w:sz w:val="24"/>
                <w:szCs w:val="24"/>
              </w:rPr>
              <w:t>кв.м</w:t>
            </w:r>
            <w:proofErr w:type="spellEnd"/>
          </w:p>
        </w:tc>
        <w:tc>
          <w:tcPr>
            <w:tcW w:w="1704" w:type="dxa"/>
          </w:tcPr>
          <w:p w:rsidR="00657EC6" w:rsidRPr="00E2309C" w:rsidRDefault="00657EC6" w:rsidP="00657EC6">
            <w:pPr>
              <w:widowControl w:val="0"/>
              <w:spacing w:before="120" w:after="0" w:line="200" w:lineRule="exact"/>
              <w:jc w:val="center"/>
              <w:rPr>
                <w:rFonts w:ascii="Times New Roman" w:hAnsi="Times New Roman"/>
                <w:sz w:val="24"/>
                <w:szCs w:val="24"/>
              </w:rPr>
            </w:pPr>
            <w:r w:rsidRPr="00E2309C">
              <w:rPr>
                <w:rFonts w:ascii="Times New Roman" w:hAnsi="Times New Roman"/>
                <w:snapToGrid w:val="0"/>
                <w:sz w:val="24"/>
                <w:szCs w:val="24"/>
              </w:rPr>
              <w:t>министерство образования и науки края</w:t>
            </w:r>
          </w:p>
        </w:tc>
        <w:tc>
          <w:tcPr>
            <w:tcW w:w="706" w:type="dxa"/>
            <w:shd w:val="clear" w:color="auto" w:fill="auto"/>
          </w:tcPr>
          <w:p w:rsidR="00657EC6" w:rsidRPr="0085296F" w:rsidRDefault="00657EC6" w:rsidP="00657EC6">
            <w:pPr>
              <w:widowControl w:val="0"/>
              <w:tabs>
                <w:tab w:val="left" w:pos="993"/>
              </w:tabs>
              <w:spacing w:before="120" w:after="0" w:line="200" w:lineRule="exact"/>
              <w:ind w:left="-111" w:right="-108" w:firstLine="23"/>
              <w:jc w:val="center"/>
              <w:rPr>
                <w:rFonts w:ascii="Times New Roman" w:hAnsi="Times New Roman"/>
                <w:sz w:val="24"/>
                <w:szCs w:val="24"/>
              </w:rPr>
            </w:pPr>
            <w:r w:rsidRPr="0085296F">
              <w:rPr>
                <w:rFonts w:ascii="Times New Roman" w:hAnsi="Times New Roman"/>
                <w:sz w:val="24"/>
                <w:szCs w:val="24"/>
              </w:rPr>
              <w:t>0,193</w:t>
            </w:r>
          </w:p>
        </w:tc>
        <w:tc>
          <w:tcPr>
            <w:tcW w:w="850" w:type="dxa"/>
            <w:shd w:val="clear" w:color="auto" w:fill="auto"/>
          </w:tcPr>
          <w:p w:rsidR="00657EC6" w:rsidRPr="0085296F" w:rsidRDefault="00657EC6" w:rsidP="00657EC6">
            <w:pPr>
              <w:widowControl w:val="0"/>
              <w:tabs>
                <w:tab w:val="left" w:pos="993"/>
              </w:tabs>
              <w:spacing w:before="120" w:after="0" w:line="200" w:lineRule="exact"/>
              <w:jc w:val="center"/>
              <w:rPr>
                <w:rFonts w:ascii="Times New Roman" w:hAnsi="Times New Roman"/>
                <w:sz w:val="24"/>
                <w:szCs w:val="24"/>
              </w:rPr>
            </w:pPr>
            <w:r w:rsidRPr="0085296F">
              <w:rPr>
                <w:rFonts w:ascii="Times New Roman" w:hAnsi="Times New Roman"/>
                <w:sz w:val="24"/>
                <w:szCs w:val="24"/>
              </w:rPr>
              <w:t>0,187</w:t>
            </w:r>
          </w:p>
        </w:tc>
        <w:tc>
          <w:tcPr>
            <w:tcW w:w="851" w:type="dxa"/>
            <w:shd w:val="clear" w:color="auto" w:fill="auto"/>
          </w:tcPr>
          <w:p w:rsidR="00657EC6" w:rsidRPr="0085296F" w:rsidRDefault="00657EC6" w:rsidP="00657EC6">
            <w:pPr>
              <w:widowControl w:val="0"/>
              <w:tabs>
                <w:tab w:val="left" w:pos="993"/>
              </w:tabs>
              <w:spacing w:before="120" w:after="0" w:line="200" w:lineRule="exact"/>
              <w:jc w:val="center"/>
              <w:rPr>
                <w:rFonts w:ascii="Times New Roman" w:hAnsi="Times New Roman"/>
                <w:sz w:val="24"/>
                <w:szCs w:val="24"/>
              </w:rPr>
            </w:pPr>
            <w:r w:rsidRPr="0085296F">
              <w:rPr>
                <w:rFonts w:ascii="Times New Roman" w:hAnsi="Times New Roman"/>
                <w:sz w:val="24"/>
                <w:szCs w:val="24"/>
              </w:rPr>
              <w:t>0,180</w:t>
            </w:r>
          </w:p>
        </w:tc>
        <w:tc>
          <w:tcPr>
            <w:tcW w:w="850" w:type="dxa"/>
            <w:shd w:val="clear" w:color="auto" w:fill="auto"/>
          </w:tcPr>
          <w:p w:rsidR="00657EC6" w:rsidRPr="0085296F" w:rsidRDefault="00657EC6" w:rsidP="00657EC6">
            <w:pPr>
              <w:widowControl w:val="0"/>
              <w:tabs>
                <w:tab w:val="left" w:pos="993"/>
              </w:tabs>
              <w:spacing w:before="120" w:after="0" w:line="200" w:lineRule="exact"/>
              <w:jc w:val="center"/>
              <w:rPr>
                <w:rFonts w:ascii="Times New Roman" w:hAnsi="Times New Roman"/>
                <w:sz w:val="24"/>
                <w:szCs w:val="24"/>
              </w:rPr>
            </w:pPr>
            <w:r w:rsidRPr="0085296F">
              <w:rPr>
                <w:rFonts w:ascii="Times New Roman" w:hAnsi="Times New Roman"/>
                <w:sz w:val="24"/>
                <w:szCs w:val="24"/>
              </w:rPr>
              <w:t>0,180</w:t>
            </w:r>
          </w:p>
        </w:tc>
        <w:tc>
          <w:tcPr>
            <w:tcW w:w="709" w:type="dxa"/>
            <w:shd w:val="clear" w:color="auto" w:fill="auto"/>
          </w:tcPr>
          <w:p w:rsidR="00657EC6" w:rsidRPr="0085296F" w:rsidRDefault="00657EC6" w:rsidP="00657EC6">
            <w:pPr>
              <w:widowControl w:val="0"/>
              <w:tabs>
                <w:tab w:val="left" w:pos="993"/>
              </w:tabs>
              <w:spacing w:before="120" w:after="0" w:line="200" w:lineRule="exact"/>
              <w:ind w:left="-111" w:right="-108" w:firstLine="23"/>
              <w:jc w:val="center"/>
              <w:rPr>
                <w:rFonts w:ascii="Times New Roman" w:hAnsi="Times New Roman"/>
                <w:sz w:val="24"/>
                <w:szCs w:val="24"/>
              </w:rPr>
            </w:pPr>
            <w:r w:rsidRPr="0085296F">
              <w:rPr>
                <w:rFonts w:ascii="Times New Roman" w:hAnsi="Times New Roman"/>
                <w:sz w:val="24"/>
                <w:szCs w:val="24"/>
              </w:rPr>
              <w:t>0,178</w:t>
            </w:r>
          </w:p>
        </w:tc>
        <w:tc>
          <w:tcPr>
            <w:tcW w:w="850" w:type="dxa"/>
            <w:shd w:val="clear" w:color="auto" w:fill="auto"/>
          </w:tcPr>
          <w:p w:rsidR="00657EC6" w:rsidRPr="0085296F" w:rsidRDefault="00657EC6" w:rsidP="00657EC6">
            <w:pPr>
              <w:widowControl w:val="0"/>
              <w:tabs>
                <w:tab w:val="left" w:pos="993"/>
              </w:tabs>
              <w:spacing w:before="120" w:after="0" w:line="200" w:lineRule="exact"/>
              <w:jc w:val="center"/>
              <w:rPr>
                <w:rFonts w:ascii="Times New Roman" w:hAnsi="Times New Roman"/>
                <w:sz w:val="24"/>
                <w:szCs w:val="24"/>
              </w:rPr>
            </w:pPr>
            <w:r w:rsidRPr="0085296F">
              <w:rPr>
                <w:rFonts w:ascii="Times New Roman" w:hAnsi="Times New Roman"/>
                <w:sz w:val="24"/>
                <w:szCs w:val="24"/>
              </w:rPr>
              <w:t>0,177</w:t>
            </w:r>
          </w:p>
        </w:tc>
        <w:tc>
          <w:tcPr>
            <w:tcW w:w="709" w:type="dxa"/>
            <w:shd w:val="clear" w:color="auto" w:fill="auto"/>
          </w:tcPr>
          <w:p w:rsidR="00657EC6" w:rsidRPr="0085296F" w:rsidRDefault="00657EC6" w:rsidP="00657EC6">
            <w:pPr>
              <w:widowControl w:val="0"/>
              <w:tabs>
                <w:tab w:val="left" w:pos="993"/>
              </w:tabs>
              <w:spacing w:before="120" w:after="0" w:line="200" w:lineRule="exact"/>
              <w:ind w:left="-111" w:right="-108" w:firstLine="23"/>
              <w:jc w:val="center"/>
              <w:rPr>
                <w:rFonts w:ascii="Times New Roman" w:hAnsi="Times New Roman"/>
                <w:sz w:val="24"/>
                <w:szCs w:val="24"/>
              </w:rPr>
            </w:pPr>
            <w:r w:rsidRPr="0085296F">
              <w:rPr>
                <w:rFonts w:ascii="Times New Roman" w:hAnsi="Times New Roman"/>
                <w:sz w:val="24"/>
                <w:szCs w:val="24"/>
              </w:rPr>
              <w:t>0,178</w:t>
            </w:r>
          </w:p>
        </w:tc>
        <w:tc>
          <w:tcPr>
            <w:tcW w:w="709" w:type="dxa"/>
            <w:shd w:val="clear" w:color="auto" w:fill="auto"/>
          </w:tcPr>
          <w:p w:rsidR="00657EC6" w:rsidRPr="0085296F" w:rsidRDefault="00657EC6" w:rsidP="00657EC6">
            <w:pPr>
              <w:widowControl w:val="0"/>
              <w:tabs>
                <w:tab w:val="left" w:pos="993"/>
              </w:tabs>
              <w:spacing w:before="120" w:after="0" w:line="200" w:lineRule="exact"/>
              <w:ind w:left="-111" w:right="-108" w:firstLine="23"/>
              <w:jc w:val="center"/>
              <w:rPr>
                <w:rFonts w:ascii="Times New Roman" w:hAnsi="Times New Roman"/>
                <w:sz w:val="24"/>
                <w:szCs w:val="24"/>
              </w:rPr>
            </w:pPr>
            <w:r w:rsidRPr="0085296F">
              <w:rPr>
                <w:rFonts w:ascii="Times New Roman" w:hAnsi="Times New Roman"/>
                <w:sz w:val="24"/>
                <w:szCs w:val="24"/>
              </w:rPr>
              <w:t>0,177</w:t>
            </w:r>
          </w:p>
        </w:tc>
        <w:tc>
          <w:tcPr>
            <w:tcW w:w="709" w:type="dxa"/>
            <w:shd w:val="clear" w:color="auto" w:fill="auto"/>
          </w:tcPr>
          <w:p w:rsidR="00657EC6" w:rsidRPr="0085296F" w:rsidRDefault="00657EC6" w:rsidP="00657EC6">
            <w:pPr>
              <w:widowControl w:val="0"/>
              <w:tabs>
                <w:tab w:val="left" w:pos="993"/>
              </w:tabs>
              <w:spacing w:before="120" w:after="0" w:line="200" w:lineRule="exact"/>
              <w:ind w:left="-111" w:right="-108" w:firstLine="23"/>
              <w:jc w:val="center"/>
              <w:rPr>
                <w:rFonts w:ascii="Times New Roman" w:hAnsi="Times New Roman"/>
                <w:sz w:val="24"/>
                <w:szCs w:val="24"/>
              </w:rPr>
            </w:pPr>
            <w:r w:rsidRPr="0085296F">
              <w:rPr>
                <w:rFonts w:ascii="Times New Roman" w:hAnsi="Times New Roman"/>
                <w:sz w:val="24"/>
                <w:szCs w:val="24"/>
              </w:rPr>
              <w:t>0,176</w:t>
            </w:r>
          </w:p>
        </w:tc>
        <w:tc>
          <w:tcPr>
            <w:tcW w:w="850" w:type="dxa"/>
          </w:tcPr>
          <w:p w:rsidR="00657EC6" w:rsidRPr="00C22CE7" w:rsidRDefault="00657EC6" w:rsidP="00657EC6">
            <w:pPr>
              <w:widowControl w:val="0"/>
              <w:tabs>
                <w:tab w:val="left" w:pos="993"/>
              </w:tabs>
              <w:spacing w:before="120" w:after="0" w:line="200" w:lineRule="exact"/>
              <w:jc w:val="center"/>
              <w:rPr>
                <w:rFonts w:ascii="Times New Roman" w:hAnsi="Times New Roman"/>
                <w:sz w:val="24"/>
                <w:szCs w:val="24"/>
              </w:rPr>
            </w:pPr>
            <w:r w:rsidRPr="00C22CE7">
              <w:rPr>
                <w:rFonts w:ascii="Times New Roman" w:hAnsi="Times New Roman"/>
                <w:sz w:val="24"/>
                <w:szCs w:val="24"/>
              </w:rPr>
              <w:t>н</w:t>
            </w:r>
            <w:r>
              <w:rPr>
                <w:rFonts w:ascii="Times New Roman" w:hAnsi="Times New Roman"/>
                <w:sz w:val="24"/>
                <w:szCs w:val="24"/>
              </w:rPr>
              <w:t>/</w:t>
            </w:r>
            <w:r w:rsidRPr="00C22CE7">
              <w:rPr>
                <w:rFonts w:ascii="Times New Roman" w:hAnsi="Times New Roman"/>
                <w:sz w:val="24"/>
                <w:szCs w:val="24"/>
              </w:rPr>
              <w:t>д</w:t>
            </w:r>
          </w:p>
        </w:tc>
        <w:tc>
          <w:tcPr>
            <w:tcW w:w="851" w:type="dxa"/>
          </w:tcPr>
          <w:p w:rsidR="00657EC6" w:rsidRPr="00C22CE7" w:rsidRDefault="00657EC6" w:rsidP="00657EC6">
            <w:pPr>
              <w:widowControl w:val="0"/>
              <w:tabs>
                <w:tab w:val="left" w:pos="993"/>
              </w:tabs>
              <w:spacing w:before="120" w:after="0" w:line="200" w:lineRule="exact"/>
              <w:jc w:val="center"/>
              <w:rPr>
                <w:rFonts w:ascii="Times New Roman" w:hAnsi="Times New Roman"/>
                <w:sz w:val="24"/>
                <w:szCs w:val="24"/>
              </w:rPr>
            </w:pPr>
            <w:r w:rsidRPr="00C22CE7">
              <w:rPr>
                <w:rFonts w:ascii="Times New Roman" w:hAnsi="Times New Roman"/>
                <w:sz w:val="24"/>
                <w:szCs w:val="24"/>
              </w:rPr>
              <w:t>0,174</w:t>
            </w:r>
          </w:p>
        </w:tc>
        <w:tc>
          <w:tcPr>
            <w:tcW w:w="850" w:type="dxa"/>
          </w:tcPr>
          <w:p w:rsidR="00657EC6" w:rsidRPr="00C22CE7" w:rsidRDefault="00657EC6" w:rsidP="00657EC6">
            <w:pPr>
              <w:widowControl w:val="0"/>
              <w:tabs>
                <w:tab w:val="left" w:pos="993"/>
              </w:tabs>
              <w:spacing w:before="120" w:after="0" w:line="200" w:lineRule="exact"/>
              <w:jc w:val="center"/>
              <w:rPr>
                <w:rFonts w:ascii="Times New Roman" w:hAnsi="Times New Roman"/>
                <w:sz w:val="24"/>
                <w:szCs w:val="24"/>
              </w:rPr>
            </w:pPr>
            <w:r w:rsidRPr="00C22CE7">
              <w:rPr>
                <w:rFonts w:ascii="Times New Roman" w:hAnsi="Times New Roman"/>
                <w:sz w:val="24"/>
                <w:szCs w:val="24"/>
              </w:rPr>
              <w:t>0,173</w:t>
            </w:r>
          </w:p>
        </w:tc>
        <w:tc>
          <w:tcPr>
            <w:tcW w:w="851" w:type="dxa"/>
          </w:tcPr>
          <w:p w:rsidR="00657EC6" w:rsidRPr="00C22CE7" w:rsidRDefault="00657EC6" w:rsidP="00657EC6">
            <w:pPr>
              <w:widowControl w:val="0"/>
              <w:tabs>
                <w:tab w:val="left" w:pos="993"/>
              </w:tabs>
              <w:spacing w:before="120" w:after="0" w:line="200" w:lineRule="exact"/>
              <w:jc w:val="center"/>
              <w:rPr>
                <w:rFonts w:ascii="Times New Roman" w:hAnsi="Times New Roman"/>
                <w:sz w:val="24"/>
                <w:szCs w:val="24"/>
              </w:rPr>
            </w:pPr>
            <w:r w:rsidRPr="00C22CE7">
              <w:rPr>
                <w:rFonts w:ascii="Times New Roman" w:hAnsi="Times New Roman"/>
                <w:sz w:val="24"/>
                <w:szCs w:val="24"/>
              </w:rPr>
              <w:t>0,172</w:t>
            </w:r>
          </w:p>
        </w:tc>
      </w:tr>
      <w:tr w:rsidR="00657EC6" w:rsidRPr="00E2309C" w:rsidTr="00657EC6">
        <w:tc>
          <w:tcPr>
            <w:tcW w:w="660" w:type="dxa"/>
          </w:tcPr>
          <w:p w:rsidR="00657EC6" w:rsidRPr="00E2309C" w:rsidRDefault="00657EC6" w:rsidP="00657EC6">
            <w:pPr>
              <w:widowControl w:val="0"/>
              <w:tabs>
                <w:tab w:val="left" w:pos="993"/>
              </w:tabs>
              <w:spacing w:before="120" w:after="0" w:line="200" w:lineRule="exact"/>
              <w:ind w:left="-108" w:right="-108"/>
              <w:jc w:val="center"/>
              <w:rPr>
                <w:rFonts w:ascii="Times New Roman" w:hAnsi="Times New Roman"/>
                <w:sz w:val="24"/>
                <w:szCs w:val="24"/>
              </w:rPr>
            </w:pPr>
            <w:r w:rsidRPr="00E2309C">
              <w:rPr>
                <w:rFonts w:ascii="Times New Roman" w:hAnsi="Times New Roman"/>
                <w:sz w:val="24"/>
                <w:szCs w:val="24"/>
              </w:rPr>
              <w:t>1.6.</w:t>
            </w:r>
          </w:p>
        </w:tc>
        <w:tc>
          <w:tcPr>
            <w:tcW w:w="2034" w:type="dxa"/>
          </w:tcPr>
          <w:p w:rsidR="00657EC6" w:rsidRPr="00E2309C" w:rsidRDefault="00657EC6" w:rsidP="00657EC6">
            <w:pPr>
              <w:widowControl w:val="0"/>
              <w:tabs>
                <w:tab w:val="left" w:pos="993"/>
              </w:tabs>
              <w:spacing w:before="120" w:after="0" w:line="200" w:lineRule="exact"/>
              <w:rPr>
                <w:rFonts w:ascii="Times New Roman" w:hAnsi="Times New Roman"/>
                <w:sz w:val="24"/>
                <w:szCs w:val="24"/>
              </w:rPr>
            </w:pPr>
            <w:r w:rsidRPr="00E2309C">
              <w:rPr>
                <w:rFonts w:ascii="Times New Roman" w:hAnsi="Times New Roman"/>
                <w:sz w:val="24"/>
                <w:szCs w:val="24"/>
              </w:rPr>
              <w:t>Удельный расход электрической энергии в области образования</w:t>
            </w:r>
          </w:p>
        </w:tc>
        <w:tc>
          <w:tcPr>
            <w:tcW w:w="992" w:type="dxa"/>
          </w:tcPr>
          <w:p w:rsidR="00657EC6" w:rsidRPr="00E2309C" w:rsidRDefault="00657EC6" w:rsidP="00657EC6">
            <w:pPr>
              <w:widowControl w:val="0"/>
              <w:tabs>
                <w:tab w:val="left" w:pos="1169"/>
              </w:tabs>
              <w:spacing w:before="120" w:after="0" w:line="200" w:lineRule="exact"/>
              <w:jc w:val="center"/>
              <w:rPr>
                <w:rFonts w:ascii="Times New Roman" w:hAnsi="Times New Roman"/>
                <w:sz w:val="24"/>
                <w:szCs w:val="24"/>
              </w:rPr>
            </w:pPr>
            <w:proofErr w:type="spellStart"/>
            <w:r w:rsidRPr="00E2309C">
              <w:rPr>
                <w:rFonts w:ascii="Times New Roman" w:hAnsi="Times New Roman"/>
                <w:sz w:val="24"/>
                <w:szCs w:val="24"/>
              </w:rPr>
              <w:t>кВт.ч</w:t>
            </w:r>
            <w:proofErr w:type="spellEnd"/>
            <w:r w:rsidRPr="00E2309C">
              <w:rPr>
                <w:rFonts w:ascii="Times New Roman" w:hAnsi="Times New Roman"/>
                <w:sz w:val="24"/>
                <w:szCs w:val="24"/>
              </w:rPr>
              <w:t>/</w:t>
            </w:r>
            <w:r w:rsidRPr="00E2309C">
              <w:rPr>
                <w:rFonts w:ascii="Times New Roman" w:hAnsi="Times New Roman"/>
                <w:sz w:val="24"/>
                <w:szCs w:val="24"/>
              </w:rPr>
              <w:br/>
            </w:r>
            <w:proofErr w:type="spellStart"/>
            <w:r w:rsidRPr="00E2309C">
              <w:rPr>
                <w:rFonts w:ascii="Times New Roman" w:hAnsi="Times New Roman"/>
                <w:sz w:val="24"/>
                <w:szCs w:val="24"/>
              </w:rPr>
              <w:t>кв.м</w:t>
            </w:r>
            <w:proofErr w:type="spellEnd"/>
          </w:p>
        </w:tc>
        <w:tc>
          <w:tcPr>
            <w:tcW w:w="1704" w:type="dxa"/>
          </w:tcPr>
          <w:p w:rsidR="00657EC6" w:rsidRPr="00E2309C" w:rsidRDefault="00657EC6" w:rsidP="00657EC6">
            <w:pPr>
              <w:widowControl w:val="0"/>
              <w:tabs>
                <w:tab w:val="left" w:pos="1736"/>
              </w:tabs>
              <w:spacing w:before="120" w:after="0" w:line="200" w:lineRule="exact"/>
              <w:jc w:val="center"/>
              <w:rPr>
                <w:rFonts w:ascii="Times New Roman" w:hAnsi="Times New Roman"/>
                <w:sz w:val="24"/>
                <w:szCs w:val="24"/>
              </w:rPr>
            </w:pPr>
            <w:r w:rsidRPr="00E2309C">
              <w:rPr>
                <w:rFonts w:ascii="Times New Roman" w:hAnsi="Times New Roman"/>
                <w:snapToGrid w:val="0"/>
                <w:sz w:val="24"/>
                <w:szCs w:val="24"/>
              </w:rPr>
              <w:t>министерство образования и науки края</w:t>
            </w:r>
          </w:p>
        </w:tc>
        <w:tc>
          <w:tcPr>
            <w:tcW w:w="706" w:type="dxa"/>
            <w:shd w:val="clear" w:color="auto" w:fill="auto"/>
          </w:tcPr>
          <w:p w:rsidR="00657EC6" w:rsidRPr="0085296F" w:rsidRDefault="00657EC6" w:rsidP="00657EC6">
            <w:pPr>
              <w:widowControl w:val="0"/>
              <w:tabs>
                <w:tab w:val="left" w:pos="993"/>
              </w:tabs>
              <w:spacing w:before="120" w:after="0" w:line="200" w:lineRule="exact"/>
              <w:jc w:val="center"/>
              <w:rPr>
                <w:rFonts w:ascii="Times New Roman" w:hAnsi="Times New Roman"/>
                <w:sz w:val="24"/>
                <w:szCs w:val="24"/>
              </w:rPr>
            </w:pPr>
            <w:r w:rsidRPr="0085296F">
              <w:rPr>
                <w:rFonts w:ascii="Times New Roman" w:hAnsi="Times New Roman"/>
                <w:sz w:val="24"/>
                <w:szCs w:val="24"/>
              </w:rPr>
              <w:t>35,1</w:t>
            </w:r>
          </w:p>
        </w:tc>
        <w:tc>
          <w:tcPr>
            <w:tcW w:w="850" w:type="dxa"/>
            <w:shd w:val="clear" w:color="auto" w:fill="auto"/>
          </w:tcPr>
          <w:p w:rsidR="00657EC6" w:rsidRPr="0085296F" w:rsidRDefault="00657EC6" w:rsidP="00657EC6">
            <w:pPr>
              <w:widowControl w:val="0"/>
              <w:tabs>
                <w:tab w:val="left" w:pos="993"/>
              </w:tabs>
              <w:spacing w:before="120" w:after="0" w:line="200" w:lineRule="exact"/>
              <w:jc w:val="center"/>
              <w:rPr>
                <w:rFonts w:ascii="Times New Roman" w:hAnsi="Times New Roman"/>
                <w:sz w:val="24"/>
                <w:szCs w:val="24"/>
              </w:rPr>
            </w:pPr>
            <w:r w:rsidRPr="0085296F">
              <w:rPr>
                <w:rFonts w:ascii="Times New Roman" w:hAnsi="Times New Roman"/>
                <w:sz w:val="24"/>
                <w:szCs w:val="24"/>
              </w:rPr>
              <w:t>34,0</w:t>
            </w:r>
          </w:p>
        </w:tc>
        <w:tc>
          <w:tcPr>
            <w:tcW w:w="851" w:type="dxa"/>
            <w:shd w:val="clear" w:color="auto" w:fill="auto"/>
          </w:tcPr>
          <w:p w:rsidR="00657EC6" w:rsidRPr="0085296F" w:rsidRDefault="00657EC6" w:rsidP="00657EC6">
            <w:pPr>
              <w:widowControl w:val="0"/>
              <w:tabs>
                <w:tab w:val="left" w:pos="993"/>
              </w:tabs>
              <w:spacing w:before="120" w:after="0" w:line="200" w:lineRule="exact"/>
              <w:jc w:val="center"/>
              <w:rPr>
                <w:rFonts w:ascii="Times New Roman" w:hAnsi="Times New Roman"/>
                <w:sz w:val="24"/>
                <w:szCs w:val="24"/>
              </w:rPr>
            </w:pPr>
            <w:r w:rsidRPr="0085296F">
              <w:rPr>
                <w:rFonts w:ascii="Times New Roman" w:hAnsi="Times New Roman"/>
                <w:sz w:val="24"/>
                <w:szCs w:val="24"/>
              </w:rPr>
              <w:t>33,0</w:t>
            </w:r>
          </w:p>
        </w:tc>
        <w:tc>
          <w:tcPr>
            <w:tcW w:w="850" w:type="dxa"/>
            <w:shd w:val="clear" w:color="auto" w:fill="auto"/>
          </w:tcPr>
          <w:p w:rsidR="00657EC6" w:rsidRPr="0085296F" w:rsidRDefault="00657EC6" w:rsidP="00657EC6">
            <w:pPr>
              <w:widowControl w:val="0"/>
              <w:tabs>
                <w:tab w:val="left" w:pos="993"/>
              </w:tabs>
              <w:spacing w:before="120" w:after="0" w:line="200" w:lineRule="exact"/>
              <w:jc w:val="center"/>
              <w:rPr>
                <w:rFonts w:ascii="Times New Roman" w:hAnsi="Times New Roman"/>
                <w:sz w:val="24"/>
                <w:szCs w:val="24"/>
              </w:rPr>
            </w:pPr>
            <w:r w:rsidRPr="0085296F">
              <w:rPr>
                <w:rFonts w:ascii="Times New Roman" w:hAnsi="Times New Roman"/>
                <w:sz w:val="24"/>
                <w:szCs w:val="24"/>
              </w:rPr>
              <w:t>31,1</w:t>
            </w:r>
          </w:p>
        </w:tc>
        <w:tc>
          <w:tcPr>
            <w:tcW w:w="709" w:type="dxa"/>
            <w:shd w:val="clear" w:color="auto" w:fill="auto"/>
          </w:tcPr>
          <w:p w:rsidR="00657EC6" w:rsidRPr="0085296F" w:rsidRDefault="00657EC6" w:rsidP="00657EC6">
            <w:pPr>
              <w:widowControl w:val="0"/>
              <w:tabs>
                <w:tab w:val="left" w:pos="993"/>
              </w:tabs>
              <w:spacing w:before="120" w:after="0" w:line="200" w:lineRule="exact"/>
              <w:jc w:val="center"/>
              <w:rPr>
                <w:rFonts w:ascii="Times New Roman" w:hAnsi="Times New Roman"/>
                <w:sz w:val="24"/>
                <w:szCs w:val="24"/>
              </w:rPr>
            </w:pPr>
            <w:r w:rsidRPr="0085296F">
              <w:rPr>
                <w:rFonts w:ascii="Times New Roman" w:hAnsi="Times New Roman"/>
                <w:sz w:val="24"/>
                <w:szCs w:val="24"/>
              </w:rPr>
              <w:t>32,4</w:t>
            </w:r>
          </w:p>
        </w:tc>
        <w:tc>
          <w:tcPr>
            <w:tcW w:w="850" w:type="dxa"/>
            <w:shd w:val="clear" w:color="auto" w:fill="auto"/>
          </w:tcPr>
          <w:p w:rsidR="00657EC6" w:rsidRPr="0085296F" w:rsidRDefault="00657EC6" w:rsidP="00657EC6">
            <w:pPr>
              <w:widowControl w:val="0"/>
              <w:tabs>
                <w:tab w:val="left" w:pos="993"/>
              </w:tabs>
              <w:spacing w:before="120" w:after="0" w:line="200" w:lineRule="exact"/>
              <w:jc w:val="center"/>
              <w:rPr>
                <w:rFonts w:ascii="Times New Roman" w:hAnsi="Times New Roman"/>
                <w:sz w:val="24"/>
                <w:szCs w:val="24"/>
              </w:rPr>
            </w:pPr>
            <w:r w:rsidRPr="0085296F">
              <w:rPr>
                <w:rFonts w:ascii="Times New Roman" w:hAnsi="Times New Roman"/>
                <w:sz w:val="24"/>
                <w:szCs w:val="24"/>
              </w:rPr>
              <w:t>31,2</w:t>
            </w:r>
          </w:p>
        </w:tc>
        <w:tc>
          <w:tcPr>
            <w:tcW w:w="709" w:type="dxa"/>
            <w:shd w:val="clear" w:color="auto" w:fill="auto"/>
          </w:tcPr>
          <w:p w:rsidR="00657EC6" w:rsidRPr="0085296F" w:rsidRDefault="00657EC6" w:rsidP="00657EC6">
            <w:pPr>
              <w:widowControl w:val="0"/>
              <w:tabs>
                <w:tab w:val="left" w:pos="993"/>
              </w:tabs>
              <w:spacing w:before="120" w:after="0" w:line="200" w:lineRule="exact"/>
              <w:jc w:val="center"/>
              <w:rPr>
                <w:rFonts w:ascii="Times New Roman" w:hAnsi="Times New Roman"/>
                <w:sz w:val="24"/>
                <w:szCs w:val="24"/>
              </w:rPr>
            </w:pPr>
            <w:r w:rsidRPr="0085296F">
              <w:rPr>
                <w:rFonts w:ascii="Times New Roman" w:hAnsi="Times New Roman"/>
                <w:sz w:val="24"/>
                <w:szCs w:val="24"/>
              </w:rPr>
              <w:t>32,4</w:t>
            </w:r>
          </w:p>
        </w:tc>
        <w:tc>
          <w:tcPr>
            <w:tcW w:w="709" w:type="dxa"/>
            <w:shd w:val="clear" w:color="auto" w:fill="auto"/>
          </w:tcPr>
          <w:p w:rsidR="00657EC6" w:rsidRPr="0085296F" w:rsidRDefault="00657EC6" w:rsidP="00657EC6">
            <w:pPr>
              <w:widowControl w:val="0"/>
              <w:tabs>
                <w:tab w:val="left" w:pos="993"/>
              </w:tabs>
              <w:spacing w:before="120" w:after="0" w:line="200" w:lineRule="exact"/>
              <w:ind w:left="-111" w:right="-108" w:firstLine="23"/>
              <w:jc w:val="center"/>
              <w:rPr>
                <w:rFonts w:ascii="Times New Roman" w:hAnsi="Times New Roman"/>
                <w:sz w:val="24"/>
                <w:szCs w:val="24"/>
              </w:rPr>
            </w:pPr>
            <w:r w:rsidRPr="0085296F">
              <w:rPr>
                <w:rFonts w:ascii="Times New Roman" w:hAnsi="Times New Roman"/>
                <w:sz w:val="24"/>
                <w:szCs w:val="24"/>
              </w:rPr>
              <w:t>31,38</w:t>
            </w:r>
          </w:p>
        </w:tc>
        <w:tc>
          <w:tcPr>
            <w:tcW w:w="709" w:type="dxa"/>
            <w:shd w:val="clear" w:color="auto" w:fill="auto"/>
          </w:tcPr>
          <w:p w:rsidR="00657EC6" w:rsidRPr="0085296F" w:rsidRDefault="00657EC6" w:rsidP="00657EC6">
            <w:pPr>
              <w:widowControl w:val="0"/>
              <w:tabs>
                <w:tab w:val="left" w:pos="993"/>
              </w:tabs>
              <w:spacing w:before="120" w:after="0" w:line="200" w:lineRule="exact"/>
              <w:jc w:val="center"/>
              <w:rPr>
                <w:rFonts w:ascii="Times New Roman" w:hAnsi="Times New Roman"/>
                <w:sz w:val="24"/>
                <w:szCs w:val="24"/>
              </w:rPr>
            </w:pPr>
            <w:r w:rsidRPr="0085296F">
              <w:rPr>
                <w:rFonts w:ascii="Times New Roman" w:hAnsi="Times New Roman"/>
                <w:sz w:val="24"/>
                <w:szCs w:val="24"/>
              </w:rPr>
              <w:t>32,1</w:t>
            </w:r>
          </w:p>
        </w:tc>
        <w:tc>
          <w:tcPr>
            <w:tcW w:w="850" w:type="dxa"/>
          </w:tcPr>
          <w:p w:rsidR="00657EC6" w:rsidRPr="00C22CE7" w:rsidRDefault="00657EC6" w:rsidP="00657EC6">
            <w:pPr>
              <w:widowControl w:val="0"/>
              <w:tabs>
                <w:tab w:val="left" w:pos="993"/>
              </w:tabs>
              <w:spacing w:before="120" w:after="0" w:line="200" w:lineRule="exact"/>
              <w:jc w:val="center"/>
              <w:rPr>
                <w:rFonts w:ascii="Times New Roman" w:hAnsi="Times New Roman"/>
                <w:sz w:val="24"/>
                <w:szCs w:val="24"/>
              </w:rPr>
            </w:pPr>
            <w:r w:rsidRPr="00C22CE7">
              <w:rPr>
                <w:rFonts w:ascii="Times New Roman" w:hAnsi="Times New Roman"/>
                <w:sz w:val="24"/>
                <w:szCs w:val="24"/>
              </w:rPr>
              <w:t>н</w:t>
            </w:r>
            <w:r>
              <w:rPr>
                <w:rFonts w:ascii="Times New Roman" w:hAnsi="Times New Roman"/>
                <w:sz w:val="24"/>
                <w:szCs w:val="24"/>
              </w:rPr>
              <w:t>/</w:t>
            </w:r>
            <w:r w:rsidRPr="00C22CE7">
              <w:rPr>
                <w:rFonts w:ascii="Times New Roman" w:hAnsi="Times New Roman"/>
                <w:sz w:val="24"/>
                <w:szCs w:val="24"/>
              </w:rPr>
              <w:t>д</w:t>
            </w:r>
          </w:p>
        </w:tc>
        <w:tc>
          <w:tcPr>
            <w:tcW w:w="851" w:type="dxa"/>
          </w:tcPr>
          <w:p w:rsidR="00657EC6" w:rsidRPr="00C22CE7" w:rsidRDefault="00657EC6" w:rsidP="00657EC6">
            <w:pPr>
              <w:widowControl w:val="0"/>
              <w:tabs>
                <w:tab w:val="left" w:pos="993"/>
              </w:tabs>
              <w:spacing w:before="120" w:after="0" w:line="200" w:lineRule="exact"/>
              <w:jc w:val="center"/>
              <w:rPr>
                <w:rFonts w:ascii="Times New Roman" w:hAnsi="Times New Roman"/>
                <w:sz w:val="24"/>
                <w:szCs w:val="24"/>
              </w:rPr>
            </w:pPr>
            <w:r w:rsidRPr="00C22CE7">
              <w:rPr>
                <w:rFonts w:ascii="Times New Roman" w:hAnsi="Times New Roman"/>
                <w:sz w:val="24"/>
                <w:szCs w:val="24"/>
              </w:rPr>
              <w:t>31,8</w:t>
            </w:r>
          </w:p>
        </w:tc>
        <w:tc>
          <w:tcPr>
            <w:tcW w:w="850" w:type="dxa"/>
          </w:tcPr>
          <w:p w:rsidR="00657EC6" w:rsidRPr="00C22CE7" w:rsidRDefault="00657EC6" w:rsidP="00657EC6">
            <w:pPr>
              <w:widowControl w:val="0"/>
              <w:tabs>
                <w:tab w:val="left" w:pos="993"/>
              </w:tabs>
              <w:spacing w:before="120" w:after="0" w:line="200" w:lineRule="exact"/>
              <w:jc w:val="center"/>
              <w:rPr>
                <w:rFonts w:ascii="Times New Roman" w:hAnsi="Times New Roman"/>
                <w:sz w:val="24"/>
                <w:szCs w:val="24"/>
              </w:rPr>
            </w:pPr>
            <w:r w:rsidRPr="00C22CE7">
              <w:rPr>
                <w:rFonts w:ascii="Times New Roman" w:hAnsi="Times New Roman"/>
                <w:sz w:val="24"/>
                <w:szCs w:val="24"/>
              </w:rPr>
              <w:t>31,5</w:t>
            </w:r>
          </w:p>
        </w:tc>
        <w:tc>
          <w:tcPr>
            <w:tcW w:w="851" w:type="dxa"/>
          </w:tcPr>
          <w:p w:rsidR="00657EC6" w:rsidRPr="00C22CE7" w:rsidRDefault="00657EC6" w:rsidP="00657EC6">
            <w:pPr>
              <w:widowControl w:val="0"/>
              <w:tabs>
                <w:tab w:val="left" w:pos="993"/>
              </w:tabs>
              <w:spacing w:before="120" w:after="0" w:line="200" w:lineRule="exact"/>
              <w:jc w:val="center"/>
              <w:rPr>
                <w:rFonts w:ascii="Times New Roman" w:hAnsi="Times New Roman"/>
                <w:sz w:val="24"/>
                <w:szCs w:val="24"/>
              </w:rPr>
            </w:pPr>
            <w:r w:rsidRPr="00C22CE7">
              <w:rPr>
                <w:rFonts w:ascii="Times New Roman" w:hAnsi="Times New Roman"/>
                <w:sz w:val="24"/>
                <w:szCs w:val="24"/>
              </w:rPr>
              <w:t>31,2</w:t>
            </w:r>
          </w:p>
        </w:tc>
      </w:tr>
      <w:tr w:rsidR="00657EC6" w:rsidRPr="00E2309C" w:rsidTr="00657EC6">
        <w:tc>
          <w:tcPr>
            <w:tcW w:w="660" w:type="dxa"/>
          </w:tcPr>
          <w:p w:rsidR="00657EC6" w:rsidRPr="00E2309C" w:rsidRDefault="00657EC6" w:rsidP="00657EC6">
            <w:pPr>
              <w:widowControl w:val="0"/>
              <w:tabs>
                <w:tab w:val="left" w:pos="993"/>
              </w:tabs>
              <w:spacing w:before="120" w:after="0" w:line="200" w:lineRule="exact"/>
              <w:ind w:left="-108" w:right="-108"/>
              <w:jc w:val="center"/>
              <w:rPr>
                <w:rFonts w:ascii="Times New Roman" w:hAnsi="Times New Roman"/>
                <w:sz w:val="24"/>
                <w:szCs w:val="24"/>
              </w:rPr>
            </w:pPr>
            <w:r w:rsidRPr="00E2309C">
              <w:rPr>
                <w:rFonts w:ascii="Times New Roman" w:hAnsi="Times New Roman"/>
                <w:sz w:val="24"/>
                <w:szCs w:val="24"/>
              </w:rPr>
              <w:t>1.7.</w:t>
            </w:r>
          </w:p>
        </w:tc>
        <w:tc>
          <w:tcPr>
            <w:tcW w:w="2034" w:type="dxa"/>
          </w:tcPr>
          <w:p w:rsidR="00657EC6" w:rsidRPr="00E2309C" w:rsidRDefault="00657EC6" w:rsidP="00657EC6">
            <w:pPr>
              <w:widowControl w:val="0"/>
              <w:tabs>
                <w:tab w:val="left" w:pos="993"/>
              </w:tabs>
              <w:spacing w:before="120" w:after="0" w:line="200" w:lineRule="exact"/>
              <w:ind w:right="-118"/>
              <w:rPr>
                <w:rFonts w:ascii="Times New Roman" w:hAnsi="Times New Roman"/>
                <w:sz w:val="24"/>
                <w:szCs w:val="24"/>
              </w:rPr>
            </w:pPr>
            <w:r w:rsidRPr="00E2309C">
              <w:rPr>
                <w:rFonts w:ascii="Times New Roman" w:hAnsi="Times New Roman"/>
                <w:sz w:val="24"/>
                <w:szCs w:val="24"/>
              </w:rPr>
              <w:t>Количество транспортных средств, переведенных на газомоторное топливо</w:t>
            </w:r>
          </w:p>
        </w:tc>
        <w:tc>
          <w:tcPr>
            <w:tcW w:w="992" w:type="dxa"/>
          </w:tcPr>
          <w:p w:rsidR="00657EC6" w:rsidRPr="00E2309C" w:rsidRDefault="00657EC6" w:rsidP="00657EC6">
            <w:pPr>
              <w:widowControl w:val="0"/>
              <w:tabs>
                <w:tab w:val="left" w:pos="1169"/>
              </w:tabs>
              <w:spacing w:before="120" w:after="0" w:line="200" w:lineRule="exact"/>
              <w:jc w:val="center"/>
              <w:rPr>
                <w:rFonts w:ascii="Times New Roman" w:hAnsi="Times New Roman"/>
                <w:sz w:val="24"/>
                <w:szCs w:val="24"/>
              </w:rPr>
            </w:pPr>
            <w:r w:rsidRPr="00E2309C">
              <w:rPr>
                <w:rFonts w:ascii="Times New Roman" w:hAnsi="Times New Roman"/>
                <w:sz w:val="24"/>
                <w:szCs w:val="24"/>
              </w:rPr>
              <w:t>единиц</w:t>
            </w:r>
          </w:p>
        </w:tc>
        <w:tc>
          <w:tcPr>
            <w:tcW w:w="1704" w:type="dxa"/>
          </w:tcPr>
          <w:p w:rsidR="00657EC6" w:rsidRPr="00E2309C" w:rsidRDefault="00657EC6" w:rsidP="00657EC6">
            <w:pPr>
              <w:widowControl w:val="0"/>
              <w:spacing w:before="120" w:after="0" w:line="200" w:lineRule="exact"/>
              <w:jc w:val="center"/>
              <w:rPr>
                <w:rFonts w:ascii="Times New Roman" w:hAnsi="Times New Roman"/>
                <w:sz w:val="24"/>
                <w:szCs w:val="24"/>
              </w:rPr>
            </w:pPr>
            <w:r w:rsidRPr="00C34FD6">
              <w:rPr>
                <w:rFonts w:ascii="Times New Roman" w:hAnsi="Times New Roman"/>
                <w:snapToGrid w:val="0"/>
                <w:sz w:val="24"/>
                <w:szCs w:val="24"/>
              </w:rPr>
              <w:t xml:space="preserve">администрация городского округа "Город Хабаровск" </w:t>
            </w:r>
          </w:p>
        </w:tc>
        <w:tc>
          <w:tcPr>
            <w:tcW w:w="706" w:type="dxa"/>
          </w:tcPr>
          <w:p w:rsidR="00657EC6" w:rsidRPr="0085296F" w:rsidRDefault="00657EC6" w:rsidP="00657EC6">
            <w:pPr>
              <w:widowControl w:val="0"/>
              <w:tabs>
                <w:tab w:val="left" w:pos="993"/>
              </w:tabs>
              <w:spacing w:before="120" w:after="0" w:line="200" w:lineRule="exact"/>
              <w:jc w:val="center"/>
              <w:rPr>
                <w:rFonts w:ascii="Times New Roman" w:hAnsi="Times New Roman"/>
                <w:sz w:val="24"/>
                <w:szCs w:val="24"/>
              </w:rPr>
            </w:pPr>
            <w:r w:rsidRPr="0085296F">
              <w:rPr>
                <w:rFonts w:ascii="Times New Roman" w:hAnsi="Times New Roman"/>
                <w:sz w:val="24"/>
                <w:szCs w:val="24"/>
              </w:rPr>
              <w:t>0</w:t>
            </w:r>
          </w:p>
        </w:tc>
        <w:tc>
          <w:tcPr>
            <w:tcW w:w="850" w:type="dxa"/>
          </w:tcPr>
          <w:p w:rsidR="00657EC6" w:rsidRPr="0085296F" w:rsidRDefault="00657EC6" w:rsidP="00657EC6">
            <w:pPr>
              <w:widowControl w:val="0"/>
              <w:tabs>
                <w:tab w:val="left" w:pos="993"/>
              </w:tabs>
              <w:spacing w:before="120" w:after="0" w:line="200" w:lineRule="exact"/>
              <w:jc w:val="center"/>
              <w:rPr>
                <w:rFonts w:ascii="Times New Roman" w:hAnsi="Times New Roman"/>
                <w:sz w:val="24"/>
                <w:szCs w:val="24"/>
              </w:rPr>
            </w:pPr>
            <w:r w:rsidRPr="0085296F">
              <w:rPr>
                <w:rFonts w:ascii="Times New Roman" w:hAnsi="Times New Roman"/>
                <w:sz w:val="24"/>
                <w:szCs w:val="24"/>
              </w:rPr>
              <w:t>0</w:t>
            </w:r>
          </w:p>
        </w:tc>
        <w:tc>
          <w:tcPr>
            <w:tcW w:w="851" w:type="dxa"/>
          </w:tcPr>
          <w:p w:rsidR="00657EC6" w:rsidRPr="0085296F" w:rsidRDefault="00657EC6" w:rsidP="00657EC6">
            <w:pPr>
              <w:widowControl w:val="0"/>
              <w:tabs>
                <w:tab w:val="left" w:pos="993"/>
              </w:tabs>
              <w:spacing w:before="120" w:after="0" w:line="200" w:lineRule="exact"/>
              <w:jc w:val="center"/>
              <w:rPr>
                <w:rFonts w:ascii="Times New Roman" w:hAnsi="Times New Roman"/>
                <w:sz w:val="24"/>
                <w:szCs w:val="24"/>
              </w:rPr>
            </w:pPr>
            <w:r w:rsidRPr="0085296F">
              <w:rPr>
                <w:rFonts w:ascii="Times New Roman" w:hAnsi="Times New Roman"/>
                <w:sz w:val="24"/>
                <w:szCs w:val="24"/>
              </w:rPr>
              <w:t>0</w:t>
            </w:r>
          </w:p>
        </w:tc>
        <w:tc>
          <w:tcPr>
            <w:tcW w:w="850" w:type="dxa"/>
          </w:tcPr>
          <w:p w:rsidR="00657EC6" w:rsidRPr="0085296F" w:rsidRDefault="00657EC6" w:rsidP="00657EC6">
            <w:pPr>
              <w:widowControl w:val="0"/>
              <w:tabs>
                <w:tab w:val="left" w:pos="993"/>
              </w:tabs>
              <w:spacing w:before="120" w:after="0" w:line="200" w:lineRule="exact"/>
              <w:jc w:val="center"/>
              <w:rPr>
                <w:rFonts w:ascii="Times New Roman" w:hAnsi="Times New Roman"/>
                <w:sz w:val="24"/>
                <w:szCs w:val="24"/>
              </w:rPr>
            </w:pPr>
            <w:r w:rsidRPr="0085296F">
              <w:rPr>
                <w:rFonts w:ascii="Times New Roman" w:hAnsi="Times New Roman"/>
                <w:sz w:val="24"/>
                <w:szCs w:val="24"/>
              </w:rPr>
              <w:t>0</w:t>
            </w:r>
          </w:p>
        </w:tc>
        <w:tc>
          <w:tcPr>
            <w:tcW w:w="709" w:type="dxa"/>
          </w:tcPr>
          <w:p w:rsidR="00657EC6" w:rsidRPr="0085296F" w:rsidRDefault="00657EC6" w:rsidP="00657EC6">
            <w:pPr>
              <w:widowControl w:val="0"/>
              <w:tabs>
                <w:tab w:val="left" w:pos="993"/>
              </w:tabs>
              <w:spacing w:before="120" w:after="0" w:line="200" w:lineRule="exact"/>
              <w:jc w:val="center"/>
              <w:rPr>
                <w:rFonts w:ascii="Times New Roman" w:hAnsi="Times New Roman"/>
                <w:sz w:val="24"/>
                <w:szCs w:val="24"/>
              </w:rPr>
            </w:pPr>
            <w:r w:rsidRPr="0085296F">
              <w:rPr>
                <w:rFonts w:ascii="Times New Roman" w:hAnsi="Times New Roman"/>
                <w:sz w:val="24"/>
                <w:szCs w:val="24"/>
              </w:rPr>
              <w:t>5</w:t>
            </w:r>
          </w:p>
        </w:tc>
        <w:tc>
          <w:tcPr>
            <w:tcW w:w="850" w:type="dxa"/>
          </w:tcPr>
          <w:p w:rsidR="00657EC6" w:rsidRPr="0085296F" w:rsidRDefault="00657EC6" w:rsidP="00657EC6">
            <w:pPr>
              <w:widowControl w:val="0"/>
              <w:tabs>
                <w:tab w:val="left" w:pos="993"/>
              </w:tabs>
              <w:spacing w:before="120" w:after="0" w:line="200" w:lineRule="exact"/>
              <w:jc w:val="center"/>
              <w:rPr>
                <w:rFonts w:ascii="Times New Roman" w:hAnsi="Times New Roman"/>
                <w:sz w:val="24"/>
                <w:szCs w:val="24"/>
              </w:rPr>
            </w:pPr>
            <w:r w:rsidRPr="0085296F">
              <w:rPr>
                <w:rFonts w:ascii="Times New Roman" w:hAnsi="Times New Roman"/>
                <w:sz w:val="24"/>
                <w:szCs w:val="24"/>
              </w:rPr>
              <w:t>17</w:t>
            </w:r>
          </w:p>
        </w:tc>
        <w:tc>
          <w:tcPr>
            <w:tcW w:w="709" w:type="dxa"/>
          </w:tcPr>
          <w:p w:rsidR="00657EC6" w:rsidRPr="0085296F" w:rsidRDefault="00657EC6" w:rsidP="00657EC6">
            <w:pPr>
              <w:widowControl w:val="0"/>
              <w:tabs>
                <w:tab w:val="left" w:pos="993"/>
              </w:tabs>
              <w:spacing w:before="120" w:after="0" w:line="200" w:lineRule="exact"/>
              <w:jc w:val="center"/>
              <w:rPr>
                <w:rFonts w:ascii="Times New Roman" w:hAnsi="Times New Roman"/>
                <w:sz w:val="24"/>
                <w:szCs w:val="24"/>
              </w:rPr>
            </w:pPr>
            <w:r w:rsidRPr="0085296F">
              <w:rPr>
                <w:rFonts w:ascii="Times New Roman" w:hAnsi="Times New Roman"/>
                <w:sz w:val="24"/>
                <w:szCs w:val="24"/>
              </w:rPr>
              <w:t>5</w:t>
            </w:r>
          </w:p>
        </w:tc>
        <w:tc>
          <w:tcPr>
            <w:tcW w:w="709" w:type="dxa"/>
          </w:tcPr>
          <w:p w:rsidR="00657EC6" w:rsidRPr="0085296F" w:rsidRDefault="00657EC6" w:rsidP="00657EC6">
            <w:pPr>
              <w:widowControl w:val="0"/>
              <w:tabs>
                <w:tab w:val="left" w:pos="993"/>
              </w:tabs>
              <w:spacing w:before="120" w:after="0" w:line="200" w:lineRule="exact"/>
              <w:jc w:val="center"/>
              <w:rPr>
                <w:rFonts w:ascii="Times New Roman" w:hAnsi="Times New Roman"/>
                <w:sz w:val="24"/>
                <w:szCs w:val="24"/>
              </w:rPr>
            </w:pPr>
            <w:r w:rsidRPr="0085296F">
              <w:rPr>
                <w:rFonts w:ascii="Times New Roman" w:hAnsi="Times New Roman"/>
                <w:sz w:val="24"/>
                <w:szCs w:val="24"/>
              </w:rPr>
              <w:t>15</w:t>
            </w:r>
          </w:p>
        </w:tc>
        <w:tc>
          <w:tcPr>
            <w:tcW w:w="709" w:type="dxa"/>
          </w:tcPr>
          <w:p w:rsidR="00657EC6" w:rsidRPr="0085296F" w:rsidRDefault="00657EC6" w:rsidP="00657EC6">
            <w:pPr>
              <w:widowControl w:val="0"/>
              <w:tabs>
                <w:tab w:val="left" w:pos="993"/>
              </w:tabs>
              <w:spacing w:before="120" w:after="0" w:line="200" w:lineRule="exact"/>
              <w:jc w:val="center"/>
              <w:rPr>
                <w:rFonts w:ascii="Times New Roman" w:hAnsi="Times New Roman"/>
                <w:sz w:val="24"/>
                <w:szCs w:val="24"/>
              </w:rPr>
            </w:pPr>
            <w:r w:rsidRPr="0085296F">
              <w:rPr>
                <w:rFonts w:ascii="Times New Roman" w:hAnsi="Times New Roman"/>
                <w:sz w:val="24"/>
                <w:szCs w:val="24"/>
              </w:rPr>
              <w:t>15</w:t>
            </w:r>
          </w:p>
        </w:tc>
        <w:tc>
          <w:tcPr>
            <w:tcW w:w="850" w:type="dxa"/>
          </w:tcPr>
          <w:p w:rsidR="00657EC6" w:rsidRPr="00C22CE7" w:rsidRDefault="00657EC6" w:rsidP="00657EC6">
            <w:pPr>
              <w:widowControl w:val="0"/>
              <w:tabs>
                <w:tab w:val="left" w:pos="993"/>
              </w:tabs>
              <w:spacing w:before="120" w:after="0" w:line="200" w:lineRule="exact"/>
              <w:jc w:val="center"/>
              <w:rPr>
                <w:rFonts w:ascii="Times New Roman" w:hAnsi="Times New Roman"/>
                <w:sz w:val="24"/>
                <w:szCs w:val="24"/>
              </w:rPr>
            </w:pPr>
            <w:r>
              <w:rPr>
                <w:rFonts w:ascii="Times New Roman" w:hAnsi="Times New Roman"/>
                <w:sz w:val="24"/>
                <w:szCs w:val="24"/>
              </w:rPr>
              <w:t>15</w:t>
            </w:r>
          </w:p>
        </w:tc>
        <w:tc>
          <w:tcPr>
            <w:tcW w:w="851" w:type="dxa"/>
          </w:tcPr>
          <w:p w:rsidR="00657EC6" w:rsidRPr="00C22CE7" w:rsidRDefault="00657EC6" w:rsidP="00657EC6">
            <w:pPr>
              <w:widowControl w:val="0"/>
              <w:tabs>
                <w:tab w:val="left" w:pos="993"/>
              </w:tabs>
              <w:spacing w:before="120" w:after="0" w:line="200" w:lineRule="exact"/>
              <w:jc w:val="center"/>
              <w:rPr>
                <w:rFonts w:ascii="Times New Roman" w:hAnsi="Times New Roman"/>
                <w:sz w:val="24"/>
                <w:szCs w:val="24"/>
              </w:rPr>
            </w:pPr>
            <w:r w:rsidRPr="00C22CE7">
              <w:rPr>
                <w:rFonts w:ascii="Times New Roman" w:hAnsi="Times New Roman"/>
                <w:sz w:val="24"/>
                <w:szCs w:val="24"/>
              </w:rPr>
              <w:t>13</w:t>
            </w:r>
          </w:p>
        </w:tc>
        <w:tc>
          <w:tcPr>
            <w:tcW w:w="850" w:type="dxa"/>
          </w:tcPr>
          <w:p w:rsidR="00657EC6" w:rsidRPr="00C22CE7" w:rsidRDefault="00657EC6" w:rsidP="00657EC6">
            <w:pPr>
              <w:widowControl w:val="0"/>
              <w:tabs>
                <w:tab w:val="left" w:pos="993"/>
              </w:tabs>
              <w:spacing w:before="120" w:after="0" w:line="200" w:lineRule="exact"/>
              <w:jc w:val="center"/>
              <w:rPr>
                <w:rFonts w:ascii="Times New Roman" w:hAnsi="Times New Roman"/>
                <w:sz w:val="24"/>
                <w:szCs w:val="24"/>
              </w:rPr>
            </w:pPr>
            <w:r w:rsidRPr="00C22CE7">
              <w:rPr>
                <w:rFonts w:ascii="Times New Roman" w:hAnsi="Times New Roman"/>
                <w:sz w:val="24"/>
                <w:szCs w:val="24"/>
              </w:rPr>
              <w:t>15</w:t>
            </w:r>
          </w:p>
        </w:tc>
        <w:tc>
          <w:tcPr>
            <w:tcW w:w="851" w:type="dxa"/>
          </w:tcPr>
          <w:p w:rsidR="00657EC6" w:rsidRPr="00C22CE7" w:rsidRDefault="00657EC6" w:rsidP="00657EC6">
            <w:pPr>
              <w:widowControl w:val="0"/>
              <w:tabs>
                <w:tab w:val="left" w:pos="993"/>
              </w:tabs>
              <w:spacing w:before="120" w:after="0" w:line="200" w:lineRule="exact"/>
              <w:jc w:val="center"/>
              <w:rPr>
                <w:rFonts w:ascii="Times New Roman" w:hAnsi="Times New Roman"/>
                <w:sz w:val="24"/>
                <w:szCs w:val="24"/>
              </w:rPr>
            </w:pPr>
            <w:r w:rsidRPr="00C22CE7">
              <w:rPr>
                <w:rFonts w:ascii="Times New Roman" w:hAnsi="Times New Roman"/>
                <w:sz w:val="24"/>
                <w:szCs w:val="24"/>
              </w:rPr>
              <w:t>15</w:t>
            </w:r>
          </w:p>
        </w:tc>
      </w:tr>
      <w:tr w:rsidR="00657EC6" w:rsidRPr="00E2309C" w:rsidTr="00657EC6">
        <w:tc>
          <w:tcPr>
            <w:tcW w:w="660" w:type="dxa"/>
          </w:tcPr>
          <w:p w:rsidR="00657EC6" w:rsidRPr="00E2309C" w:rsidRDefault="00657EC6" w:rsidP="00657EC6">
            <w:pPr>
              <w:widowControl w:val="0"/>
              <w:tabs>
                <w:tab w:val="left" w:pos="993"/>
              </w:tabs>
              <w:spacing w:before="120" w:after="0" w:line="200" w:lineRule="exact"/>
              <w:jc w:val="center"/>
              <w:rPr>
                <w:rFonts w:ascii="Times New Roman" w:hAnsi="Times New Roman"/>
                <w:sz w:val="24"/>
                <w:szCs w:val="24"/>
              </w:rPr>
            </w:pPr>
            <w:r w:rsidRPr="00E2309C">
              <w:rPr>
                <w:rFonts w:ascii="Times New Roman" w:hAnsi="Times New Roman"/>
                <w:sz w:val="24"/>
                <w:szCs w:val="24"/>
              </w:rPr>
              <w:t>2.</w:t>
            </w:r>
          </w:p>
        </w:tc>
        <w:tc>
          <w:tcPr>
            <w:tcW w:w="15075" w:type="dxa"/>
            <w:gridSpan w:val="16"/>
          </w:tcPr>
          <w:p w:rsidR="00657EC6" w:rsidRPr="00E2309C" w:rsidRDefault="00657EC6" w:rsidP="00657EC6">
            <w:pPr>
              <w:widowControl w:val="0"/>
              <w:tabs>
                <w:tab w:val="left" w:pos="993"/>
              </w:tabs>
              <w:spacing w:before="120" w:after="0" w:line="200" w:lineRule="exact"/>
              <w:rPr>
                <w:rFonts w:ascii="Times New Roman" w:hAnsi="Times New Roman"/>
                <w:sz w:val="24"/>
                <w:szCs w:val="24"/>
              </w:rPr>
            </w:pPr>
            <w:r w:rsidRPr="00E2309C">
              <w:rPr>
                <w:rFonts w:ascii="Times New Roman" w:hAnsi="Times New Roman"/>
                <w:sz w:val="24"/>
                <w:szCs w:val="24"/>
              </w:rPr>
              <w:t>Основные мероприятия</w:t>
            </w:r>
          </w:p>
        </w:tc>
      </w:tr>
      <w:tr w:rsidR="00657EC6" w:rsidRPr="00E2309C" w:rsidTr="00657EC6">
        <w:tc>
          <w:tcPr>
            <w:tcW w:w="660" w:type="dxa"/>
          </w:tcPr>
          <w:p w:rsidR="00657EC6" w:rsidRPr="00E2309C" w:rsidRDefault="00657EC6" w:rsidP="00657EC6">
            <w:pPr>
              <w:widowControl w:val="0"/>
              <w:tabs>
                <w:tab w:val="left" w:pos="993"/>
              </w:tabs>
              <w:spacing w:before="120" w:after="0" w:line="200" w:lineRule="exact"/>
              <w:jc w:val="center"/>
              <w:rPr>
                <w:rFonts w:ascii="Times New Roman" w:hAnsi="Times New Roman"/>
                <w:sz w:val="24"/>
                <w:szCs w:val="24"/>
              </w:rPr>
            </w:pPr>
            <w:r w:rsidRPr="00E2309C">
              <w:rPr>
                <w:rFonts w:ascii="Times New Roman" w:hAnsi="Times New Roman"/>
                <w:sz w:val="24"/>
                <w:szCs w:val="24"/>
              </w:rPr>
              <w:t>2.1.</w:t>
            </w:r>
          </w:p>
        </w:tc>
        <w:tc>
          <w:tcPr>
            <w:tcW w:w="15075" w:type="dxa"/>
            <w:gridSpan w:val="16"/>
          </w:tcPr>
          <w:p w:rsidR="00657EC6" w:rsidRPr="00E2309C" w:rsidRDefault="00657EC6" w:rsidP="00657EC6">
            <w:pPr>
              <w:widowControl w:val="0"/>
              <w:tabs>
                <w:tab w:val="left" w:pos="993"/>
              </w:tabs>
              <w:spacing w:before="120" w:after="0" w:line="200" w:lineRule="exact"/>
              <w:rPr>
                <w:rFonts w:ascii="Times New Roman" w:hAnsi="Times New Roman"/>
                <w:sz w:val="24"/>
                <w:szCs w:val="24"/>
              </w:rPr>
            </w:pPr>
            <w:r w:rsidRPr="00E2309C">
              <w:rPr>
                <w:rFonts w:ascii="Times New Roman" w:hAnsi="Times New Roman"/>
                <w:sz w:val="24"/>
                <w:szCs w:val="24"/>
              </w:rPr>
              <w:t>Основное мероприятие "Развитие электроэнергетики края"</w:t>
            </w:r>
          </w:p>
        </w:tc>
      </w:tr>
      <w:tr w:rsidR="00657EC6" w:rsidRPr="00B8722A" w:rsidTr="00657EC6">
        <w:trPr>
          <w:trHeight w:val="856"/>
        </w:trPr>
        <w:tc>
          <w:tcPr>
            <w:tcW w:w="660" w:type="dxa"/>
          </w:tcPr>
          <w:p w:rsidR="00657EC6" w:rsidRPr="00E2309C" w:rsidRDefault="00657EC6" w:rsidP="00657EC6">
            <w:pPr>
              <w:widowControl w:val="0"/>
              <w:tabs>
                <w:tab w:val="left" w:pos="993"/>
              </w:tabs>
              <w:spacing w:before="120" w:after="0" w:line="200" w:lineRule="exact"/>
              <w:ind w:left="-108" w:right="-108"/>
              <w:jc w:val="center"/>
              <w:rPr>
                <w:rFonts w:ascii="Times New Roman" w:hAnsi="Times New Roman"/>
                <w:sz w:val="24"/>
                <w:szCs w:val="24"/>
              </w:rPr>
            </w:pPr>
            <w:r w:rsidRPr="00E2309C">
              <w:rPr>
                <w:rFonts w:ascii="Times New Roman" w:hAnsi="Times New Roman"/>
                <w:sz w:val="24"/>
                <w:szCs w:val="24"/>
              </w:rPr>
              <w:t>2.1.1.</w:t>
            </w:r>
          </w:p>
        </w:tc>
        <w:tc>
          <w:tcPr>
            <w:tcW w:w="2034" w:type="dxa"/>
          </w:tcPr>
          <w:p w:rsidR="00657EC6" w:rsidRPr="00E2309C" w:rsidRDefault="00657EC6" w:rsidP="00657EC6">
            <w:pPr>
              <w:widowControl w:val="0"/>
              <w:tabs>
                <w:tab w:val="left" w:pos="993"/>
              </w:tabs>
              <w:spacing w:before="120" w:after="0" w:line="200" w:lineRule="exact"/>
              <w:rPr>
                <w:rFonts w:ascii="Times New Roman" w:hAnsi="Times New Roman"/>
                <w:sz w:val="24"/>
                <w:szCs w:val="24"/>
              </w:rPr>
            </w:pPr>
            <w:r w:rsidRPr="00E2309C">
              <w:rPr>
                <w:rFonts w:ascii="Times New Roman" w:hAnsi="Times New Roman"/>
                <w:sz w:val="24"/>
                <w:szCs w:val="24"/>
              </w:rPr>
              <w:t xml:space="preserve">Объем </w:t>
            </w:r>
            <w:r>
              <w:rPr>
                <w:rFonts w:ascii="Times New Roman" w:hAnsi="Times New Roman"/>
                <w:sz w:val="24"/>
                <w:szCs w:val="24"/>
              </w:rPr>
              <w:t>производства</w:t>
            </w:r>
            <w:r w:rsidRPr="00E2309C">
              <w:rPr>
                <w:rFonts w:ascii="Times New Roman" w:hAnsi="Times New Roman"/>
                <w:sz w:val="24"/>
                <w:szCs w:val="24"/>
              </w:rPr>
              <w:t xml:space="preserve"> АО "ДГК"</w:t>
            </w:r>
            <w:r>
              <w:rPr>
                <w:rFonts w:ascii="Times New Roman" w:hAnsi="Times New Roman"/>
                <w:sz w:val="24"/>
                <w:szCs w:val="24"/>
              </w:rPr>
              <w:t xml:space="preserve"> электрической энергии</w:t>
            </w:r>
          </w:p>
        </w:tc>
        <w:tc>
          <w:tcPr>
            <w:tcW w:w="992" w:type="dxa"/>
          </w:tcPr>
          <w:p w:rsidR="00657EC6" w:rsidRPr="00E2309C" w:rsidRDefault="00657EC6" w:rsidP="00657EC6">
            <w:pPr>
              <w:widowControl w:val="0"/>
              <w:tabs>
                <w:tab w:val="left" w:pos="993"/>
              </w:tabs>
              <w:spacing w:before="120" w:after="0" w:line="200" w:lineRule="exact"/>
              <w:jc w:val="center"/>
              <w:rPr>
                <w:rFonts w:ascii="Times New Roman" w:hAnsi="Times New Roman"/>
                <w:sz w:val="24"/>
                <w:szCs w:val="24"/>
              </w:rPr>
            </w:pPr>
            <w:r w:rsidRPr="00E2309C">
              <w:rPr>
                <w:rFonts w:ascii="Times New Roman" w:hAnsi="Times New Roman"/>
                <w:sz w:val="24"/>
                <w:szCs w:val="24"/>
              </w:rPr>
              <w:t xml:space="preserve">млн. </w:t>
            </w:r>
            <w:proofErr w:type="spellStart"/>
            <w:r w:rsidRPr="00E2309C">
              <w:rPr>
                <w:rFonts w:ascii="Times New Roman" w:hAnsi="Times New Roman"/>
                <w:sz w:val="24"/>
                <w:szCs w:val="24"/>
              </w:rPr>
              <w:t>кВт.ч</w:t>
            </w:r>
            <w:proofErr w:type="spellEnd"/>
          </w:p>
        </w:tc>
        <w:tc>
          <w:tcPr>
            <w:tcW w:w="1704" w:type="dxa"/>
          </w:tcPr>
          <w:p w:rsidR="00657EC6" w:rsidRPr="00E2309C" w:rsidRDefault="00657EC6" w:rsidP="00657EC6">
            <w:pPr>
              <w:widowControl w:val="0"/>
              <w:tabs>
                <w:tab w:val="left" w:pos="993"/>
              </w:tabs>
              <w:spacing w:before="120" w:after="0" w:line="200" w:lineRule="exact"/>
              <w:jc w:val="center"/>
              <w:rPr>
                <w:rFonts w:ascii="Times New Roman" w:hAnsi="Times New Roman"/>
                <w:sz w:val="24"/>
                <w:szCs w:val="24"/>
              </w:rPr>
            </w:pPr>
            <w:r w:rsidRPr="00E2309C">
              <w:rPr>
                <w:rFonts w:ascii="Times New Roman" w:hAnsi="Times New Roman"/>
                <w:spacing w:val="-6"/>
                <w:sz w:val="24"/>
                <w:szCs w:val="24"/>
              </w:rPr>
              <w:t xml:space="preserve">комитет Правительства края по развитию </w:t>
            </w:r>
            <w:r>
              <w:rPr>
                <w:rFonts w:ascii="Times New Roman" w:hAnsi="Times New Roman"/>
                <w:spacing w:val="-6"/>
                <w:sz w:val="24"/>
                <w:szCs w:val="24"/>
              </w:rPr>
              <w:t xml:space="preserve">топливно-энергетического комплекса (далее – </w:t>
            </w:r>
            <w:r w:rsidRPr="00E2309C">
              <w:rPr>
                <w:rFonts w:ascii="Times New Roman" w:hAnsi="Times New Roman"/>
                <w:spacing w:val="-6"/>
                <w:sz w:val="24"/>
                <w:szCs w:val="24"/>
              </w:rPr>
              <w:t>ТЭК</w:t>
            </w:r>
            <w:r>
              <w:rPr>
                <w:rFonts w:ascii="Times New Roman" w:hAnsi="Times New Roman"/>
                <w:spacing w:val="-6"/>
                <w:sz w:val="24"/>
                <w:szCs w:val="24"/>
              </w:rPr>
              <w:t>)</w:t>
            </w:r>
            <w:r w:rsidRPr="00E2309C">
              <w:rPr>
                <w:rFonts w:ascii="Times New Roman" w:hAnsi="Times New Roman"/>
                <w:spacing w:val="-6"/>
                <w:sz w:val="24"/>
                <w:szCs w:val="24"/>
              </w:rPr>
              <w:t>,</w:t>
            </w:r>
            <w:r w:rsidRPr="00E2309C">
              <w:rPr>
                <w:rFonts w:ascii="Times New Roman" w:hAnsi="Times New Roman"/>
                <w:spacing w:val="-6"/>
                <w:sz w:val="24"/>
                <w:szCs w:val="24"/>
              </w:rPr>
              <w:br/>
              <w:t xml:space="preserve"> АО "ДГК"</w:t>
            </w:r>
          </w:p>
        </w:tc>
        <w:tc>
          <w:tcPr>
            <w:tcW w:w="706" w:type="dxa"/>
          </w:tcPr>
          <w:p w:rsidR="00657EC6" w:rsidRPr="00E2309C" w:rsidRDefault="00657EC6" w:rsidP="00657EC6">
            <w:pPr>
              <w:widowControl w:val="0"/>
              <w:tabs>
                <w:tab w:val="left" w:pos="972"/>
              </w:tabs>
              <w:spacing w:before="120" w:after="0" w:line="200" w:lineRule="exact"/>
              <w:ind w:left="-108" w:right="-108"/>
              <w:jc w:val="center"/>
              <w:rPr>
                <w:rFonts w:ascii="Times New Roman" w:hAnsi="Times New Roman"/>
                <w:sz w:val="24"/>
                <w:szCs w:val="24"/>
              </w:rPr>
            </w:pPr>
            <w:r w:rsidRPr="00E2309C">
              <w:rPr>
                <w:rFonts w:ascii="Times New Roman" w:hAnsi="Times New Roman"/>
                <w:sz w:val="24"/>
                <w:szCs w:val="24"/>
              </w:rPr>
              <w:t xml:space="preserve">7 </w:t>
            </w:r>
            <w:r w:rsidRPr="001043FA">
              <w:rPr>
                <w:rFonts w:ascii="Times New Roman" w:hAnsi="Times New Roman"/>
                <w:spacing w:val="-20"/>
                <w:sz w:val="24"/>
                <w:szCs w:val="24"/>
              </w:rPr>
              <w:t>716</w:t>
            </w:r>
            <w:r w:rsidRPr="00E2309C">
              <w:rPr>
                <w:rFonts w:ascii="Times New Roman" w:hAnsi="Times New Roman"/>
                <w:sz w:val="24"/>
                <w:szCs w:val="24"/>
              </w:rPr>
              <w:t>,1</w:t>
            </w:r>
          </w:p>
        </w:tc>
        <w:tc>
          <w:tcPr>
            <w:tcW w:w="850" w:type="dxa"/>
          </w:tcPr>
          <w:p w:rsidR="00657EC6" w:rsidRPr="00E2309C" w:rsidRDefault="00657EC6" w:rsidP="00657EC6">
            <w:pPr>
              <w:widowControl w:val="0"/>
              <w:tabs>
                <w:tab w:val="left" w:pos="993"/>
              </w:tabs>
              <w:spacing w:before="120" w:after="0" w:line="200" w:lineRule="exact"/>
              <w:ind w:left="-108" w:right="-108"/>
              <w:jc w:val="center"/>
              <w:rPr>
                <w:rFonts w:ascii="Times New Roman" w:hAnsi="Times New Roman"/>
                <w:sz w:val="24"/>
                <w:szCs w:val="24"/>
              </w:rPr>
            </w:pPr>
            <w:r w:rsidRPr="00E2309C">
              <w:rPr>
                <w:rFonts w:ascii="Times New Roman" w:hAnsi="Times New Roman"/>
                <w:sz w:val="24"/>
                <w:szCs w:val="24"/>
              </w:rPr>
              <w:t>7 734,0</w:t>
            </w:r>
          </w:p>
        </w:tc>
        <w:tc>
          <w:tcPr>
            <w:tcW w:w="851" w:type="dxa"/>
          </w:tcPr>
          <w:p w:rsidR="00657EC6" w:rsidRPr="00E2309C" w:rsidRDefault="00657EC6" w:rsidP="00657EC6">
            <w:pPr>
              <w:widowControl w:val="0"/>
              <w:tabs>
                <w:tab w:val="left" w:pos="993"/>
              </w:tabs>
              <w:spacing w:before="120" w:after="0" w:line="200" w:lineRule="exact"/>
              <w:ind w:left="-108" w:right="-108"/>
              <w:jc w:val="center"/>
              <w:rPr>
                <w:rFonts w:ascii="Times New Roman" w:hAnsi="Times New Roman"/>
                <w:sz w:val="24"/>
                <w:szCs w:val="24"/>
              </w:rPr>
            </w:pPr>
            <w:r w:rsidRPr="00E2309C">
              <w:rPr>
                <w:rFonts w:ascii="Times New Roman" w:hAnsi="Times New Roman"/>
                <w:sz w:val="24"/>
                <w:szCs w:val="24"/>
              </w:rPr>
              <w:t>8 345,6</w:t>
            </w:r>
          </w:p>
        </w:tc>
        <w:tc>
          <w:tcPr>
            <w:tcW w:w="850" w:type="dxa"/>
          </w:tcPr>
          <w:p w:rsidR="00657EC6" w:rsidRPr="00E2309C" w:rsidRDefault="00657EC6" w:rsidP="00657EC6">
            <w:pPr>
              <w:widowControl w:val="0"/>
              <w:tabs>
                <w:tab w:val="left" w:pos="993"/>
              </w:tabs>
              <w:spacing w:before="120" w:after="0" w:line="200" w:lineRule="exact"/>
              <w:ind w:left="-108" w:right="-108"/>
              <w:jc w:val="center"/>
              <w:rPr>
                <w:rFonts w:ascii="Times New Roman" w:hAnsi="Times New Roman"/>
                <w:sz w:val="24"/>
                <w:szCs w:val="24"/>
              </w:rPr>
            </w:pPr>
            <w:r w:rsidRPr="00E2309C">
              <w:rPr>
                <w:rFonts w:ascii="Times New Roman" w:hAnsi="Times New Roman"/>
                <w:sz w:val="24"/>
                <w:szCs w:val="24"/>
              </w:rPr>
              <w:t>9 226,9</w:t>
            </w:r>
          </w:p>
        </w:tc>
        <w:tc>
          <w:tcPr>
            <w:tcW w:w="709" w:type="dxa"/>
          </w:tcPr>
          <w:p w:rsidR="00657EC6" w:rsidRPr="00E2309C" w:rsidRDefault="00657EC6" w:rsidP="00657EC6">
            <w:pPr>
              <w:widowControl w:val="0"/>
              <w:tabs>
                <w:tab w:val="left" w:pos="993"/>
              </w:tabs>
              <w:spacing w:before="120" w:after="0" w:line="200" w:lineRule="exact"/>
              <w:ind w:left="-108" w:right="-108"/>
              <w:jc w:val="center"/>
              <w:rPr>
                <w:rFonts w:ascii="Times New Roman" w:hAnsi="Times New Roman"/>
                <w:sz w:val="24"/>
                <w:szCs w:val="24"/>
              </w:rPr>
            </w:pPr>
            <w:r w:rsidRPr="00E2309C">
              <w:rPr>
                <w:rFonts w:ascii="Times New Roman" w:hAnsi="Times New Roman"/>
                <w:sz w:val="24"/>
                <w:szCs w:val="24"/>
              </w:rPr>
              <w:t xml:space="preserve">7 </w:t>
            </w:r>
            <w:r w:rsidRPr="001043FA">
              <w:rPr>
                <w:rFonts w:ascii="Times New Roman" w:hAnsi="Times New Roman"/>
                <w:spacing w:val="-20"/>
                <w:sz w:val="24"/>
                <w:szCs w:val="24"/>
              </w:rPr>
              <w:t>817</w:t>
            </w:r>
            <w:r w:rsidRPr="00E2309C">
              <w:rPr>
                <w:rFonts w:ascii="Times New Roman" w:hAnsi="Times New Roman"/>
                <w:sz w:val="24"/>
                <w:szCs w:val="24"/>
              </w:rPr>
              <w:t>,6</w:t>
            </w:r>
          </w:p>
        </w:tc>
        <w:tc>
          <w:tcPr>
            <w:tcW w:w="850" w:type="dxa"/>
          </w:tcPr>
          <w:p w:rsidR="00657EC6" w:rsidRPr="00E2309C" w:rsidRDefault="00657EC6" w:rsidP="00657EC6">
            <w:pPr>
              <w:widowControl w:val="0"/>
              <w:tabs>
                <w:tab w:val="left" w:pos="993"/>
              </w:tabs>
              <w:spacing w:before="120" w:after="0" w:line="200" w:lineRule="exact"/>
              <w:ind w:left="-108" w:right="-108"/>
              <w:jc w:val="center"/>
              <w:rPr>
                <w:rFonts w:ascii="Times New Roman" w:hAnsi="Times New Roman"/>
                <w:sz w:val="24"/>
                <w:szCs w:val="24"/>
              </w:rPr>
            </w:pPr>
            <w:r w:rsidRPr="00E2309C">
              <w:rPr>
                <w:rFonts w:ascii="Times New Roman" w:hAnsi="Times New Roman"/>
                <w:sz w:val="24"/>
                <w:szCs w:val="24"/>
              </w:rPr>
              <w:t>8 361,8</w:t>
            </w:r>
          </w:p>
        </w:tc>
        <w:tc>
          <w:tcPr>
            <w:tcW w:w="709" w:type="dxa"/>
          </w:tcPr>
          <w:p w:rsidR="00657EC6" w:rsidRPr="00372108" w:rsidRDefault="00657EC6" w:rsidP="00657EC6">
            <w:pPr>
              <w:widowControl w:val="0"/>
              <w:tabs>
                <w:tab w:val="left" w:pos="993"/>
              </w:tabs>
              <w:spacing w:before="120" w:after="0" w:line="200" w:lineRule="exact"/>
              <w:ind w:left="-108" w:right="-108"/>
              <w:jc w:val="center"/>
              <w:rPr>
                <w:rFonts w:ascii="Times New Roman" w:hAnsi="Times New Roman"/>
                <w:sz w:val="24"/>
                <w:szCs w:val="24"/>
              </w:rPr>
            </w:pPr>
            <w:r w:rsidRPr="00372108">
              <w:rPr>
                <w:rFonts w:ascii="Times New Roman" w:hAnsi="Times New Roman"/>
                <w:sz w:val="24"/>
                <w:szCs w:val="24"/>
              </w:rPr>
              <w:t xml:space="preserve">8 </w:t>
            </w:r>
            <w:r w:rsidRPr="00372108">
              <w:rPr>
                <w:rFonts w:ascii="Times New Roman" w:hAnsi="Times New Roman"/>
                <w:spacing w:val="-20"/>
                <w:sz w:val="24"/>
                <w:szCs w:val="24"/>
              </w:rPr>
              <w:t>362</w:t>
            </w:r>
            <w:r w:rsidRPr="00372108">
              <w:rPr>
                <w:rFonts w:ascii="Times New Roman" w:hAnsi="Times New Roman"/>
                <w:sz w:val="24"/>
                <w:szCs w:val="24"/>
              </w:rPr>
              <w:t>,0</w:t>
            </w:r>
          </w:p>
        </w:tc>
        <w:tc>
          <w:tcPr>
            <w:tcW w:w="709" w:type="dxa"/>
          </w:tcPr>
          <w:p w:rsidR="00657EC6" w:rsidRPr="00372108" w:rsidRDefault="00657EC6" w:rsidP="00657EC6">
            <w:pPr>
              <w:widowControl w:val="0"/>
              <w:tabs>
                <w:tab w:val="left" w:pos="993"/>
              </w:tabs>
              <w:spacing w:before="120" w:after="0" w:line="200" w:lineRule="exact"/>
              <w:ind w:left="-108" w:right="-108"/>
              <w:jc w:val="center"/>
              <w:rPr>
                <w:rFonts w:ascii="Times New Roman" w:hAnsi="Times New Roman"/>
                <w:sz w:val="24"/>
                <w:szCs w:val="24"/>
              </w:rPr>
            </w:pPr>
            <w:r w:rsidRPr="00372108">
              <w:rPr>
                <w:rFonts w:ascii="Times New Roman" w:hAnsi="Times New Roman"/>
                <w:sz w:val="24"/>
                <w:szCs w:val="24"/>
              </w:rPr>
              <w:t xml:space="preserve">8 </w:t>
            </w:r>
            <w:r w:rsidRPr="00372108">
              <w:rPr>
                <w:rFonts w:ascii="Times New Roman" w:hAnsi="Times New Roman"/>
                <w:spacing w:val="-20"/>
                <w:sz w:val="24"/>
                <w:szCs w:val="24"/>
              </w:rPr>
              <w:t>710</w:t>
            </w:r>
            <w:r w:rsidRPr="00372108">
              <w:rPr>
                <w:rFonts w:ascii="Times New Roman" w:hAnsi="Times New Roman"/>
                <w:sz w:val="24"/>
                <w:szCs w:val="24"/>
              </w:rPr>
              <w:t>,9</w:t>
            </w:r>
          </w:p>
        </w:tc>
        <w:tc>
          <w:tcPr>
            <w:tcW w:w="709" w:type="dxa"/>
          </w:tcPr>
          <w:p w:rsidR="00657EC6" w:rsidRPr="00B8722A" w:rsidRDefault="00657EC6" w:rsidP="00657EC6">
            <w:pPr>
              <w:widowControl w:val="0"/>
              <w:tabs>
                <w:tab w:val="left" w:pos="993"/>
              </w:tabs>
              <w:spacing w:before="120" w:after="0" w:line="200" w:lineRule="exact"/>
              <w:ind w:left="-108" w:right="-108"/>
              <w:jc w:val="center"/>
              <w:rPr>
                <w:rFonts w:ascii="Times New Roman" w:hAnsi="Times New Roman"/>
                <w:sz w:val="24"/>
                <w:szCs w:val="24"/>
              </w:rPr>
            </w:pPr>
            <w:r w:rsidRPr="00B8722A">
              <w:rPr>
                <w:rFonts w:ascii="Times New Roman" w:hAnsi="Times New Roman"/>
                <w:sz w:val="24"/>
                <w:szCs w:val="24"/>
              </w:rPr>
              <w:t xml:space="preserve">8 </w:t>
            </w:r>
            <w:r w:rsidRPr="00B8722A">
              <w:rPr>
                <w:rFonts w:ascii="Times New Roman" w:hAnsi="Times New Roman"/>
                <w:spacing w:val="-20"/>
                <w:sz w:val="24"/>
                <w:szCs w:val="24"/>
              </w:rPr>
              <w:t>715</w:t>
            </w:r>
            <w:r w:rsidRPr="00B8722A">
              <w:rPr>
                <w:rFonts w:ascii="Times New Roman" w:hAnsi="Times New Roman"/>
                <w:sz w:val="24"/>
                <w:szCs w:val="24"/>
              </w:rPr>
              <w:t>,0</w:t>
            </w:r>
          </w:p>
        </w:tc>
        <w:tc>
          <w:tcPr>
            <w:tcW w:w="850" w:type="dxa"/>
          </w:tcPr>
          <w:p w:rsidR="00657EC6" w:rsidRPr="00B8722A" w:rsidRDefault="00657EC6" w:rsidP="00657EC6">
            <w:pPr>
              <w:widowControl w:val="0"/>
              <w:tabs>
                <w:tab w:val="left" w:pos="993"/>
              </w:tabs>
              <w:spacing w:before="120" w:after="0" w:line="200" w:lineRule="exact"/>
              <w:ind w:left="-108" w:right="-108"/>
              <w:rPr>
                <w:rFonts w:ascii="Times New Roman" w:hAnsi="Times New Roman"/>
                <w:sz w:val="24"/>
                <w:szCs w:val="24"/>
              </w:rPr>
            </w:pPr>
            <w:r w:rsidRPr="00B8722A">
              <w:rPr>
                <w:rFonts w:ascii="Times New Roman" w:hAnsi="Times New Roman"/>
                <w:sz w:val="24"/>
                <w:szCs w:val="24"/>
              </w:rPr>
              <w:t xml:space="preserve"> 9 192,3</w:t>
            </w:r>
          </w:p>
        </w:tc>
        <w:tc>
          <w:tcPr>
            <w:tcW w:w="851" w:type="dxa"/>
          </w:tcPr>
          <w:p w:rsidR="00657EC6" w:rsidRPr="00B8722A" w:rsidRDefault="00657EC6" w:rsidP="00657EC6">
            <w:pPr>
              <w:widowControl w:val="0"/>
              <w:tabs>
                <w:tab w:val="left" w:pos="993"/>
              </w:tabs>
              <w:spacing w:before="120" w:after="0" w:line="200" w:lineRule="exact"/>
              <w:ind w:left="-108" w:right="-108"/>
              <w:jc w:val="center"/>
              <w:rPr>
                <w:rFonts w:ascii="Times New Roman" w:hAnsi="Times New Roman"/>
                <w:sz w:val="24"/>
                <w:szCs w:val="24"/>
              </w:rPr>
            </w:pPr>
            <w:r w:rsidRPr="00B8722A">
              <w:rPr>
                <w:rFonts w:ascii="Times New Roman" w:hAnsi="Times New Roman"/>
                <w:sz w:val="24"/>
                <w:szCs w:val="24"/>
              </w:rPr>
              <w:t>8 8</w:t>
            </w:r>
            <w:r>
              <w:rPr>
                <w:rFonts w:ascii="Times New Roman" w:hAnsi="Times New Roman"/>
                <w:sz w:val="24"/>
                <w:szCs w:val="24"/>
              </w:rPr>
              <w:t>5</w:t>
            </w:r>
            <w:r w:rsidRPr="00B8722A">
              <w:rPr>
                <w:rFonts w:ascii="Times New Roman" w:hAnsi="Times New Roman"/>
                <w:sz w:val="24"/>
                <w:szCs w:val="24"/>
              </w:rPr>
              <w:t>0,0</w:t>
            </w:r>
          </w:p>
        </w:tc>
        <w:tc>
          <w:tcPr>
            <w:tcW w:w="850" w:type="dxa"/>
          </w:tcPr>
          <w:p w:rsidR="00657EC6" w:rsidRPr="00B8722A" w:rsidRDefault="00657EC6" w:rsidP="00657EC6">
            <w:pPr>
              <w:widowControl w:val="0"/>
              <w:tabs>
                <w:tab w:val="left" w:pos="993"/>
              </w:tabs>
              <w:spacing w:before="120" w:after="0" w:line="200" w:lineRule="exact"/>
              <w:ind w:left="-108" w:right="-108"/>
              <w:jc w:val="center"/>
              <w:rPr>
                <w:rFonts w:ascii="Times New Roman" w:hAnsi="Times New Roman"/>
                <w:sz w:val="24"/>
                <w:szCs w:val="24"/>
              </w:rPr>
            </w:pPr>
            <w:r w:rsidRPr="00B8722A">
              <w:rPr>
                <w:rFonts w:ascii="Times New Roman" w:hAnsi="Times New Roman"/>
                <w:sz w:val="24"/>
                <w:szCs w:val="24"/>
              </w:rPr>
              <w:t>8 830,0</w:t>
            </w:r>
          </w:p>
        </w:tc>
        <w:tc>
          <w:tcPr>
            <w:tcW w:w="851" w:type="dxa"/>
          </w:tcPr>
          <w:p w:rsidR="00657EC6" w:rsidRPr="00B8722A" w:rsidRDefault="00657EC6" w:rsidP="00657EC6">
            <w:pPr>
              <w:widowControl w:val="0"/>
              <w:tabs>
                <w:tab w:val="left" w:pos="993"/>
              </w:tabs>
              <w:spacing w:before="120" w:after="0" w:line="200" w:lineRule="exact"/>
              <w:ind w:left="-108" w:right="-108"/>
              <w:jc w:val="center"/>
              <w:rPr>
                <w:rFonts w:ascii="Times New Roman" w:hAnsi="Times New Roman"/>
                <w:sz w:val="24"/>
                <w:szCs w:val="24"/>
              </w:rPr>
            </w:pPr>
            <w:r w:rsidRPr="00B8722A">
              <w:rPr>
                <w:rFonts w:ascii="Times New Roman" w:hAnsi="Times New Roman"/>
                <w:sz w:val="24"/>
                <w:szCs w:val="24"/>
              </w:rPr>
              <w:t>8870,0</w:t>
            </w:r>
          </w:p>
        </w:tc>
      </w:tr>
      <w:tr w:rsidR="00657EC6" w:rsidRPr="00B8722A" w:rsidTr="00657EC6">
        <w:tc>
          <w:tcPr>
            <w:tcW w:w="660" w:type="dxa"/>
          </w:tcPr>
          <w:p w:rsidR="00657EC6" w:rsidRPr="00E2309C" w:rsidRDefault="00657EC6" w:rsidP="00657EC6">
            <w:pPr>
              <w:widowControl w:val="0"/>
              <w:tabs>
                <w:tab w:val="left" w:pos="993"/>
              </w:tabs>
              <w:spacing w:before="120" w:after="0" w:line="200" w:lineRule="exact"/>
              <w:ind w:left="-108" w:right="-108"/>
              <w:jc w:val="center"/>
              <w:rPr>
                <w:rFonts w:ascii="Times New Roman" w:hAnsi="Times New Roman"/>
                <w:sz w:val="24"/>
                <w:szCs w:val="24"/>
              </w:rPr>
            </w:pPr>
            <w:r w:rsidRPr="00E2309C">
              <w:rPr>
                <w:rFonts w:ascii="Times New Roman" w:hAnsi="Times New Roman"/>
                <w:sz w:val="24"/>
                <w:szCs w:val="24"/>
              </w:rPr>
              <w:t>2.1.2</w:t>
            </w:r>
          </w:p>
        </w:tc>
        <w:tc>
          <w:tcPr>
            <w:tcW w:w="2034" w:type="dxa"/>
          </w:tcPr>
          <w:p w:rsidR="00657EC6" w:rsidRPr="00E2309C" w:rsidRDefault="00657EC6" w:rsidP="00657EC6">
            <w:pPr>
              <w:widowControl w:val="0"/>
              <w:tabs>
                <w:tab w:val="left" w:pos="993"/>
              </w:tabs>
              <w:spacing w:before="120" w:after="0" w:line="200" w:lineRule="exact"/>
              <w:ind w:right="-108"/>
              <w:rPr>
                <w:rFonts w:ascii="Times New Roman" w:hAnsi="Times New Roman"/>
                <w:sz w:val="24"/>
                <w:szCs w:val="24"/>
              </w:rPr>
            </w:pPr>
            <w:r w:rsidRPr="00E2309C">
              <w:rPr>
                <w:rFonts w:ascii="Times New Roman" w:hAnsi="Times New Roman"/>
                <w:sz w:val="24"/>
                <w:szCs w:val="24"/>
              </w:rPr>
              <w:t xml:space="preserve">Объем </w:t>
            </w:r>
            <w:r>
              <w:rPr>
                <w:rFonts w:ascii="Times New Roman" w:hAnsi="Times New Roman"/>
                <w:sz w:val="24"/>
                <w:szCs w:val="24"/>
              </w:rPr>
              <w:t>производства</w:t>
            </w:r>
            <w:r w:rsidRPr="00E2309C">
              <w:rPr>
                <w:rFonts w:ascii="Times New Roman" w:hAnsi="Times New Roman"/>
                <w:sz w:val="24"/>
                <w:szCs w:val="24"/>
              </w:rPr>
              <w:t xml:space="preserve"> АО "ДГК"</w:t>
            </w:r>
            <w:r>
              <w:rPr>
                <w:rFonts w:ascii="Times New Roman" w:hAnsi="Times New Roman"/>
                <w:sz w:val="24"/>
                <w:szCs w:val="24"/>
              </w:rPr>
              <w:t xml:space="preserve"> </w:t>
            </w:r>
            <w:r w:rsidRPr="00E2309C">
              <w:rPr>
                <w:rFonts w:ascii="Times New Roman" w:hAnsi="Times New Roman"/>
                <w:sz w:val="24"/>
                <w:szCs w:val="24"/>
              </w:rPr>
              <w:t>тепло</w:t>
            </w:r>
            <w:r>
              <w:rPr>
                <w:rFonts w:ascii="Times New Roman" w:hAnsi="Times New Roman"/>
                <w:sz w:val="24"/>
                <w:szCs w:val="24"/>
              </w:rPr>
              <w:t>вой энергии</w:t>
            </w:r>
            <w:r w:rsidRPr="00E2309C">
              <w:rPr>
                <w:rFonts w:ascii="Times New Roman" w:hAnsi="Times New Roman"/>
                <w:sz w:val="24"/>
                <w:szCs w:val="24"/>
              </w:rPr>
              <w:t xml:space="preserve"> </w:t>
            </w:r>
          </w:p>
        </w:tc>
        <w:tc>
          <w:tcPr>
            <w:tcW w:w="992" w:type="dxa"/>
          </w:tcPr>
          <w:p w:rsidR="00657EC6" w:rsidRPr="00E2309C" w:rsidRDefault="00657EC6" w:rsidP="00657EC6">
            <w:pPr>
              <w:widowControl w:val="0"/>
              <w:tabs>
                <w:tab w:val="left" w:pos="993"/>
              </w:tabs>
              <w:spacing w:before="120" w:after="0" w:line="200" w:lineRule="exact"/>
              <w:jc w:val="center"/>
              <w:rPr>
                <w:rFonts w:ascii="Times New Roman" w:hAnsi="Times New Roman"/>
                <w:sz w:val="24"/>
                <w:szCs w:val="24"/>
              </w:rPr>
            </w:pPr>
            <w:r w:rsidRPr="00E2309C">
              <w:rPr>
                <w:rFonts w:ascii="Times New Roman" w:hAnsi="Times New Roman"/>
                <w:sz w:val="24"/>
                <w:szCs w:val="24"/>
              </w:rPr>
              <w:t>тыс. Гкал</w:t>
            </w:r>
          </w:p>
        </w:tc>
        <w:tc>
          <w:tcPr>
            <w:tcW w:w="1704" w:type="dxa"/>
          </w:tcPr>
          <w:p w:rsidR="00657EC6" w:rsidRPr="00E2309C" w:rsidRDefault="00657EC6" w:rsidP="00657EC6">
            <w:pPr>
              <w:widowControl w:val="0"/>
              <w:tabs>
                <w:tab w:val="left" w:pos="993"/>
              </w:tabs>
              <w:spacing w:before="120" w:after="0" w:line="200" w:lineRule="exact"/>
              <w:jc w:val="center"/>
              <w:rPr>
                <w:rFonts w:ascii="Times New Roman" w:hAnsi="Times New Roman"/>
                <w:sz w:val="24"/>
                <w:szCs w:val="24"/>
              </w:rPr>
            </w:pPr>
            <w:r w:rsidRPr="00E2309C">
              <w:rPr>
                <w:rFonts w:ascii="Times New Roman" w:hAnsi="Times New Roman"/>
                <w:sz w:val="24"/>
                <w:szCs w:val="24"/>
              </w:rPr>
              <w:t>- " -</w:t>
            </w:r>
          </w:p>
        </w:tc>
        <w:tc>
          <w:tcPr>
            <w:tcW w:w="706" w:type="dxa"/>
          </w:tcPr>
          <w:p w:rsidR="00657EC6" w:rsidRPr="001043FA" w:rsidRDefault="00657EC6" w:rsidP="00657EC6">
            <w:pPr>
              <w:widowControl w:val="0"/>
              <w:tabs>
                <w:tab w:val="left" w:pos="972"/>
              </w:tabs>
              <w:spacing w:before="120" w:after="0" w:line="200" w:lineRule="exact"/>
              <w:ind w:left="-108" w:right="-108"/>
              <w:jc w:val="center"/>
              <w:rPr>
                <w:rFonts w:ascii="Times New Roman" w:hAnsi="Times New Roman"/>
                <w:spacing w:val="-20"/>
                <w:sz w:val="24"/>
                <w:szCs w:val="24"/>
              </w:rPr>
            </w:pPr>
            <w:r w:rsidRPr="001043FA">
              <w:rPr>
                <w:rFonts w:ascii="Times New Roman" w:hAnsi="Times New Roman"/>
                <w:spacing w:val="-20"/>
                <w:sz w:val="24"/>
                <w:szCs w:val="24"/>
              </w:rPr>
              <w:t>11 495,5</w:t>
            </w:r>
          </w:p>
        </w:tc>
        <w:tc>
          <w:tcPr>
            <w:tcW w:w="850" w:type="dxa"/>
          </w:tcPr>
          <w:p w:rsidR="00657EC6" w:rsidRPr="001043FA" w:rsidRDefault="00657EC6" w:rsidP="00657EC6">
            <w:pPr>
              <w:widowControl w:val="0"/>
              <w:tabs>
                <w:tab w:val="left" w:pos="972"/>
              </w:tabs>
              <w:spacing w:before="120" w:after="0" w:line="200" w:lineRule="exact"/>
              <w:ind w:left="-108" w:right="-108"/>
              <w:jc w:val="center"/>
              <w:rPr>
                <w:rFonts w:ascii="Times New Roman" w:hAnsi="Times New Roman"/>
                <w:spacing w:val="-20"/>
                <w:sz w:val="24"/>
                <w:szCs w:val="24"/>
              </w:rPr>
            </w:pPr>
            <w:r w:rsidRPr="001043FA">
              <w:rPr>
                <w:rFonts w:ascii="Times New Roman" w:hAnsi="Times New Roman"/>
                <w:spacing w:val="-20"/>
                <w:sz w:val="24"/>
                <w:szCs w:val="24"/>
              </w:rPr>
              <w:t>11 500,6</w:t>
            </w:r>
          </w:p>
        </w:tc>
        <w:tc>
          <w:tcPr>
            <w:tcW w:w="851" w:type="dxa"/>
          </w:tcPr>
          <w:p w:rsidR="00657EC6" w:rsidRPr="001043FA" w:rsidRDefault="00657EC6" w:rsidP="00657EC6">
            <w:pPr>
              <w:widowControl w:val="0"/>
              <w:tabs>
                <w:tab w:val="left" w:pos="972"/>
              </w:tabs>
              <w:spacing w:before="120" w:after="0" w:line="200" w:lineRule="exact"/>
              <w:ind w:left="-108" w:right="-108"/>
              <w:jc w:val="center"/>
              <w:rPr>
                <w:rFonts w:ascii="Times New Roman" w:hAnsi="Times New Roman"/>
                <w:spacing w:val="-20"/>
                <w:sz w:val="24"/>
                <w:szCs w:val="24"/>
              </w:rPr>
            </w:pPr>
            <w:r w:rsidRPr="001043FA">
              <w:rPr>
                <w:rFonts w:ascii="Times New Roman" w:hAnsi="Times New Roman"/>
                <w:spacing w:val="-20"/>
                <w:sz w:val="24"/>
                <w:szCs w:val="24"/>
              </w:rPr>
              <w:t>11 348,5</w:t>
            </w:r>
          </w:p>
        </w:tc>
        <w:tc>
          <w:tcPr>
            <w:tcW w:w="850" w:type="dxa"/>
          </w:tcPr>
          <w:p w:rsidR="00657EC6" w:rsidRPr="001043FA" w:rsidRDefault="00657EC6" w:rsidP="00657EC6">
            <w:pPr>
              <w:widowControl w:val="0"/>
              <w:tabs>
                <w:tab w:val="left" w:pos="972"/>
              </w:tabs>
              <w:spacing w:before="120" w:after="0" w:line="200" w:lineRule="exact"/>
              <w:ind w:left="-108" w:right="-108"/>
              <w:jc w:val="center"/>
              <w:rPr>
                <w:rFonts w:ascii="Times New Roman" w:hAnsi="Times New Roman"/>
                <w:spacing w:val="-20"/>
                <w:sz w:val="24"/>
                <w:szCs w:val="24"/>
              </w:rPr>
            </w:pPr>
            <w:r w:rsidRPr="001043FA">
              <w:rPr>
                <w:rFonts w:ascii="Times New Roman" w:hAnsi="Times New Roman"/>
                <w:spacing w:val="-20"/>
                <w:sz w:val="24"/>
                <w:szCs w:val="24"/>
              </w:rPr>
              <w:t>11 079,3</w:t>
            </w:r>
          </w:p>
        </w:tc>
        <w:tc>
          <w:tcPr>
            <w:tcW w:w="709" w:type="dxa"/>
          </w:tcPr>
          <w:p w:rsidR="00657EC6" w:rsidRPr="001043FA" w:rsidRDefault="00657EC6" w:rsidP="00657EC6">
            <w:pPr>
              <w:widowControl w:val="0"/>
              <w:tabs>
                <w:tab w:val="left" w:pos="972"/>
              </w:tabs>
              <w:spacing w:before="120" w:after="0" w:line="200" w:lineRule="exact"/>
              <w:ind w:left="-108" w:right="-108"/>
              <w:jc w:val="center"/>
              <w:rPr>
                <w:rFonts w:ascii="Times New Roman" w:hAnsi="Times New Roman"/>
                <w:spacing w:val="-20"/>
                <w:sz w:val="24"/>
                <w:szCs w:val="24"/>
              </w:rPr>
            </w:pPr>
            <w:r w:rsidRPr="001043FA">
              <w:rPr>
                <w:rFonts w:ascii="Times New Roman" w:hAnsi="Times New Roman"/>
                <w:spacing w:val="-20"/>
                <w:sz w:val="24"/>
                <w:szCs w:val="24"/>
              </w:rPr>
              <w:t>11 615,0</w:t>
            </w:r>
          </w:p>
        </w:tc>
        <w:tc>
          <w:tcPr>
            <w:tcW w:w="850" w:type="dxa"/>
          </w:tcPr>
          <w:p w:rsidR="00657EC6" w:rsidRPr="001043FA" w:rsidRDefault="00657EC6" w:rsidP="00657EC6">
            <w:pPr>
              <w:widowControl w:val="0"/>
              <w:tabs>
                <w:tab w:val="left" w:pos="972"/>
              </w:tabs>
              <w:spacing w:before="120" w:after="0" w:line="200" w:lineRule="exact"/>
              <w:ind w:left="-108" w:right="-121"/>
              <w:jc w:val="center"/>
              <w:rPr>
                <w:rFonts w:ascii="Times New Roman" w:hAnsi="Times New Roman"/>
                <w:spacing w:val="-20"/>
                <w:sz w:val="24"/>
                <w:szCs w:val="24"/>
              </w:rPr>
            </w:pPr>
            <w:r w:rsidRPr="001043FA">
              <w:rPr>
                <w:rFonts w:ascii="Times New Roman" w:hAnsi="Times New Roman"/>
                <w:spacing w:val="-20"/>
                <w:sz w:val="24"/>
                <w:szCs w:val="24"/>
              </w:rPr>
              <w:t>11 538,0</w:t>
            </w:r>
          </w:p>
        </w:tc>
        <w:tc>
          <w:tcPr>
            <w:tcW w:w="709" w:type="dxa"/>
          </w:tcPr>
          <w:p w:rsidR="00657EC6" w:rsidRPr="00372108" w:rsidRDefault="00657EC6" w:rsidP="00657EC6">
            <w:pPr>
              <w:widowControl w:val="0"/>
              <w:tabs>
                <w:tab w:val="left" w:pos="972"/>
              </w:tabs>
              <w:spacing w:before="120" w:after="0" w:line="200" w:lineRule="exact"/>
              <w:ind w:left="-108" w:right="-108"/>
              <w:jc w:val="center"/>
              <w:rPr>
                <w:rFonts w:ascii="Times New Roman" w:hAnsi="Times New Roman"/>
                <w:spacing w:val="-20"/>
                <w:sz w:val="24"/>
                <w:szCs w:val="24"/>
              </w:rPr>
            </w:pPr>
            <w:r w:rsidRPr="00372108">
              <w:rPr>
                <w:rFonts w:ascii="Times New Roman" w:hAnsi="Times New Roman"/>
                <w:spacing w:val="-20"/>
                <w:sz w:val="24"/>
                <w:szCs w:val="24"/>
              </w:rPr>
              <w:t>11 352,0</w:t>
            </w:r>
          </w:p>
        </w:tc>
        <w:tc>
          <w:tcPr>
            <w:tcW w:w="709" w:type="dxa"/>
          </w:tcPr>
          <w:p w:rsidR="00657EC6" w:rsidRPr="00372108" w:rsidRDefault="00657EC6" w:rsidP="00657EC6">
            <w:pPr>
              <w:widowControl w:val="0"/>
              <w:tabs>
                <w:tab w:val="left" w:pos="972"/>
              </w:tabs>
              <w:spacing w:before="120" w:after="0" w:line="200" w:lineRule="exact"/>
              <w:ind w:left="-108" w:right="-108"/>
              <w:jc w:val="center"/>
              <w:rPr>
                <w:rFonts w:ascii="Times New Roman" w:hAnsi="Times New Roman"/>
                <w:spacing w:val="-20"/>
                <w:sz w:val="24"/>
                <w:szCs w:val="24"/>
              </w:rPr>
            </w:pPr>
            <w:r w:rsidRPr="00372108">
              <w:rPr>
                <w:rFonts w:ascii="Times New Roman" w:hAnsi="Times New Roman"/>
                <w:spacing w:val="-20"/>
                <w:sz w:val="24"/>
                <w:szCs w:val="24"/>
              </w:rPr>
              <w:t>10 913,4</w:t>
            </w:r>
          </w:p>
        </w:tc>
        <w:tc>
          <w:tcPr>
            <w:tcW w:w="709" w:type="dxa"/>
          </w:tcPr>
          <w:p w:rsidR="00657EC6" w:rsidRPr="00B8722A" w:rsidRDefault="00657EC6" w:rsidP="00657EC6">
            <w:pPr>
              <w:widowControl w:val="0"/>
              <w:tabs>
                <w:tab w:val="left" w:pos="972"/>
              </w:tabs>
              <w:spacing w:before="120" w:after="0" w:line="200" w:lineRule="exact"/>
              <w:ind w:left="-108" w:right="-108"/>
              <w:jc w:val="center"/>
              <w:rPr>
                <w:rFonts w:ascii="Times New Roman" w:hAnsi="Times New Roman"/>
                <w:spacing w:val="-20"/>
                <w:sz w:val="24"/>
                <w:szCs w:val="24"/>
              </w:rPr>
            </w:pPr>
            <w:r w:rsidRPr="00B8722A">
              <w:rPr>
                <w:rFonts w:ascii="Times New Roman" w:hAnsi="Times New Roman"/>
                <w:spacing w:val="-20"/>
                <w:sz w:val="24"/>
                <w:szCs w:val="24"/>
              </w:rPr>
              <w:t>11 000,0</w:t>
            </w:r>
          </w:p>
        </w:tc>
        <w:tc>
          <w:tcPr>
            <w:tcW w:w="850" w:type="dxa"/>
          </w:tcPr>
          <w:p w:rsidR="00657EC6" w:rsidRPr="00B8722A" w:rsidRDefault="00657EC6" w:rsidP="00657EC6">
            <w:pPr>
              <w:widowControl w:val="0"/>
              <w:tabs>
                <w:tab w:val="left" w:pos="972"/>
              </w:tabs>
              <w:spacing w:before="120" w:after="0" w:line="200" w:lineRule="exact"/>
              <w:ind w:left="-108" w:right="-108"/>
              <w:jc w:val="center"/>
              <w:rPr>
                <w:rFonts w:ascii="Times New Roman" w:hAnsi="Times New Roman"/>
                <w:spacing w:val="-20"/>
                <w:sz w:val="24"/>
                <w:szCs w:val="24"/>
              </w:rPr>
            </w:pPr>
            <w:r w:rsidRPr="00B8722A">
              <w:rPr>
                <w:rFonts w:ascii="Times New Roman" w:hAnsi="Times New Roman"/>
                <w:spacing w:val="-20"/>
                <w:sz w:val="24"/>
                <w:szCs w:val="24"/>
              </w:rPr>
              <w:t>11 122,4</w:t>
            </w:r>
          </w:p>
        </w:tc>
        <w:tc>
          <w:tcPr>
            <w:tcW w:w="851" w:type="dxa"/>
          </w:tcPr>
          <w:p w:rsidR="00657EC6" w:rsidRPr="00B8722A" w:rsidRDefault="00657EC6" w:rsidP="00657EC6">
            <w:pPr>
              <w:widowControl w:val="0"/>
              <w:tabs>
                <w:tab w:val="left" w:pos="972"/>
              </w:tabs>
              <w:spacing w:before="120" w:after="0" w:line="200" w:lineRule="exact"/>
              <w:ind w:left="-108" w:right="-108"/>
              <w:jc w:val="center"/>
              <w:rPr>
                <w:rFonts w:ascii="Times New Roman" w:hAnsi="Times New Roman"/>
                <w:spacing w:val="-20"/>
                <w:sz w:val="24"/>
                <w:szCs w:val="24"/>
              </w:rPr>
            </w:pPr>
            <w:r w:rsidRPr="00B8722A">
              <w:rPr>
                <w:rFonts w:ascii="Times New Roman" w:hAnsi="Times New Roman"/>
                <w:spacing w:val="-20"/>
                <w:sz w:val="24"/>
                <w:szCs w:val="24"/>
              </w:rPr>
              <w:t xml:space="preserve">11 </w:t>
            </w:r>
            <w:r>
              <w:rPr>
                <w:rFonts w:ascii="Times New Roman" w:hAnsi="Times New Roman"/>
                <w:spacing w:val="-20"/>
                <w:sz w:val="24"/>
                <w:szCs w:val="24"/>
              </w:rPr>
              <w:t>125</w:t>
            </w:r>
            <w:r w:rsidRPr="00B8722A">
              <w:rPr>
                <w:rFonts w:ascii="Times New Roman" w:hAnsi="Times New Roman"/>
                <w:spacing w:val="-20"/>
                <w:sz w:val="24"/>
                <w:szCs w:val="24"/>
              </w:rPr>
              <w:t>,0</w:t>
            </w:r>
          </w:p>
        </w:tc>
        <w:tc>
          <w:tcPr>
            <w:tcW w:w="850" w:type="dxa"/>
          </w:tcPr>
          <w:p w:rsidR="00657EC6" w:rsidRPr="00B8722A" w:rsidRDefault="00657EC6" w:rsidP="00657EC6">
            <w:pPr>
              <w:widowControl w:val="0"/>
              <w:tabs>
                <w:tab w:val="left" w:pos="972"/>
              </w:tabs>
              <w:spacing w:before="120" w:after="0" w:line="200" w:lineRule="exact"/>
              <w:ind w:left="-108" w:right="-108"/>
              <w:jc w:val="center"/>
              <w:rPr>
                <w:rFonts w:ascii="Times New Roman" w:hAnsi="Times New Roman"/>
                <w:spacing w:val="-20"/>
                <w:sz w:val="24"/>
                <w:szCs w:val="24"/>
              </w:rPr>
            </w:pPr>
            <w:r w:rsidRPr="00B8722A">
              <w:rPr>
                <w:rFonts w:ascii="Times New Roman" w:hAnsi="Times New Roman"/>
                <w:spacing w:val="-20"/>
                <w:sz w:val="24"/>
                <w:szCs w:val="24"/>
              </w:rPr>
              <w:t>11 070,0</w:t>
            </w:r>
          </w:p>
        </w:tc>
        <w:tc>
          <w:tcPr>
            <w:tcW w:w="851" w:type="dxa"/>
          </w:tcPr>
          <w:p w:rsidR="00657EC6" w:rsidRPr="00B8722A" w:rsidRDefault="00657EC6" w:rsidP="00657EC6">
            <w:pPr>
              <w:widowControl w:val="0"/>
              <w:tabs>
                <w:tab w:val="left" w:pos="972"/>
              </w:tabs>
              <w:spacing w:before="120" w:after="0" w:line="200" w:lineRule="exact"/>
              <w:ind w:left="-108" w:right="-108"/>
              <w:jc w:val="center"/>
              <w:rPr>
                <w:rFonts w:ascii="Times New Roman" w:hAnsi="Times New Roman"/>
                <w:spacing w:val="-20"/>
                <w:sz w:val="24"/>
                <w:szCs w:val="24"/>
              </w:rPr>
            </w:pPr>
            <w:r w:rsidRPr="00B8722A">
              <w:rPr>
                <w:rFonts w:ascii="Times New Roman" w:hAnsi="Times New Roman"/>
                <w:spacing w:val="-20"/>
                <w:sz w:val="24"/>
                <w:szCs w:val="24"/>
              </w:rPr>
              <w:t>11 130,0</w:t>
            </w:r>
          </w:p>
        </w:tc>
      </w:tr>
      <w:tr w:rsidR="00657EC6" w:rsidRPr="00E2309C" w:rsidTr="00657EC6">
        <w:trPr>
          <w:trHeight w:val="777"/>
        </w:trPr>
        <w:tc>
          <w:tcPr>
            <w:tcW w:w="660" w:type="dxa"/>
          </w:tcPr>
          <w:p w:rsidR="00657EC6" w:rsidRPr="00E2309C" w:rsidRDefault="00657EC6" w:rsidP="00657EC6">
            <w:pPr>
              <w:widowControl w:val="0"/>
              <w:tabs>
                <w:tab w:val="left" w:pos="993"/>
              </w:tabs>
              <w:spacing w:before="120" w:after="0" w:line="200" w:lineRule="exact"/>
              <w:ind w:left="-108" w:right="-108"/>
              <w:jc w:val="center"/>
              <w:rPr>
                <w:rFonts w:ascii="Times New Roman" w:hAnsi="Times New Roman"/>
                <w:sz w:val="24"/>
                <w:szCs w:val="24"/>
              </w:rPr>
            </w:pPr>
            <w:r w:rsidRPr="00E2309C">
              <w:rPr>
                <w:rFonts w:ascii="Times New Roman" w:hAnsi="Times New Roman"/>
                <w:sz w:val="24"/>
                <w:szCs w:val="24"/>
              </w:rPr>
              <w:t>2.1.3.</w:t>
            </w:r>
          </w:p>
        </w:tc>
        <w:tc>
          <w:tcPr>
            <w:tcW w:w="2034" w:type="dxa"/>
          </w:tcPr>
          <w:p w:rsidR="00657EC6" w:rsidRPr="00E2309C" w:rsidRDefault="00657EC6" w:rsidP="00657EC6">
            <w:pPr>
              <w:widowControl w:val="0"/>
              <w:tabs>
                <w:tab w:val="left" w:pos="993"/>
              </w:tabs>
              <w:spacing w:before="120" w:after="0" w:line="200" w:lineRule="exact"/>
              <w:rPr>
                <w:rFonts w:ascii="Times New Roman" w:hAnsi="Times New Roman"/>
                <w:sz w:val="24"/>
                <w:szCs w:val="24"/>
              </w:rPr>
            </w:pPr>
            <w:r w:rsidRPr="00E2309C">
              <w:rPr>
                <w:rFonts w:ascii="Times New Roman" w:hAnsi="Times New Roman"/>
                <w:sz w:val="24"/>
                <w:szCs w:val="24"/>
              </w:rPr>
              <w:t xml:space="preserve">Доля введенных в эксплуатацию в соответствии с утвержденными инвестиционными программами объектов электросетевого хозяйства </w:t>
            </w:r>
          </w:p>
        </w:tc>
        <w:tc>
          <w:tcPr>
            <w:tcW w:w="992" w:type="dxa"/>
          </w:tcPr>
          <w:p w:rsidR="00657EC6" w:rsidRPr="00E2309C" w:rsidRDefault="00657EC6" w:rsidP="00657EC6">
            <w:pPr>
              <w:widowControl w:val="0"/>
              <w:tabs>
                <w:tab w:val="left" w:pos="993"/>
              </w:tabs>
              <w:spacing w:before="120" w:after="0" w:line="200" w:lineRule="exact"/>
              <w:jc w:val="center"/>
              <w:rPr>
                <w:rFonts w:ascii="Times New Roman" w:hAnsi="Times New Roman"/>
                <w:sz w:val="24"/>
                <w:szCs w:val="24"/>
              </w:rPr>
            </w:pPr>
            <w:r w:rsidRPr="00E2309C">
              <w:rPr>
                <w:rFonts w:ascii="Times New Roman" w:hAnsi="Times New Roman"/>
                <w:sz w:val="24"/>
                <w:szCs w:val="24"/>
              </w:rPr>
              <w:t>процентов/</w:t>
            </w:r>
            <w:r w:rsidRPr="00E2309C">
              <w:rPr>
                <w:rFonts w:ascii="Times New Roman" w:hAnsi="Times New Roman"/>
                <w:sz w:val="24"/>
                <w:szCs w:val="24"/>
              </w:rPr>
              <w:br/>
              <w:t>единиц</w:t>
            </w:r>
          </w:p>
        </w:tc>
        <w:tc>
          <w:tcPr>
            <w:tcW w:w="1704" w:type="dxa"/>
          </w:tcPr>
          <w:p w:rsidR="00657EC6" w:rsidRPr="00E2309C" w:rsidRDefault="00657EC6" w:rsidP="00657EC6">
            <w:pPr>
              <w:widowControl w:val="0"/>
              <w:tabs>
                <w:tab w:val="left" w:pos="993"/>
              </w:tabs>
              <w:spacing w:before="120" w:after="0" w:line="200" w:lineRule="exact"/>
              <w:jc w:val="center"/>
              <w:rPr>
                <w:rFonts w:ascii="Times New Roman" w:hAnsi="Times New Roman"/>
                <w:spacing w:val="-6"/>
                <w:sz w:val="24"/>
                <w:szCs w:val="24"/>
              </w:rPr>
            </w:pPr>
            <w:r w:rsidRPr="00E2309C">
              <w:rPr>
                <w:rFonts w:ascii="Times New Roman" w:hAnsi="Times New Roman"/>
                <w:spacing w:val="-6"/>
                <w:sz w:val="24"/>
                <w:szCs w:val="24"/>
              </w:rPr>
              <w:t>комитет Правительства края по развитию ТЭК, электросетевые компании</w:t>
            </w:r>
            <w:r>
              <w:rPr>
                <w:rFonts w:ascii="Times New Roman" w:hAnsi="Times New Roman"/>
                <w:spacing w:val="-6"/>
                <w:sz w:val="24"/>
                <w:szCs w:val="24"/>
              </w:rPr>
              <w:t xml:space="preserve"> </w:t>
            </w:r>
          </w:p>
        </w:tc>
        <w:tc>
          <w:tcPr>
            <w:tcW w:w="706" w:type="dxa"/>
          </w:tcPr>
          <w:p w:rsidR="00657EC6" w:rsidRPr="00E2309C" w:rsidRDefault="00657EC6" w:rsidP="00657EC6">
            <w:pPr>
              <w:widowControl w:val="0"/>
              <w:tabs>
                <w:tab w:val="left" w:pos="993"/>
              </w:tabs>
              <w:spacing w:before="120" w:after="0" w:line="200" w:lineRule="exact"/>
              <w:ind w:left="-111" w:right="-108"/>
              <w:jc w:val="center"/>
              <w:rPr>
                <w:rFonts w:ascii="Times New Roman" w:hAnsi="Times New Roman"/>
                <w:sz w:val="24"/>
                <w:szCs w:val="24"/>
              </w:rPr>
            </w:pPr>
            <w:r w:rsidRPr="00E2309C">
              <w:rPr>
                <w:rFonts w:ascii="Times New Roman" w:hAnsi="Times New Roman"/>
                <w:sz w:val="24"/>
                <w:szCs w:val="24"/>
              </w:rPr>
              <w:t>100,0/4</w:t>
            </w:r>
          </w:p>
        </w:tc>
        <w:tc>
          <w:tcPr>
            <w:tcW w:w="850" w:type="dxa"/>
          </w:tcPr>
          <w:p w:rsidR="00657EC6" w:rsidRPr="00E2309C" w:rsidRDefault="00657EC6" w:rsidP="00657EC6">
            <w:pPr>
              <w:widowControl w:val="0"/>
              <w:tabs>
                <w:tab w:val="left" w:pos="993"/>
              </w:tabs>
              <w:spacing w:before="120" w:after="0" w:line="200" w:lineRule="exact"/>
              <w:jc w:val="center"/>
              <w:rPr>
                <w:rFonts w:ascii="Times New Roman" w:hAnsi="Times New Roman"/>
                <w:sz w:val="24"/>
                <w:szCs w:val="24"/>
              </w:rPr>
            </w:pPr>
            <w:r w:rsidRPr="00E2309C">
              <w:rPr>
                <w:rFonts w:ascii="Times New Roman" w:hAnsi="Times New Roman"/>
                <w:sz w:val="24"/>
                <w:szCs w:val="24"/>
              </w:rPr>
              <w:t>100,0/3</w:t>
            </w:r>
          </w:p>
        </w:tc>
        <w:tc>
          <w:tcPr>
            <w:tcW w:w="851" w:type="dxa"/>
          </w:tcPr>
          <w:p w:rsidR="00657EC6" w:rsidRPr="00E2309C" w:rsidRDefault="00657EC6" w:rsidP="00657EC6">
            <w:pPr>
              <w:widowControl w:val="0"/>
              <w:tabs>
                <w:tab w:val="left" w:pos="993"/>
              </w:tabs>
              <w:spacing w:before="120" w:after="0" w:line="200" w:lineRule="exact"/>
              <w:jc w:val="center"/>
              <w:rPr>
                <w:rFonts w:ascii="Times New Roman" w:hAnsi="Times New Roman"/>
                <w:sz w:val="24"/>
                <w:szCs w:val="24"/>
              </w:rPr>
            </w:pPr>
            <w:r w:rsidRPr="00E2309C">
              <w:rPr>
                <w:rFonts w:ascii="Times New Roman" w:hAnsi="Times New Roman"/>
                <w:sz w:val="24"/>
                <w:szCs w:val="24"/>
              </w:rPr>
              <w:t>150,0/3</w:t>
            </w:r>
          </w:p>
        </w:tc>
        <w:tc>
          <w:tcPr>
            <w:tcW w:w="850" w:type="dxa"/>
          </w:tcPr>
          <w:p w:rsidR="00657EC6" w:rsidRPr="00E2309C" w:rsidRDefault="00657EC6" w:rsidP="00657EC6">
            <w:pPr>
              <w:widowControl w:val="0"/>
              <w:tabs>
                <w:tab w:val="left" w:pos="993"/>
              </w:tabs>
              <w:spacing w:before="120" w:after="0" w:line="200" w:lineRule="exact"/>
              <w:jc w:val="center"/>
              <w:rPr>
                <w:rFonts w:ascii="Times New Roman" w:hAnsi="Times New Roman"/>
                <w:sz w:val="24"/>
                <w:szCs w:val="24"/>
              </w:rPr>
            </w:pPr>
            <w:r w:rsidRPr="00E2309C">
              <w:rPr>
                <w:rFonts w:ascii="Times New Roman" w:hAnsi="Times New Roman"/>
                <w:sz w:val="24"/>
                <w:szCs w:val="24"/>
              </w:rPr>
              <w:t>0</w:t>
            </w:r>
          </w:p>
        </w:tc>
        <w:tc>
          <w:tcPr>
            <w:tcW w:w="709" w:type="dxa"/>
          </w:tcPr>
          <w:p w:rsidR="00657EC6" w:rsidRPr="00E2309C" w:rsidRDefault="00657EC6" w:rsidP="00657EC6">
            <w:pPr>
              <w:widowControl w:val="0"/>
              <w:tabs>
                <w:tab w:val="left" w:pos="993"/>
              </w:tabs>
              <w:spacing w:before="120" w:after="0" w:line="200" w:lineRule="exact"/>
              <w:jc w:val="center"/>
              <w:rPr>
                <w:rFonts w:ascii="Times New Roman" w:hAnsi="Times New Roman"/>
                <w:sz w:val="24"/>
                <w:szCs w:val="24"/>
              </w:rPr>
            </w:pPr>
            <w:r w:rsidRPr="00E2309C">
              <w:rPr>
                <w:rFonts w:ascii="Times New Roman" w:hAnsi="Times New Roman"/>
                <w:sz w:val="24"/>
                <w:szCs w:val="24"/>
              </w:rPr>
              <w:t>0</w:t>
            </w:r>
          </w:p>
        </w:tc>
        <w:tc>
          <w:tcPr>
            <w:tcW w:w="850" w:type="dxa"/>
          </w:tcPr>
          <w:p w:rsidR="00657EC6" w:rsidRPr="00E2309C" w:rsidRDefault="00657EC6" w:rsidP="00657EC6">
            <w:pPr>
              <w:widowControl w:val="0"/>
              <w:tabs>
                <w:tab w:val="left" w:pos="993"/>
              </w:tabs>
              <w:spacing w:before="120" w:after="0" w:line="200" w:lineRule="exact"/>
              <w:jc w:val="center"/>
              <w:rPr>
                <w:rFonts w:ascii="Times New Roman" w:hAnsi="Times New Roman"/>
                <w:sz w:val="24"/>
                <w:szCs w:val="24"/>
              </w:rPr>
            </w:pPr>
            <w:r w:rsidRPr="00E2309C">
              <w:rPr>
                <w:rFonts w:ascii="Times New Roman" w:hAnsi="Times New Roman"/>
                <w:sz w:val="24"/>
                <w:szCs w:val="24"/>
              </w:rPr>
              <w:t>0</w:t>
            </w:r>
          </w:p>
        </w:tc>
        <w:tc>
          <w:tcPr>
            <w:tcW w:w="709" w:type="dxa"/>
          </w:tcPr>
          <w:p w:rsidR="00657EC6" w:rsidRPr="00E2309C" w:rsidRDefault="00657EC6" w:rsidP="00657EC6">
            <w:pPr>
              <w:widowControl w:val="0"/>
              <w:tabs>
                <w:tab w:val="left" w:pos="993"/>
              </w:tabs>
              <w:spacing w:before="120" w:after="0" w:line="200" w:lineRule="exact"/>
              <w:jc w:val="center"/>
              <w:rPr>
                <w:rFonts w:ascii="Times New Roman" w:hAnsi="Times New Roman"/>
                <w:sz w:val="24"/>
                <w:szCs w:val="24"/>
              </w:rPr>
            </w:pPr>
            <w:r w:rsidRPr="00E2309C">
              <w:rPr>
                <w:rFonts w:ascii="Times New Roman" w:hAnsi="Times New Roman"/>
                <w:sz w:val="24"/>
                <w:szCs w:val="24"/>
              </w:rPr>
              <w:t>0</w:t>
            </w:r>
          </w:p>
        </w:tc>
        <w:tc>
          <w:tcPr>
            <w:tcW w:w="709" w:type="dxa"/>
          </w:tcPr>
          <w:p w:rsidR="00657EC6" w:rsidRPr="00E2309C" w:rsidRDefault="00657EC6" w:rsidP="00657EC6">
            <w:pPr>
              <w:widowControl w:val="0"/>
              <w:tabs>
                <w:tab w:val="left" w:pos="993"/>
              </w:tabs>
              <w:spacing w:before="120" w:after="0" w:line="200" w:lineRule="exact"/>
              <w:jc w:val="center"/>
              <w:rPr>
                <w:rFonts w:ascii="Times New Roman" w:hAnsi="Times New Roman"/>
                <w:sz w:val="24"/>
                <w:szCs w:val="24"/>
              </w:rPr>
            </w:pPr>
            <w:r w:rsidRPr="00E2309C">
              <w:rPr>
                <w:rFonts w:ascii="Times New Roman" w:hAnsi="Times New Roman"/>
                <w:sz w:val="24"/>
                <w:szCs w:val="24"/>
              </w:rPr>
              <w:t>0</w:t>
            </w:r>
          </w:p>
        </w:tc>
        <w:tc>
          <w:tcPr>
            <w:tcW w:w="709" w:type="dxa"/>
          </w:tcPr>
          <w:p w:rsidR="00657EC6" w:rsidRPr="00E2309C" w:rsidRDefault="00657EC6" w:rsidP="00657EC6">
            <w:pPr>
              <w:widowControl w:val="0"/>
              <w:tabs>
                <w:tab w:val="left" w:pos="993"/>
              </w:tabs>
              <w:spacing w:before="120" w:after="0" w:line="200" w:lineRule="exact"/>
              <w:jc w:val="center"/>
              <w:rPr>
                <w:rFonts w:ascii="Times New Roman" w:hAnsi="Times New Roman"/>
                <w:sz w:val="24"/>
                <w:szCs w:val="24"/>
              </w:rPr>
            </w:pPr>
            <w:r w:rsidRPr="00E2309C">
              <w:rPr>
                <w:rFonts w:ascii="Times New Roman" w:hAnsi="Times New Roman"/>
                <w:sz w:val="24"/>
                <w:szCs w:val="24"/>
              </w:rPr>
              <w:t>0</w:t>
            </w:r>
          </w:p>
        </w:tc>
        <w:tc>
          <w:tcPr>
            <w:tcW w:w="850" w:type="dxa"/>
          </w:tcPr>
          <w:p w:rsidR="00657EC6" w:rsidRPr="00E2309C" w:rsidRDefault="00657EC6" w:rsidP="00657EC6">
            <w:pPr>
              <w:widowControl w:val="0"/>
              <w:tabs>
                <w:tab w:val="left" w:pos="993"/>
              </w:tabs>
              <w:spacing w:before="120" w:after="0" w:line="200" w:lineRule="exact"/>
              <w:jc w:val="center"/>
              <w:rPr>
                <w:rFonts w:ascii="Times New Roman" w:hAnsi="Times New Roman"/>
                <w:sz w:val="24"/>
                <w:szCs w:val="24"/>
              </w:rPr>
            </w:pPr>
            <w:r>
              <w:rPr>
                <w:rFonts w:ascii="Times New Roman" w:hAnsi="Times New Roman"/>
                <w:sz w:val="24"/>
                <w:szCs w:val="24"/>
              </w:rPr>
              <w:t>0</w:t>
            </w:r>
          </w:p>
        </w:tc>
        <w:tc>
          <w:tcPr>
            <w:tcW w:w="851" w:type="dxa"/>
          </w:tcPr>
          <w:p w:rsidR="00657EC6" w:rsidRPr="00E2309C" w:rsidRDefault="00657EC6" w:rsidP="00657EC6">
            <w:pPr>
              <w:widowControl w:val="0"/>
              <w:tabs>
                <w:tab w:val="left" w:pos="993"/>
              </w:tabs>
              <w:spacing w:before="120" w:after="0" w:line="200" w:lineRule="exact"/>
              <w:jc w:val="center"/>
              <w:rPr>
                <w:rFonts w:ascii="Times New Roman" w:hAnsi="Times New Roman"/>
                <w:sz w:val="24"/>
                <w:szCs w:val="24"/>
              </w:rPr>
            </w:pPr>
            <w:r w:rsidRPr="00E2309C">
              <w:rPr>
                <w:rFonts w:ascii="Times New Roman" w:hAnsi="Times New Roman"/>
                <w:sz w:val="24"/>
                <w:szCs w:val="24"/>
              </w:rPr>
              <w:t>0</w:t>
            </w:r>
          </w:p>
        </w:tc>
        <w:tc>
          <w:tcPr>
            <w:tcW w:w="850" w:type="dxa"/>
          </w:tcPr>
          <w:p w:rsidR="00657EC6" w:rsidRPr="00E2309C" w:rsidRDefault="00657EC6" w:rsidP="00657EC6">
            <w:pPr>
              <w:widowControl w:val="0"/>
              <w:tabs>
                <w:tab w:val="left" w:pos="993"/>
              </w:tabs>
              <w:spacing w:before="120" w:after="0" w:line="200" w:lineRule="exact"/>
              <w:jc w:val="center"/>
              <w:rPr>
                <w:rFonts w:ascii="Times New Roman" w:hAnsi="Times New Roman"/>
                <w:sz w:val="24"/>
                <w:szCs w:val="24"/>
              </w:rPr>
            </w:pPr>
            <w:r w:rsidRPr="00E2309C">
              <w:rPr>
                <w:rFonts w:ascii="Times New Roman" w:hAnsi="Times New Roman"/>
                <w:sz w:val="24"/>
                <w:szCs w:val="24"/>
              </w:rPr>
              <w:t>0</w:t>
            </w:r>
          </w:p>
        </w:tc>
        <w:tc>
          <w:tcPr>
            <w:tcW w:w="851" w:type="dxa"/>
          </w:tcPr>
          <w:p w:rsidR="00657EC6" w:rsidRPr="00E2309C" w:rsidRDefault="00657EC6" w:rsidP="00657EC6">
            <w:pPr>
              <w:widowControl w:val="0"/>
              <w:tabs>
                <w:tab w:val="left" w:pos="993"/>
              </w:tabs>
              <w:spacing w:before="120" w:after="0" w:line="200" w:lineRule="exact"/>
              <w:jc w:val="center"/>
              <w:rPr>
                <w:rFonts w:ascii="Times New Roman" w:hAnsi="Times New Roman"/>
                <w:sz w:val="24"/>
                <w:szCs w:val="24"/>
              </w:rPr>
            </w:pPr>
            <w:r>
              <w:rPr>
                <w:rFonts w:ascii="Times New Roman" w:hAnsi="Times New Roman"/>
                <w:sz w:val="24"/>
                <w:szCs w:val="24"/>
              </w:rPr>
              <w:t>0</w:t>
            </w:r>
          </w:p>
        </w:tc>
      </w:tr>
      <w:tr w:rsidR="00657EC6" w:rsidRPr="00E2309C" w:rsidTr="00657EC6">
        <w:tc>
          <w:tcPr>
            <w:tcW w:w="660" w:type="dxa"/>
          </w:tcPr>
          <w:p w:rsidR="00657EC6" w:rsidRPr="003D73C8" w:rsidRDefault="00657EC6" w:rsidP="00657EC6">
            <w:pPr>
              <w:widowControl w:val="0"/>
              <w:tabs>
                <w:tab w:val="left" w:pos="993"/>
              </w:tabs>
              <w:spacing w:before="120" w:after="0" w:line="200" w:lineRule="exact"/>
              <w:ind w:left="-108" w:right="-108"/>
              <w:jc w:val="center"/>
              <w:rPr>
                <w:rFonts w:ascii="Times New Roman" w:hAnsi="Times New Roman"/>
                <w:sz w:val="24"/>
                <w:szCs w:val="24"/>
              </w:rPr>
            </w:pPr>
            <w:r w:rsidRPr="003D73C8">
              <w:rPr>
                <w:rFonts w:ascii="Times New Roman" w:hAnsi="Times New Roman"/>
                <w:sz w:val="24"/>
                <w:szCs w:val="24"/>
              </w:rPr>
              <w:lastRenderedPageBreak/>
              <w:t>2.1.4.</w:t>
            </w:r>
          </w:p>
        </w:tc>
        <w:tc>
          <w:tcPr>
            <w:tcW w:w="2034" w:type="dxa"/>
          </w:tcPr>
          <w:p w:rsidR="00657EC6" w:rsidRPr="003D73C8" w:rsidRDefault="00657EC6" w:rsidP="00657EC6">
            <w:pPr>
              <w:widowControl w:val="0"/>
              <w:tabs>
                <w:tab w:val="left" w:pos="993"/>
              </w:tabs>
              <w:spacing w:before="120" w:after="0" w:line="200" w:lineRule="exact"/>
              <w:ind w:right="2"/>
              <w:rPr>
                <w:rFonts w:ascii="Times New Roman" w:hAnsi="Times New Roman"/>
                <w:sz w:val="24"/>
                <w:szCs w:val="24"/>
              </w:rPr>
            </w:pPr>
            <w:r w:rsidRPr="003D73C8">
              <w:rPr>
                <w:rFonts w:ascii="Times New Roman" w:hAnsi="Times New Roman"/>
                <w:sz w:val="24"/>
                <w:szCs w:val="24"/>
              </w:rPr>
              <w:t>Доля трансформаторных мощностей, введенных в эксплуатацию в соответствии с утвержденными инвестиционными программами</w:t>
            </w:r>
          </w:p>
        </w:tc>
        <w:tc>
          <w:tcPr>
            <w:tcW w:w="992" w:type="dxa"/>
          </w:tcPr>
          <w:p w:rsidR="00657EC6" w:rsidRPr="00E2309C" w:rsidRDefault="00657EC6" w:rsidP="00657EC6">
            <w:pPr>
              <w:widowControl w:val="0"/>
              <w:tabs>
                <w:tab w:val="left" w:pos="993"/>
              </w:tabs>
              <w:spacing w:before="120" w:after="0" w:line="200" w:lineRule="exact"/>
              <w:jc w:val="center"/>
              <w:rPr>
                <w:rFonts w:ascii="Times New Roman" w:hAnsi="Times New Roman"/>
                <w:sz w:val="24"/>
                <w:szCs w:val="24"/>
              </w:rPr>
            </w:pPr>
            <w:r w:rsidRPr="00E2309C">
              <w:rPr>
                <w:rFonts w:ascii="Times New Roman" w:hAnsi="Times New Roman"/>
                <w:sz w:val="24"/>
                <w:szCs w:val="24"/>
              </w:rPr>
              <w:t>процентов/ МВА</w:t>
            </w:r>
          </w:p>
        </w:tc>
        <w:tc>
          <w:tcPr>
            <w:tcW w:w="1704" w:type="dxa"/>
          </w:tcPr>
          <w:p w:rsidR="00657EC6" w:rsidRPr="00E2309C" w:rsidRDefault="00657EC6" w:rsidP="00657EC6">
            <w:pPr>
              <w:widowControl w:val="0"/>
              <w:tabs>
                <w:tab w:val="left" w:pos="993"/>
              </w:tabs>
              <w:spacing w:before="120" w:after="0" w:line="200" w:lineRule="exact"/>
              <w:jc w:val="center"/>
              <w:rPr>
                <w:rFonts w:ascii="Times New Roman" w:hAnsi="Times New Roman"/>
                <w:sz w:val="24"/>
                <w:szCs w:val="24"/>
              </w:rPr>
            </w:pPr>
            <w:r w:rsidRPr="00E2309C">
              <w:rPr>
                <w:rFonts w:ascii="Times New Roman" w:hAnsi="Times New Roman"/>
                <w:sz w:val="24"/>
                <w:szCs w:val="24"/>
              </w:rPr>
              <w:t>комитет Правительства края по развитию ТЭК, электросетевые компании</w:t>
            </w:r>
            <w:r>
              <w:rPr>
                <w:rFonts w:ascii="Times New Roman" w:hAnsi="Times New Roman"/>
                <w:sz w:val="24"/>
                <w:szCs w:val="24"/>
              </w:rPr>
              <w:br/>
            </w:r>
          </w:p>
        </w:tc>
        <w:tc>
          <w:tcPr>
            <w:tcW w:w="706" w:type="dxa"/>
          </w:tcPr>
          <w:p w:rsidR="00657EC6" w:rsidRPr="00E2309C" w:rsidRDefault="00657EC6" w:rsidP="00657EC6">
            <w:pPr>
              <w:widowControl w:val="0"/>
              <w:tabs>
                <w:tab w:val="left" w:pos="993"/>
              </w:tabs>
              <w:spacing w:before="120" w:after="0" w:line="200" w:lineRule="exact"/>
              <w:ind w:left="-111" w:right="-108"/>
              <w:jc w:val="center"/>
              <w:rPr>
                <w:rFonts w:ascii="Times New Roman" w:hAnsi="Times New Roman"/>
                <w:sz w:val="24"/>
                <w:szCs w:val="24"/>
              </w:rPr>
            </w:pPr>
            <w:r w:rsidRPr="00E2309C">
              <w:rPr>
                <w:rFonts w:ascii="Times New Roman" w:hAnsi="Times New Roman"/>
                <w:sz w:val="24"/>
                <w:szCs w:val="24"/>
              </w:rPr>
              <w:t>100,0/ 132,0</w:t>
            </w:r>
          </w:p>
        </w:tc>
        <w:tc>
          <w:tcPr>
            <w:tcW w:w="850" w:type="dxa"/>
          </w:tcPr>
          <w:p w:rsidR="00657EC6" w:rsidRPr="00E2309C" w:rsidRDefault="00657EC6" w:rsidP="00657EC6">
            <w:pPr>
              <w:widowControl w:val="0"/>
              <w:tabs>
                <w:tab w:val="left" w:pos="993"/>
              </w:tabs>
              <w:spacing w:before="120" w:after="0" w:line="200" w:lineRule="exact"/>
              <w:jc w:val="center"/>
              <w:rPr>
                <w:rFonts w:ascii="Times New Roman" w:hAnsi="Times New Roman"/>
                <w:sz w:val="24"/>
                <w:szCs w:val="24"/>
              </w:rPr>
            </w:pPr>
            <w:r w:rsidRPr="00E2309C">
              <w:rPr>
                <w:rFonts w:ascii="Times New Roman" w:hAnsi="Times New Roman"/>
                <w:sz w:val="24"/>
                <w:szCs w:val="24"/>
              </w:rPr>
              <w:t>84,5/ 80,3</w:t>
            </w:r>
          </w:p>
        </w:tc>
        <w:tc>
          <w:tcPr>
            <w:tcW w:w="851" w:type="dxa"/>
          </w:tcPr>
          <w:p w:rsidR="00657EC6" w:rsidRPr="00E2309C" w:rsidRDefault="00657EC6" w:rsidP="00657EC6">
            <w:pPr>
              <w:widowControl w:val="0"/>
              <w:tabs>
                <w:tab w:val="left" w:pos="993"/>
              </w:tabs>
              <w:spacing w:before="120" w:after="0" w:line="200" w:lineRule="exact"/>
              <w:jc w:val="center"/>
              <w:rPr>
                <w:rFonts w:ascii="Times New Roman" w:hAnsi="Times New Roman"/>
                <w:sz w:val="24"/>
                <w:szCs w:val="24"/>
              </w:rPr>
            </w:pPr>
            <w:r w:rsidRPr="00E2309C">
              <w:rPr>
                <w:rFonts w:ascii="Times New Roman" w:hAnsi="Times New Roman"/>
                <w:sz w:val="24"/>
                <w:szCs w:val="24"/>
              </w:rPr>
              <w:t>174,2/</w:t>
            </w:r>
            <w:r w:rsidRPr="00E2309C">
              <w:rPr>
                <w:rFonts w:ascii="Times New Roman" w:hAnsi="Times New Roman"/>
                <w:sz w:val="24"/>
                <w:szCs w:val="24"/>
              </w:rPr>
              <w:br/>
              <w:t>170,2</w:t>
            </w:r>
          </w:p>
        </w:tc>
        <w:tc>
          <w:tcPr>
            <w:tcW w:w="850" w:type="dxa"/>
          </w:tcPr>
          <w:p w:rsidR="00657EC6" w:rsidRPr="00E2309C" w:rsidRDefault="00657EC6" w:rsidP="00657EC6">
            <w:pPr>
              <w:widowControl w:val="0"/>
              <w:tabs>
                <w:tab w:val="left" w:pos="993"/>
              </w:tabs>
              <w:spacing w:before="120" w:after="0" w:line="200" w:lineRule="exact"/>
              <w:jc w:val="center"/>
              <w:rPr>
                <w:rFonts w:ascii="Times New Roman" w:hAnsi="Times New Roman"/>
                <w:sz w:val="24"/>
                <w:szCs w:val="24"/>
              </w:rPr>
            </w:pPr>
            <w:r w:rsidRPr="00E2309C">
              <w:rPr>
                <w:rFonts w:ascii="Times New Roman" w:hAnsi="Times New Roman"/>
                <w:sz w:val="24"/>
                <w:szCs w:val="24"/>
              </w:rPr>
              <w:t>255,5 / 20,7</w:t>
            </w:r>
          </w:p>
        </w:tc>
        <w:tc>
          <w:tcPr>
            <w:tcW w:w="709" w:type="dxa"/>
          </w:tcPr>
          <w:p w:rsidR="00657EC6" w:rsidRPr="00E2309C" w:rsidRDefault="00657EC6" w:rsidP="00657EC6">
            <w:pPr>
              <w:widowControl w:val="0"/>
              <w:tabs>
                <w:tab w:val="left" w:pos="993"/>
              </w:tabs>
              <w:spacing w:before="120" w:after="0" w:line="200" w:lineRule="exact"/>
              <w:ind w:left="-111" w:right="-108"/>
              <w:jc w:val="center"/>
              <w:rPr>
                <w:rFonts w:ascii="Times New Roman" w:hAnsi="Times New Roman"/>
                <w:sz w:val="24"/>
                <w:szCs w:val="24"/>
              </w:rPr>
            </w:pPr>
            <w:r w:rsidRPr="00E2309C">
              <w:rPr>
                <w:rFonts w:ascii="Times New Roman" w:hAnsi="Times New Roman"/>
                <w:sz w:val="24"/>
                <w:szCs w:val="24"/>
              </w:rPr>
              <w:t>100,0/</w:t>
            </w:r>
            <w:r w:rsidRPr="00E2309C">
              <w:rPr>
                <w:rFonts w:ascii="Times New Roman" w:hAnsi="Times New Roman"/>
                <w:sz w:val="24"/>
                <w:szCs w:val="24"/>
              </w:rPr>
              <w:br/>
              <w:t>7,8</w:t>
            </w:r>
          </w:p>
        </w:tc>
        <w:tc>
          <w:tcPr>
            <w:tcW w:w="850" w:type="dxa"/>
          </w:tcPr>
          <w:p w:rsidR="00657EC6" w:rsidRPr="00E2309C" w:rsidRDefault="00657EC6" w:rsidP="00657EC6">
            <w:pPr>
              <w:widowControl w:val="0"/>
              <w:tabs>
                <w:tab w:val="left" w:pos="993"/>
              </w:tabs>
              <w:spacing w:before="120" w:after="0" w:line="200" w:lineRule="exact"/>
              <w:jc w:val="center"/>
              <w:rPr>
                <w:rFonts w:ascii="Times New Roman" w:hAnsi="Times New Roman"/>
                <w:sz w:val="24"/>
                <w:szCs w:val="24"/>
              </w:rPr>
            </w:pPr>
            <w:r w:rsidRPr="00E2309C">
              <w:rPr>
                <w:rFonts w:ascii="Times New Roman" w:hAnsi="Times New Roman"/>
                <w:sz w:val="24"/>
                <w:szCs w:val="24"/>
              </w:rPr>
              <w:t>314,1/24,5</w:t>
            </w:r>
          </w:p>
        </w:tc>
        <w:tc>
          <w:tcPr>
            <w:tcW w:w="709" w:type="dxa"/>
          </w:tcPr>
          <w:p w:rsidR="00657EC6" w:rsidRPr="00E2309C" w:rsidRDefault="00657EC6" w:rsidP="00657EC6">
            <w:pPr>
              <w:widowControl w:val="0"/>
              <w:tabs>
                <w:tab w:val="left" w:pos="993"/>
              </w:tabs>
              <w:spacing w:before="120" w:after="0" w:line="200" w:lineRule="exact"/>
              <w:ind w:left="-111" w:right="-108"/>
              <w:jc w:val="center"/>
              <w:rPr>
                <w:rFonts w:ascii="Times New Roman" w:hAnsi="Times New Roman"/>
                <w:sz w:val="24"/>
                <w:szCs w:val="24"/>
              </w:rPr>
            </w:pPr>
            <w:r w:rsidRPr="00E2309C">
              <w:rPr>
                <w:rFonts w:ascii="Times New Roman" w:hAnsi="Times New Roman"/>
                <w:sz w:val="24"/>
                <w:szCs w:val="24"/>
              </w:rPr>
              <w:t>100,0/</w:t>
            </w:r>
            <w:r w:rsidRPr="00E2309C">
              <w:rPr>
                <w:rFonts w:ascii="Times New Roman" w:hAnsi="Times New Roman"/>
                <w:sz w:val="24"/>
                <w:szCs w:val="24"/>
              </w:rPr>
              <w:br/>
              <w:t>33,4</w:t>
            </w:r>
          </w:p>
        </w:tc>
        <w:tc>
          <w:tcPr>
            <w:tcW w:w="709" w:type="dxa"/>
          </w:tcPr>
          <w:p w:rsidR="00657EC6" w:rsidRPr="00E2309C" w:rsidRDefault="00657EC6" w:rsidP="00657EC6">
            <w:pPr>
              <w:widowControl w:val="0"/>
              <w:tabs>
                <w:tab w:val="left" w:pos="993"/>
              </w:tabs>
              <w:spacing w:before="120" w:after="0" w:line="200" w:lineRule="exact"/>
              <w:ind w:left="-111" w:right="-108"/>
              <w:jc w:val="center"/>
              <w:rPr>
                <w:rFonts w:ascii="Times New Roman" w:hAnsi="Times New Roman"/>
                <w:sz w:val="24"/>
                <w:szCs w:val="24"/>
              </w:rPr>
            </w:pPr>
            <w:r w:rsidRPr="00E2309C">
              <w:rPr>
                <w:rFonts w:ascii="Times New Roman" w:hAnsi="Times New Roman"/>
                <w:sz w:val="24"/>
                <w:szCs w:val="24"/>
              </w:rPr>
              <w:t>162,2/54,16</w:t>
            </w:r>
          </w:p>
        </w:tc>
        <w:tc>
          <w:tcPr>
            <w:tcW w:w="709" w:type="dxa"/>
          </w:tcPr>
          <w:p w:rsidR="00657EC6" w:rsidRPr="00E2309C" w:rsidRDefault="00657EC6" w:rsidP="00657EC6">
            <w:pPr>
              <w:widowControl w:val="0"/>
              <w:tabs>
                <w:tab w:val="left" w:pos="993"/>
              </w:tabs>
              <w:spacing w:before="120" w:after="0" w:line="200" w:lineRule="exact"/>
              <w:jc w:val="center"/>
              <w:rPr>
                <w:rFonts w:ascii="Times New Roman" w:hAnsi="Times New Roman"/>
                <w:sz w:val="24"/>
                <w:szCs w:val="24"/>
              </w:rPr>
            </w:pPr>
            <w:r w:rsidRPr="00E2309C">
              <w:rPr>
                <w:rFonts w:ascii="Times New Roman" w:hAnsi="Times New Roman"/>
                <w:sz w:val="24"/>
                <w:szCs w:val="24"/>
              </w:rPr>
              <w:t>100/</w:t>
            </w:r>
            <w:r w:rsidRPr="00E2309C">
              <w:rPr>
                <w:rFonts w:ascii="Times New Roman" w:hAnsi="Times New Roman"/>
                <w:sz w:val="24"/>
                <w:szCs w:val="24"/>
              </w:rPr>
              <w:br/>
              <w:t>79,0</w:t>
            </w:r>
          </w:p>
        </w:tc>
        <w:tc>
          <w:tcPr>
            <w:tcW w:w="850" w:type="dxa"/>
          </w:tcPr>
          <w:p w:rsidR="00657EC6" w:rsidRPr="00E2309C" w:rsidRDefault="00657EC6" w:rsidP="00657EC6">
            <w:pPr>
              <w:widowControl w:val="0"/>
              <w:tabs>
                <w:tab w:val="left" w:pos="993"/>
              </w:tabs>
              <w:spacing w:before="120" w:after="0" w:line="200" w:lineRule="exact"/>
              <w:jc w:val="center"/>
              <w:rPr>
                <w:rFonts w:ascii="Times New Roman" w:hAnsi="Times New Roman"/>
                <w:sz w:val="24"/>
                <w:szCs w:val="24"/>
              </w:rPr>
            </w:pPr>
            <w:r>
              <w:rPr>
                <w:rFonts w:ascii="Times New Roman" w:hAnsi="Times New Roman"/>
                <w:sz w:val="24"/>
                <w:szCs w:val="24"/>
              </w:rPr>
              <w:t>н/д</w:t>
            </w:r>
          </w:p>
        </w:tc>
        <w:tc>
          <w:tcPr>
            <w:tcW w:w="851" w:type="dxa"/>
          </w:tcPr>
          <w:p w:rsidR="00657EC6" w:rsidRPr="00E2309C" w:rsidRDefault="00657EC6" w:rsidP="00657EC6">
            <w:pPr>
              <w:widowControl w:val="0"/>
              <w:tabs>
                <w:tab w:val="left" w:pos="993"/>
              </w:tabs>
              <w:spacing w:before="120" w:after="0" w:line="200" w:lineRule="exact"/>
              <w:jc w:val="center"/>
              <w:rPr>
                <w:rFonts w:ascii="Times New Roman" w:hAnsi="Times New Roman"/>
                <w:sz w:val="24"/>
                <w:szCs w:val="24"/>
              </w:rPr>
            </w:pPr>
            <w:r>
              <w:rPr>
                <w:rFonts w:ascii="Times New Roman" w:hAnsi="Times New Roman"/>
                <w:sz w:val="24"/>
                <w:szCs w:val="24"/>
              </w:rPr>
              <w:t>100/</w:t>
            </w:r>
            <w:r>
              <w:rPr>
                <w:rFonts w:ascii="Times New Roman" w:hAnsi="Times New Roman"/>
                <w:sz w:val="24"/>
                <w:szCs w:val="24"/>
              </w:rPr>
              <w:br/>
              <w:t>30</w:t>
            </w:r>
          </w:p>
        </w:tc>
        <w:tc>
          <w:tcPr>
            <w:tcW w:w="850" w:type="dxa"/>
          </w:tcPr>
          <w:p w:rsidR="00657EC6" w:rsidRPr="00E2309C" w:rsidRDefault="00657EC6" w:rsidP="00657EC6">
            <w:pPr>
              <w:widowControl w:val="0"/>
              <w:tabs>
                <w:tab w:val="left" w:pos="993"/>
              </w:tabs>
              <w:spacing w:before="120" w:after="0" w:line="200" w:lineRule="exact"/>
              <w:jc w:val="center"/>
              <w:rPr>
                <w:rFonts w:ascii="Times New Roman" w:hAnsi="Times New Roman"/>
                <w:sz w:val="24"/>
                <w:szCs w:val="24"/>
              </w:rPr>
            </w:pPr>
            <w:r w:rsidRPr="00E2309C">
              <w:rPr>
                <w:rFonts w:ascii="Times New Roman" w:hAnsi="Times New Roman"/>
                <w:sz w:val="24"/>
                <w:szCs w:val="24"/>
              </w:rPr>
              <w:t>0</w:t>
            </w:r>
          </w:p>
        </w:tc>
        <w:tc>
          <w:tcPr>
            <w:tcW w:w="851" w:type="dxa"/>
          </w:tcPr>
          <w:p w:rsidR="00657EC6" w:rsidRPr="00E2309C" w:rsidRDefault="00657EC6" w:rsidP="00657EC6">
            <w:pPr>
              <w:widowControl w:val="0"/>
              <w:tabs>
                <w:tab w:val="left" w:pos="993"/>
              </w:tabs>
              <w:spacing w:before="120" w:after="0" w:line="200" w:lineRule="exact"/>
              <w:jc w:val="center"/>
              <w:rPr>
                <w:rFonts w:ascii="Times New Roman" w:hAnsi="Times New Roman"/>
                <w:sz w:val="24"/>
                <w:szCs w:val="24"/>
              </w:rPr>
            </w:pPr>
            <w:r>
              <w:rPr>
                <w:rFonts w:ascii="Times New Roman" w:hAnsi="Times New Roman"/>
                <w:sz w:val="24"/>
                <w:szCs w:val="24"/>
              </w:rPr>
              <w:t>0</w:t>
            </w:r>
          </w:p>
        </w:tc>
      </w:tr>
      <w:tr w:rsidR="00657EC6" w:rsidRPr="009766C3" w:rsidTr="00657EC6">
        <w:tc>
          <w:tcPr>
            <w:tcW w:w="660" w:type="dxa"/>
          </w:tcPr>
          <w:p w:rsidR="00657EC6" w:rsidRPr="003D73C8" w:rsidRDefault="00657EC6" w:rsidP="00657EC6">
            <w:pPr>
              <w:widowControl w:val="0"/>
              <w:tabs>
                <w:tab w:val="left" w:pos="993"/>
              </w:tabs>
              <w:spacing w:before="120" w:after="0" w:line="200" w:lineRule="exact"/>
              <w:ind w:left="-108" w:right="-108"/>
              <w:jc w:val="center"/>
              <w:rPr>
                <w:rFonts w:ascii="Times New Roman" w:hAnsi="Times New Roman"/>
                <w:sz w:val="24"/>
                <w:szCs w:val="24"/>
              </w:rPr>
            </w:pPr>
            <w:r w:rsidRPr="003D73C8">
              <w:rPr>
                <w:rFonts w:ascii="Times New Roman" w:hAnsi="Times New Roman"/>
                <w:sz w:val="24"/>
                <w:szCs w:val="24"/>
              </w:rPr>
              <w:t>2.1.5.</w:t>
            </w:r>
          </w:p>
        </w:tc>
        <w:tc>
          <w:tcPr>
            <w:tcW w:w="2034" w:type="dxa"/>
          </w:tcPr>
          <w:p w:rsidR="00657EC6" w:rsidRPr="003D73C8" w:rsidRDefault="00657EC6" w:rsidP="00657EC6">
            <w:pPr>
              <w:widowControl w:val="0"/>
              <w:tabs>
                <w:tab w:val="left" w:pos="993"/>
              </w:tabs>
              <w:spacing w:before="120" w:after="0" w:line="200" w:lineRule="exact"/>
              <w:rPr>
                <w:rFonts w:ascii="Times New Roman" w:hAnsi="Times New Roman"/>
                <w:spacing w:val="-6"/>
                <w:sz w:val="24"/>
                <w:szCs w:val="24"/>
              </w:rPr>
            </w:pPr>
            <w:r w:rsidRPr="003D73C8">
              <w:rPr>
                <w:rFonts w:ascii="Times New Roman" w:hAnsi="Times New Roman"/>
                <w:spacing w:val="-6"/>
                <w:sz w:val="24"/>
                <w:szCs w:val="24"/>
              </w:rPr>
              <w:t xml:space="preserve">Срок технологического присоединения к электрическим сетям заявителей – юридических лиц и индивидуальных предпринимателей с максимальной мощностью </w:t>
            </w:r>
            <w:proofErr w:type="spellStart"/>
            <w:r w:rsidRPr="003D73C8">
              <w:rPr>
                <w:rFonts w:ascii="Times New Roman" w:hAnsi="Times New Roman"/>
                <w:spacing w:val="-6"/>
                <w:sz w:val="24"/>
                <w:szCs w:val="24"/>
              </w:rPr>
              <w:t>энергопринимающих</w:t>
            </w:r>
            <w:proofErr w:type="spellEnd"/>
            <w:r w:rsidRPr="003D73C8">
              <w:rPr>
                <w:rFonts w:ascii="Times New Roman" w:hAnsi="Times New Roman"/>
                <w:spacing w:val="-6"/>
                <w:sz w:val="24"/>
                <w:szCs w:val="24"/>
              </w:rPr>
              <w:t xml:space="preserve"> устройств до 150 кВт включительно по II или III категории надежности электроснабжения (расстояние от существующих объектов электросетевого хозяйства территориальной сетевой организации до границы участка заявителя не ограничено) (далее – технологическое присоединение мощностью до 150 кВт)</w:t>
            </w:r>
          </w:p>
        </w:tc>
        <w:tc>
          <w:tcPr>
            <w:tcW w:w="992" w:type="dxa"/>
          </w:tcPr>
          <w:p w:rsidR="00657EC6" w:rsidRPr="009766C3" w:rsidRDefault="00657EC6" w:rsidP="00657EC6">
            <w:pPr>
              <w:widowControl w:val="0"/>
              <w:tabs>
                <w:tab w:val="left" w:pos="993"/>
              </w:tabs>
              <w:spacing w:before="120" w:after="0" w:line="200" w:lineRule="exact"/>
              <w:jc w:val="center"/>
              <w:rPr>
                <w:rFonts w:ascii="Times New Roman" w:hAnsi="Times New Roman"/>
                <w:sz w:val="24"/>
                <w:szCs w:val="24"/>
              </w:rPr>
            </w:pPr>
            <w:r w:rsidRPr="009766C3">
              <w:rPr>
                <w:rFonts w:ascii="Times New Roman" w:hAnsi="Times New Roman"/>
                <w:sz w:val="24"/>
                <w:szCs w:val="24"/>
              </w:rPr>
              <w:t>дней</w:t>
            </w:r>
          </w:p>
        </w:tc>
        <w:tc>
          <w:tcPr>
            <w:tcW w:w="1704" w:type="dxa"/>
          </w:tcPr>
          <w:p w:rsidR="00657EC6" w:rsidRPr="009766C3" w:rsidRDefault="00657EC6" w:rsidP="00657EC6">
            <w:pPr>
              <w:widowControl w:val="0"/>
              <w:tabs>
                <w:tab w:val="left" w:pos="993"/>
              </w:tabs>
              <w:spacing w:before="120" w:after="0" w:line="200" w:lineRule="exact"/>
              <w:jc w:val="center"/>
              <w:rPr>
                <w:rFonts w:ascii="Times New Roman" w:hAnsi="Times New Roman"/>
                <w:sz w:val="24"/>
                <w:szCs w:val="24"/>
              </w:rPr>
            </w:pPr>
            <w:r w:rsidRPr="009766C3">
              <w:rPr>
                <w:rFonts w:ascii="Times New Roman" w:hAnsi="Times New Roman"/>
                <w:sz w:val="24"/>
                <w:szCs w:val="24"/>
              </w:rPr>
              <w:t>- " -</w:t>
            </w:r>
          </w:p>
        </w:tc>
        <w:tc>
          <w:tcPr>
            <w:tcW w:w="706" w:type="dxa"/>
          </w:tcPr>
          <w:p w:rsidR="00657EC6" w:rsidRPr="009766C3" w:rsidRDefault="00657EC6" w:rsidP="00657EC6">
            <w:pPr>
              <w:widowControl w:val="0"/>
              <w:tabs>
                <w:tab w:val="left" w:pos="993"/>
              </w:tabs>
              <w:spacing w:before="120" w:after="0" w:line="200" w:lineRule="exact"/>
              <w:jc w:val="center"/>
              <w:rPr>
                <w:rFonts w:ascii="Times New Roman" w:hAnsi="Times New Roman"/>
                <w:sz w:val="24"/>
                <w:szCs w:val="24"/>
              </w:rPr>
            </w:pPr>
            <w:r w:rsidRPr="009766C3">
              <w:rPr>
                <w:rFonts w:ascii="Times New Roman" w:hAnsi="Times New Roman"/>
                <w:sz w:val="24"/>
                <w:szCs w:val="24"/>
              </w:rPr>
              <w:t>281</w:t>
            </w:r>
          </w:p>
        </w:tc>
        <w:tc>
          <w:tcPr>
            <w:tcW w:w="850" w:type="dxa"/>
          </w:tcPr>
          <w:p w:rsidR="00657EC6" w:rsidRPr="009766C3" w:rsidRDefault="00657EC6" w:rsidP="00657EC6">
            <w:pPr>
              <w:widowControl w:val="0"/>
              <w:tabs>
                <w:tab w:val="left" w:pos="993"/>
              </w:tabs>
              <w:spacing w:before="120" w:after="0" w:line="200" w:lineRule="exact"/>
              <w:jc w:val="center"/>
              <w:rPr>
                <w:rFonts w:ascii="Times New Roman" w:hAnsi="Times New Roman"/>
                <w:sz w:val="24"/>
                <w:szCs w:val="24"/>
              </w:rPr>
            </w:pPr>
            <w:r w:rsidRPr="009766C3">
              <w:rPr>
                <w:rFonts w:ascii="Times New Roman" w:hAnsi="Times New Roman"/>
                <w:sz w:val="24"/>
                <w:szCs w:val="24"/>
              </w:rPr>
              <w:t>152</w:t>
            </w:r>
          </w:p>
        </w:tc>
        <w:tc>
          <w:tcPr>
            <w:tcW w:w="851" w:type="dxa"/>
          </w:tcPr>
          <w:p w:rsidR="00657EC6" w:rsidRPr="009766C3" w:rsidRDefault="00657EC6" w:rsidP="00657EC6">
            <w:pPr>
              <w:widowControl w:val="0"/>
              <w:tabs>
                <w:tab w:val="left" w:pos="993"/>
              </w:tabs>
              <w:spacing w:before="120" w:after="0" w:line="200" w:lineRule="exact"/>
              <w:jc w:val="center"/>
              <w:rPr>
                <w:rFonts w:ascii="Times New Roman" w:hAnsi="Times New Roman"/>
                <w:sz w:val="24"/>
                <w:szCs w:val="24"/>
              </w:rPr>
            </w:pPr>
            <w:r w:rsidRPr="009766C3">
              <w:rPr>
                <w:rFonts w:ascii="Times New Roman" w:hAnsi="Times New Roman"/>
                <w:sz w:val="24"/>
                <w:szCs w:val="24"/>
              </w:rPr>
              <w:t>125</w:t>
            </w:r>
          </w:p>
        </w:tc>
        <w:tc>
          <w:tcPr>
            <w:tcW w:w="850" w:type="dxa"/>
          </w:tcPr>
          <w:p w:rsidR="00657EC6" w:rsidRPr="009766C3" w:rsidRDefault="00657EC6" w:rsidP="00657EC6">
            <w:pPr>
              <w:widowControl w:val="0"/>
              <w:tabs>
                <w:tab w:val="left" w:pos="993"/>
              </w:tabs>
              <w:spacing w:before="120" w:after="0" w:line="200" w:lineRule="exact"/>
              <w:jc w:val="center"/>
              <w:rPr>
                <w:rFonts w:ascii="Times New Roman" w:hAnsi="Times New Roman"/>
                <w:sz w:val="24"/>
                <w:szCs w:val="24"/>
              </w:rPr>
            </w:pPr>
            <w:r w:rsidRPr="009766C3">
              <w:rPr>
                <w:rFonts w:ascii="Times New Roman" w:hAnsi="Times New Roman"/>
                <w:sz w:val="24"/>
                <w:szCs w:val="24"/>
              </w:rPr>
              <w:t>90</w:t>
            </w:r>
          </w:p>
        </w:tc>
        <w:tc>
          <w:tcPr>
            <w:tcW w:w="709" w:type="dxa"/>
          </w:tcPr>
          <w:p w:rsidR="00657EC6" w:rsidRPr="009766C3" w:rsidRDefault="00657EC6" w:rsidP="00657EC6">
            <w:pPr>
              <w:widowControl w:val="0"/>
              <w:tabs>
                <w:tab w:val="left" w:pos="993"/>
              </w:tabs>
              <w:spacing w:before="120" w:after="0" w:line="200" w:lineRule="exact"/>
              <w:jc w:val="center"/>
              <w:rPr>
                <w:rFonts w:ascii="Times New Roman" w:hAnsi="Times New Roman"/>
                <w:sz w:val="24"/>
                <w:szCs w:val="24"/>
              </w:rPr>
            </w:pPr>
            <w:r w:rsidRPr="009766C3">
              <w:rPr>
                <w:rFonts w:ascii="Times New Roman" w:hAnsi="Times New Roman"/>
                <w:sz w:val="24"/>
                <w:szCs w:val="24"/>
              </w:rPr>
              <w:t>90</w:t>
            </w:r>
          </w:p>
        </w:tc>
        <w:tc>
          <w:tcPr>
            <w:tcW w:w="850" w:type="dxa"/>
          </w:tcPr>
          <w:p w:rsidR="00657EC6" w:rsidRPr="009766C3" w:rsidRDefault="00657EC6" w:rsidP="00657EC6">
            <w:pPr>
              <w:widowControl w:val="0"/>
              <w:tabs>
                <w:tab w:val="left" w:pos="993"/>
              </w:tabs>
              <w:spacing w:before="120" w:after="0" w:line="200" w:lineRule="exact"/>
              <w:jc w:val="center"/>
              <w:rPr>
                <w:rFonts w:ascii="Times New Roman" w:hAnsi="Times New Roman"/>
                <w:sz w:val="24"/>
                <w:szCs w:val="24"/>
              </w:rPr>
            </w:pPr>
            <w:r w:rsidRPr="009766C3">
              <w:rPr>
                <w:rFonts w:ascii="Times New Roman" w:hAnsi="Times New Roman"/>
                <w:sz w:val="24"/>
                <w:szCs w:val="24"/>
              </w:rPr>
              <w:t>90</w:t>
            </w:r>
          </w:p>
        </w:tc>
        <w:tc>
          <w:tcPr>
            <w:tcW w:w="709" w:type="dxa"/>
          </w:tcPr>
          <w:p w:rsidR="00657EC6" w:rsidRPr="009766C3" w:rsidRDefault="00657EC6" w:rsidP="00657EC6">
            <w:pPr>
              <w:widowControl w:val="0"/>
              <w:tabs>
                <w:tab w:val="left" w:pos="993"/>
              </w:tabs>
              <w:spacing w:before="120" w:after="0" w:line="200" w:lineRule="exact"/>
              <w:jc w:val="center"/>
              <w:rPr>
                <w:rFonts w:ascii="Times New Roman" w:hAnsi="Times New Roman"/>
                <w:sz w:val="24"/>
                <w:szCs w:val="24"/>
              </w:rPr>
            </w:pPr>
            <w:r w:rsidRPr="009766C3">
              <w:rPr>
                <w:rFonts w:ascii="Times New Roman" w:hAnsi="Times New Roman"/>
                <w:sz w:val="24"/>
                <w:szCs w:val="24"/>
              </w:rPr>
              <w:t>90</w:t>
            </w:r>
          </w:p>
        </w:tc>
        <w:tc>
          <w:tcPr>
            <w:tcW w:w="709" w:type="dxa"/>
          </w:tcPr>
          <w:p w:rsidR="00657EC6" w:rsidRPr="009766C3" w:rsidRDefault="00657EC6" w:rsidP="00657EC6">
            <w:pPr>
              <w:widowControl w:val="0"/>
              <w:tabs>
                <w:tab w:val="left" w:pos="993"/>
              </w:tabs>
              <w:spacing w:before="120" w:after="0" w:line="200" w:lineRule="exact"/>
              <w:jc w:val="center"/>
              <w:rPr>
                <w:rFonts w:ascii="Times New Roman" w:hAnsi="Times New Roman"/>
                <w:sz w:val="24"/>
                <w:szCs w:val="24"/>
              </w:rPr>
            </w:pPr>
            <w:r w:rsidRPr="009766C3">
              <w:rPr>
                <w:rFonts w:ascii="Times New Roman" w:hAnsi="Times New Roman"/>
                <w:sz w:val="24"/>
                <w:szCs w:val="24"/>
              </w:rPr>
              <w:t>81</w:t>
            </w:r>
          </w:p>
        </w:tc>
        <w:tc>
          <w:tcPr>
            <w:tcW w:w="709" w:type="dxa"/>
          </w:tcPr>
          <w:p w:rsidR="00657EC6" w:rsidRPr="009766C3" w:rsidRDefault="00657EC6" w:rsidP="00657EC6">
            <w:pPr>
              <w:widowControl w:val="0"/>
              <w:tabs>
                <w:tab w:val="left" w:pos="993"/>
              </w:tabs>
              <w:spacing w:before="120" w:after="0" w:line="200" w:lineRule="exact"/>
              <w:jc w:val="center"/>
              <w:rPr>
                <w:rFonts w:ascii="Times New Roman" w:hAnsi="Times New Roman"/>
                <w:sz w:val="24"/>
                <w:szCs w:val="24"/>
              </w:rPr>
            </w:pPr>
            <w:r w:rsidRPr="009766C3">
              <w:rPr>
                <w:rFonts w:ascii="Times New Roman" w:hAnsi="Times New Roman"/>
                <w:sz w:val="24"/>
                <w:szCs w:val="24"/>
              </w:rPr>
              <w:t>90</w:t>
            </w:r>
          </w:p>
        </w:tc>
        <w:tc>
          <w:tcPr>
            <w:tcW w:w="850" w:type="dxa"/>
          </w:tcPr>
          <w:p w:rsidR="00657EC6" w:rsidRPr="009766C3" w:rsidRDefault="00657EC6" w:rsidP="00657EC6">
            <w:pPr>
              <w:widowControl w:val="0"/>
              <w:tabs>
                <w:tab w:val="left" w:pos="993"/>
              </w:tabs>
              <w:spacing w:before="120" w:after="0" w:line="200" w:lineRule="exact"/>
              <w:jc w:val="center"/>
              <w:rPr>
                <w:rFonts w:ascii="Times New Roman" w:hAnsi="Times New Roman"/>
                <w:sz w:val="24"/>
                <w:szCs w:val="24"/>
              </w:rPr>
            </w:pPr>
            <w:r w:rsidRPr="009766C3">
              <w:rPr>
                <w:rFonts w:ascii="Times New Roman" w:hAnsi="Times New Roman"/>
                <w:sz w:val="24"/>
                <w:szCs w:val="24"/>
              </w:rPr>
              <w:t>86</w:t>
            </w:r>
          </w:p>
        </w:tc>
        <w:tc>
          <w:tcPr>
            <w:tcW w:w="851" w:type="dxa"/>
          </w:tcPr>
          <w:p w:rsidR="00657EC6" w:rsidRPr="009766C3" w:rsidRDefault="00657EC6" w:rsidP="00657EC6">
            <w:pPr>
              <w:widowControl w:val="0"/>
              <w:tabs>
                <w:tab w:val="left" w:pos="993"/>
              </w:tabs>
              <w:spacing w:before="120" w:after="0" w:line="200" w:lineRule="exact"/>
              <w:jc w:val="center"/>
              <w:rPr>
                <w:rFonts w:ascii="Times New Roman" w:hAnsi="Times New Roman"/>
                <w:sz w:val="24"/>
                <w:szCs w:val="24"/>
              </w:rPr>
            </w:pPr>
            <w:r w:rsidRPr="009766C3">
              <w:rPr>
                <w:rFonts w:ascii="Times New Roman" w:hAnsi="Times New Roman"/>
                <w:sz w:val="24"/>
                <w:szCs w:val="24"/>
              </w:rPr>
              <w:t>90</w:t>
            </w:r>
          </w:p>
        </w:tc>
        <w:tc>
          <w:tcPr>
            <w:tcW w:w="850" w:type="dxa"/>
          </w:tcPr>
          <w:p w:rsidR="00657EC6" w:rsidRPr="009766C3" w:rsidRDefault="00657EC6" w:rsidP="00657EC6">
            <w:pPr>
              <w:widowControl w:val="0"/>
              <w:tabs>
                <w:tab w:val="left" w:pos="993"/>
              </w:tabs>
              <w:spacing w:before="120" w:after="0" w:line="200" w:lineRule="exact"/>
              <w:jc w:val="center"/>
              <w:rPr>
                <w:rFonts w:ascii="Times New Roman" w:hAnsi="Times New Roman"/>
                <w:sz w:val="24"/>
                <w:szCs w:val="24"/>
              </w:rPr>
            </w:pPr>
            <w:r w:rsidRPr="009766C3">
              <w:rPr>
                <w:rFonts w:ascii="Times New Roman" w:hAnsi="Times New Roman"/>
                <w:sz w:val="24"/>
                <w:szCs w:val="24"/>
              </w:rPr>
              <w:t>90</w:t>
            </w:r>
          </w:p>
        </w:tc>
        <w:tc>
          <w:tcPr>
            <w:tcW w:w="851" w:type="dxa"/>
          </w:tcPr>
          <w:p w:rsidR="00657EC6" w:rsidRPr="009766C3" w:rsidRDefault="00657EC6" w:rsidP="00657EC6">
            <w:pPr>
              <w:widowControl w:val="0"/>
              <w:tabs>
                <w:tab w:val="left" w:pos="993"/>
              </w:tabs>
              <w:spacing w:before="120" w:after="0" w:line="200" w:lineRule="exact"/>
              <w:jc w:val="center"/>
              <w:rPr>
                <w:rFonts w:ascii="Times New Roman" w:hAnsi="Times New Roman"/>
                <w:sz w:val="24"/>
                <w:szCs w:val="24"/>
              </w:rPr>
            </w:pPr>
            <w:r w:rsidRPr="009766C3">
              <w:rPr>
                <w:rFonts w:ascii="Times New Roman" w:hAnsi="Times New Roman"/>
                <w:sz w:val="24"/>
                <w:szCs w:val="24"/>
              </w:rPr>
              <w:t>90</w:t>
            </w:r>
          </w:p>
        </w:tc>
      </w:tr>
      <w:tr w:rsidR="00657EC6" w:rsidRPr="009766C3" w:rsidTr="00657EC6">
        <w:tc>
          <w:tcPr>
            <w:tcW w:w="660" w:type="dxa"/>
          </w:tcPr>
          <w:p w:rsidR="00657EC6" w:rsidRPr="003D73C8" w:rsidRDefault="00657EC6" w:rsidP="00657EC6">
            <w:pPr>
              <w:widowControl w:val="0"/>
              <w:tabs>
                <w:tab w:val="left" w:pos="993"/>
              </w:tabs>
              <w:spacing w:before="120" w:after="0" w:line="200" w:lineRule="exact"/>
              <w:ind w:left="-108" w:right="-108"/>
              <w:jc w:val="center"/>
              <w:rPr>
                <w:rFonts w:ascii="Times New Roman" w:hAnsi="Times New Roman"/>
                <w:sz w:val="24"/>
                <w:szCs w:val="24"/>
              </w:rPr>
            </w:pPr>
            <w:r w:rsidRPr="003D73C8">
              <w:rPr>
                <w:rFonts w:ascii="Times New Roman" w:hAnsi="Times New Roman"/>
                <w:sz w:val="24"/>
                <w:szCs w:val="24"/>
              </w:rPr>
              <w:t>2.1.6.</w:t>
            </w:r>
          </w:p>
        </w:tc>
        <w:tc>
          <w:tcPr>
            <w:tcW w:w="2034" w:type="dxa"/>
          </w:tcPr>
          <w:p w:rsidR="00657EC6" w:rsidRPr="003D73C8" w:rsidRDefault="00657EC6" w:rsidP="00657EC6">
            <w:pPr>
              <w:widowControl w:val="0"/>
              <w:tabs>
                <w:tab w:val="left" w:pos="993"/>
              </w:tabs>
              <w:spacing w:before="120" w:after="0" w:line="200" w:lineRule="exact"/>
              <w:rPr>
                <w:rFonts w:ascii="Times New Roman" w:hAnsi="Times New Roman"/>
                <w:sz w:val="24"/>
                <w:szCs w:val="24"/>
              </w:rPr>
            </w:pPr>
            <w:r w:rsidRPr="003D73C8">
              <w:rPr>
                <w:rFonts w:ascii="Times New Roman" w:hAnsi="Times New Roman"/>
                <w:sz w:val="24"/>
                <w:szCs w:val="24"/>
              </w:rPr>
              <w:t xml:space="preserve">Предельное количество этапов (процедур), необходимых для </w:t>
            </w:r>
            <w:r w:rsidRPr="003D73C8">
              <w:rPr>
                <w:rFonts w:ascii="Times New Roman" w:hAnsi="Times New Roman"/>
                <w:spacing w:val="-6"/>
                <w:sz w:val="24"/>
                <w:szCs w:val="24"/>
              </w:rPr>
              <w:t>тех</w:t>
            </w:r>
            <w:r w:rsidRPr="003D73C8">
              <w:rPr>
                <w:rFonts w:ascii="Times New Roman" w:hAnsi="Times New Roman"/>
                <w:spacing w:val="-6"/>
                <w:sz w:val="24"/>
                <w:szCs w:val="24"/>
              </w:rPr>
              <w:lastRenderedPageBreak/>
              <w:t>нологическое присоединение мощностью до 150 кВт</w:t>
            </w:r>
          </w:p>
        </w:tc>
        <w:tc>
          <w:tcPr>
            <w:tcW w:w="992" w:type="dxa"/>
          </w:tcPr>
          <w:p w:rsidR="00657EC6" w:rsidRPr="009766C3" w:rsidRDefault="00657EC6" w:rsidP="00657EC6">
            <w:pPr>
              <w:widowControl w:val="0"/>
              <w:tabs>
                <w:tab w:val="left" w:pos="993"/>
              </w:tabs>
              <w:spacing w:before="120" w:after="0" w:line="200" w:lineRule="exact"/>
              <w:jc w:val="center"/>
              <w:rPr>
                <w:rFonts w:ascii="Times New Roman" w:hAnsi="Times New Roman"/>
                <w:sz w:val="24"/>
                <w:szCs w:val="24"/>
              </w:rPr>
            </w:pPr>
            <w:r w:rsidRPr="009766C3">
              <w:rPr>
                <w:rFonts w:ascii="Times New Roman" w:hAnsi="Times New Roman"/>
                <w:sz w:val="24"/>
                <w:szCs w:val="24"/>
              </w:rPr>
              <w:lastRenderedPageBreak/>
              <w:t>единиц</w:t>
            </w:r>
          </w:p>
        </w:tc>
        <w:tc>
          <w:tcPr>
            <w:tcW w:w="1704" w:type="dxa"/>
          </w:tcPr>
          <w:p w:rsidR="00657EC6" w:rsidRPr="009766C3" w:rsidRDefault="00657EC6" w:rsidP="00657EC6">
            <w:pPr>
              <w:widowControl w:val="0"/>
              <w:tabs>
                <w:tab w:val="left" w:pos="993"/>
              </w:tabs>
              <w:spacing w:before="120" w:after="0" w:line="200" w:lineRule="exact"/>
              <w:jc w:val="center"/>
              <w:rPr>
                <w:rFonts w:ascii="Times New Roman" w:hAnsi="Times New Roman"/>
                <w:sz w:val="24"/>
                <w:szCs w:val="24"/>
              </w:rPr>
            </w:pPr>
            <w:r w:rsidRPr="009766C3">
              <w:rPr>
                <w:rFonts w:ascii="Times New Roman" w:hAnsi="Times New Roman"/>
                <w:sz w:val="24"/>
                <w:szCs w:val="24"/>
              </w:rPr>
              <w:t>- " -</w:t>
            </w:r>
          </w:p>
        </w:tc>
        <w:tc>
          <w:tcPr>
            <w:tcW w:w="706" w:type="dxa"/>
          </w:tcPr>
          <w:p w:rsidR="00657EC6" w:rsidRPr="009766C3" w:rsidRDefault="00657EC6" w:rsidP="00657EC6">
            <w:pPr>
              <w:widowControl w:val="0"/>
              <w:tabs>
                <w:tab w:val="left" w:pos="993"/>
              </w:tabs>
              <w:spacing w:before="120" w:after="0" w:line="200" w:lineRule="exact"/>
              <w:jc w:val="center"/>
              <w:rPr>
                <w:rFonts w:ascii="Times New Roman" w:hAnsi="Times New Roman"/>
                <w:sz w:val="24"/>
                <w:szCs w:val="24"/>
              </w:rPr>
            </w:pPr>
            <w:r w:rsidRPr="009766C3">
              <w:rPr>
                <w:rFonts w:ascii="Times New Roman" w:hAnsi="Times New Roman"/>
                <w:sz w:val="24"/>
                <w:szCs w:val="24"/>
              </w:rPr>
              <w:t>9</w:t>
            </w:r>
          </w:p>
        </w:tc>
        <w:tc>
          <w:tcPr>
            <w:tcW w:w="850" w:type="dxa"/>
          </w:tcPr>
          <w:p w:rsidR="00657EC6" w:rsidRPr="009766C3" w:rsidRDefault="00657EC6" w:rsidP="00657EC6">
            <w:pPr>
              <w:widowControl w:val="0"/>
              <w:tabs>
                <w:tab w:val="left" w:pos="993"/>
              </w:tabs>
              <w:spacing w:before="120" w:after="0" w:line="200" w:lineRule="exact"/>
              <w:jc w:val="center"/>
              <w:rPr>
                <w:rFonts w:ascii="Times New Roman" w:hAnsi="Times New Roman"/>
                <w:sz w:val="24"/>
                <w:szCs w:val="24"/>
              </w:rPr>
            </w:pPr>
            <w:r w:rsidRPr="009766C3">
              <w:rPr>
                <w:rFonts w:ascii="Times New Roman" w:hAnsi="Times New Roman"/>
                <w:sz w:val="24"/>
                <w:szCs w:val="24"/>
              </w:rPr>
              <w:t>8</w:t>
            </w:r>
          </w:p>
        </w:tc>
        <w:tc>
          <w:tcPr>
            <w:tcW w:w="851" w:type="dxa"/>
          </w:tcPr>
          <w:p w:rsidR="00657EC6" w:rsidRPr="009766C3" w:rsidRDefault="00657EC6" w:rsidP="00657EC6">
            <w:pPr>
              <w:widowControl w:val="0"/>
              <w:tabs>
                <w:tab w:val="left" w:pos="993"/>
              </w:tabs>
              <w:spacing w:before="120" w:after="0" w:line="200" w:lineRule="exact"/>
              <w:jc w:val="center"/>
              <w:rPr>
                <w:rFonts w:ascii="Times New Roman" w:hAnsi="Times New Roman"/>
                <w:sz w:val="24"/>
                <w:szCs w:val="24"/>
              </w:rPr>
            </w:pPr>
            <w:r w:rsidRPr="009766C3">
              <w:rPr>
                <w:rFonts w:ascii="Times New Roman" w:hAnsi="Times New Roman"/>
                <w:sz w:val="24"/>
                <w:szCs w:val="24"/>
              </w:rPr>
              <w:t>6</w:t>
            </w:r>
          </w:p>
        </w:tc>
        <w:tc>
          <w:tcPr>
            <w:tcW w:w="850" w:type="dxa"/>
          </w:tcPr>
          <w:p w:rsidR="00657EC6" w:rsidRPr="009766C3" w:rsidRDefault="00657EC6" w:rsidP="00657EC6">
            <w:pPr>
              <w:widowControl w:val="0"/>
              <w:tabs>
                <w:tab w:val="left" w:pos="993"/>
              </w:tabs>
              <w:spacing w:before="120" w:after="0" w:line="200" w:lineRule="exact"/>
              <w:jc w:val="center"/>
              <w:rPr>
                <w:rFonts w:ascii="Times New Roman" w:hAnsi="Times New Roman"/>
                <w:sz w:val="24"/>
                <w:szCs w:val="24"/>
              </w:rPr>
            </w:pPr>
            <w:r w:rsidRPr="009766C3">
              <w:rPr>
                <w:rFonts w:ascii="Times New Roman" w:hAnsi="Times New Roman"/>
                <w:sz w:val="24"/>
                <w:szCs w:val="24"/>
              </w:rPr>
              <w:t>5</w:t>
            </w:r>
          </w:p>
        </w:tc>
        <w:tc>
          <w:tcPr>
            <w:tcW w:w="709" w:type="dxa"/>
            <w:shd w:val="clear" w:color="auto" w:fill="auto"/>
          </w:tcPr>
          <w:p w:rsidR="00657EC6" w:rsidRPr="009766C3" w:rsidRDefault="00657EC6" w:rsidP="00657EC6">
            <w:pPr>
              <w:widowControl w:val="0"/>
              <w:tabs>
                <w:tab w:val="left" w:pos="993"/>
              </w:tabs>
              <w:spacing w:before="120" w:after="0" w:line="200" w:lineRule="exact"/>
              <w:jc w:val="center"/>
              <w:rPr>
                <w:rFonts w:ascii="Times New Roman" w:hAnsi="Times New Roman"/>
                <w:sz w:val="24"/>
                <w:szCs w:val="24"/>
              </w:rPr>
            </w:pPr>
            <w:r w:rsidRPr="009766C3">
              <w:rPr>
                <w:rFonts w:ascii="Times New Roman" w:hAnsi="Times New Roman"/>
                <w:sz w:val="24"/>
                <w:szCs w:val="24"/>
              </w:rPr>
              <w:t>5</w:t>
            </w:r>
          </w:p>
        </w:tc>
        <w:tc>
          <w:tcPr>
            <w:tcW w:w="850" w:type="dxa"/>
            <w:shd w:val="clear" w:color="auto" w:fill="auto"/>
          </w:tcPr>
          <w:p w:rsidR="00657EC6" w:rsidRPr="009766C3" w:rsidRDefault="00657EC6" w:rsidP="00657EC6">
            <w:pPr>
              <w:widowControl w:val="0"/>
              <w:tabs>
                <w:tab w:val="left" w:pos="972"/>
              </w:tabs>
              <w:spacing w:before="120" w:after="0" w:line="200" w:lineRule="exact"/>
              <w:jc w:val="center"/>
              <w:rPr>
                <w:rFonts w:ascii="Times New Roman" w:hAnsi="Times New Roman"/>
                <w:sz w:val="24"/>
                <w:szCs w:val="24"/>
              </w:rPr>
            </w:pPr>
            <w:r w:rsidRPr="009766C3">
              <w:rPr>
                <w:rFonts w:ascii="Times New Roman" w:hAnsi="Times New Roman"/>
                <w:sz w:val="24"/>
                <w:szCs w:val="24"/>
              </w:rPr>
              <w:t>4</w:t>
            </w:r>
          </w:p>
        </w:tc>
        <w:tc>
          <w:tcPr>
            <w:tcW w:w="709" w:type="dxa"/>
            <w:shd w:val="clear" w:color="auto" w:fill="auto"/>
          </w:tcPr>
          <w:p w:rsidR="00657EC6" w:rsidRPr="009766C3" w:rsidRDefault="00657EC6" w:rsidP="00657EC6">
            <w:pPr>
              <w:widowControl w:val="0"/>
              <w:tabs>
                <w:tab w:val="left" w:pos="972"/>
              </w:tabs>
              <w:spacing w:before="120" w:after="0" w:line="200" w:lineRule="exact"/>
              <w:jc w:val="center"/>
              <w:rPr>
                <w:rFonts w:ascii="Times New Roman" w:hAnsi="Times New Roman"/>
                <w:sz w:val="24"/>
                <w:szCs w:val="24"/>
              </w:rPr>
            </w:pPr>
            <w:r w:rsidRPr="009766C3">
              <w:rPr>
                <w:rFonts w:ascii="Times New Roman" w:hAnsi="Times New Roman"/>
                <w:sz w:val="24"/>
                <w:szCs w:val="24"/>
              </w:rPr>
              <w:t>4</w:t>
            </w:r>
          </w:p>
        </w:tc>
        <w:tc>
          <w:tcPr>
            <w:tcW w:w="709" w:type="dxa"/>
            <w:shd w:val="clear" w:color="auto" w:fill="auto"/>
          </w:tcPr>
          <w:p w:rsidR="00657EC6" w:rsidRPr="009766C3" w:rsidRDefault="00657EC6" w:rsidP="00657EC6">
            <w:pPr>
              <w:widowControl w:val="0"/>
              <w:tabs>
                <w:tab w:val="left" w:pos="993"/>
              </w:tabs>
              <w:spacing w:before="120" w:after="0" w:line="200" w:lineRule="exact"/>
              <w:jc w:val="center"/>
              <w:rPr>
                <w:rFonts w:ascii="Times New Roman" w:hAnsi="Times New Roman"/>
                <w:sz w:val="24"/>
                <w:szCs w:val="24"/>
              </w:rPr>
            </w:pPr>
            <w:r w:rsidRPr="009766C3">
              <w:rPr>
                <w:rFonts w:ascii="Times New Roman" w:hAnsi="Times New Roman"/>
                <w:sz w:val="24"/>
                <w:szCs w:val="24"/>
              </w:rPr>
              <w:t>4</w:t>
            </w:r>
          </w:p>
        </w:tc>
        <w:tc>
          <w:tcPr>
            <w:tcW w:w="709" w:type="dxa"/>
            <w:shd w:val="clear" w:color="auto" w:fill="auto"/>
          </w:tcPr>
          <w:p w:rsidR="00657EC6" w:rsidRPr="009766C3" w:rsidRDefault="00657EC6" w:rsidP="00657EC6">
            <w:pPr>
              <w:widowControl w:val="0"/>
              <w:tabs>
                <w:tab w:val="left" w:pos="993"/>
              </w:tabs>
              <w:spacing w:before="120" w:after="0" w:line="200" w:lineRule="exact"/>
              <w:jc w:val="center"/>
              <w:rPr>
                <w:rFonts w:ascii="Times New Roman" w:hAnsi="Times New Roman"/>
                <w:sz w:val="24"/>
                <w:szCs w:val="24"/>
              </w:rPr>
            </w:pPr>
            <w:r w:rsidRPr="009766C3">
              <w:rPr>
                <w:rFonts w:ascii="Times New Roman" w:hAnsi="Times New Roman"/>
                <w:sz w:val="24"/>
                <w:szCs w:val="24"/>
              </w:rPr>
              <w:t>4</w:t>
            </w:r>
          </w:p>
        </w:tc>
        <w:tc>
          <w:tcPr>
            <w:tcW w:w="850" w:type="dxa"/>
          </w:tcPr>
          <w:p w:rsidR="00657EC6" w:rsidRPr="009766C3" w:rsidRDefault="00657EC6" w:rsidP="00657EC6">
            <w:pPr>
              <w:widowControl w:val="0"/>
              <w:tabs>
                <w:tab w:val="left" w:pos="993"/>
              </w:tabs>
              <w:spacing w:before="120" w:after="0" w:line="200" w:lineRule="exact"/>
              <w:jc w:val="center"/>
              <w:rPr>
                <w:rFonts w:ascii="Times New Roman" w:hAnsi="Times New Roman"/>
                <w:sz w:val="24"/>
                <w:szCs w:val="24"/>
              </w:rPr>
            </w:pPr>
            <w:r w:rsidRPr="009766C3">
              <w:rPr>
                <w:rFonts w:ascii="Times New Roman" w:hAnsi="Times New Roman"/>
                <w:sz w:val="24"/>
                <w:szCs w:val="24"/>
              </w:rPr>
              <w:t>4</w:t>
            </w:r>
          </w:p>
        </w:tc>
        <w:tc>
          <w:tcPr>
            <w:tcW w:w="851" w:type="dxa"/>
            <w:shd w:val="clear" w:color="auto" w:fill="auto"/>
          </w:tcPr>
          <w:p w:rsidR="00657EC6" w:rsidRPr="009766C3" w:rsidRDefault="00657EC6" w:rsidP="00657EC6">
            <w:pPr>
              <w:widowControl w:val="0"/>
              <w:tabs>
                <w:tab w:val="left" w:pos="993"/>
              </w:tabs>
              <w:spacing w:before="120" w:after="0" w:line="200" w:lineRule="exact"/>
              <w:jc w:val="center"/>
              <w:rPr>
                <w:rFonts w:ascii="Times New Roman" w:hAnsi="Times New Roman"/>
                <w:sz w:val="24"/>
                <w:szCs w:val="24"/>
              </w:rPr>
            </w:pPr>
            <w:r w:rsidRPr="009766C3">
              <w:rPr>
                <w:rFonts w:ascii="Times New Roman" w:hAnsi="Times New Roman"/>
                <w:sz w:val="24"/>
                <w:szCs w:val="24"/>
              </w:rPr>
              <w:t>4</w:t>
            </w:r>
          </w:p>
        </w:tc>
        <w:tc>
          <w:tcPr>
            <w:tcW w:w="850" w:type="dxa"/>
          </w:tcPr>
          <w:p w:rsidR="00657EC6" w:rsidRPr="009766C3" w:rsidRDefault="00657EC6" w:rsidP="00657EC6">
            <w:pPr>
              <w:widowControl w:val="0"/>
              <w:tabs>
                <w:tab w:val="left" w:pos="993"/>
              </w:tabs>
              <w:spacing w:before="120" w:after="0" w:line="200" w:lineRule="exact"/>
              <w:jc w:val="center"/>
              <w:rPr>
                <w:rFonts w:ascii="Times New Roman" w:hAnsi="Times New Roman"/>
                <w:sz w:val="24"/>
                <w:szCs w:val="24"/>
              </w:rPr>
            </w:pPr>
            <w:r w:rsidRPr="009766C3">
              <w:rPr>
                <w:rFonts w:ascii="Times New Roman" w:hAnsi="Times New Roman"/>
                <w:sz w:val="24"/>
                <w:szCs w:val="24"/>
              </w:rPr>
              <w:t>4</w:t>
            </w:r>
          </w:p>
        </w:tc>
        <w:tc>
          <w:tcPr>
            <w:tcW w:w="851" w:type="dxa"/>
          </w:tcPr>
          <w:p w:rsidR="00657EC6" w:rsidRPr="009766C3" w:rsidRDefault="00657EC6" w:rsidP="00657EC6">
            <w:pPr>
              <w:widowControl w:val="0"/>
              <w:tabs>
                <w:tab w:val="left" w:pos="993"/>
              </w:tabs>
              <w:spacing w:before="120" w:after="0" w:line="200" w:lineRule="exact"/>
              <w:jc w:val="center"/>
              <w:rPr>
                <w:rFonts w:ascii="Times New Roman" w:hAnsi="Times New Roman"/>
                <w:sz w:val="24"/>
                <w:szCs w:val="24"/>
              </w:rPr>
            </w:pPr>
            <w:r w:rsidRPr="009766C3">
              <w:rPr>
                <w:rFonts w:ascii="Times New Roman" w:hAnsi="Times New Roman"/>
                <w:sz w:val="24"/>
                <w:szCs w:val="24"/>
              </w:rPr>
              <w:t>4</w:t>
            </w:r>
          </w:p>
        </w:tc>
      </w:tr>
      <w:tr w:rsidR="00657EC6" w:rsidRPr="00E2309C" w:rsidTr="00657EC6">
        <w:tc>
          <w:tcPr>
            <w:tcW w:w="660" w:type="dxa"/>
          </w:tcPr>
          <w:p w:rsidR="00657EC6" w:rsidRPr="003D73C8" w:rsidRDefault="00657EC6" w:rsidP="00657EC6">
            <w:pPr>
              <w:widowControl w:val="0"/>
              <w:tabs>
                <w:tab w:val="left" w:pos="993"/>
              </w:tabs>
              <w:spacing w:before="120" w:after="0" w:line="200" w:lineRule="exact"/>
              <w:jc w:val="center"/>
              <w:rPr>
                <w:rFonts w:ascii="Times New Roman" w:hAnsi="Times New Roman"/>
                <w:sz w:val="24"/>
                <w:szCs w:val="24"/>
              </w:rPr>
            </w:pPr>
            <w:r w:rsidRPr="003D73C8">
              <w:rPr>
                <w:rFonts w:ascii="Times New Roman" w:hAnsi="Times New Roman"/>
                <w:sz w:val="24"/>
                <w:szCs w:val="24"/>
              </w:rPr>
              <w:t>2.2.</w:t>
            </w:r>
          </w:p>
        </w:tc>
        <w:tc>
          <w:tcPr>
            <w:tcW w:w="15075" w:type="dxa"/>
            <w:gridSpan w:val="16"/>
          </w:tcPr>
          <w:p w:rsidR="00657EC6" w:rsidRPr="003D73C8" w:rsidRDefault="00657EC6" w:rsidP="00657EC6">
            <w:pPr>
              <w:widowControl w:val="0"/>
              <w:tabs>
                <w:tab w:val="left" w:pos="993"/>
              </w:tabs>
              <w:spacing w:before="120" w:after="0" w:line="200" w:lineRule="exact"/>
              <w:rPr>
                <w:rFonts w:ascii="Times New Roman" w:hAnsi="Times New Roman"/>
                <w:sz w:val="24"/>
                <w:szCs w:val="24"/>
              </w:rPr>
            </w:pPr>
            <w:r w:rsidRPr="003D73C8">
              <w:rPr>
                <w:rFonts w:ascii="Times New Roman" w:hAnsi="Times New Roman"/>
                <w:sz w:val="24"/>
                <w:szCs w:val="24"/>
              </w:rPr>
              <w:t>Основное мероприятие "Перевод на централизованное электроснабжение населенных пунктов края"</w:t>
            </w:r>
          </w:p>
        </w:tc>
      </w:tr>
      <w:tr w:rsidR="00657EC6" w:rsidRPr="00E2309C" w:rsidTr="00657EC6">
        <w:tc>
          <w:tcPr>
            <w:tcW w:w="660" w:type="dxa"/>
          </w:tcPr>
          <w:p w:rsidR="00657EC6" w:rsidRPr="003D73C8" w:rsidRDefault="00657EC6" w:rsidP="00657EC6">
            <w:pPr>
              <w:widowControl w:val="0"/>
              <w:tabs>
                <w:tab w:val="left" w:pos="993"/>
              </w:tabs>
              <w:spacing w:before="120" w:after="0" w:line="200" w:lineRule="exact"/>
              <w:ind w:left="-108" w:right="-108"/>
              <w:jc w:val="center"/>
              <w:rPr>
                <w:rFonts w:ascii="Times New Roman" w:hAnsi="Times New Roman"/>
                <w:sz w:val="24"/>
                <w:szCs w:val="24"/>
              </w:rPr>
            </w:pPr>
            <w:r w:rsidRPr="003D73C8">
              <w:rPr>
                <w:rFonts w:ascii="Times New Roman" w:hAnsi="Times New Roman"/>
                <w:sz w:val="24"/>
                <w:szCs w:val="24"/>
              </w:rPr>
              <w:t>2.2.1.</w:t>
            </w:r>
          </w:p>
        </w:tc>
        <w:tc>
          <w:tcPr>
            <w:tcW w:w="2034" w:type="dxa"/>
          </w:tcPr>
          <w:p w:rsidR="00657EC6" w:rsidRPr="003D73C8" w:rsidRDefault="00657EC6" w:rsidP="00657EC6">
            <w:pPr>
              <w:widowControl w:val="0"/>
              <w:tabs>
                <w:tab w:val="left" w:pos="993"/>
              </w:tabs>
              <w:spacing w:before="120" w:after="0" w:line="200" w:lineRule="exact"/>
              <w:rPr>
                <w:rFonts w:ascii="Times New Roman" w:hAnsi="Times New Roman"/>
                <w:sz w:val="24"/>
                <w:szCs w:val="24"/>
              </w:rPr>
            </w:pPr>
            <w:r w:rsidRPr="003D73C8">
              <w:rPr>
                <w:rFonts w:ascii="Times New Roman" w:hAnsi="Times New Roman"/>
                <w:sz w:val="24"/>
                <w:szCs w:val="24"/>
              </w:rPr>
              <w:t>Ввод в эксплуатацию воздушных линий электропередачи</w:t>
            </w:r>
          </w:p>
        </w:tc>
        <w:tc>
          <w:tcPr>
            <w:tcW w:w="992" w:type="dxa"/>
          </w:tcPr>
          <w:p w:rsidR="00657EC6" w:rsidRPr="00E2309C" w:rsidRDefault="00657EC6" w:rsidP="00657EC6">
            <w:pPr>
              <w:widowControl w:val="0"/>
              <w:tabs>
                <w:tab w:val="left" w:pos="993"/>
              </w:tabs>
              <w:spacing w:before="120" w:after="0" w:line="200" w:lineRule="exact"/>
              <w:jc w:val="center"/>
              <w:rPr>
                <w:rFonts w:ascii="Times New Roman" w:hAnsi="Times New Roman"/>
                <w:sz w:val="24"/>
                <w:szCs w:val="24"/>
              </w:rPr>
            </w:pPr>
            <w:r w:rsidRPr="00E2309C">
              <w:rPr>
                <w:rFonts w:ascii="Times New Roman" w:hAnsi="Times New Roman"/>
                <w:sz w:val="24"/>
                <w:szCs w:val="24"/>
              </w:rPr>
              <w:t>км</w:t>
            </w:r>
          </w:p>
        </w:tc>
        <w:tc>
          <w:tcPr>
            <w:tcW w:w="1704" w:type="dxa"/>
          </w:tcPr>
          <w:p w:rsidR="00657EC6" w:rsidRPr="00E2309C" w:rsidRDefault="00657EC6" w:rsidP="00657EC6">
            <w:pPr>
              <w:spacing w:before="120" w:after="0" w:line="200" w:lineRule="exact"/>
              <w:jc w:val="center"/>
              <w:rPr>
                <w:rFonts w:ascii="Times New Roman" w:hAnsi="Times New Roman"/>
                <w:sz w:val="24"/>
                <w:szCs w:val="24"/>
              </w:rPr>
            </w:pPr>
            <w:r w:rsidRPr="00E2309C">
              <w:rPr>
                <w:rFonts w:ascii="Times New Roman" w:hAnsi="Times New Roman"/>
                <w:sz w:val="24"/>
                <w:szCs w:val="24"/>
              </w:rPr>
              <w:t>комитет Правительства края по развитию ТЭК</w:t>
            </w:r>
          </w:p>
        </w:tc>
        <w:tc>
          <w:tcPr>
            <w:tcW w:w="706" w:type="dxa"/>
          </w:tcPr>
          <w:p w:rsidR="00657EC6" w:rsidRPr="00E2309C" w:rsidRDefault="00657EC6" w:rsidP="00657EC6">
            <w:pPr>
              <w:widowControl w:val="0"/>
              <w:tabs>
                <w:tab w:val="left" w:pos="993"/>
              </w:tabs>
              <w:spacing w:before="120" w:after="0" w:line="200" w:lineRule="exact"/>
              <w:jc w:val="center"/>
              <w:rPr>
                <w:rFonts w:ascii="Times New Roman" w:hAnsi="Times New Roman"/>
                <w:sz w:val="24"/>
                <w:szCs w:val="24"/>
              </w:rPr>
            </w:pPr>
            <w:r w:rsidRPr="00E2309C">
              <w:rPr>
                <w:rFonts w:ascii="Times New Roman" w:hAnsi="Times New Roman"/>
                <w:sz w:val="24"/>
                <w:szCs w:val="24"/>
              </w:rPr>
              <w:t>0</w:t>
            </w:r>
          </w:p>
        </w:tc>
        <w:tc>
          <w:tcPr>
            <w:tcW w:w="850" w:type="dxa"/>
          </w:tcPr>
          <w:p w:rsidR="00657EC6" w:rsidRPr="00E2309C" w:rsidRDefault="00657EC6" w:rsidP="00657EC6">
            <w:pPr>
              <w:widowControl w:val="0"/>
              <w:tabs>
                <w:tab w:val="left" w:pos="993"/>
              </w:tabs>
              <w:spacing w:before="120" w:after="0" w:line="200" w:lineRule="exact"/>
              <w:jc w:val="center"/>
              <w:rPr>
                <w:rFonts w:ascii="Times New Roman" w:hAnsi="Times New Roman"/>
                <w:sz w:val="24"/>
                <w:szCs w:val="24"/>
              </w:rPr>
            </w:pPr>
            <w:r w:rsidRPr="00E2309C">
              <w:rPr>
                <w:rFonts w:ascii="Times New Roman" w:hAnsi="Times New Roman"/>
                <w:sz w:val="24"/>
                <w:szCs w:val="24"/>
              </w:rPr>
              <w:t>41</w:t>
            </w:r>
          </w:p>
        </w:tc>
        <w:tc>
          <w:tcPr>
            <w:tcW w:w="851" w:type="dxa"/>
          </w:tcPr>
          <w:p w:rsidR="00657EC6" w:rsidRPr="00E2309C" w:rsidRDefault="00657EC6" w:rsidP="00657EC6">
            <w:pPr>
              <w:widowControl w:val="0"/>
              <w:tabs>
                <w:tab w:val="left" w:pos="993"/>
              </w:tabs>
              <w:spacing w:before="120" w:after="0" w:line="200" w:lineRule="exact"/>
              <w:jc w:val="center"/>
              <w:rPr>
                <w:rFonts w:ascii="Times New Roman" w:hAnsi="Times New Roman"/>
                <w:sz w:val="24"/>
                <w:szCs w:val="24"/>
              </w:rPr>
            </w:pPr>
            <w:r w:rsidRPr="00E2309C">
              <w:rPr>
                <w:rFonts w:ascii="Times New Roman" w:hAnsi="Times New Roman"/>
                <w:sz w:val="24"/>
                <w:szCs w:val="24"/>
              </w:rPr>
              <w:t>0</w:t>
            </w:r>
          </w:p>
        </w:tc>
        <w:tc>
          <w:tcPr>
            <w:tcW w:w="850" w:type="dxa"/>
          </w:tcPr>
          <w:p w:rsidR="00657EC6" w:rsidRPr="00E2309C" w:rsidRDefault="00657EC6" w:rsidP="00657EC6">
            <w:pPr>
              <w:widowControl w:val="0"/>
              <w:tabs>
                <w:tab w:val="left" w:pos="993"/>
              </w:tabs>
              <w:spacing w:before="120" w:after="0" w:line="200" w:lineRule="exact"/>
              <w:jc w:val="center"/>
              <w:rPr>
                <w:rFonts w:ascii="Times New Roman" w:hAnsi="Times New Roman"/>
                <w:sz w:val="24"/>
                <w:szCs w:val="24"/>
              </w:rPr>
            </w:pPr>
            <w:r w:rsidRPr="00E2309C">
              <w:rPr>
                <w:rFonts w:ascii="Times New Roman" w:hAnsi="Times New Roman"/>
                <w:sz w:val="24"/>
                <w:szCs w:val="24"/>
              </w:rPr>
              <w:t>0</w:t>
            </w:r>
          </w:p>
        </w:tc>
        <w:tc>
          <w:tcPr>
            <w:tcW w:w="709" w:type="dxa"/>
          </w:tcPr>
          <w:p w:rsidR="00657EC6" w:rsidRPr="00E2309C" w:rsidRDefault="00657EC6" w:rsidP="00657EC6">
            <w:pPr>
              <w:widowControl w:val="0"/>
              <w:tabs>
                <w:tab w:val="left" w:pos="993"/>
              </w:tabs>
              <w:spacing w:before="120" w:after="0" w:line="200" w:lineRule="exact"/>
              <w:jc w:val="center"/>
              <w:rPr>
                <w:rFonts w:ascii="Times New Roman" w:hAnsi="Times New Roman"/>
                <w:sz w:val="24"/>
                <w:szCs w:val="24"/>
              </w:rPr>
            </w:pPr>
            <w:r w:rsidRPr="00E2309C">
              <w:rPr>
                <w:rFonts w:ascii="Times New Roman" w:hAnsi="Times New Roman"/>
                <w:sz w:val="24"/>
                <w:szCs w:val="24"/>
              </w:rPr>
              <w:t>0</w:t>
            </w:r>
          </w:p>
        </w:tc>
        <w:tc>
          <w:tcPr>
            <w:tcW w:w="850" w:type="dxa"/>
          </w:tcPr>
          <w:p w:rsidR="00657EC6" w:rsidRPr="00E2309C" w:rsidRDefault="00657EC6" w:rsidP="00657EC6">
            <w:pPr>
              <w:widowControl w:val="0"/>
              <w:tabs>
                <w:tab w:val="left" w:pos="993"/>
              </w:tabs>
              <w:spacing w:before="120" w:after="0" w:line="200" w:lineRule="exact"/>
              <w:jc w:val="center"/>
              <w:rPr>
                <w:rFonts w:ascii="Times New Roman" w:hAnsi="Times New Roman"/>
                <w:sz w:val="24"/>
                <w:szCs w:val="24"/>
              </w:rPr>
            </w:pPr>
            <w:r w:rsidRPr="00E2309C">
              <w:rPr>
                <w:rFonts w:ascii="Times New Roman" w:hAnsi="Times New Roman"/>
                <w:sz w:val="24"/>
                <w:szCs w:val="24"/>
              </w:rPr>
              <w:t>0</w:t>
            </w:r>
          </w:p>
        </w:tc>
        <w:tc>
          <w:tcPr>
            <w:tcW w:w="709" w:type="dxa"/>
          </w:tcPr>
          <w:p w:rsidR="00657EC6" w:rsidRPr="00E2309C" w:rsidRDefault="00657EC6" w:rsidP="00657EC6">
            <w:pPr>
              <w:widowControl w:val="0"/>
              <w:tabs>
                <w:tab w:val="left" w:pos="993"/>
              </w:tabs>
              <w:spacing w:before="120" w:after="0" w:line="200" w:lineRule="exact"/>
              <w:jc w:val="center"/>
              <w:rPr>
                <w:rFonts w:ascii="Times New Roman" w:hAnsi="Times New Roman"/>
                <w:sz w:val="24"/>
                <w:szCs w:val="24"/>
              </w:rPr>
            </w:pPr>
            <w:r w:rsidRPr="00E2309C">
              <w:rPr>
                <w:rFonts w:ascii="Times New Roman" w:hAnsi="Times New Roman"/>
                <w:sz w:val="24"/>
                <w:szCs w:val="24"/>
              </w:rPr>
              <w:t>0</w:t>
            </w:r>
          </w:p>
        </w:tc>
        <w:tc>
          <w:tcPr>
            <w:tcW w:w="709" w:type="dxa"/>
          </w:tcPr>
          <w:p w:rsidR="00657EC6" w:rsidRPr="00E2309C" w:rsidRDefault="00657EC6" w:rsidP="00657EC6">
            <w:pPr>
              <w:widowControl w:val="0"/>
              <w:tabs>
                <w:tab w:val="left" w:pos="993"/>
              </w:tabs>
              <w:spacing w:before="120" w:after="0" w:line="200" w:lineRule="exact"/>
              <w:jc w:val="center"/>
              <w:rPr>
                <w:rFonts w:ascii="Times New Roman" w:hAnsi="Times New Roman"/>
                <w:sz w:val="24"/>
                <w:szCs w:val="24"/>
              </w:rPr>
            </w:pPr>
            <w:r w:rsidRPr="00E2309C">
              <w:rPr>
                <w:rFonts w:ascii="Times New Roman" w:hAnsi="Times New Roman"/>
                <w:sz w:val="24"/>
                <w:szCs w:val="24"/>
              </w:rPr>
              <w:t>0</w:t>
            </w:r>
          </w:p>
        </w:tc>
        <w:tc>
          <w:tcPr>
            <w:tcW w:w="709" w:type="dxa"/>
          </w:tcPr>
          <w:p w:rsidR="00657EC6" w:rsidRPr="00E2309C" w:rsidRDefault="00657EC6" w:rsidP="00657EC6">
            <w:pPr>
              <w:widowControl w:val="0"/>
              <w:tabs>
                <w:tab w:val="left" w:pos="993"/>
              </w:tabs>
              <w:spacing w:before="120" w:after="0" w:line="200" w:lineRule="exact"/>
              <w:jc w:val="center"/>
              <w:rPr>
                <w:rFonts w:ascii="Times New Roman" w:hAnsi="Times New Roman"/>
                <w:sz w:val="24"/>
                <w:szCs w:val="24"/>
              </w:rPr>
            </w:pPr>
            <w:r w:rsidRPr="00E2309C">
              <w:rPr>
                <w:rFonts w:ascii="Times New Roman" w:hAnsi="Times New Roman"/>
                <w:sz w:val="24"/>
                <w:szCs w:val="24"/>
              </w:rPr>
              <w:t>0</w:t>
            </w:r>
          </w:p>
        </w:tc>
        <w:tc>
          <w:tcPr>
            <w:tcW w:w="850" w:type="dxa"/>
          </w:tcPr>
          <w:p w:rsidR="00657EC6" w:rsidRPr="00E2309C" w:rsidRDefault="00657EC6" w:rsidP="00657EC6">
            <w:pPr>
              <w:widowControl w:val="0"/>
              <w:tabs>
                <w:tab w:val="left" w:pos="993"/>
              </w:tabs>
              <w:spacing w:before="120" w:after="0" w:line="200" w:lineRule="exact"/>
              <w:jc w:val="center"/>
              <w:rPr>
                <w:rFonts w:ascii="Times New Roman" w:hAnsi="Times New Roman"/>
                <w:sz w:val="24"/>
                <w:szCs w:val="24"/>
              </w:rPr>
            </w:pPr>
            <w:r>
              <w:rPr>
                <w:rFonts w:ascii="Times New Roman" w:hAnsi="Times New Roman"/>
                <w:sz w:val="24"/>
                <w:szCs w:val="24"/>
              </w:rPr>
              <w:t>0</w:t>
            </w:r>
          </w:p>
        </w:tc>
        <w:tc>
          <w:tcPr>
            <w:tcW w:w="851" w:type="dxa"/>
          </w:tcPr>
          <w:p w:rsidR="00657EC6" w:rsidRPr="00E2309C" w:rsidRDefault="00657EC6" w:rsidP="00657EC6">
            <w:pPr>
              <w:widowControl w:val="0"/>
              <w:tabs>
                <w:tab w:val="left" w:pos="993"/>
              </w:tabs>
              <w:spacing w:before="120" w:after="0" w:line="200" w:lineRule="exact"/>
              <w:jc w:val="center"/>
              <w:rPr>
                <w:rFonts w:ascii="Times New Roman" w:hAnsi="Times New Roman"/>
                <w:sz w:val="24"/>
                <w:szCs w:val="24"/>
              </w:rPr>
            </w:pPr>
            <w:r w:rsidRPr="00E2309C">
              <w:rPr>
                <w:rFonts w:ascii="Times New Roman" w:hAnsi="Times New Roman"/>
                <w:sz w:val="24"/>
                <w:szCs w:val="24"/>
              </w:rPr>
              <w:t>0</w:t>
            </w:r>
          </w:p>
        </w:tc>
        <w:tc>
          <w:tcPr>
            <w:tcW w:w="850" w:type="dxa"/>
          </w:tcPr>
          <w:p w:rsidR="00657EC6" w:rsidRPr="00C34FD6" w:rsidRDefault="00657EC6" w:rsidP="00657EC6">
            <w:pPr>
              <w:widowControl w:val="0"/>
              <w:tabs>
                <w:tab w:val="left" w:pos="993"/>
              </w:tabs>
              <w:spacing w:before="120" w:after="0" w:line="200" w:lineRule="exact"/>
              <w:jc w:val="center"/>
              <w:rPr>
                <w:rFonts w:ascii="Times New Roman" w:hAnsi="Times New Roman"/>
                <w:sz w:val="24"/>
                <w:szCs w:val="24"/>
              </w:rPr>
            </w:pPr>
            <w:r w:rsidRPr="00C34FD6">
              <w:rPr>
                <w:rFonts w:ascii="Times New Roman" w:hAnsi="Times New Roman"/>
                <w:sz w:val="24"/>
                <w:szCs w:val="24"/>
              </w:rPr>
              <w:t>92</w:t>
            </w:r>
          </w:p>
        </w:tc>
        <w:tc>
          <w:tcPr>
            <w:tcW w:w="851" w:type="dxa"/>
          </w:tcPr>
          <w:p w:rsidR="00657EC6" w:rsidRPr="00E2309C" w:rsidRDefault="00657EC6" w:rsidP="00657EC6">
            <w:pPr>
              <w:widowControl w:val="0"/>
              <w:tabs>
                <w:tab w:val="left" w:pos="993"/>
              </w:tabs>
              <w:spacing w:before="120" w:after="0" w:line="200" w:lineRule="exact"/>
              <w:jc w:val="center"/>
              <w:rPr>
                <w:rFonts w:ascii="Times New Roman" w:hAnsi="Times New Roman"/>
                <w:sz w:val="24"/>
                <w:szCs w:val="24"/>
              </w:rPr>
            </w:pPr>
            <w:r>
              <w:rPr>
                <w:rFonts w:ascii="Times New Roman" w:hAnsi="Times New Roman"/>
                <w:sz w:val="24"/>
                <w:szCs w:val="24"/>
              </w:rPr>
              <w:t>0</w:t>
            </w:r>
          </w:p>
        </w:tc>
      </w:tr>
      <w:tr w:rsidR="00657EC6" w:rsidRPr="00E2309C" w:rsidTr="00657EC6">
        <w:tc>
          <w:tcPr>
            <w:tcW w:w="660" w:type="dxa"/>
          </w:tcPr>
          <w:p w:rsidR="00657EC6" w:rsidRPr="003D73C8" w:rsidRDefault="00657EC6" w:rsidP="00657EC6">
            <w:pPr>
              <w:widowControl w:val="0"/>
              <w:tabs>
                <w:tab w:val="left" w:pos="993"/>
              </w:tabs>
              <w:spacing w:before="120" w:after="0" w:line="200" w:lineRule="exact"/>
              <w:ind w:left="-108" w:right="-108"/>
              <w:jc w:val="center"/>
              <w:rPr>
                <w:rFonts w:ascii="Times New Roman" w:hAnsi="Times New Roman"/>
                <w:sz w:val="24"/>
                <w:szCs w:val="24"/>
              </w:rPr>
            </w:pPr>
            <w:r w:rsidRPr="003D73C8">
              <w:rPr>
                <w:rFonts w:ascii="Times New Roman" w:hAnsi="Times New Roman"/>
                <w:sz w:val="24"/>
                <w:szCs w:val="24"/>
              </w:rPr>
              <w:t>2.2.2.</w:t>
            </w:r>
          </w:p>
        </w:tc>
        <w:tc>
          <w:tcPr>
            <w:tcW w:w="2034" w:type="dxa"/>
          </w:tcPr>
          <w:p w:rsidR="00657EC6" w:rsidRPr="003D73C8" w:rsidRDefault="00657EC6" w:rsidP="00657EC6">
            <w:pPr>
              <w:widowControl w:val="0"/>
              <w:tabs>
                <w:tab w:val="left" w:pos="993"/>
              </w:tabs>
              <w:spacing w:before="120" w:after="0" w:line="200" w:lineRule="exact"/>
              <w:rPr>
                <w:rFonts w:ascii="Times New Roman" w:hAnsi="Times New Roman"/>
                <w:spacing w:val="-6"/>
                <w:sz w:val="24"/>
                <w:szCs w:val="24"/>
              </w:rPr>
            </w:pPr>
            <w:r w:rsidRPr="003D73C8">
              <w:rPr>
                <w:rFonts w:ascii="Times New Roman" w:hAnsi="Times New Roman"/>
                <w:spacing w:val="-6"/>
                <w:sz w:val="24"/>
                <w:szCs w:val="24"/>
              </w:rPr>
              <w:t>Ввод в эксплуатацию трансформаторных мощностей</w:t>
            </w:r>
          </w:p>
          <w:p w:rsidR="00657EC6" w:rsidRPr="003D73C8" w:rsidRDefault="00657EC6" w:rsidP="00657EC6">
            <w:pPr>
              <w:widowControl w:val="0"/>
              <w:tabs>
                <w:tab w:val="left" w:pos="993"/>
              </w:tabs>
              <w:spacing w:before="120" w:after="0" w:line="200" w:lineRule="exact"/>
              <w:rPr>
                <w:rFonts w:ascii="Times New Roman" w:hAnsi="Times New Roman"/>
                <w:spacing w:val="-6"/>
                <w:sz w:val="24"/>
                <w:szCs w:val="24"/>
              </w:rPr>
            </w:pPr>
          </w:p>
        </w:tc>
        <w:tc>
          <w:tcPr>
            <w:tcW w:w="992" w:type="dxa"/>
          </w:tcPr>
          <w:p w:rsidR="00657EC6" w:rsidRPr="00E2309C" w:rsidRDefault="00657EC6" w:rsidP="00657EC6">
            <w:pPr>
              <w:widowControl w:val="0"/>
              <w:tabs>
                <w:tab w:val="left" w:pos="993"/>
              </w:tabs>
              <w:spacing w:before="120" w:after="0" w:line="200" w:lineRule="exact"/>
              <w:jc w:val="center"/>
              <w:rPr>
                <w:rFonts w:ascii="Times New Roman" w:hAnsi="Times New Roman"/>
                <w:sz w:val="24"/>
                <w:szCs w:val="24"/>
              </w:rPr>
            </w:pPr>
            <w:r w:rsidRPr="00E2309C">
              <w:rPr>
                <w:rFonts w:ascii="Times New Roman" w:hAnsi="Times New Roman"/>
                <w:sz w:val="24"/>
                <w:szCs w:val="24"/>
              </w:rPr>
              <w:t>МВА</w:t>
            </w:r>
          </w:p>
        </w:tc>
        <w:tc>
          <w:tcPr>
            <w:tcW w:w="1704" w:type="dxa"/>
          </w:tcPr>
          <w:p w:rsidR="00657EC6" w:rsidRPr="00E2309C" w:rsidRDefault="00657EC6" w:rsidP="00657EC6">
            <w:pPr>
              <w:spacing w:before="120" w:after="0" w:line="200" w:lineRule="exact"/>
              <w:jc w:val="center"/>
              <w:rPr>
                <w:rFonts w:ascii="Times New Roman" w:hAnsi="Times New Roman"/>
                <w:sz w:val="24"/>
                <w:szCs w:val="24"/>
              </w:rPr>
            </w:pPr>
            <w:r w:rsidRPr="00E2309C">
              <w:rPr>
                <w:rFonts w:ascii="Times New Roman" w:hAnsi="Times New Roman"/>
                <w:sz w:val="24"/>
                <w:szCs w:val="24"/>
              </w:rPr>
              <w:t>- " -</w:t>
            </w:r>
          </w:p>
        </w:tc>
        <w:tc>
          <w:tcPr>
            <w:tcW w:w="706" w:type="dxa"/>
          </w:tcPr>
          <w:p w:rsidR="00657EC6" w:rsidRPr="00E2309C" w:rsidRDefault="00657EC6" w:rsidP="00657EC6">
            <w:pPr>
              <w:widowControl w:val="0"/>
              <w:tabs>
                <w:tab w:val="left" w:pos="993"/>
              </w:tabs>
              <w:spacing w:before="120" w:after="0" w:line="200" w:lineRule="exact"/>
              <w:jc w:val="center"/>
              <w:rPr>
                <w:rFonts w:ascii="Times New Roman" w:hAnsi="Times New Roman"/>
                <w:sz w:val="24"/>
                <w:szCs w:val="24"/>
              </w:rPr>
            </w:pPr>
            <w:r w:rsidRPr="00E2309C">
              <w:rPr>
                <w:rFonts w:ascii="Times New Roman" w:hAnsi="Times New Roman"/>
                <w:sz w:val="24"/>
                <w:szCs w:val="24"/>
              </w:rPr>
              <w:t>0</w:t>
            </w:r>
          </w:p>
        </w:tc>
        <w:tc>
          <w:tcPr>
            <w:tcW w:w="850" w:type="dxa"/>
          </w:tcPr>
          <w:p w:rsidR="00657EC6" w:rsidRPr="00E2309C" w:rsidRDefault="00657EC6" w:rsidP="00657EC6">
            <w:pPr>
              <w:widowControl w:val="0"/>
              <w:tabs>
                <w:tab w:val="left" w:pos="993"/>
              </w:tabs>
              <w:spacing w:before="120" w:after="0" w:line="200" w:lineRule="exact"/>
              <w:jc w:val="center"/>
              <w:rPr>
                <w:rFonts w:ascii="Times New Roman" w:hAnsi="Times New Roman"/>
                <w:sz w:val="24"/>
                <w:szCs w:val="24"/>
              </w:rPr>
            </w:pPr>
            <w:r w:rsidRPr="00E2309C">
              <w:rPr>
                <w:rFonts w:ascii="Times New Roman" w:hAnsi="Times New Roman"/>
                <w:sz w:val="24"/>
                <w:szCs w:val="24"/>
              </w:rPr>
              <w:t>2</w:t>
            </w:r>
          </w:p>
        </w:tc>
        <w:tc>
          <w:tcPr>
            <w:tcW w:w="851" w:type="dxa"/>
          </w:tcPr>
          <w:p w:rsidR="00657EC6" w:rsidRPr="00E2309C" w:rsidRDefault="00657EC6" w:rsidP="00657EC6">
            <w:pPr>
              <w:widowControl w:val="0"/>
              <w:tabs>
                <w:tab w:val="left" w:pos="993"/>
              </w:tabs>
              <w:spacing w:before="120" w:after="0" w:line="200" w:lineRule="exact"/>
              <w:jc w:val="center"/>
              <w:rPr>
                <w:rFonts w:ascii="Times New Roman" w:hAnsi="Times New Roman"/>
                <w:sz w:val="24"/>
                <w:szCs w:val="24"/>
              </w:rPr>
            </w:pPr>
            <w:r w:rsidRPr="00E2309C">
              <w:rPr>
                <w:rFonts w:ascii="Times New Roman" w:hAnsi="Times New Roman"/>
                <w:sz w:val="24"/>
                <w:szCs w:val="24"/>
              </w:rPr>
              <w:t>0</w:t>
            </w:r>
          </w:p>
        </w:tc>
        <w:tc>
          <w:tcPr>
            <w:tcW w:w="850" w:type="dxa"/>
          </w:tcPr>
          <w:p w:rsidR="00657EC6" w:rsidRPr="00E2309C" w:rsidRDefault="00657EC6" w:rsidP="00657EC6">
            <w:pPr>
              <w:widowControl w:val="0"/>
              <w:tabs>
                <w:tab w:val="left" w:pos="993"/>
              </w:tabs>
              <w:spacing w:before="120" w:after="0" w:line="200" w:lineRule="exact"/>
              <w:jc w:val="center"/>
              <w:rPr>
                <w:rFonts w:ascii="Times New Roman" w:hAnsi="Times New Roman"/>
                <w:sz w:val="24"/>
                <w:szCs w:val="24"/>
              </w:rPr>
            </w:pPr>
            <w:r w:rsidRPr="00E2309C">
              <w:rPr>
                <w:rFonts w:ascii="Times New Roman" w:hAnsi="Times New Roman"/>
                <w:sz w:val="24"/>
                <w:szCs w:val="24"/>
              </w:rPr>
              <w:t>0</w:t>
            </w:r>
          </w:p>
        </w:tc>
        <w:tc>
          <w:tcPr>
            <w:tcW w:w="709" w:type="dxa"/>
          </w:tcPr>
          <w:p w:rsidR="00657EC6" w:rsidRPr="00E2309C" w:rsidRDefault="00657EC6" w:rsidP="00657EC6">
            <w:pPr>
              <w:widowControl w:val="0"/>
              <w:tabs>
                <w:tab w:val="left" w:pos="993"/>
              </w:tabs>
              <w:spacing w:before="120" w:after="0" w:line="200" w:lineRule="exact"/>
              <w:jc w:val="center"/>
              <w:rPr>
                <w:rFonts w:ascii="Times New Roman" w:hAnsi="Times New Roman"/>
                <w:sz w:val="24"/>
                <w:szCs w:val="24"/>
              </w:rPr>
            </w:pPr>
            <w:r w:rsidRPr="00E2309C">
              <w:rPr>
                <w:rFonts w:ascii="Times New Roman" w:hAnsi="Times New Roman"/>
                <w:sz w:val="24"/>
                <w:szCs w:val="24"/>
              </w:rPr>
              <w:t>0</w:t>
            </w:r>
          </w:p>
        </w:tc>
        <w:tc>
          <w:tcPr>
            <w:tcW w:w="850" w:type="dxa"/>
          </w:tcPr>
          <w:p w:rsidR="00657EC6" w:rsidRPr="00E2309C" w:rsidRDefault="00657EC6" w:rsidP="00657EC6">
            <w:pPr>
              <w:widowControl w:val="0"/>
              <w:tabs>
                <w:tab w:val="left" w:pos="993"/>
              </w:tabs>
              <w:spacing w:before="120" w:after="0" w:line="200" w:lineRule="exact"/>
              <w:jc w:val="center"/>
              <w:rPr>
                <w:rFonts w:ascii="Times New Roman" w:hAnsi="Times New Roman"/>
                <w:sz w:val="24"/>
                <w:szCs w:val="24"/>
              </w:rPr>
            </w:pPr>
            <w:r w:rsidRPr="00E2309C">
              <w:rPr>
                <w:rFonts w:ascii="Times New Roman" w:hAnsi="Times New Roman"/>
                <w:sz w:val="24"/>
                <w:szCs w:val="24"/>
              </w:rPr>
              <w:t>0</w:t>
            </w:r>
          </w:p>
        </w:tc>
        <w:tc>
          <w:tcPr>
            <w:tcW w:w="709" w:type="dxa"/>
          </w:tcPr>
          <w:p w:rsidR="00657EC6" w:rsidRPr="00E2309C" w:rsidRDefault="00657EC6" w:rsidP="00657EC6">
            <w:pPr>
              <w:widowControl w:val="0"/>
              <w:tabs>
                <w:tab w:val="left" w:pos="993"/>
              </w:tabs>
              <w:spacing w:before="120" w:after="0" w:line="200" w:lineRule="exact"/>
              <w:jc w:val="center"/>
              <w:rPr>
                <w:rFonts w:ascii="Times New Roman" w:hAnsi="Times New Roman"/>
                <w:sz w:val="24"/>
                <w:szCs w:val="24"/>
              </w:rPr>
            </w:pPr>
            <w:r w:rsidRPr="00E2309C">
              <w:rPr>
                <w:rFonts w:ascii="Times New Roman" w:hAnsi="Times New Roman"/>
                <w:sz w:val="24"/>
                <w:szCs w:val="24"/>
              </w:rPr>
              <w:t>0</w:t>
            </w:r>
          </w:p>
        </w:tc>
        <w:tc>
          <w:tcPr>
            <w:tcW w:w="709" w:type="dxa"/>
          </w:tcPr>
          <w:p w:rsidR="00657EC6" w:rsidRPr="00E2309C" w:rsidRDefault="00657EC6" w:rsidP="00657EC6">
            <w:pPr>
              <w:widowControl w:val="0"/>
              <w:tabs>
                <w:tab w:val="left" w:pos="993"/>
              </w:tabs>
              <w:spacing w:before="120" w:after="0" w:line="200" w:lineRule="exact"/>
              <w:jc w:val="center"/>
              <w:rPr>
                <w:rFonts w:ascii="Times New Roman" w:hAnsi="Times New Roman"/>
                <w:sz w:val="24"/>
                <w:szCs w:val="24"/>
              </w:rPr>
            </w:pPr>
            <w:r w:rsidRPr="00E2309C">
              <w:rPr>
                <w:rFonts w:ascii="Times New Roman" w:hAnsi="Times New Roman"/>
                <w:sz w:val="24"/>
                <w:szCs w:val="24"/>
              </w:rPr>
              <w:t>0</w:t>
            </w:r>
          </w:p>
        </w:tc>
        <w:tc>
          <w:tcPr>
            <w:tcW w:w="709" w:type="dxa"/>
          </w:tcPr>
          <w:p w:rsidR="00657EC6" w:rsidRPr="00E2309C" w:rsidRDefault="00657EC6" w:rsidP="00657EC6">
            <w:pPr>
              <w:widowControl w:val="0"/>
              <w:tabs>
                <w:tab w:val="left" w:pos="993"/>
              </w:tabs>
              <w:spacing w:before="120" w:after="0" w:line="200" w:lineRule="exact"/>
              <w:jc w:val="center"/>
              <w:rPr>
                <w:rFonts w:ascii="Times New Roman" w:hAnsi="Times New Roman"/>
                <w:sz w:val="24"/>
                <w:szCs w:val="24"/>
              </w:rPr>
            </w:pPr>
            <w:r w:rsidRPr="00E2309C">
              <w:rPr>
                <w:rFonts w:ascii="Times New Roman" w:hAnsi="Times New Roman"/>
                <w:sz w:val="24"/>
                <w:szCs w:val="24"/>
              </w:rPr>
              <w:t>0</w:t>
            </w:r>
          </w:p>
        </w:tc>
        <w:tc>
          <w:tcPr>
            <w:tcW w:w="850" w:type="dxa"/>
          </w:tcPr>
          <w:p w:rsidR="00657EC6" w:rsidRPr="00E2309C" w:rsidRDefault="00657EC6" w:rsidP="00657EC6">
            <w:pPr>
              <w:widowControl w:val="0"/>
              <w:tabs>
                <w:tab w:val="left" w:pos="993"/>
              </w:tabs>
              <w:spacing w:before="120" w:after="0" w:line="200" w:lineRule="exact"/>
              <w:jc w:val="center"/>
              <w:rPr>
                <w:rFonts w:ascii="Times New Roman" w:hAnsi="Times New Roman"/>
                <w:sz w:val="24"/>
                <w:szCs w:val="24"/>
              </w:rPr>
            </w:pPr>
            <w:r>
              <w:rPr>
                <w:rFonts w:ascii="Times New Roman" w:hAnsi="Times New Roman"/>
                <w:sz w:val="24"/>
                <w:szCs w:val="24"/>
              </w:rPr>
              <w:t>0</w:t>
            </w:r>
          </w:p>
        </w:tc>
        <w:tc>
          <w:tcPr>
            <w:tcW w:w="851" w:type="dxa"/>
          </w:tcPr>
          <w:p w:rsidR="00657EC6" w:rsidRPr="00E2309C" w:rsidRDefault="00657EC6" w:rsidP="00657EC6">
            <w:pPr>
              <w:widowControl w:val="0"/>
              <w:tabs>
                <w:tab w:val="left" w:pos="993"/>
              </w:tabs>
              <w:spacing w:before="120" w:after="0" w:line="200" w:lineRule="exact"/>
              <w:jc w:val="center"/>
              <w:rPr>
                <w:rFonts w:ascii="Times New Roman" w:hAnsi="Times New Roman"/>
                <w:sz w:val="24"/>
                <w:szCs w:val="24"/>
              </w:rPr>
            </w:pPr>
            <w:r w:rsidRPr="00E2309C">
              <w:rPr>
                <w:rFonts w:ascii="Times New Roman" w:hAnsi="Times New Roman"/>
                <w:sz w:val="24"/>
                <w:szCs w:val="24"/>
              </w:rPr>
              <w:t>0</w:t>
            </w:r>
          </w:p>
        </w:tc>
        <w:tc>
          <w:tcPr>
            <w:tcW w:w="850" w:type="dxa"/>
          </w:tcPr>
          <w:p w:rsidR="00657EC6" w:rsidRPr="00C34FD6" w:rsidRDefault="00657EC6" w:rsidP="00657EC6">
            <w:pPr>
              <w:widowControl w:val="0"/>
              <w:tabs>
                <w:tab w:val="left" w:pos="993"/>
              </w:tabs>
              <w:spacing w:before="120" w:after="0" w:line="200" w:lineRule="exact"/>
              <w:jc w:val="center"/>
              <w:rPr>
                <w:rFonts w:ascii="Times New Roman" w:hAnsi="Times New Roman"/>
                <w:sz w:val="24"/>
                <w:szCs w:val="24"/>
              </w:rPr>
            </w:pPr>
            <w:r w:rsidRPr="00C34FD6">
              <w:rPr>
                <w:rFonts w:ascii="Times New Roman" w:hAnsi="Times New Roman"/>
                <w:sz w:val="24"/>
                <w:szCs w:val="24"/>
              </w:rPr>
              <w:t>12,5</w:t>
            </w:r>
          </w:p>
        </w:tc>
        <w:tc>
          <w:tcPr>
            <w:tcW w:w="851" w:type="dxa"/>
          </w:tcPr>
          <w:p w:rsidR="00657EC6" w:rsidRPr="00E2309C" w:rsidRDefault="00657EC6" w:rsidP="00657EC6">
            <w:pPr>
              <w:widowControl w:val="0"/>
              <w:tabs>
                <w:tab w:val="left" w:pos="993"/>
              </w:tabs>
              <w:spacing w:before="120" w:after="0" w:line="200" w:lineRule="exact"/>
              <w:jc w:val="center"/>
              <w:rPr>
                <w:rFonts w:ascii="Times New Roman" w:hAnsi="Times New Roman"/>
                <w:sz w:val="24"/>
                <w:szCs w:val="24"/>
              </w:rPr>
            </w:pPr>
            <w:r>
              <w:rPr>
                <w:rFonts w:ascii="Times New Roman" w:hAnsi="Times New Roman"/>
                <w:sz w:val="24"/>
                <w:szCs w:val="24"/>
              </w:rPr>
              <w:t>0</w:t>
            </w:r>
          </w:p>
        </w:tc>
      </w:tr>
      <w:tr w:rsidR="00657EC6" w:rsidRPr="00E2309C" w:rsidTr="00657EC6">
        <w:tc>
          <w:tcPr>
            <w:tcW w:w="660" w:type="dxa"/>
          </w:tcPr>
          <w:p w:rsidR="00657EC6" w:rsidRPr="003D73C8" w:rsidRDefault="00657EC6" w:rsidP="00657EC6">
            <w:pPr>
              <w:widowControl w:val="0"/>
              <w:tabs>
                <w:tab w:val="left" w:pos="993"/>
              </w:tabs>
              <w:spacing w:before="120" w:after="0" w:line="200" w:lineRule="exact"/>
              <w:jc w:val="center"/>
              <w:rPr>
                <w:rFonts w:ascii="Times New Roman" w:hAnsi="Times New Roman"/>
                <w:sz w:val="24"/>
                <w:szCs w:val="24"/>
              </w:rPr>
            </w:pPr>
            <w:r w:rsidRPr="003D73C8">
              <w:rPr>
                <w:rFonts w:ascii="Times New Roman" w:hAnsi="Times New Roman"/>
                <w:sz w:val="24"/>
                <w:szCs w:val="24"/>
              </w:rPr>
              <w:t>2.3.</w:t>
            </w:r>
          </w:p>
        </w:tc>
        <w:tc>
          <w:tcPr>
            <w:tcW w:w="15075" w:type="dxa"/>
            <w:gridSpan w:val="16"/>
          </w:tcPr>
          <w:p w:rsidR="00657EC6" w:rsidRPr="003D73C8" w:rsidRDefault="00657EC6" w:rsidP="00657EC6">
            <w:pPr>
              <w:widowControl w:val="0"/>
              <w:tabs>
                <w:tab w:val="left" w:pos="993"/>
              </w:tabs>
              <w:spacing w:before="120" w:after="0" w:line="200" w:lineRule="exact"/>
              <w:rPr>
                <w:rFonts w:ascii="Times New Roman" w:hAnsi="Times New Roman"/>
                <w:sz w:val="24"/>
                <w:szCs w:val="24"/>
              </w:rPr>
            </w:pPr>
            <w:r w:rsidRPr="003D73C8">
              <w:rPr>
                <w:rFonts w:ascii="Times New Roman" w:hAnsi="Times New Roman"/>
                <w:sz w:val="24"/>
                <w:szCs w:val="24"/>
              </w:rPr>
              <w:t>Основное мероприятие "Газификация населенных пунктов края"</w:t>
            </w:r>
          </w:p>
        </w:tc>
      </w:tr>
      <w:tr w:rsidR="00657EC6" w:rsidRPr="00E2309C" w:rsidTr="00657EC6">
        <w:tc>
          <w:tcPr>
            <w:tcW w:w="660" w:type="dxa"/>
          </w:tcPr>
          <w:p w:rsidR="00657EC6" w:rsidRPr="00E2309C" w:rsidRDefault="00657EC6" w:rsidP="00657EC6">
            <w:pPr>
              <w:widowControl w:val="0"/>
              <w:tabs>
                <w:tab w:val="left" w:pos="993"/>
              </w:tabs>
              <w:spacing w:before="120" w:after="0" w:line="200" w:lineRule="exact"/>
              <w:ind w:left="-108" w:right="-108"/>
              <w:jc w:val="center"/>
              <w:rPr>
                <w:rFonts w:ascii="Times New Roman" w:hAnsi="Times New Roman"/>
                <w:sz w:val="24"/>
                <w:szCs w:val="24"/>
              </w:rPr>
            </w:pPr>
            <w:r w:rsidRPr="00E2309C">
              <w:rPr>
                <w:rFonts w:ascii="Times New Roman" w:hAnsi="Times New Roman"/>
                <w:sz w:val="24"/>
                <w:szCs w:val="24"/>
              </w:rPr>
              <w:t>2.3.1.</w:t>
            </w:r>
          </w:p>
        </w:tc>
        <w:tc>
          <w:tcPr>
            <w:tcW w:w="2034" w:type="dxa"/>
          </w:tcPr>
          <w:p w:rsidR="00657EC6" w:rsidRPr="00E2309C" w:rsidRDefault="00657EC6" w:rsidP="00657EC6">
            <w:pPr>
              <w:widowControl w:val="0"/>
              <w:tabs>
                <w:tab w:val="left" w:pos="993"/>
              </w:tabs>
              <w:spacing w:before="120" w:after="0" w:line="200" w:lineRule="exact"/>
              <w:rPr>
                <w:rFonts w:ascii="Times New Roman" w:hAnsi="Times New Roman"/>
                <w:spacing w:val="-6"/>
                <w:sz w:val="24"/>
                <w:szCs w:val="24"/>
              </w:rPr>
            </w:pPr>
            <w:r w:rsidRPr="00E2309C">
              <w:rPr>
                <w:rFonts w:ascii="Times New Roman" w:hAnsi="Times New Roman"/>
                <w:spacing w:val="-6"/>
                <w:sz w:val="24"/>
                <w:szCs w:val="24"/>
              </w:rPr>
              <w:t>Уровень газификации природным газом жилищного фонда края</w:t>
            </w:r>
          </w:p>
        </w:tc>
        <w:tc>
          <w:tcPr>
            <w:tcW w:w="992" w:type="dxa"/>
          </w:tcPr>
          <w:p w:rsidR="00657EC6" w:rsidRPr="00E2309C" w:rsidRDefault="00657EC6" w:rsidP="00657EC6">
            <w:pPr>
              <w:widowControl w:val="0"/>
              <w:tabs>
                <w:tab w:val="left" w:pos="993"/>
              </w:tabs>
              <w:spacing w:before="120" w:after="0" w:line="200" w:lineRule="exact"/>
              <w:jc w:val="center"/>
              <w:rPr>
                <w:rFonts w:ascii="Times New Roman" w:hAnsi="Times New Roman"/>
                <w:sz w:val="24"/>
                <w:szCs w:val="24"/>
              </w:rPr>
            </w:pPr>
            <w:r w:rsidRPr="00E2309C">
              <w:rPr>
                <w:rFonts w:ascii="Times New Roman" w:hAnsi="Times New Roman"/>
                <w:sz w:val="24"/>
                <w:szCs w:val="24"/>
              </w:rPr>
              <w:t>процентов</w:t>
            </w:r>
          </w:p>
        </w:tc>
        <w:tc>
          <w:tcPr>
            <w:tcW w:w="1704" w:type="dxa"/>
          </w:tcPr>
          <w:p w:rsidR="00657EC6" w:rsidRPr="00E2309C" w:rsidRDefault="00657EC6" w:rsidP="00657EC6">
            <w:pPr>
              <w:widowControl w:val="0"/>
              <w:tabs>
                <w:tab w:val="left" w:pos="993"/>
              </w:tabs>
              <w:spacing w:before="120" w:after="0" w:line="200" w:lineRule="exact"/>
              <w:jc w:val="center"/>
              <w:rPr>
                <w:rFonts w:ascii="Times New Roman" w:hAnsi="Times New Roman"/>
                <w:sz w:val="24"/>
                <w:szCs w:val="24"/>
              </w:rPr>
            </w:pPr>
            <w:r w:rsidRPr="00E2309C">
              <w:rPr>
                <w:rFonts w:ascii="Times New Roman" w:hAnsi="Times New Roman"/>
                <w:sz w:val="24"/>
                <w:szCs w:val="24"/>
              </w:rPr>
              <w:t>газораспределительные организации</w:t>
            </w:r>
          </w:p>
        </w:tc>
        <w:tc>
          <w:tcPr>
            <w:tcW w:w="706" w:type="dxa"/>
          </w:tcPr>
          <w:p w:rsidR="00657EC6" w:rsidRPr="00E2309C" w:rsidRDefault="00657EC6" w:rsidP="00657EC6">
            <w:pPr>
              <w:widowControl w:val="0"/>
              <w:tabs>
                <w:tab w:val="left" w:pos="993"/>
              </w:tabs>
              <w:spacing w:before="120" w:after="0" w:line="200" w:lineRule="exact"/>
              <w:jc w:val="center"/>
              <w:rPr>
                <w:rFonts w:ascii="Times New Roman" w:hAnsi="Times New Roman"/>
                <w:sz w:val="24"/>
                <w:szCs w:val="24"/>
              </w:rPr>
            </w:pPr>
            <w:r w:rsidRPr="00E2309C">
              <w:rPr>
                <w:rFonts w:ascii="Times New Roman" w:hAnsi="Times New Roman"/>
                <w:sz w:val="24"/>
                <w:szCs w:val="24"/>
              </w:rPr>
              <w:t>17,0</w:t>
            </w:r>
          </w:p>
        </w:tc>
        <w:tc>
          <w:tcPr>
            <w:tcW w:w="850" w:type="dxa"/>
          </w:tcPr>
          <w:p w:rsidR="00657EC6" w:rsidRPr="00E2309C" w:rsidRDefault="00657EC6" w:rsidP="00657EC6">
            <w:pPr>
              <w:widowControl w:val="0"/>
              <w:tabs>
                <w:tab w:val="left" w:pos="993"/>
              </w:tabs>
              <w:spacing w:before="120" w:after="0" w:line="200" w:lineRule="exact"/>
              <w:jc w:val="center"/>
              <w:rPr>
                <w:rFonts w:ascii="Times New Roman" w:hAnsi="Times New Roman"/>
                <w:sz w:val="24"/>
                <w:szCs w:val="24"/>
              </w:rPr>
            </w:pPr>
            <w:r w:rsidRPr="00E2309C">
              <w:rPr>
                <w:rFonts w:ascii="Times New Roman" w:hAnsi="Times New Roman"/>
                <w:sz w:val="24"/>
                <w:szCs w:val="24"/>
              </w:rPr>
              <w:t>17,3</w:t>
            </w:r>
          </w:p>
        </w:tc>
        <w:tc>
          <w:tcPr>
            <w:tcW w:w="851" w:type="dxa"/>
          </w:tcPr>
          <w:p w:rsidR="00657EC6" w:rsidRPr="00E2309C" w:rsidRDefault="00657EC6" w:rsidP="00657EC6">
            <w:pPr>
              <w:widowControl w:val="0"/>
              <w:tabs>
                <w:tab w:val="left" w:pos="993"/>
              </w:tabs>
              <w:spacing w:before="120" w:after="0" w:line="200" w:lineRule="exact"/>
              <w:jc w:val="center"/>
              <w:rPr>
                <w:rFonts w:ascii="Times New Roman" w:hAnsi="Times New Roman"/>
                <w:sz w:val="24"/>
                <w:szCs w:val="24"/>
              </w:rPr>
            </w:pPr>
            <w:r w:rsidRPr="00E2309C">
              <w:rPr>
                <w:rFonts w:ascii="Times New Roman" w:hAnsi="Times New Roman"/>
                <w:sz w:val="24"/>
                <w:szCs w:val="24"/>
              </w:rPr>
              <w:t>17,3</w:t>
            </w:r>
          </w:p>
        </w:tc>
        <w:tc>
          <w:tcPr>
            <w:tcW w:w="850" w:type="dxa"/>
          </w:tcPr>
          <w:p w:rsidR="00657EC6" w:rsidRPr="00E2309C" w:rsidRDefault="00657EC6" w:rsidP="00657EC6">
            <w:pPr>
              <w:widowControl w:val="0"/>
              <w:tabs>
                <w:tab w:val="left" w:pos="993"/>
              </w:tabs>
              <w:spacing w:before="120" w:after="0" w:line="200" w:lineRule="exact"/>
              <w:jc w:val="center"/>
              <w:rPr>
                <w:rFonts w:ascii="Times New Roman" w:hAnsi="Times New Roman"/>
                <w:sz w:val="24"/>
                <w:szCs w:val="24"/>
              </w:rPr>
            </w:pPr>
            <w:r w:rsidRPr="00E2309C">
              <w:rPr>
                <w:rFonts w:ascii="Times New Roman" w:hAnsi="Times New Roman"/>
                <w:sz w:val="24"/>
                <w:szCs w:val="24"/>
              </w:rPr>
              <w:t>17,3</w:t>
            </w:r>
          </w:p>
        </w:tc>
        <w:tc>
          <w:tcPr>
            <w:tcW w:w="709" w:type="dxa"/>
          </w:tcPr>
          <w:p w:rsidR="00657EC6" w:rsidRPr="00E2309C" w:rsidRDefault="00657EC6" w:rsidP="00657EC6">
            <w:pPr>
              <w:widowControl w:val="0"/>
              <w:tabs>
                <w:tab w:val="left" w:pos="993"/>
              </w:tabs>
              <w:spacing w:before="120" w:after="0" w:line="200" w:lineRule="exact"/>
              <w:jc w:val="center"/>
              <w:rPr>
                <w:rFonts w:ascii="Times New Roman" w:hAnsi="Times New Roman"/>
                <w:sz w:val="24"/>
                <w:szCs w:val="24"/>
              </w:rPr>
            </w:pPr>
            <w:r w:rsidRPr="00E2309C">
              <w:rPr>
                <w:rFonts w:ascii="Times New Roman" w:hAnsi="Times New Roman"/>
                <w:sz w:val="24"/>
                <w:szCs w:val="24"/>
              </w:rPr>
              <w:t>17,5</w:t>
            </w:r>
          </w:p>
        </w:tc>
        <w:tc>
          <w:tcPr>
            <w:tcW w:w="850" w:type="dxa"/>
          </w:tcPr>
          <w:p w:rsidR="00657EC6" w:rsidRPr="00E2309C" w:rsidRDefault="00657EC6" w:rsidP="00657EC6">
            <w:pPr>
              <w:widowControl w:val="0"/>
              <w:tabs>
                <w:tab w:val="left" w:pos="993"/>
              </w:tabs>
              <w:spacing w:before="120" w:after="0" w:line="200" w:lineRule="exact"/>
              <w:jc w:val="center"/>
              <w:rPr>
                <w:rFonts w:ascii="Times New Roman" w:hAnsi="Times New Roman"/>
                <w:sz w:val="24"/>
                <w:szCs w:val="24"/>
              </w:rPr>
            </w:pPr>
            <w:r w:rsidRPr="00E2309C">
              <w:rPr>
                <w:rFonts w:ascii="Times New Roman" w:hAnsi="Times New Roman"/>
                <w:sz w:val="24"/>
                <w:szCs w:val="24"/>
              </w:rPr>
              <w:t>17,</w:t>
            </w:r>
            <w:r>
              <w:rPr>
                <w:rFonts w:ascii="Times New Roman" w:hAnsi="Times New Roman"/>
                <w:sz w:val="24"/>
                <w:szCs w:val="24"/>
              </w:rPr>
              <w:t>6</w:t>
            </w:r>
          </w:p>
        </w:tc>
        <w:tc>
          <w:tcPr>
            <w:tcW w:w="709" w:type="dxa"/>
          </w:tcPr>
          <w:p w:rsidR="00657EC6" w:rsidRPr="00E2309C" w:rsidRDefault="00657EC6" w:rsidP="00657EC6">
            <w:pPr>
              <w:widowControl w:val="0"/>
              <w:tabs>
                <w:tab w:val="left" w:pos="993"/>
              </w:tabs>
              <w:spacing w:before="120" w:after="0" w:line="200" w:lineRule="exact"/>
              <w:jc w:val="center"/>
              <w:rPr>
                <w:rFonts w:ascii="Times New Roman" w:hAnsi="Times New Roman"/>
                <w:sz w:val="24"/>
                <w:szCs w:val="24"/>
              </w:rPr>
            </w:pPr>
            <w:r w:rsidRPr="00E2309C">
              <w:rPr>
                <w:rFonts w:ascii="Times New Roman" w:hAnsi="Times New Roman"/>
                <w:sz w:val="24"/>
                <w:szCs w:val="24"/>
              </w:rPr>
              <w:t>18,0</w:t>
            </w:r>
          </w:p>
        </w:tc>
        <w:tc>
          <w:tcPr>
            <w:tcW w:w="709" w:type="dxa"/>
          </w:tcPr>
          <w:p w:rsidR="00657EC6" w:rsidRPr="00E2309C" w:rsidRDefault="00657EC6" w:rsidP="00657EC6">
            <w:pPr>
              <w:widowControl w:val="0"/>
              <w:tabs>
                <w:tab w:val="left" w:pos="993"/>
              </w:tabs>
              <w:spacing w:before="120" w:after="0" w:line="200" w:lineRule="exact"/>
              <w:jc w:val="center"/>
              <w:rPr>
                <w:rFonts w:ascii="Times New Roman" w:hAnsi="Times New Roman"/>
                <w:sz w:val="24"/>
                <w:szCs w:val="24"/>
              </w:rPr>
            </w:pPr>
            <w:r w:rsidRPr="00E2309C">
              <w:rPr>
                <w:rFonts w:ascii="Times New Roman" w:hAnsi="Times New Roman"/>
                <w:sz w:val="24"/>
                <w:szCs w:val="24"/>
              </w:rPr>
              <w:t>17,6</w:t>
            </w:r>
          </w:p>
        </w:tc>
        <w:tc>
          <w:tcPr>
            <w:tcW w:w="709" w:type="dxa"/>
          </w:tcPr>
          <w:p w:rsidR="00657EC6" w:rsidRPr="00372108" w:rsidRDefault="00657EC6" w:rsidP="00657EC6">
            <w:pPr>
              <w:widowControl w:val="0"/>
              <w:tabs>
                <w:tab w:val="left" w:pos="993"/>
              </w:tabs>
              <w:spacing w:before="120" w:after="0" w:line="200" w:lineRule="exact"/>
              <w:jc w:val="center"/>
              <w:rPr>
                <w:rFonts w:ascii="Times New Roman" w:hAnsi="Times New Roman"/>
                <w:sz w:val="24"/>
                <w:szCs w:val="24"/>
              </w:rPr>
            </w:pPr>
            <w:r w:rsidRPr="00372108">
              <w:rPr>
                <w:rFonts w:ascii="Times New Roman" w:hAnsi="Times New Roman"/>
                <w:sz w:val="24"/>
                <w:szCs w:val="24"/>
              </w:rPr>
              <w:t>17,9</w:t>
            </w:r>
          </w:p>
        </w:tc>
        <w:tc>
          <w:tcPr>
            <w:tcW w:w="850" w:type="dxa"/>
          </w:tcPr>
          <w:p w:rsidR="00657EC6" w:rsidRPr="00372108" w:rsidRDefault="00657EC6" w:rsidP="00657EC6">
            <w:pPr>
              <w:widowControl w:val="0"/>
              <w:tabs>
                <w:tab w:val="left" w:pos="993"/>
              </w:tabs>
              <w:spacing w:before="120" w:after="0" w:line="200" w:lineRule="exact"/>
              <w:jc w:val="center"/>
              <w:rPr>
                <w:rFonts w:ascii="Times New Roman" w:hAnsi="Times New Roman"/>
                <w:sz w:val="24"/>
                <w:szCs w:val="24"/>
              </w:rPr>
            </w:pPr>
            <w:r w:rsidRPr="00372108">
              <w:rPr>
                <w:rFonts w:ascii="Times New Roman" w:hAnsi="Times New Roman"/>
                <w:sz w:val="24"/>
                <w:szCs w:val="24"/>
              </w:rPr>
              <w:t>17,9</w:t>
            </w:r>
          </w:p>
        </w:tc>
        <w:tc>
          <w:tcPr>
            <w:tcW w:w="851" w:type="dxa"/>
          </w:tcPr>
          <w:p w:rsidR="00657EC6" w:rsidRPr="00372108" w:rsidRDefault="00657EC6" w:rsidP="00657EC6">
            <w:pPr>
              <w:widowControl w:val="0"/>
              <w:tabs>
                <w:tab w:val="left" w:pos="993"/>
              </w:tabs>
              <w:spacing w:before="120" w:after="0" w:line="200" w:lineRule="exact"/>
              <w:jc w:val="center"/>
              <w:rPr>
                <w:rFonts w:ascii="Times New Roman" w:hAnsi="Times New Roman"/>
                <w:sz w:val="24"/>
                <w:szCs w:val="24"/>
              </w:rPr>
            </w:pPr>
            <w:r w:rsidRPr="00372108">
              <w:rPr>
                <w:rFonts w:ascii="Times New Roman" w:hAnsi="Times New Roman"/>
                <w:sz w:val="24"/>
                <w:szCs w:val="24"/>
              </w:rPr>
              <w:t>18,9</w:t>
            </w:r>
          </w:p>
        </w:tc>
        <w:tc>
          <w:tcPr>
            <w:tcW w:w="850" w:type="dxa"/>
          </w:tcPr>
          <w:p w:rsidR="00657EC6" w:rsidRPr="00372108" w:rsidRDefault="00657EC6" w:rsidP="00657EC6">
            <w:pPr>
              <w:widowControl w:val="0"/>
              <w:tabs>
                <w:tab w:val="left" w:pos="993"/>
              </w:tabs>
              <w:spacing w:before="120" w:after="0" w:line="200" w:lineRule="exact"/>
              <w:jc w:val="center"/>
              <w:rPr>
                <w:rFonts w:ascii="Times New Roman" w:hAnsi="Times New Roman"/>
                <w:sz w:val="24"/>
                <w:szCs w:val="24"/>
              </w:rPr>
            </w:pPr>
            <w:r w:rsidRPr="00372108">
              <w:rPr>
                <w:rFonts w:ascii="Times New Roman" w:hAnsi="Times New Roman"/>
                <w:sz w:val="24"/>
                <w:szCs w:val="24"/>
              </w:rPr>
              <w:t>19,6</w:t>
            </w:r>
          </w:p>
        </w:tc>
        <w:tc>
          <w:tcPr>
            <w:tcW w:w="851" w:type="dxa"/>
          </w:tcPr>
          <w:p w:rsidR="00657EC6" w:rsidRPr="00372108" w:rsidRDefault="00657EC6" w:rsidP="00657EC6">
            <w:pPr>
              <w:widowControl w:val="0"/>
              <w:tabs>
                <w:tab w:val="left" w:pos="993"/>
              </w:tabs>
              <w:spacing w:before="120" w:after="0" w:line="200" w:lineRule="exact"/>
              <w:jc w:val="center"/>
              <w:rPr>
                <w:rFonts w:ascii="Times New Roman" w:hAnsi="Times New Roman"/>
                <w:sz w:val="24"/>
                <w:szCs w:val="24"/>
              </w:rPr>
            </w:pPr>
            <w:r w:rsidRPr="00372108">
              <w:rPr>
                <w:rFonts w:ascii="Times New Roman" w:hAnsi="Times New Roman"/>
                <w:sz w:val="24"/>
                <w:szCs w:val="24"/>
              </w:rPr>
              <w:t>20,0</w:t>
            </w:r>
          </w:p>
        </w:tc>
      </w:tr>
      <w:tr w:rsidR="00657EC6" w:rsidRPr="00E2309C" w:rsidTr="00657EC6">
        <w:tc>
          <w:tcPr>
            <w:tcW w:w="660" w:type="dxa"/>
          </w:tcPr>
          <w:p w:rsidR="00657EC6" w:rsidRPr="00E2309C" w:rsidRDefault="00657EC6" w:rsidP="00657EC6">
            <w:pPr>
              <w:widowControl w:val="0"/>
              <w:tabs>
                <w:tab w:val="left" w:pos="993"/>
              </w:tabs>
              <w:spacing w:before="120" w:after="0" w:line="200" w:lineRule="exact"/>
              <w:ind w:left="-108" w:right="-108"/>
              <w:jc w:val="center"/>
              <w:rPr>
                <w:rFonts w:ascii="Times New Roman" w:hAnsi="Times New Roman"/>
                <w:sz w:val="24"/>
                <w:szCs w:val="24"/>
              </w:rPr>
            </w:pPr>
            <w:r w:rsidRPr="00E2309C">
              <w:rPr>
                <w:rFonts w:ascii="Times New Roman" w:hAnsi="Times New Roman"/>
                <w:sz w:val="24"/>
                <w:szCs w:val="24"/>
              </w:rPr>
              <w:t>2.3.2.</w:t>
            </w:r>
          </w:p>
        </w:tc>
        <w:tc>
          <w:tcPr>
            <w:tcW w:w="2034" w:type="dxa"/>
          </w:tcPr>
          <w:p w:rsidR="00657EC6" w:rsidRPr="00E2309C" w:rsidRDefault="00657EC6" w:rsidP="00657EC6">
            <w:pPr>
              <w:widowControl w:val="0"/>
              <w:tabs>
                <w:tab w:val="left" w:pos="993"/>
              </w:tabs>
              <w:spacing w:before="120" w:after="0" w:line="200" w:lineRule="exact"/>
              <w:rPr>
                <w:rFonts w:ascii="Times New Roman" w:hAnsi="Times New Roman"/>
                <w:spacing w:val="-6"/>
                <w:sz w:val="24"/>
                <w:szCs w:val="24"/>
              </w:rPr>
            </w:pPr>
            <w:r w:rsidRPr="00E2309C">
              <w:rPr>
                <w:rFonts w:ascii="Times New Roman" w:hAnsi="Times New Roman"/>
                <w:spacing w:val="-6"/>
                <w:sz w:val="24"/>
                <w:szCs w:val="24"/>
              </w:rPr>
              <w:t>Количество населенных пунктов края, газифицированных природным газом</w:t>
            </w:r>
          </w:p>
        </w:tc>
        <w:tc>
          <w:tcPr>
            <w:tcW w:w="992" w:type="dxa"/>
          </w:tcPr>
          <w:p w:rsidR="00657EC6" w:rsidRPr="00E2309C" w:rsidRDefault="00657EC6" w:rsidP="00657EC6">
            <w:pPr>
              <w:widowControl w:val="0"/>
              <w:tabs>
                <w:tab w:val="left" w:pos="993"/>
              </w:tabs>
              <w:spacing w:before="120" w:after="0" w:line="200" w:lineRule="exact"/>
              <w:jc w:val="center"/>
              <w:rPr>
                <w:rFonts w:ascii="Times New Roman" w:hAnsi="Times New Roman"/>
                <w:sz w:val="24"/>
                <w:szCs w:val="24"/>
              </w:rPr>
            </w:pPr>
            <w:r w:rsidRPr="00E2309C">
              <w:rPr>
                <w:rFonts w:ascii="Times New Roman" w:hAnsi="Times New Roman"/>
                <w:sz w:val="24"/>
                <w:szCs w:val="24"/>
              </w:rPr>
              <w:t>единиц/</w:t>
            </w:r>
            <w:r w:rsidRPr="00E2309C">
              <w:rPr>
                <w:rFonts w:ascii="Times New Roman" w:hAnsi="Times New Roman"/>
                <w:sz w:val="24"/>
                <w:szCs w:val="24"/>
              </w:rPr>
              <w:br/>
              <w:t>год</w:t>
            </w:r>
          </w:p>
        </w:tc>
        <w:tc>
          <w:tcPr>
            <w:tcW w:w="1704" w:type="dxa"/>
          </w:tcPr>
          <w:p w:rsidR="00657EC6" w:rsidRPr="00E2309C" w:rsidRDefault="00657EC6" w:rsidP="00657EC6">
            <w:pPr>
              <w:widowControl w:val="0"/>
              <w:tabs>
                <w:tab w:val="left" w:pos="993"/>
              </w:tabs>
              <w:spacing w:before="120" w:after="0" w:line="200" w:lineRule="exact"/>
              <w:jc w:val="center"/>
              <w:rPr>
                <w:rFonts w:ascii="Times New Roman" w:hAnsi="Times New Roman"/>
                <w:sz w:val="24"/>
                <w:szCs w:val="24"/>
              </w:rPr>
            </w:pPr>
            <w:r w:rsidRPr="00E2309C">
              <w:rPr>
                <w:rFonts w:ascii="Times New Roman" w:hAnsi="Times New Roman"/>
                <w:sz w:val="24"/>
                <w:szCs w:val="24"/>
              </w:rPr>
              <w:t>комитет Правительства края по развитию ТЭК</w:t>
            </w:r>
          </w:p>
        </w:tc>
        <w:tc>
          <w:tcPr>
            <w:tcW w:w="706" w:type="dxa"/>
          </w:tcPr>
          <w:p w:rsidR="00657EC6" w:rsidRPr="00E2309C" w:rsidRDefault="00657EC6" w:rsidP="00657EC6">
            <w:pPr>
              <w:widowControl w:val="0"/>
              <w:tabs>
                <w:tab w:val="left" w:pos="993"/>
              </w:tabs>
              <w:spacing w:before="120" w:after="0" w:line="200" w:lineRule="exact"/>
              <w:jc w:val="center"/>
              <w:rPr>
                <w:rFonts w:ascii="Times New Roman" w:hAnsi="Times New Roman"/>
                <w:sz w:val="24"/>
                <w:szCs w:val="24"/>
              </w:rPr>
            </w:pPr>
            <w:r w:rsidRPr="00E2309C">
              <w:rPr>
                <w:rFonts w:ascii="Times New Roman" w:hAnsi="Times New Roman"/>
                <w:sz w:val="24"/>
                <w:szCs w:val="24"/>
              </w:rPr>
              <w:t>1</w:t>
            </w:r>
          </w:p>
        </w:tc>
        <w:tc>
          <w:tcPr>
            <w:tcW w:w="850" w:type="dxa"/>
          </w:tcPr>
          <w:p w:rsidR="00657EC6" w:rsidRPr="00E2309C" w:rsidRDefault="00657EC6" w:rsidP="00657EC6">
            <w:pPr>
              <w:widowControl w:val="0"/>
              <w:tabs>
                <w:tab w:val="left" w:pos="993"/>
              </w:tabs>
              <w:spacing w:before="120" w:after="0" w:line="200" w:lineRule="exact"/>
              <w:jc w:val="center"/>
              <w:rPr>
                <w:rFonts w:ascii="Times New Roman" w:hAnsi="Times New Roman"/>
                <w:sz w:val="24"/>
                <w:szCs w:val="24"/>
              </w:rPr>
            </w:pPr>
            <w:r w:rsidRPr="00E2309C">
              <w:rPr>
                <w:rFonts w:ascii="Times New Roman" w:hAnsi="Times New Roman"/>
                <w:sz w:val="24"/>
                <w:szCs w:val="24"/>
              </w:rPr>
              <w:t>0</w:t>
            </w:r>
          </w:p>
        </w:tc>
        <w:tc>
          <w:tcPr>
            <w:tcW w:w="851" w:type="dxa"/>
          </w:tcPr>
          <w:p w:rsidR="00657EC6" w:rsidRPr="00E2309C" w:rsidRDefault="00657EC6" w:rsidP="00657EC6">
            <w:pPr>
              <w:widowControl w:val="0"/>
              <w:tabs>
                <w:tab w:val="left" w:pos="993"/>
              </w:tabs>
              <w:spacing w:before="120" w:after="0" w:line="200" w:lineRule="exact"/>
              <w:jc w:val="center"/>
              <w:rPr>
                <w:rFonts w:ascii="Times New Roman" w:hAnsi="Times New Roman"/>
                <w:sz w:val="24"/>
                <w:szCs w:val="24"/>
              </w:rPr>
            </w:pPr>
            <w:r w:rsidRPr="00E2309C">
              <w:rPr>
                <w:rFonts w:ascii="Times New Roman" w:hAnsi="Times New Roman"/>
                <w:sz w:val="24"/>
                <w:szCs w:val="24"/>
              </w:rPr>
              <w:t>0</w:t>
            </w:r>
          </w:p>
        </w:tc>
        <w:tc>
          <w:tcPr>
            <w:tcW w:w="850" w:type="dxa"/>
          </w:tcPr>
          <w:p w:rsidR="00657EC6" w:rsidRPr="00E2309C" w:rsidRDefault="00657EC6" w:rsidP="00657EC6">
            <w:pPr>
              <w:widowControl w:val="0"/>
              <w:tabs>
                <w:tab w:val="left" w:pos="993"/>
              </w:tabs>
              <w:spacing w:before="120" w:after="0" w:line="200" w:lineRule="exact"/>
              <w:jc w:val="center"/>
              <w:rPr>
                <w:rFonts w:ascii="Times New Roman" w:hAnsi="Times New Roman"/>
                <w:sz w:val="24"/>
                <w:szCs w:val="24"/>
              </w:rPr>
            </w:pPr>
            <w:r w:rsidRPr="00E2309C">
              <w:rPr>
                <w:rFonts w:ascii="Times New Roman" w:hAnsi="Times New Roman"/>
                <w:sz w:val="24"/>
                <w:szCs w:val="24"/>
              </w:rPr>
              <w:t>1</w:t>
            </w:r>
          </w:p>
        </w:tc>
        <w:tc>
          <w:tcPr>
            <w:tcW w:w="709" w:type="dxa"/>
          </w:tcPr>
          <w:p w:rsidR="00657EC6" w:rsidRPr="00E2309C" w:rsidRDefault="00657EC6" w:rsidP="00657EC6">
            <w:pPr>
              <w:widowControl w:val="0"/>
              <w:tabs>
                <w:tab w:val="left" w:pos="993"/>
              </w:tabs>
              <w:spacing w:before="120" w:after="0" w:line="200" w:lineRule="exact"/>
              <w:jc w:val="center"/>
              <w:rPr>
                <w:rFonts w:ascii="Times New Roman" w:hAnsi="Times New Roman"/>
                <w:sz w:val="24"/>
                <w:szCs w:val="24"/>
              </w:rPr>
            </w:pPr>
            <w:r w:rsidRPr="00E2309C">
              <w:rPr>
                <w:rFonts w:ascii="Times New Roman" w:hAnsi="Times New Roman"/>
                <w:sz w:val="24"/>
                <w:szCs w:val="24"/>
              </w:rPr>
              <w:t>6</w:t>
            </w:r>
          </w:p>
        </w:tc>
        <w:tc>
          <w:tcPr>
            <w:tcW w:w="850" w:type="dxa"/>
          </w:tcPr>
          <w:p w:rsidR="00657EC6" w:rsidRPr="00E2309C" w:rsidRDefault="00657EC6" w:rsidP="00657EC6">
            <w:pPr>
              <w:widowControl w:val="0"/>
              <w:tabs>
                <w:tab w:val="left" w:pos="993"/>
              </w:tabs>
              <w:spacing w:before="120" w:after="0" w:line="200" w:lineRule="exact"/>
              <w:jc w:val="center"/>
              <w:rPr>
                <w:rFonts w:ascii="Times New Roman" w:hAnsi="Times New Roman"/>
                <w:sz w:val="24"/>
                <w:szCs w:val="24"/>
              </w:rPr>
            </w:pPr>
            <w:r w:rsidRPr="00E2309C">
              <w:rPr>
                <w:rFonts w:ascii="Times New Roman" w:hAnsi="Times New Roman"/>
                <w:sz w:val="24"/>
                <w:szCs w:val="24"/>
              </w:rPr>
              <w:t>3</w:t>
            </w:r>
          </w:p>
        </w:tc>
        <w:tc>
          <w:tcPr>
            <w:tcW w:w="709" w:type="dxa"/>
          </w:tcPr>
          <w:p w:rsidR="00657EC6" w:rsidRPr="00E2309C" w:rsidRDefault="00657EC6" w:rsidP="00657EC6">
            <w:pPr>
              <w:widowControl w:val="0"/>
              <w:tabs>
                <w:tab w:val="left" w:pos="993"/>
              </w:tabs>
              <w:spacing w:before="120" w:after="0" w:line="200" w:lineRule="exact"/>
              <w:jc w:val="center"/>
              <w:rPr>
                <w:rFonts w:ascii="Times New Roman" w:hAnsi="Times New Roman"/>
                <w:sz w:val="24"/>
                <w:szCs w:val="24"/>
              </w:rPr>
            </w:pPr>
            <w:r w:rsidRPr="00E2309C">
              <w:rPr>
                <w:rFonts w:ascii="Times New Roman" w:hAnsi="Times New Roman"/>
                <w:sz w:val="24"/>
                <w:szCs w:val="24"/>
              </w:rPr>
              <w:t>6</w:t>
            </w:r>
          </w:p>
        </w:tc>
        <w:tc>
          <w:tcPr>
            <w:tcW w:w="709" w:type="dxa"/>
          </w:tcPr>
          <w:p w:rsidR="00657EC6" w:rsidRPr="00E2309C" w:rsidRDefault="00657EC6" w:rsidP="00657EC6">
            <w:pPr>
              <w:widowControl w:val="0"/>
              <w:tabs>
                <w:tab w:val="left" w:pos="993"/>
              </w:tabs>
              <w:spacing w:before="120" w:after="0" w:line="200" w:lineRule="exact"/>
              <w:jc w:val="center"/>
              <w:rPr>
                <w:rFonts w:ascii="Times New Roman" w:hAnsi="Times New Roman"/>
                <w:sz w:val="24"/>
                <w:szCs w:val="24"/>
              </w:rPr>
            </w:pPr>
            <w:r>
              <w:rPr>
                <w:rFonts w:ascii="Times New Roman" w:hAnsi="Times New Roman"/>
                <w:sz w:val="24"/>
                <w:szCs w:val="24"/>
              </w:rPr>
              <w:t>6</w:t>
            </w:r>
          </w:p>
        </w:tc>
        <w:tc>
          <w:tcPr>
            <w:tcW w:w="709" w:type="dxa"/>
          </w:tcPr>
          <w:p w:rsidR="00657EC6" w:rsidRPr="00E2309C" w:rsidRDefault="00657EC6" w:rsidP="00657EC6">
            <w:pPr>
              <w:widowControl w:val="0"/>
              <w:tabs>
                <w:tab w:val="left" w:pos="993"/>
              </w:tabs>
              <w:spacing w:before="120" w:after="0" w:line="200" w:lineRule="exact"/>
              <w:jc w:val="center"/>
              <w:rPr>
                <w:rFonts w:ascii="Times New Roman" w:hAnsi="Times New Roman"/>
                <w:sz w:val="24"/>
                <w:szCs w:val="24"/>
              </w:rPr>
            </w:pPr>
            <w:r w:rsidRPr="00E2309C">
              <w:rPr>
                <w:rFonts w:ascii="Times New Roman" w:hAnsi="Times New Roman"/>
                <w:sz w:val="24"/>
                <w:szCs w:val="24"/>
              </w:rPr>
              <w:t>5</w:t>
            </w:r>
          </w:p>
        </w:tc>
        <w:tc>
          <w:tcPr>
            <w:tcW w:w="850" w:type="dxa"/>
          </w:tcPr>
          <w:p w:rsidR="00657EC6" w:rsidRPr="00E2309C" w:rsidRDefault="00657EC6" w:rsidP="00657EC6">
            <w:pPr>
              <w:widowControl w:val="0"/>
              <w:tabs>
                <w:tab w:val="left" w:pos="993"/>
              </w:tabs>
              <w:spacing w:before="120" w:after="0" w:line="200" w:lineRule="exact"/>
              <w:jc w:val="center"/>
              <w:rPr>
                <w:rFonts w:ascii="Times New Roman" w:hAnsi="Times New Roman"/>
                <w:sz w:val="24"/>
                <w:szCs w:val="24"/>
              </w:rPr>
            </w:pPr>
            <w:r>
              <w:rPr>
                <w:rFonts w:ascii="Times New Roman" w:hAnsi="Times New Roman"/>
                <w:sz w:val="24"/>
                <w:szCs w:val="24"/>
              </w:rPr>
              <w:t>4</w:t>
            </w:r>
          </w:p>
        </w:tc>
        <w:tc>
          <w:tcPr>
            <w:tcW w:w="851" w:type="dxa"/>
          </w:tcPr>
          <w:p w:rsidR="00657EC6" w:rsidRPr="00372108" w:rsidRDefault="00657EC6" w:rsidP="00657EC6">
            <w:pPr>
              <w:widowControl w:val="0"/>
              <w:tabs>
                <w:tab w:val="left" w:pos="993"/>
              </w:tabs>
              <w:spacing w:before="120" w:after="0" w:line="200" w:lineRule="exact"/>
              <w:jc w:val="center"/>
              <w:rPr>
                <w:rFonts w:ascii="Times New Roman" w:hAnsi="Times New Roman"/>
                <w:sz w:val="24"/>
                <w:szCs w:val="24"/>
              </w:rPr>
            </w:pPr>
            <w:r>
              <w:rPr>
                <w:rFonts w:ascii="Times New Roman" w:hAnsi="Times New Roman"/>
                <w:sz w:val="24"/>
                <w:szCs w:val="24"/>
              </w:rPr>
              <w:t>4</w:t>
            </w:r>
          </w:p>
        </w:tc>
        <w:tc>
          <w:tcPr>
            <w:tcW w:w="850" w:type="dxa"/>
          </w:tcPr>
          <w:p w:rsidR="00657EC6" w:rsidRPr="00372108" w:rsidRDefault="00657EC6" w:rsidP="00657EC6">
            <w:pPr>
              <w:widowControl w:val="0"/>
              <w:tabs>
                <w:tab w:val="left" w:pos="993"/>
              </w:tabs>
              <w:spacing w:before="120" w:after="0" w:line="200" w:lineRule="exact"/>
              <w:jc w:val="center"/>
              <w:rPr>
                <w:rFonts w:ascii="Times New Roman" w:hAnsi="Times New Roman"/>
                <w:sz w:val="24"/>
                <w:szCs w:val="24"/>
              </w:rPr>
            </w:pPr>
            <w:r>
              <w:rPr>
                <w:rFonts w:ascii="Times New Roman" w:hAnsi="Times New Roman"/>
                <w:sz w:val="24"/>
                <w:szCs w:val="24"/>
              </w:rPr>
              <w:t>2</w:t>
            </w:r>
          </w:p>
        </w:tc>
        <w:tc>
          <w:tcPr>
            <w:tcW w:w="851" w:type="dxa"/>
          </w:tcPr>
          <w:p w:rsidR="00657EC6" w:rsidRPr="00372108" w:rsidRDefault="00657EC6" w:rsidP="00657EC6">
            <w:pPr>
              <w:widowControl w:val="0"/>
              <w:tabs>
                <w:tab w:val="left" w:pos="993"/>
              </w:tabs>
              <w:spacing w:before="120" w:after="0" w:line="200" w:lineRule="exact"/>
              <w:jc w:val="center"/>
              <w:rPr>
                <w:rFonts w:ascii="Times New Roman" w:hAnsi="Times New Roman"/>
                <w:sz w:val="24"/>
                <w:szCs w:val="24"/>
              </w:rPr>
            </w:pPr>
            <w:r>
              <w:rPr>
                <w:rFonts w:ascii="Times New Roman" w:hAnsi="Times New Roman"/>
                <w:sz w:val="24"/>
                <w:szCs w:val="24"/>
              </w:rPr>
              <w:t>5</w:t>
            </w:r>
          </w:p>
        </w:tc>
      </w:tr>
      <w:tr w:rsidR="00657EC6" w:rsidRPr="00F13EB1" w:rsidTr="00657EC6">
        <w:tc>
          <w:tcPr>
            <w:tcW w:w="660" w:type="dxa"/>
          </w:tcPr>
          <w:p w:rsidR="00657EC6" w:rsidRPr="00E2309C" w:rsidRDefault="00657EC6" w:rsidP="00657EC6">
            <w:pPr>
              <w:widowControl w:val="0"/>
              <w:tabs>
                <w:tab w:val="left" w:pos="993"/>
              </w:tabs>
              <w:spacing w:before="120" w:after="0" w:line="200" w:lineRule="exact"/>
              <w:ind w:left="-108" w:right="-108"/>
              <w:jc w:val="center"/>
              <w:rPr>
                <w:rFonts w:ascii="Times New Roman" w:hAnsi="Times New Roman"/>
                <w:sz w:val="24"/>
                <w:szCs w:val="24"/>
              </w:rPr>
            </w:pPr>
            <w:r w:rsidRPr="00E2309C">
              <w:rPr>
                <w:rFonts w:ascii="Times New Roman" w:hAnsi="Times New Roman"/>
                <w:sz w:val="24"/>
                <w:szCs w:val="24"/>
              </w:rPr>
              <w:t>2.3.3.</w:t>
            </w:r>
          </w:p>
        </w:tc>
        <w:tc>
          <w:tcPr>
            <w:tcW w:w="2034" w:type="dxa"/>
          </w:tcPr>
          <w:p w:rsidR="00657EC6" w:rsidRPr="00E2309C" w:rsidRDefault="00657EC6" w:rsidP="00657EC6">
            <w:pPr>
              <w:widowControl w:val="0"/>
              <w:tabs>
                <w:tab w:val="left" w:pos="993"/>
              </w:tabs>
              <w:spacing w:before="120" w:after="0" w:line="200" w:lineRule="exact"/>
              <w:rPr>
                <w:rFonts w:ascii="Times New Roman" w:hAnsi="Times New Roman"/>
                <w:spacing w:val="-6"/>
                <w:sz w:val="24"/>
                <w:szCs w:val="24"/>
              </w:rPr>
            </w:pPr>
            <w:r w:rsidRPr="00E2309C">
              <w:rPr>
                <w:rFonts w:ascii="Times New Roman" w:hAnsi="Times New Roman"/>
                <w:spacing w:val="-6"/>
                <w:sz w:val="24"/>
                <w:szCs w:val="24"/>
              </w:rPr>
              <w:t>Протяженность построенных внутригородских и (или) внутрипоселковых газовых сетей</w:t>
            </w:r>
          </w:p>
        </w:tc>
        <w:tc>
          <w:tcPr>
            <w:tcW w:w="992" w:type="dxa"/>
          </w:tcPr>
          <w:p w:rsidR="00657EC6" w:rsidRPr="00E2309C" w:rsidRDefault="00657EC6" w:rsidP="00657EC6">
            <w:pPr>
              <w:widowControl w:val="0"/>
              <w:tabs>
                <w:tab w:val="left" w:pos="993"/>
              </w:tabs>
              <w:spacing w:before="120" w:after="0" w:line="200" w:lineRule="exact"/>
              <w:jc w:val="center"/>
              <w:rPr>
                <w:rFonts w:ascii="Times New Roman" w:hAnsi="Times New Roman"/>
                <w:sz w:val="24"/>
                <w:szCs w:val="24"/>
              </w:rPr>
            </w:pPr>
            <w:r w:rsidRPr="00E2309C">
              <w:rPr>
                <w:rFonts w:ascii="Times New Roman" w:hAnsi="Times New Roman"/>
                <w:sz w:val="24"/>
                <w:szCs w:val="24"/>
              </w:rPr>
              <w:t>км/год</w:t>
            </w:r>
          </w:p>
        </w:tc>
        <w:tc>
          <w:tcPr>
            <w:tcW w:w="1704" w:type="dxa"/>
          </w:tcPr>
          <w:p w:rsidR="00657EC6" w:rsidRPr="00E2309C" w:rsidRDefault="00657EC6" w:rsidP="00657EC6">
            <w:pPr>
              <w:widowControl w:val="0"/>
              <w:tabs>
                <w:tab w:val="left" w:pos="993"/>
              </w:tabs>
              <w:spacing w:before="120" w:after="0" w:line="200" w:lineRule="exact"/>
              <w:jc w:val="center"/>
              <w:rPr>
                <w:rFonts w:ascii="Times New Roman" w:hAnsi="Times New Roman"/>
                <w:sz w:val="24"/>
                <w:szCs w:val="24"/>
              </w:rPr>
            </w:pPr>
            <w:r w:rsidRPr="00E2309C">
              <w:rPr>
                <w:rFonts w:ascii="Times New Roman" w:hAnsi="Times New Roman"/>
                <w:sz w:val="24"/>
                <w:szCs w:val="24"/>
              </w:rPr>
              <w:t>комитет Правительства края по развитию ТЭК</w:t>
            </w:r>
          </w:p>
        </w:tc>
        <w:tc>
          <w:tcPr>
            <w:tcW w:w="706" w:type="dxa"/>
          </w:tcPr>
          <w:p w:rsidR="00657EC6" w:rsidRPr="00E2309C" w:rsidRDefault="00657EC6" w:rsidP="00657EC6">
            <w:pPr>
              <w:widowControl w:val="0"/>
              <w:tabs>
                <w:tab w:val="left" w:pos="993"/>
              </w:tabs>
              <w:spacing w:before="120" w:after="0" w:line="200" w:lineRule="exact"/>
              <w:jc w:val="center"/>
              <w:rPr>
                <w:rFonts w:ascii="Times New Roman" w:hAnsi="Times New Roman"/>
                <w:sz w:val="24"/>
                <w:szCs w:val="24"/>
              </w:rPr>
            </w:pPr>
            <w:r w:rsidRPr="00E2309C">
              <w:rPr>
                <w:rFonts w:ascii="Times New Roman" w:hAnsi="Times New Roman"/>
                <w:sz w:val="24"/>
                <w:szCs w:val="24"/>
              </w:rPr>
              <w:t>11,1</w:t>
            </w:r>
          </w:p>
        </w:tc>
        <w:tc>
          <w:tcPr>
            <w:tcW w:w="850" w:type="dxa"/>
          </w:tcPr>
          <w:p w:rsidR="00657EC6" w:rsidRPr="00E2309C" w:rsidRDefault="00657EC6" w:rsidP="00657EC6">
            <w:pPr>
              <w:widowControl w:val="0"/>
              <w:tabs>
                <w:tab w:val="left" w:pos="993"/>
              </w:tabs>
              <w:spacing w:before="120" w:after="0" w:line="200" w:lineRule="exact"/>
              <w:jc w:val="center"/>
              <w:rPr>
                <w:rFonts w:ascii="Times New Roman" w:hAnsi="Times New Roman"/>
                <w:sz w:val="24"/>
                <w:szCs w:val="24"/>
              </w:rPr>
            </w:pPr>
            <w:r w:rsidRPr="00E2309C">
              <w:rPr>
                <w:rFonts w:ascii="Times New Roman" w:hAnsi="Times New Roman"/>
                <w:sz w:val="24"/>
                <w:szCs w:val="24"/>
              </w:rPr>
              <w:t>15,0</w:t>
            </w:r>
          </w:p>
        </w:tc>
        <w:tc>
          <w:tcPr>
            <w:tcW w:w="851" w:type="dxa"/>
          </w:tcPr>
          <w:p w:rsidR="00657EC6" w:rsidRPr="00E2309C" w:rsidRDefault="00657EC6" w:rsidP="00657EC6">
            <w:pPr>
              <w:widowControl w:val="0"/>
              <w:tabs>
                <w:tab w:val="left" w:pos="993"/>
              </w:tabs>
              <w:spacing w:before="120" w:after="0" w:line="200" w:lineRule="exact"/>
              <w:jc w:val="center"/>
              <w:rPr>
                <w:rFonts w:ascii="Times New Roman" w:hAnsi="Times New Roman"/>
                <w:sz w:val="24"/>
                <w:szCs w:val="24"/>
              </w:rPr>
            </w:pPr>
            <w:r w:rsidRPr="00E2309C">
              <w:rPr>
                <w:rFonts w:ascii="Times New Roman" w:hAnsi="Times New Roman"/>
                <w:sz w:val="24"/>
                <w:szCs w:val="24"/>
              </w:rPr>
              <w:t>0</w:t>
            </w:r>
          </w:p>
        </w:tc>
        <w:tc>
          <w:tcPr>
            <w:tcW w:w="850" w:type="dxa"/>
          </w:tcPr>
          <w:p w:rsidR="00657EC6" w:rsidRPr="00E2309C" w:rsidRDefault="00657EC6" w:rsidP="00657EC6">
            <w:pPr>
              <w:widowControl w:val="0"/>
              <w:tabs>
                <w:tab w:val="left" w:pos="993"/>
              </w:tabs>
              <w:spacing w:before="120" w:after="0" w:line="200" w:lineRule="exact"/>
              <w:jc w:val="center"/>
              <w:rPr>
                <w:rFonts w:ascii="Times New Roman" w:hAnsi="Times New Roman"/>
                <w:sz w:val="24"/>
                <w:szCs w:val="24"/>
              </w:rPr>
            </w:pPr>
            <w:r w:rsidRPr="00E2309C">
              <w:rPr>
                <w:rFonts w:ascii="Times New Roman" w:hAnsi="Times New Roman"/>
                <w:sz w:val="24"/>
                <w:szCs w:val="24"/>
              </w:rPr>
              <w:t>5,4</w:t>
            </w:r>
          </w:p>
        </w:tc>
        <w:tc>
          <w:tcPr>
            <w:tcW w:w="709" w:type="dxa"/>
          </w:tcPr>
          <w:p w:rsidR="00657EC6" w:rsidRPr="00E2309C" w:rsidRDefault="00657EC6" w:rsidP="00657EC6">
            <w:pPr>
              <w:widowControl w:val="0"/>
              <w:tabs>
                <w:tab w:val="left" w:pos="993"/>
              </w:tabs>
              <w:spacing w:before="120" w:after="0" w:line="200" w:lineRule="exact"/>
              <w:jc w:val="center"/>
              <w:rPr>
                <w:rFonts w:ascii="Times New Roman" w:hAnsi="Times New Roman"/>
                <w:sz w:val="24"/>
                <w:szCs w:val="24"/>
              </w:rPr>
            </w:pPr>
            <w:r w:rsidRPr="00E2309C">
              <w:rPr>
                <w:rFonts w:ascii="Times New Roman" w:hAnsi="Times New Roman"/>
                <w:sz w:val="24"/>
                <w:szCs w:val="24"/>
              </w:rPr>
              <w:t>30,0</w:t>
            </w:r>
          </w:p>
        </w:tc>
        <w:tc>
          <w:tcPr>
            <w:tcW w:w="850" w:type="dxa"/>
          </w:tcPr>
          <w:p w:rsidR="00657EC6" w:rsidRPr="00E2309C" w:rsidRDefault="00657EC6" w:rsidP="00657EC6">
            <w:pPr>
              <w:widowControl w:val="0"/>
              <w:tabs>
                <w:tab w:val="left" w:pos="993"/>
              </w:tabs>
              <w:spacing w:before="120" w:after="0" w:line="200" w:lineRule="exact"/>
              <w:jc w:val="center"/>
              <w:rPr>
                <w:rFonts w:ascii="Times New Roman" w:hAnsi="Times New Roman"/>
                <w:sz w:val="24"/>
                <w:szCs w:val="24"/>
              </w:rPr>
            </w:pPr>
            <w:r w:rsidRPr="00E2309C">
              <w:rPr>
                <w:rFonts w:ascii="Times New Roman" w:hAnsi="Times New Roman"/>
                <w:sz w:val="24"/>
                <w:szCs w:val="24"/>
              </w:rPr>
              <w:t>35,46</w:t>
            </w:r>
          </w:p>
        </w:tc>
        <w:tc>
          <w:tcPr>
            <w:tcW w:w="709" w:type="dxa"/>
          </w:tcPr>
          <w:p w:rsidR="00657EC6" w:rsidRPr="00E2309C" w:rsidRDefault="00657EC6" w:rsidP="00657EC6">
            <w:pPr>
              <w:widowControl w:val="0"/>
              <w:tabs>
                <w:tab w:val="left" w:pos="993"/>
              </w:tabs>
              <w:spacing w:before="120" w:after="0" w:line="200" w:lineRule="exact"/>
              <w:jc w:val="center"/>
              <w:rPr>
                <w:rFonts w:ascii="Times New Roman" w:hAnsi="Times New Roman"/>
                <w:sz w:val="24"/>
                <w:szCs w:val="24"/>
              </w:rPr>
            </w:pPr>
            <w:r w:rsidRPr="00E2309C">
              <w:rPr>
                <w:rFonts w:ascii="Times New Roman" w:hAnsi="Times New Roman"/>
                <w:sz w:val="24"/>
                <w:szCs w:val="24"/>
              </w:rPr>
              <w:t>51,0</w:t>
            </w:r>
          </w:p>
        </w:tc>
        <w:tc>
          <w:tcPr>
            <w:tcW w:w="709" w:type="dxa"/>
          </w:tcPr>
          <w:p w:rsidR="00657EC6" w:rsidRPr="00CF2D8F" w:rsidRDefault="00657EC6" w:rsidP="00657EC6">
            <w:pPr>
              <w:widowControl w:val="0"/>
              <w:tabs>
                <w:tab w:val="left" w:pos="993"/>
              </w:tabs>
              <w:spacing w:before="120" w:after="0" w:line="200" w:lineRule="exact"/>
              <w:ind w:right="-108"/>
              <w:jc w:val="center"/>
              <w:rPr>
                <w:rFonts w:ascii="Times New Roman" w:hAnsi="Times New Roman"/>
                <w:spacing w:val="-6"/>
                <w:sz w:val="24"/>
                <w:szCs w:val="24"/>
              </w:rPr>
            </w:pPr>
            <w:r w:rsidRPr="00CF2D8F">
              <w:rPr>
                <w:rFonts w:ascii="Times New Roman" w:hAnsi="Times New Roman"/>
                <w:spacing w:val="-6"/>
                <w:sz w:val="24"/>
                <w:szCs w:val="24"/>
              </w:rPr>
              <w:t>57,93</w:t>
            </w:r>
          </w:p>
        </w:tc>
        <w:tc>
          <w:tcPr>
            <w:tcW w:w="709" w:type="dxa"/>
          </w:tcPr>
          <w:p w:rsidR="00657EC6" w:rsidRPr="00E2309C" w:rsidRDefault="00657EC6" w:rsidP="00657EC6">
            <w:pPr>
              <w:widowControl w:val="0"/>
              <w:tabs>
                <w:tab w:val="left" w:pos="993"/>
              </w:tabs>
              <w:spacing w:before="120" w:after="0" w:line="200" w:lineRule="exact"/>
              <w:jc w:val="center"/>
              <w:rPr>
                <w:rFonts w:ascii="Times New Roman" w:hAnsi="Times New Roman"/>
                <w:sz w:val="24"/>
                <w:szCs w:val="24"/>
              </w:rPr>
            </w:pPr>
            <w:r w:rsidRPr="00E2309C">
              <w:rPr>
                <w:rFonts w:ascii="Times New Roman" w:hAnsi="Times New Roman"/>
                <w:sz w:val="24"/>
                <w:szCs w:val="24"/>
              </w:rPr>
              <w:t>18,3</w:t>
            </w:r>
          </w:p>
        </w:tc>
        <w:tc>
          <w:tcPr>
            <w:tcW w:w="850" w:type="dxa"/>
          </w:tcPr>
          <w:p w:rsidR="00657EC6" w:rsidRPr="00372108" w:rsidRDefault="00657EC6" w:rsidP="00657EC6">
            <w:pPr>
              <w:widowControl w:val="0"/>
              <w:tabs>
                <w:tab w:val="left" w:pos="993"/>
              </w:tabs>
              <w:spacing w:before="120" w:after="0" w:line="200" w:lineRule="exact"/>
              <w:jc w:val="center"/>
              <w:rPr>
                <w:rFonts w:ascii="Times New Roman" w:hAnsi="Times New Roman"/>
                <w:sz w:val="24"/>
                <w:szCs w:val="24"/>
              </w:rPr>
            </w:pPr>
            <w:r w:rsidRPr="00372108">
              <w:rPr>
                <w:rFonts w:ascii="Times New Roman" w:hAnsi="Times New Roman"/>
                <w:sz w:val="24"/>
                <w:szCs w:val="24"/>
              </w:rPr>
              <w:t>2</w:t>
            </w:r>
            <w:r>
              <w:rPr>
                <w:rFonts w:ascii="Times New Roman" w:hAnsi="Times New Roman"/>
                <w:sz w:val="24"/>
                <w:szCs w:val="24"/>
              </w:rPr>
              <w:t>4,9</w:t>
            </w:r>
          </w:p>
        </w:tc>
        <w:tc>
          <w:tcPr>
            <w:tcW w:w="851" w:type="dxa"/>
          </w:tcPr>
          <w:p w:rsidR="00657EC6" w:rsidRPr="00372108" w:rsidRDefault="00657EC6" w:rsidP="00657EC6">
            <w:pPr>
              <w:widowControl w:val="0"/>
              <w:tabs>
                <w:tab w:val="left" w:pos="993"/>
              </w:tabs>
              <w:spacing w:before="120" w:after="0" w:line="200" w:lineRule="exact"/>
              <w:jc w:val="center"/>
              <w:rPr>
                <w:rFonts w:ascii="Times New Roman" w:hAnsi="Times New Roman"/>
                <w:sz w:val="24"/>
                <w:szCs w:val="24"/>
              </w:rPr>
            </w:pPr>
            <w:r>
              <w:rPr>
                <w:rFonts w:ascii="Times New Roman" w:hAnsi="Times New Roman"/>
                <w:sz w:val="24"/>
                <w:szCs w:val="24"/>
              </w:rPr>
              <w:t>21,7</w:t>
            </w:r>
          </w:p>
        </w:tc>
        <w:tc>
          <w:tcPr>
            <w:tcW w:w="850" w:type="dxa"/>
          </w:tcPr>
          <w:p w:rsidR="00657EC6" w:rsidRPr="00372108" w:rsidRDefault="00657EC6" w:rsidP="00657EC6">
            <w:pPr>
              <w:widowControl w:val="0"/>
              <w:tabs>
                <w:tab w:val="left" w:pos="993"/>
              </w:tabs>
              <w:spacing w:before="120" w:after="0" w:line="200" w:lineRule="exact"/>
              <w:jc w:val="center"/>
              <w:rPr>
                <w:rFonts w:ascii="Times New Roman" w:hAnsi="Times New Roman"/>
                <w:sz w:val="24"/>
                <w:szCs w:val="24"/>
              </w:rPr>
            </w:pPr>
            <w:r>
              <w:rPr>
                <w:rFonts w:ascii="Times New Roman" w:hAnsi="Times New Roman"/>
                <w:sz w:val="24"/>
                <w:szCs w:val="24"/>
              </w:rPr>
              <w:t>26,1</w:t>
            </w:r>
          </w:p>
        </w:tc>
        <w:tc>
          <w:tcPr>
            <w:tcW w:w="851" w:type="dxa"/>
          </w:tcPr>
          <w:p w:rsidR="00657EC6" w:rsidRPr="00372108" w:rsidRDefault="00657EC6" w:rsidP="00657EC6">
            <w:pPr>
              <w:widowControl w:val="0"/>
              <w:tabs>
                <w:tab w:val="left" w:pos="993"/>
              </w:tabs>
              <w:spacing w:before="120" w:after="0" w:line="200" w:lineRule="exact"/>
              <w:jc w:val="center"/>
              <w:rPr>
                <w:rFonts w:ascii="Times New Roman" w:hAnsi="Times New Roman"/>
                <w:sz w:val="24"/>
                <w:szCs w:val="24"/>
              </w:rPr>
            </w:pPr>
            <w:r>
              <w:rPr>
                <w:rFonts w:ascii="Times New Roman" w:hAnsi="Times New Roman"/>
                <w:sz w:val="24"/>
                <w:szCs w:val="24"/>
              </w:rPr>
              <w:t>30,0</w:t>
            </w:r>
          </w:p>
        </w:tc>
      </w:tr>
    </w:tbl>
    <w:p w:rsidR="00657EC6" w:rsidRDefault="00657EC6" w:rsidP="00657EC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3F266D" w:rsidRDefault="003F266D" w:rsidP="003F266D">
      <w:pPr>
        <w:widowControl w:val="0"/>
        <w:spacing w:after="0" w:line="240" w:lineRule="auto"/>
        <w:jc w:val="center"/>
        <w:rPr>
          <w:rFonts w:ascii="Times New Roman" w:hAnsi="Times New Roman"/>
          <w:sz w:val="28"/>
          <w:szCs w:val="28"/>
        </w:rPr>
      </w:pPr>
      <w:r w:rsidRPr="00955005">
        <w:rPr>
          <w:rFonts w:ascii="Times New Roman" w:hAnsi="Times New Roman"/>
          <w:sz w:val="28"/>
          <w:szCs w:val="28"/>
        </w:rPr>
        <w:t>_________________</w:t>
      </w:r>
    </w:p>
    <w:p w:rsidR="00657EC6" w:rsidRDefault="00657EC6">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657EC6" w:rsidRPr="001770FC" w:rsidRDefault="00657EC6" w:rsidP="00657EC6">
      <w:pPr>
        <w:widowControl w:val="0"/>
        <w:tabs>
          <w:tab w:val="left" w:pos="993"/>
        </w:tabs>
        <w:spacing w:after="120" w:line="240" w:lineRule="exact"/>
        <w:ind w:left="11055"/>
        <w:jc w:val="center"/>
        <w:rPr>
          <w:rFonts w:ascii="Times New Roman" w:hAnsi="Times New Roman"/>
          <w:sz w:val="28"/>
          <w:szCs w:val="28"/>
        </w:rPr>
      </w:pPr>
      <w:r w:rsidRPr="001770FC">
        <w:rPr>
          <w:rFonts w:ascii="Times New Roman" w:hAnsi="Times New Roman"/>
          <w:caps/>
          <w:sz w:val="28"/>
          <w:szCs w:val="28"/>
        </w:rPr>
        <w:lastRenderedPageBreak/>
        <w:t>Приложение</w:t>
      </w:r>
      <w:r w:rsidRPr="001770FC">
        <w:rPr>
          <w:rFonts w:ascii="Times New Roman" w:hAnsi="Times New Roman"/>
          <w:sz w:val="28"/>
          <w:szCs w:val="28"/>
        </w:rPr>
        <w:t xml:space="preserve"> № </w:t>
      </w:r>
      <w:r>
        <w:rPr>
          <w:rFonts w:ascii="Times New Roman" w:hAnsi="Times New Roman"/>
          <w:sz w:val="28"/>
          <w:szCs w:val="28"/>
        </w:rPr>
        <w:t>2</w:t>
      </w:r>
    </w:p>
    <w:p w:rsidR="00657EC6" w:rsidRPr="001770FC" w:rsidRDefault="00657EC6" w:rsidP="00657EC6">
      <w:pPr>
        <w:widowControl w:val="0"/>
        <w:spacing w:after="0" w:line="240" w:lineRule="exact"/>
        <w:ind w:left="11055"/>
        <w:jc w:val="center"/>
        <w:rPr>
          <w:rFonts w:ascii="Times New Roman" w:hAnsi="Times New Roman"/>
          <w:snapToGrid w:val="0"/>
          <w:sz w:val="28"/>
          <w:szCs w:val="28"/>
        </w:rPr>
      </w:pPr>
      <w:r w:rsidRPr="001770FC">
        <w:rPr>
          <w:rFonts w:ascii="Times New Roman" w:hAnsi="Times New Roman"/>
          <w:sz w:val="28"/>
          <w:szCs w:val="28"/>
        </w:rPr>
        <w:t xml:space="preserve">к </w:t>
      </w:r>
      <w:r>
        <w:rPr>
          <w:rFonts w:ascii="Times New Roman" w:hAnsi="Times New Roman"/>
          <w:sz w:val="28"/>
          <w:szCs w:val="28"/>
        </w:rPr>
        <w:t>П</w:t>
      </w:r>
      <w:r w:rsidRPr="003B748A">
        <w:rPr>
          <w:rFonts w:ascii="Times New Roman" w:hAnsi="Times New Roman"/>
          <w:sz w:val="28"/>
          <w:szCs w:val="28"/>
        </w:rPr>
        <w:t>рограмме</w:t>
      </w:r>
    </w:p>
    <w:p w:rsidR="00657EC6" w:rsidRPr="00025255" w:rsidRDefault="00657EC6" w:rsidP="00657EC6">
      <w:pPr>
        <w:widowControl w:val="0"/>
        <w:tabs>
          <w:tab w:val="left" w:pos="993"/>
        </w:tabs>
        <w:spacing w:after="0" w:line="240" w:lineRule="auto"/>
        <w:rPr>
          <w:rFonts w:ascii="Times New Roman" w:eastAsia="Calibri" w:hAnsi="Times New Roman" w:cs="Times New Roman"/>
          <w:sz w:val="28"/>
          <w:szCs w:val="28"/>
          <w:lang w:eastAsia="en-US"/>
        </w:rPr>
      </w:pPr>
    </w:p>
    <w:p w:rsidR="00657EC6" w:rsidRDefault="00657EC6" w:rsidP="00657EC6">
      <w:pPr>
        <w:widowControl w:val="0"/>
        <w:tabs>
          <w:tab w:val="left" w:pos="993"/>
        </w:tabs>
        <w:spacing w:after="0" w:line="240" w:lineRule="auto"/>
        <w:rPr>
          <w:rFonts w:ascii="Times New Roman" w:eastAsia="Calibri" w:hAnsi="Times New Roman" w:cs="Times New Roman"/>
          <w:sz w:val="28"/>
          <w:szCs w:val="28"/>
          <w:lang w:eastAsia="en-US"/>
        </w:rPr>
      </w:pPr>
    </w:p>
    <w:p w:rsidR="00657EC6" w:rsidRPr="00025255" w:rsidRDefault="00657EC6" w:rsidP="00657EC6">
      <w:pPr>
        <w:widowControl w:val="0"/>
        <w:tabs>
          <w:tab w:val="left" w:pos="993"/>
        </w:tabs>
        <w:spacing w:after="0" w:line="240" w:lineRule="auto"/>
        <w:rPr>
          <w:rFonts w:ascii="Times New Roman" w:eastAsia="Calibri" w:hAnsi="Times New Roman" w:cs="Times New Roman"/>
          <w:sz w:val="28"/>
          <w:szCs w:val="28"/>
          <w:lang w:eastAsia="en-US"/>
        </w:rPr>
      </w:pPr>
    </w:p>
    <w:p w:rsidR="00657EC6" w:rsidRPr="00025255" w:rsidRDefault="00657EC6" w:rsidP="00657EC6">
      <w:pPr>
        <w:widowControl w:val="0"/>
        <w:tabs>
          <w:tab w:val="left" w:pos="993"/>
        </w:tabs>
        <w:spacing w:after="0" w:line="240" w:lineRule="auto"/>
        <w:rPr>
          <w:rFonts w:ascii="Times New Roman" w:eastAsia="Calibri" w:hAnsi="Times New Roman" w:cs="Times New Roman"/>
          <w:sz w:val="28"/>
          <w:szCs w:val="28"/>
          <w:lang w:eastAsia="en-US"/>
        </w:rPr>
      </w:pPr>
    </w:p>
    <w:p w:rsidR="00657EC6" w:rsidRPr="00025255" w:rsidRDefault="00657EC6" w:rsidP="00657EC6">
      <w:pPr>
        <w:widowControl w:val="0"/>
        <w:tabs>
          <w:tab w:val="left" w:pos="993"/>
        </w:tabs>
        <w:spacing w:after="120" w:line="240" w:lineRule="exact"/>
        <w:jc w:val="center"/>
        <w:rPr>
          <w:rFonts w:ascii="Times New Roman" w:eastAsia="Calibri" w:hAnsi="Times New Roman" w:cs="Times New Roman"/>
          <w:sz w:val="28"/>
          <w:szCs w:val="28"/>
          <w:lang w:eastAsia="en-US"/>
        </w:rPr>
      </w:pPr>
      <w:r w:rsidRPr="00025255">
        <w:rPr>
          <w:rFonts w:ascii="Times New Roman" w:eastAsia="Calibri" w:hAnsi="Times New Roman" w:cs="Times New Roman"/>
          <w:sz w:val="28"/>
          <w:szCs w:val="28"/>
          <w:lang w:eastAsia="en-US"/>
        </w:rPr>
        <w:t>ПЕРЕЧЕНЬ</w:t>
      </w:r>
    </w:p>
    <w:p w:rsidR="00657EC6" w:rsidRPr="00025255" w:rsidRDefault="00657EC6" w:rsidP="00657EC6">
      <w:pPr>
        <w:widowControl w:val="0"/>
        <w:tabs>
          <w:tab w:val="left" w:pos="993"/>
        </w:tabs>
        <w:spacing w:after="0" w:line="240" w:lineRule="exact"/>
        <w:jc w:val="center"/>
        <w:rPr>
          <w:rFonts w:ascii="Times New Roman" w:eastAsia="Calibri" w:hAnsi="Times New Roman" w:cs="Times New Roman"/>
          <w:sz w:val="28"/>
          <w:szCs w:val="28"/>
          <w:lang w:eastAsia="en-US"/>
        </w:rPr>
      </w:pPr>
      <w:r w:rsidRPr="00025255">
        <w:rPr>
          <w:rFonts w:ascii="Times New Roman" w:eastAsia="Calibri" w:hAnsi="Times New Roman" w:cs="Times New Roman"/>
          <w:sz w:val="28"/>
          <w:szCs w:val="28"/>
          <w:lang w:eastAsia="en-US"/>
        </w:rPr>
        <w:t>подпрограмм и основных мероприятий государственной программы Хабаровского края</w:t>
      </w:r>
      <w:r w:rsidRPr="00025255">
        <w:rPr>
          <w:rFonts w:ascii="Times New Roman" w:eastAsia="Calibri" w:hAnsi="Times New Roman" w:cs="Times New Roman"/>
          <w:sz w:val="28"/>
          <w:szCs w:val="28"/>
          <w:lang w:eastAsia="en-US"/>
        </w:rPr>
        <w:br/>
        <w:t>"Энергоэффективность и развитие энергетики в Хабаровском крае"</w:t>
      </w:r>
    </w:p>
    <w:p w:rsidR="00657EC6" w:rsidRPr="00025255" w:rsidRDefault="00657EC6" w:rsidP="00657EC6">
      <w:pPr>
        <w:widowControl w:val="0"/>
        <w:tabs>
          <w:tab w:val="left" w:pos="993"/>
        </w:tabs>
        <w:spacing w:after="0" w:line="240" w:lineRule="auto"/>
        <w:jc w:val="center"/>
        <w:rPr>
          <w:rFonts w:ascii="Times New Roman" w:eastAsia="Calibri" w:hAnsi="Times New Roman" w:cs="Times New Roman"/>
          <w:sz w:val="28"/>
          <w:szCs w:val="28"/>
          <w:lang w:eastAsia="en-US"/>
        </w:rPr>
      </w:pPr>
    </w:p>
    <w:p w:rsidR="00657EC6" w:rsidRPr="00025255" w:rsidRDefault="00657EC6" w:rsidP="00657EC6">
      <w:pPr>
        <w:widowControl w:val="0"/>
        <w:tabs>
          <w:tab w:val="left" w:pos="993"/>
        </w:tabs>
        <w:spacing w:after="0" w:line="240" w:lineRule="auto"/>
        <w:jc w:val="center"/>
        <w:rPr>
          <w:rFonts w:ascii="Times New Roman" w:eastAsia="Calibri" w:hAnsi="Times New Roman" w:cs="Times New Roman"/>
          <w:sz w:val="28"/>
          <w:szCs w:val="28"/>
          <w:lang w:eastAsia="en-US"/>
        </w:rPr>
      </w:pPr>
    </w:p>
    <w:tbl>
      <w:tblPr>
        <w:tblW w:w="15745" w:type="dxa"/>
        <w:tblInd w:w="-5" w:type="dxa"/>
        <w:tblBorders>
          <w:top w:val="single" w:sz="4" w:space="0" w:color="auto"/>
        </w:tblBorders>
        <w:tblLayout w:type="fixed"/>
        <w:tblLook w:val="04A0" w:firstRow="1" w:lastRow="0" w:firstColumn="1" w:lastColumn="0" w:noHBand="0" w:noVBand="1"/>
      </w:tblPr>
      <w:tblGrid>
        <w:gridCol w:w="1100"/>
        <w:gridCol w:w="3862"/>
        <w:gridCol w:w="2268"/>
        <w:gridCol w:w="1701"/>
        <w:gridCol w:w="2619"/>
        <w:gridCol w:w="4195"/>
      </w:tblGrid>
      <w:tr w:rsidR="00657EC6" w:rsidRPr="00025255" w:rsidTr="00657EC6">
        <w:trPr>
          <w:trHeight w:val="889"/>
          <w:tblHeader/>
        </w:trPr>
        <w:tc>
          <w:tcPr>
            <w:tcW w:w="1100" w:type="dxa"/>
            <w:tcBorders>
              <w:top w:val="single" w:sz="4" w:space="0" w:color="auto"/>
              <w:left w:val="single" w:sz="4" w:space="0" w:color="auto"/>
              <w:right w:val="single" w:sz="4" w:space="0" w:color="auto"/>
            </w:tcBorders>
            <w:vAlign w:val="center"/>
          </w:tcPr>
          <w:p w:rsidR="00657EC6" w:rsidRPr="00025255" w:rsidRDefault="00657EC6" w:rsidP="00657EC6">
            <w:pPr>
              <w:widowControl w:val="0"/>
              <w:tabs>
                <w:tab w:val="left" w:pos="993"/>
              </w:tabs>
              <w:spacing w:before="60" w:after="60" w:line="240" w:lineRule="exact"/>
              <w:ind w:left="-87" w:right="-57" w:firstLine="30"/>
              <w:jc w:val="center"/>
              <w:rPr>
                <w:rFonts w:ascii="Times New Roman" w:eastAsia="Calibri" w:hAnsi="Times New Roman" w:cs="Times New Roman"/>
                <w:sz w:val="28"/>
                <w:szCs w:val="28"/>
                <w:lang w:eastAsia="en-US"/>
              </w:rPr>
            </w:pPr>
            <w:r w:rsidRPr="00025255">
              <w:rPr>
                <w:rFonts w:ascii="Times New Roman" w:eastAsia="Calibri" w:hAnsi="Times New Roman" w:cs="Times New Roman"/>
                <w:sz w:val="28"/>
                <w:szCs w:val="28"/>
                <w:lang w:eastAsia="en-US"/>
              </w:rPr>
              <w:t>№</w:t>
            </w:r>
            <w:r w:rsidRPr="00025255">
              <w:rPr>
                <w:rFonts w:ascii="Times New Roman" w:eastAsia="Calibri" w:hAnsi="Times New Roman" w:cs="Times New Roman"/>
                <w:sz w:val="28"/>
                <w:szCs w:val="28"/>
                <w:lang w:eastAsia="en-US"/>
              </w:rPr>
              <w:br/>
              <w:t>п/п</w:t>
            </w:r>
          </w:p>
        </w:tc>
        <w:tc>
          <w:tcPr>
            <w:tcW w:w="3862" w:type="dxa"/>
            <w:tcBorders>
              <w:top w:val="single" w:sz="4" w:space="0" w:color="auto"/>
              <w:left w:val="single" w:sz="4" w:space="0" w:color="auto"/>
              <w:right w:val="single" w:sz="4" w:space="0" w:color="auto"/>
            </w:tcBorders>
            <w:vAlign w:val="center"/>
          </w:tcPr>
          <w:p w:rsidR="00657EC6" w:rsidRPr="00025255" w:rsidRDefault="00657EC6" w:rsidP="00657EC6">
            <w:pPr>
              <w:widowControl w:val="0"/>
              <w:tabs>
                <w:tab w:val="left" w:pos="993"/>
              </w:tabs>
              <w:spacing w:before="60" w:after="60" w:line="240" w:lineRule="exact"/>
              <w:jc w:val="center"/>
              <w:rPr>
                <w:rFonts w:ascii="Times New Roman" w:eastAsia="Calibri" w:hAnsi="Times New Roman" w:cs="Times New Roman"/>
                <w:sz w:val="28"/>
                <w:szCs w:val="28"/>
                <w:lang w:eastAsia="en-US"/>
              </w:rPr>
            </w:pPr>
            <w:r w:rsidRPr="00025255">
              <w:rPr>
                <w:rFonts w:ascii="Times New Roman" w:eastAsia="Calibri" w:hAnsi="Times New Roman" w:cs="Times New Roman"/>
                <w:spacing w:val="-6"/>
                <w:sz w:val="28"/>
                <w:szCs w:val="28"/>
                <w:lang w:eastAsia="en-US"/>
              </w:rPr>
              <w:t>Наименование</w:t>
            </w:r>
            <w:r w:rsidRPr="00025255">
              <w:rPr>
                <w:rFonts w:ascii="Times New Roman" w:eastAsia="Calibri" w:hAnsi="Times New Roman" w:cs="Times New Roman"/>
                <w:spacing w:val="-6"/>
                <w:sz w:val="28"/>
                <w:szCs w:val="28"/>
                <w:lang w:eastAsia="en-US"/>
              </w:rPr>
              <w:br/>
              <w:t>подпрограммы,</w:t>
            </w:r>
            <w:r w:rsidRPr="00025255">
              <w:rPr>
                <w:rFonts w:ascii="Times New Roman" w:eastAsia="Calibri" w:hAnsi="Times New Roman" w:cs="Times New Roman"/>
                <w:sz w:val="28"/>
                <w:szCs w:val="28"/>
                <w:lang w:eastAsia="en-US"/>
              </w:rPr>
              <w:t xml:space="preserve"> основного </w:t>
            </w:r>
            <w:r w:rsidRPr="00025255">
              <w:rPr>
                <w:rFonts w:ascii="Times New Roman" w:eastAsia="Calibri" w:hAnsi="Times New Roman" w:cs="Times New Roman"/>
                <w:sz w:val="28"/>
                <w:szCs w:val="28"/>
                <w:lang w:eastAsia="en-US"/>
              </w:rPr>
              <w:br/>
              <w:t xml:space="preserve">мероприятия, </w:t>
            </w:r>
            <w:r>
              <w:rPr>
                <w:rFonts w:ascii="Times New Roman" w:eastAsia="Calibri" w:hAnsi="Times New Roman" w:cs="Times New Roman"/>
                <w:sz w:val="28"/>
                <w:szCs w:val="28"/>
                <w:lang w:eastAsia="en-US"/>
              </w:rPr>
              <w:br/>
            </w:r>
            <w:r w:rsidRPr="00025255">
              <w:rPr>
                <w:rFonts w:ascii="Times New Roman" w:eastAsia="Calibri" w:hAnsi="Times New Roman" w:cs="Times New Roman"/>
                <w:sz w:val="28"/>
                <w:szCs w:val="28"/>
                <w:lang w:eastAsia="en-US"/>
              </w:rPr>
              <w:t>мероприятия</w:t>
            </w:r>
          </w:p>
        </w:tc>
        <w:tc>
          <w:tcPr>
            <w:tcW w:w="2268" w:type="dxa"/>
            <w:tcBorders>
              <w:top w:val="single" w:sz="4" w:space="0" w:color="auto"/>
              <w:left w:val="single" w:sz="4" w:space="0" w:color="auto"/>
              <w:right w:val="single" w:sz="4" w:space="0" w:color="auto"/>
            </w:tcBorders>
            <w:vAlign w:val="center"/>
          </w:tcPr>
          <w:p w:rsidR="00657EC6" w:rsidRPr="00025255" w:rsidRDefault="00657EC6" w:rsidP="00657EC6">
            <w:pPr>
              <w:widowControl w:val="0"/>
              <w:tabs>
                <w:tab w:val="left" w:pos="993"/>
              </w:tabs>
              <w:spacing w:before="60" w:after="60" w:line="240" w:lineRule="exact"/>
              <w:jc w:val="center"/>
              <w:rPr>
                <w:rFonts w:ascii="Times New Roman" w:eastAsia="Calibri" w:hAnsi="Times New Roman" w:cs="Times New Roman"/>
                <w:sz w:val="28"/>
                <w:szCs w:val="28"/>
                <w:lang w:eastAsia="en-US"/>
              </w:rPr>
            </w:pPr>
            <w:r w:rsidRPr="00025255">
              <w:rPr>
                <w:rFonts w:ascii="Times New Roman" w:eastAsia="Calibri" w:hAnsi="Times New Roman" w:cs="Times New Roman"/>
                <w:sz w:val="28"/>
                <w:szCs w:val="28"/>
                <w:lang w:eastAsia="en-US"/>
              </w:rPr>
              <w:t>Ответственный исполнитель,</w:t>
            </w:r>
            <w:r>
              <w:rPr>
                <w:rFonts w:ascii="Times New Roman" w:eastAsia="Calibri" w:hAnsi="Times New Roman" w:cs="Times New Roman"/>
                <w:sz w:val="28"/>
                <w:szCs w:val="28"/>
                <w:lang w:eastAsia="en-US"/>
              </w:rPr>
              <w:br/>
            </w:r>
            <w:r w:rsidRPr="00025255">
              <w:rPr>
                <w:rFonts w:ascii="Times New Roman" w:eastAsia="Calibri" w:hAnsi="Times New Roman" w:cs="Times New Roman"/>
                <w:sz w:val="28"/>
                <w:szCs w:val="28"/>
                <w:lang w:eastAsia="en-US"/>
              </w:rPr>
              <w:t>соисполнитель, участник</w:t>
            </w:r>
          </w:p>
        </w:tc>
        <w:tc>
          <w:tcPr>
            <w:tcW w:w="1701" w:type="dxa"/>
            <w:tcBorders>
              <w:top w:val="single" w:sz="4" w:space="0" w:color="auto"/>
              <w:left w:val="single" w:sz="4" w:space="0" w:color="auto"/>
              <w:right w:val="single" w:sz="4" w:space="0" w:color="auto"/>
            </w:tcBorders>
            <w:vAlign w:val="center"/>
          </w:tcPr>
          <w:p w:rsidR="00657EC6" w:rsidRPr="00025255" w:rsidRDefault="00657EC6" w:rsidP="00657EC6">
            <w:pPr>
              <w:widowControl w:val="0"/>
              <w:tabs>
                <w:tab w:val="left" w:pos="993"/>
              </w:tabs>
              <w:spacing w:before="60" w:after="60" w:line="240" w:lineRule="exact"/>
              <w:jc w:val="center"/>
              <w:rPr>
                <w:rFonts w:ascii="Times New Roman" w:eastAsia="Calibri" w:hAnsi="Times New Roman" w:cs="Times New Roman"/>
                <w:sz w:val="28"/>
                <w:szCs w:val="28"/>
                <w:lang w:eastAsia="en-US"/>
              </w:rPr>
            </w:pPr>
            <w:r w:rsidRPr="00025255">
              <w:rPr>
                <w:rFonts w:ascii="Times New Roman" w:eastAsia="Calibri" w:hAnsi="Times New Roman" w:cs="Times New Roman"/>
                <w:sz w:val="28"/>
                <w:szCs w:val="28"/>
                <w:lang w:eastAsia="en-US"/>
              </w:rPr>
              <w:t>Срок</w:t>
            </w:r>
            <w:r w:rsidRPr="00025255">
              <w:rPr>
                <w:rFonts w:ascii="Times New Roman" w:eastAsia="Calibri" w:hAnsi="Times New Roman" w:cs="Times New Roman"/>
                <w:sz w:val="28"/>
                <w:szCs w:val="28"/>
                <w:lang w:eastAsia="en-US"/>
              </w:rPr>
              <w:br/>
              <w:t>реализации</w:t>
            </w:r>
            <w:r w:rsidRPr="00025255">
              <w:rPr>
                <w:rFonts w:ascii="Times New Roman" w:eastAsia="Calibri" w:hAnsi="Times New Roman" w:cs="Times New Roman"/>
                <w:sz w:val="28"/>
                <w:szCs w:val="28"/>
                <w:lang w:eastAsia="en-US"/>
              </w:rPr>
              <w:br/>
              <w:t>(годы)</w:t>
            </w:r>
          </w:p>
        </w:tc>
        <w:tc>
          <w:tcPr>
            <w:tcW w:w="2619" w:type="dxa"/>
            <w:tcBorders>
              <w:top w:val="single" w:sz="4" w:space="0" w:color="auto"/>
              <w:left w:val="single" w:sz="4" w:space="0" w:color="auto"/>
              <w:right w:val="single" w:sz="4" w:space="0" w:color="auto"/>
            </w:tcBorders>
            <w:vAlign w:val="center"/>
          </w:tcPr>
          <w:p w:rsidR="00657EC6" w:rsidRPr="00025255" w:rsidRDefault="00657EC6" w:rsidP="00657EC6">
            <w:pPr>
              <w:widowControl w:val="0"/>
              <w:tabs>
                <w:tab w:val="left" w:pos="993"/>
              </w:tabs>
              <w:spacing w:before="60" w:after="60" w:line="240" w:lineRule="exact"/>
              <w:jc w:val="center"/>
              <w:rPr>
                <w:rFonts w:ascii="Times New Roman" w:eastAsia="Calibri" w:hAnsi="Times New Roman" w:cs="Times New Roman"/>
                <w:sz w:val="28"/>
                <w:szCs w:val="28"/>
                <w:lang w:eastAsia="en-US"/>
              </w:rPr>
            </w:pPr>
            <w:r w:rsidRPr="00025255">
              <w:rPr>
                <w:rFonts w:ascii="Times New Roman" w:eastAsia="Calibri" w:hAnsi="Times New Roman" w:cs="Times New Roman"/>
                <w:sz w:val="28"/>
                <w:szCs w:val="28"/>
                <w:lang w:eastAsia="en-US"/>
              </w:rPr>
              <w:t xml:space="preserve">Непосредственный </w:t>
            </w:r>
            <w:r w:rsidRPr="00025255">
              <w:rPr>
                <w:rFonts w:ascii="Times New Roman" w:eastAsia="Calibri" w:hAnsi="Times New Roman" w:cs="Times New Roman"/>
                <w:sz w:val="28"/>
                <w:szCs w:val="28"/>
                <w:lang w:eastAsia="en-US"/>
              </w:rPr>
              <w:br/>
              <w:t>результат реализации</w:t>
            </w:r>
            <w:r>
              <w:rPr>
                <w:rFonts w:ascii="Times New Roman" w:eastAsia="Calibri" w:hAnsi="Times New Roman" w:cs="Times New Roman"/>
                <w:sz w:val="28"/>
                <w:szCs w:val="28"/>
                <w:lang w:eastAsia="en-US"/>
              </w:rPr>
              <w:t xml:space="preserve"> </w:t>
            </w:r>
            <w:r w:rsidRPr="00025255">
              <w:rPr>
                <w:rFonts w:ascii="Times New Roman" w:eastAsia="Calibri" w:hAnsi="Times New Roman" w:cs="Times New Roman"/>
                <w:sz w:val="28"/>
                <w:szCs w:val="28"/>
                <w:lang w:eastAsia="en-US"/>
              </w:rPr>
              <w:t>подпрограммы, основного</w:t>
            </w:r>
            <w:r w:rsidRPr="00025255">
              <w:rPr>
                <w:rFonts w:ascii="Times New Roman" w:eastAsia="Calibri" w:hAnsi="Times New Roman" w:cs="Times New Roman"/>
                <w:spacing w:val="-6"/>
                <w:sz w:val="28"/>
                <w:szCs w:val="28"/>
                <w:lang w:eastAsia="en-US"/>
              </w:rPr>
              <w:t xml:space="preserve"> мероприятия </w:t>
            </w:r>
            <w:r w:rsidRPr="00025255">
              <w:rPr>
                <w:rFonts w:ascii="Times New Roman" w:eastAsia="Calibri" w:hAnsi="Times New Roman" w:cs="Times New Roman"/>
                <w:sz w:val="28"/>
                <w:szCs w:val="28"/>
                <w:lang w:eastAsia="en-US"/>
              </w:rPr>
              <w:t>(краткое описание)</w:t>
            </w:r>
          </w:p>
        </w:tc>
        <w:tc>
          <w:tcPr>
            <w:tcW w:w="4195" w:type="dxa"/>
            <w:tcBorders>
              <w:top w:val="single" w:sz="4" w:space="0" w:color="auto"/>
              <w:left w:val="single" w:sz="4" w:space="0" w:color="auto"/>
              <w:right w:val="single" w:sz="4" w:space="0" w:color="auto"/>
            </w:tcBorders>
            <w:vAlign w:val="center"/>
          </w:tcPr>
          <w:p w:rsidR="00657EC6" w:rsidRPr="00025255" w:rsidRDefault="00657EC6" w:rsidP="00657EC6">
            <w:pPr>
              <w:widowControl w:val="0"/>
              <w:tabs>
                <w:tab w:val="left" w:pos="993"/>
              </w:tabs>
              <w:spacing w:before="60" w:after="60" w:line="240" w:lineRule="exact"/>
              <w:jc w:val="center"/>
              <w:rPr>
                <w:rFonts w:ascii="Times New Roman" w:eastAsia="Calibri" w:hAnsi="Times New Roman" w:cs="Times New Roman"/>
                <w:sz w:val="28"/>
                <w:szCs w:val="28"/>
                <w:lang w:eastAsia="en-US"/>
              </w:rPr>
            </w:pPr>
            <w:r w:rsidRPr="00025255">
              <w:rPr>
                <w:rFonts w:ascii="Times New Roman" w:eastAsia="Calibri" w:hAnsi="Times New Roman" w:cs="Times New Roman"/>
                <w:sz w:val="28"/>
                <w:szCs w:val="28"/>
                <w:lang w:eastAsia="en-US"/>
              </w:rPr>
              <w:t xml:space="preserve">Последствия </w:t>
            </w:r>
            <w:proofErr w:type="spellStart"/>
            <w:r w:rsidRPr="00025255">
              <w:rPr>
                <w:rFonts w:ascii="Times New Roman" w:eastAsia="Calibri" w:hAnsi="Times New Roman" w:cs="Times New Roman"/>
                <w:sz w:val="28"/>
                <w:szCs w:val="28"/>
                <w:lang w:eastAsia="en-US"/>
              </w:rPr>
              <w:t>нереализации</w:t>
            </w:r>
            <w:proofErr w:type="spellEnd"/>
            <w:r w:rsidRPr="00025255">
              <w:rPr>
                <w:rFonts w:ascii="Times New Roman" w:eastAsia="Calibri" w:hAnsi="Times New Roman" w:cs="Times New Roman"/>
                <w:sz w:val="28"/>
                <w:szCs w:val="28"/>
                <w:lang w:eastAsia="en-US"/>
              </w:rPr>
              <w:t xml:space="preserve"> </w:t>
            </w:r>
            <w:r w:rsidRPr="00025255">
              <w:rPr>
                <w:rFonts w:ascii="Times New Roman" w:eastAsia="Calibri" w:hAnsi="Times New Roman" w:cs="Times New Roman"/>
                <w:sz w:val="28"/>
                <w:szCs w:val="28"/>
                <w:lang w:eastAsia="en-US"/>
              </w:rPr>
              <w:br/>
              <w:t xml:space="preserve">подпрограммы, </w:t>
            </w:r>
            <w:r>
              <w:rPr>
                <w:rFonts w:ascii="Times New Roman" w:eastAsia="Calibri" w:hAnsi="Times New Roman" w:cs="Times New Roman"/>
                <w:sz w:val="28"/>
                <w:szCs w:val="28"/>
                <w:lang w:eastAsia="en-US"/>
              </w:rPr>
              <w:br/>
            </w:r>
            <w:r w:rsidRPr="00025255">
              <w:rPr>
                <w:rFonts w:ascii="Times New Roman" w:eastAsia="Calibri" w:hAnsi="Times New Roman" w:cs="Times New Roman"/>
                <w:sz w:val="28"/>
                <w:szCs w:val="28"/>
                <w:lang w:eastAsia="en-US"/>
              </w:rPr>
              <w:t>основного мероприятия</w:t>
            </w:r>
          </w:p>
        </w:tc>
      </w:tr>
    </w:tbl>
    <w:p w:rsidR="00657EC6" w:rsidRPr="00025255" w:rsidRDefault="00657EC6" w:rsidP="00657EC6">
      <w:pPr>
        <w:widowControl w:val="0"/>
        <w:tabs>
          <w:tab w:val="left" w:pos="993"/>
        </w:tabs>
        <w:spacing w:after="0" w:line="240" w:lineRule="auto"/>
        <w:jc w:val="center"/>
        <w:rPr>
          <w:rFonts w:ascii="Times New Roman" w:eastAsia="Calibri" w:hAnsi="Times New Roman" w:cs="Times New Roman"/>
          <w:sz w:val="2"/>
          <w:szCs w:val="2"/>
          <w:lang w:eastAsia="en-US"/>
        </w:rPr>
      </w:pPr>
    </w:p>
    <w:tbl>
      <w:tblPr>
        <w:tblW w:w="15750" w:type="dxa"/>
        <w:tblInd w:w="-25" w:type="dxa"/>
        <w:tblLayout w:type="fixed"/>
        <w:tblLook w:val="04A0" w:firstRow="1" w:lastRow="0" w:firstColumn="1" w:lastColumn="0" w:noHBand="0" w:noVBand="1"/>
      </w:tblPr>
      <w:tblGrid>
        <w:gridCol w:w="1100"/>
        <w:gridCol w:w="3878"/>
        <w:gridCol w:w="2269"/>
        <w:gridCol w:w="1702"/>
        <w:gridCol w:w="2605"/>
        <w:gridCol w:w="4196"/>
      </w:tblGrid>
      <w:tr w:rsidR="00657EC6" w:rsidRPr="00025255" w:rsidTr="00657EC6">
        <w:trPr>
          <w:trHeight w:val="70"/>
          <w:tblHeader/>
        </w:trPr>
        <w:tc>
          <w:tcPr>
            <w:tcW w:w="1100" w:type="dxa"/>
            <w:tcBorders>
              <w:top w:val="single" w:sz="4" w:space="0" w:color="auto"/>
              <w:left w:val="single" w:sz="4" w:space="0" w:color="auto"/>
              <w:bottom w:val="single" w:sz="4" w:space="0" w:color="auto"/>
              <w:right w:val="single" w:sz="4" w:space="0" w:color="auto"/>
            </w:tcBorders>
            <w:vAlign w:val="center"/>
          </w:tcPr>
          <w:p w:rsidR="00657EC6" w:rsidRPr="00025255" w:rsidRDefault="00657EC6" w:rsidP="00657EC6">
            <w:pPr>
              <w:widowControl w:val="0"/>
              <w:tabs>
                <w:tab w:val="left" w:pos="993"/>
              </w:tabs>
              <w:spacing w:before="60" w:after="60" w:line="240" w:lineRule="exact"/>
              <w:ind w:left="-57" w:right="-57"/>
              <w:jc w:val="center"/>
              <w:rPr>
                <w:rFonts w:ascii="Times New Roman" w:eastAsia="Calibri" w:hAnsi="Times New Roman" w:cs="Times New Roman"/>
                <w:sz w:val="28"/>
                <w:szCs w:val="28"/>
                <w:lang w:eastAsia="en-US"/>
              </w:rPr>
            </w:pPr>
            <w:r w:rsidRPr="00025255">
              <w:rPr>
                <w:rFonts w:ascii="Times New Roman" w:eastAsia="Calibri" w:hAnsi="Times New Roman" w:cs="Times New Roman"/>
                <w:sz w:val="28"/>
                <w:szCs w:val="28"/>
                <w:lang w:eastAsia="en-US"/>
              </w:rPr>
              <w:t>1</w:t>
            </w:r>
          </w:p>
        </w:tc>
        <w:tc>
          <w:tcPr>
            <w:tcW w:w="3878" w:type="dxa"/>
            <w:tcBorders>
              <w:top w:val="single" w:sz="4" w:space="0" w:color="auto"/>
              <w:left w:val="single" w:sz="4" w:space="0" w:color="auto"/>
              <w:bottom w:val="single" w:sz="4" w:space="0" w:color="auto"/>
              <w:right w:val="single" w:sz="4" w:space="0" w:color="auto"/>
            </w:tcBorders>
            <w:vAlign w:val="center"/>
          </w:tcPr>
          <w:p w:rsidR="00657EC6" w:rsidRPr="00025255" w:rsidRDefault="00657EC6" w:rsidP="00657EC6">
            <w:pPr>
              <w:widowControl w:val="0"/>
              <w:tabs>
                <w:tab w:val="left" w:pos="993"/>
              </w:tabs>
              <w:spacing w:before="60" w:after="60" w:line="240" w:lineRule="exact"/>
              <w:jc w:val="center"/>
              <w:rPr>
                <w:rFonts w:ascii="Times New Roman" w:eastAsia="Calibri" w:hAnsi="Times New Roman" w:cs="Times New Roman"/>
                <w:sz w:val="28"/>
                <w:szCs w:val="28"/>
                <w:lang w:eastAsia="en-US"/>
              </w:rPr>
            </w:pPr>
            <w:r w:rsidRPr="00025255">
              <w:rPr>
                <w:rFonts w:ascii="Times New Roman" w:eastAsia="Calibri" w:hAnsi="Times New Roman" w:cs="Times New Roman"/>
                <w:sz w:val="28"/>
                <w:szCs w:val="28"/>
                <w:lang w:eastAsia="en-US"/>
              </w:rPr>
              <w:t>2</w:t>
            </w:r>
          </w:p>
        </w:tc>
        <w:tc>
          <w:tcPr>
            <w:tcW w:w="2269" w:type="dxa"/>
            <w:tcBorders>
              <w:top w:val="single" w:sz="4" w:space="0" w:color="auto"/>
              <w:left w:val="single" w:sz="4" w:space="0" w:color="auto"/>
              <w:bottom w:val="single" w:sz="4" w:space="0" w:color="auto"/>
              <w:right w:val="single" w:sz="4" w:space="0" w:color="auto"/>
            </w:tcBorders>
            <w:vAlign w:val="center"/>
          </w:tcPr>
          <w:p w:rsidR="00657EC6" w:rsidRPr="00025255" w:rsidRDefault="00657EC6" w:rsidP="00657EC6">
            <w:pPr>
              <w:widowControl w:val="0"/>
              <w:tabs>
                <w:tab w:val="left" w:pos="993"/>
              </w:tabs>
              <w:spacing w:before="60" w:after="60" w:line="240" w:lineRule="exact"/>
              <w:jc w:val="center"/>
              <w:rPr>
                <w:rFonts w:ascii="Times New Roman" w:eastAsia="Calibri" w:hAnsi="Times New Roman" w:cs="Times New Roman"/>
                <w:sz w:val="28"/>
                <w:szCs w:val="28"/>
                <w:lang w:eastAsia="en-US"/>
              </w:rPr>
            </w:pPr>
            <w:r w:rsidRPr="00025255">
              <w:rPr>
                <w:rFonts w:ascii="Times New Roman" w:eastAsia="Calibri" w:hAnsi="Times New Roman" w:cs="Times New Roman"/>
                <w:sz w:val="28"/>
                <w:szCs w:val="28"/>
                <w:lang w:eastAsia="en-US"/>
              </w:rPr>
              <w:t>3</w:t>
            </w:r>
          </w:p>
        </w:tc>
        <w:tc>
          <w:tcPr>
            <w:tcW w:w="1702" w:type="dxa"/>
            <w:tcBorders>
              <w:top w:val="single" w:sz="4" w:space="0" w:color="auto"/>
              <w:left w:val="single" w:sz="4" w:space="0" w:color="auto"/>
              <w:bottom w:val="single" w:sz="4" w:space="0" w:color="auto"/>
              <w:right w:val="single" w:sz="4" w:space="0" w:color="auto"/>
            </w:tcBorders>
            <w:vAlign w:val="center"/>
          </w:tcPr>
          <w:p w:rsidR="00657EC6" w:rsidRPr="00025255" w:rsidRDefault="00657EC6" w:rsidP="00657EC6">
            <w:pPr>
              <w:widowControl w:val="0"/>
              <w:tabs>
                <w:tab w:val="left" w:pos="993"/>
              </w:tabs>
              <w:spacing w:before="60" w:after="60" w:line="240" w:lineRule="exact"/>
              <w:jc w:val="center"/>
              <w:rPr>
                <w:rFonts w:ascii="Times New Roman" w:eastAsia="Calibri" w:hAnsi="Times New Roman" w:cs="Times New Roman"/>
                <w:sz w:val="28"/>
                <w:szCs w:val="28"/>
                <w:lang w:eastAsia="en-US"/>
              </w:rPr>
            </w:pPr>
            <w:r w:rsidRPr="00025255">
              <w:rPr>
                <w:rFonts w:ascii="Times New Roman" w:eastAsia="Calibri" w:hAnsi="Times New Roman" w:cs="Times New Roman"/>
                <w:sz w:val="28"/>
                <w:szCs w:val="28"/>
                <w:lang w:eastAsia="en-US"/>
              </w:rPr>
              <w:t>4</w:t>
            </w:r>
          </w:p>
        </w:tc>
        <w:tc>
          <w:tcPr>
            <w:tcW w:w="2605" w:type="dxa"/>
            <w:tcBorders>
              <w:top w:val="single" w:sz="4" w:space="0" w:color="auto"/>
              <w:left w:val="single" w:sz="4" w:space="0" w:color="auto"/>
              <w:bottom w:val="single" w:sz="4" w:space="0" w:color="auto"/>
              <w:right w:val="single" w:sz="4" w:space="0" w:color="auto"/>
            </w:tcBorders>
            <w:vAlign w:val="center"/>
          </w:tcPr>
          <w:p w:rsidR="00657EC6" w:rsidRPr="00025255" w:rsidRDefault="00657EC6" w:rsidP="00657EC6">
            <w:pPr>
              <w:widowControl w:val="0"/>
              <w:tabs>
                <w:tab w:val="left" w:pos="993"/>
              </w:tabs>
              <w:spacing w:before="60" w:after="60" w:line="240" w:lineRule="exact"/>
              <w:jc w:val="center"/>
              <w:rPr>
                <w:rFonts w:ascii="Times New Roman" w:eastAsia="Calibri" w:hAnsi="Times New Roman" w:cs="Times New Roman"/>
                <w:sz w:val="28"/>
                <w:szCs w:val="28"/>
                <w:lang w:eastAsia="en-US"/>
              </w:rPr>
            </w:pPr>
            <w:r w:rsidRPr="00025255">
              <w:rPr>
                <w:rFonts w:ascii="Times New Roman" w:eastAsia="Calibri" w:hAnsi="Times New Roman" w:cs="Times New Roman"/>
                <w:sz w:val="28"/>
                <w:szCs w:val="28"/>
                <w:lang w:eastAsia="en-US"/>
              </w:rPr>
              <w:t>5</w:t>
            </w:r>
          </w:p>
        </w:tc>
        <w:tc>
          <w:tcPr>
            <w:tcW w:w="4196" w:type="dxa"/>
            <w:tcBorders>
              <w:top w:val="single" w:sz="4" w:space="0" w:color="auto"/>
              <w:left w:val="single" w:sz="4" w:space="0" w:color="auto"/>
              <w:bottom w:val="single" w:sz="4" w:space="0" w:color="auto"/>
              <w:right w:val="single" w:sz="4" w:space="0" w:color="auto"/>
            </w:tcBorders>
            <w:vAlign w:val="center"/>
          </w:tcPr>
          <w:p w:rsidR="00657EC6" w:rsidRPr="00025255" w:rsidRDefault="00657EC6" w:rsidP="00657EC6">
            <w:pPr>
              <w:widowControl w:val="0"/>
              <w:tabs>
                <w:tab w:val="left" w:pos="993"/>
              </w:tabs>
              <w:spacing w:before="60" w:after="60" w:line="240" w:lineRule="exact"/>
              <w:jc w:val="center"/>
              <w:rPr>
                <w:rFonts w:ascii="Times New Roman" w:eastAsia="Calibri" w:hAnsi="Times New Roman" w:cs="Times New Roman"/>
                <w:sz w:val="28"/>
                <w:szCs w:val="28"/>
                <w:lang w:eastAsia="en-US"/>
              </w:rPr>
            </w:pPr>
            <w:r w:rsidRPr="00025255">
              <w:rPr>
                <w:rFonts w:ascii="Times New Roman" w:eastAsia="Calibri" w:hAnsi="Times New Roman" w:cs="Times New Roman"/>
                <w:sz w:val="28"/>
                <w:szCs w:val="28"/>
                <w:lang w:eastAsia="en-US"/>
              </w:rPr>
              <w:t>6</w:t>
            </w:r>
          </w:p>
        </w:tc>
      </w:tr>
      <w:tr w:rsidR="00657EC6" w:rsidRPr="00025255" w:rsidTr="00657EC6">
        <w:tc>
          <w:tcPr>
            <w:tcW w:w="1100" w:type="dxa"/>
            <w:tcBorders>
              <w:top w:val="single" w:sz="4" w:space="0" w:color="auto"/>
            </w:tcBorders>
          </w:tcPr>
          <w:p w:rsidR="00657EC6" w:rsidRPr="00025255" w:rsidRDefault="00657EC6" w:rsidP="00657EC6">
            <w:pPr>
              <w:widowControl w:val="0"/>
              <w:tabs>
                <w:tab w:val="left" w:pos="993"/>
              </w:tabs>
              <w:spacing w:before="120" w:after="0" w:line="240" w:lineRule="exact"/>
              <w:jc w:val="center"/>
              <w:rPr>
                <w:rFonts w:ascii="Times New Roman" w:eastAsia="Calibri" w:hAnsi="Times New Roman" w:cs="Times New Roman"/>
                <w:sz w:val="28"/>
                <w:szCs w:val="28"/>
                <w:lang w:eastAsia="en-US"/>
              </w:rPr>
            </w:pPr>
            <w:r w:rsidRPr="00025255">
              <w:rPr>
                <w:rFonts w:ascii="Times New Roman" w:eastAsia="Calibri" w:hAnsi="Times New Roman" w:cs="Times New Roman"/>
                <w:sz w:val="28"/>
                <w:szCs w:val="28"/>
                <w:lang w:eastAsia="en-US"/>
              </w:rPr>
              <w:t>1.</w:t>
            </w:r>
          </w:p>
        </w:tc>
        <w:tc>
          <w:tcPr>
            <w:tcW w:w="14650" w:type="dxa"/>
            <w:gridSpan w:val="5"/>
            <w:tcBorders>
              <w:top w:val="single" w:sz="4" w:space="0" w:color="auto"/>
            </w:tcBorders>
          </w:tcPr>
          <w:p w:rsidR="00657EC6" w:rsidRPr="00025255" w:rsidRDefault="00657EC6" w:rsidP="00657EC6">
            <w:pPr>
              <w:widowControl w:val="0"/>
              <w:tabs>
                <w:tab w:val="left" w:pos="993"/>
              </w:tabs>
              <w:spacing w:before="120" w:after="0" w:line="240" w:lineRule="exact"/>
              <w:jc w:val="both"/>
              <w:rPr>
                <w:rFonts w:ascii="Times New Roman" w:eastAsia="Calibri" w:hAnsi="Times New Roman" w:cs="Times New Roman"/>
                <w:sz w:val="28"/>
                <w:szCs w:val="28"/>
                <w:lang w:eastAsia="en-US"/>
              </w:rPr>
            </w:pPr>
            <w:r w:rsidRPr="00025255">
              <w:rPr>
                <w:rFonts w:ascii="Times New Roman" w:hAnsi="Times New Roman" w:cs="Times New Roman"/>
                <w:sz w:val="28"/>
                <w:szCs w:val="28"/>
                <w:lang w:eastAsia="en-US"/>
              </w:rPr>
              <w:t xml:space="preserve">Подпрограмма </w:t>
            </w:r>
            <w:r w:rsidRPr="00025255">
              <w:rPr>
                <w:rFonts w:ascii="Times New Roman" w:eastAsia="Calibri" w:hAnsi="Times New Roman" w:cs="Times New Roman"/>
                <w:sz w:val="28"/>
                <w:szCs w:val="28"/>
                <w:lang w:eastAsia="en-US"/>
              </w:rPr>
              <w:t>"Энергосбережение и повышение энергетической эффективности"</w:t>
            </w:r>
          </w:p>
        </w:tc>
      </w:tr>
      <w:tr w:rsidR="00657EC6" w:rsidRPr="00FB6BD2" w:rsidTr="00657EC6">
        <w:tc>
          <w:tcPr>
            <w:tcW w:w="1100" w:type="dxa"/>
          </w:tcPr>
          <w:p w:rsidR="00657EC6" w:rsidRPr="00FB6BD2" w:rsidRDefault="00657EC6" w:rsidP="00657EC6">
            <w:pPr>
              <w:widowControl w:val="0"/>
              <w:tabs>
                <w:tab w:val="left" w:pos="993"/>
              </w:tabs>
              <w:spacing w:before="120" w:after="0" w:line="240" w:lineRule="exact"/>
              <w:jc w:val="center"/>
              <w:rPr>
                <w:rFonts w:ascii="Times New Roman" w:eastAsia="Calibri" w:hAnsi="Times New Roman" w:cs="Times New Roman"/>
                <w:sz w:val="28"/>
                <w:szCs w:val="28"/>
                <w:lang w:eastAsia="en-US"/>
              </w:rPr>
            </w:pPr>
            <w:r w:rsidRPr="00FB6BD2">
              <w:rPr>
                <w:rFonts w:ascii="Times New Roman" w:eastAsia="Calibri" w:hAnsi="Times New Roman" w:cs="Times New Roman"/>
                <w:sz w:val="28"/>
                <w:szCs w:val="28"/>
                <w:lang w:eastAsia="en-US"/>
              </w:rPr>
              <w:t>1.1.</w:t>
            </w:r>
          </w:p>
        </w:tc>
        <w:tc>
          <w:tcPr>
            <w:tcW w:w="14650" w:type="dxa"/>
            <w:gridSpan w:val="5"/>
          </w:tcPr>
          <w:p w:rsidR="00657EC6" w:rsidRPr="00FB6BD2" w:rsidRDefault="00657EC6" w:rsidP="00657EC6">
            <w:pPr>
              <w:widowControl w:val="0"/>
              <w:tabs>
                <w:tab w:val="left" w:pos="993"/>
              </w:tabs>
              <w:spacing w:before="120" w:after="0" w:line="240" w:lineRule="exact"/>
              <w:jc w:val="both"/>
              <w:rPr>
                <w:rFonts w:ascii="Times New Roman" w:hAnsi="Times New Roman" w:cs="Times New Roman"/>
                <w:sz w:val="28"/>
                <w:szCs w:val="28"/>
                <w:lang w:eastAsia="en-US"/>
              </w:rPr>
            </w:pPr>
            <w:r w:rsidRPr="00FB6BD2">
              <w:rPr>
                <w:rFonts w:ascii="Times New Roman" w:hAnsi="Times New Roman" w:cs="Times New Roman"/>
                <w:sz w:val="28"/>
                <w:szCs w:val="28"/>
                <w:lang w:eastAsia="en-US"/>
              </w:rPr>
              <w:t>Мероприятия в области энергосбережения и повышения энергетической эффективности в топливно-энергетическом комплексе</w:t>
            </w:r>
          </w:p>
        </w:tc>
      </w:tr>
      <w:tr w:rsidR="00657EC6" w:rsidRPr="00FB6BD2" w:rsidTr="00657EC6">
        <w:tc>
          <w:tcPr>
            <w:tcW w:w="1100" w:type="dxa"/>
          </w:tcPr>
          <w:p w:rsidR="00657EC6" w:rsidRPr="00FB6BD2" w:rsidRDefault="00657EC6" w:rsidP="00657EC6">
            <w:pPr>
              <w:widowControl w:val="0"/>
              <w:tabs>
                <w:tab w:val="left" w:pos="993"/>
              </w:tabs>
              <w:spacing w:before="120" w:after="0" w:line="240" w:lineRule="exact"/>
              <w:jc w:val="center"/>
              <w:rPr>
                <w:rFonts w:ascii="Times New Roman" w:eastAsia="Calibri" w:hAnsi="Times New Roman" w:cs="Times New Roman"/>
                <w:sz w:val="28"/>
                <w:szCs w:val="28"/>
                <w:lang w:eastAsia="en-US"/>
              </w:rPr>
            </w:pPr>
            <w:r w:rsidRPr="00FB6BD2">
              <w:rPr>
                <w:rFonts w:ascii="Times New Roman" w:eastAsia="Calibri" w:hAnsi="Times New Roman" w:cs="Times New Roman"/>
                <w:sz w:val="28"/>
                <w:szCs w:val="28"/>
                <w:lang w:eastAsia="en-US"/>
              </w:rPr>
              <w:t>1.1.1.</w:t>
            </w:r>
          </w:p>
        </w:tc>
        <w:tc>
          <w:tcPr>
            <w:tcW w:w="3878" w:type="dxa"/>
          </w:tcPr>
          <w:p w:rsidR="00657EC6" w:rsidRPr="00FB6BD2" w:rsidRDefault="00657EC6" w:rsidP="00657EC6">
            <w:pPr>
              <w:widowControl w:val="0"/>
              <w:tabs>
                <w:tab w:val="left" w:pos="993"/>
              </w:tabs>
              <w:spacing w:before="120" w:after="0" w:line="240" w:lineRule="exact"/>
              <w:jc w:val="both"/>
              <w:rPr>
                <w:rFonts w:ascii="Times New Roman" w:hAnsi="Times New Roman" w:cs="Times New Roman"/>
                <w:sz w:val="28"/>
                <w:szCs w:val="28"/>
                <w:lang w:eastAsia="en-US"/>
              </w:rPr>
            </w:pPr>
            <w:r w:rsidRPr="00FB6BD2">
              <w:rPr>
                <w:rFonts w:ascii="Times New Roman" w:hAnsi="Times New Roman" w:cs="Times New Roman"/>
                <w:sz w:val="28"/>
                <w:szCs w:val="28"/>
                <w:lang w:eastAsia="en-US"/>
              </w:rPr>
              <w:t>Модернизация объектов, входящих в системы централизованного теплоснабжения населенных пунктов края</w:t>
            </w:r>
          </w:p>
        </w:tc>
        <w:tc>
          <w:tcPr>
            <w:tcW w:w="2269" w:type="dxa"/>
          </w:tcPr>
          <w:p w:rsidR="00657EC6" w:rsidRPr="00FB6BD2" w:rsidRDefault="00657EC6" w:rsidP="00657EC6">
            <w:pPr>
              <w:widowControl w:val="0"/>
              <w:spacing w:before="120" w:after="0" w:line="240" w:lineRule="exact"/>
              <w:rPr>
                <w:rFonts w:ascii="Times New Roman" w:hAnsi="Times New Roman" w:cs="Times New Roman"/>
                <w:sz w:val="28"/>
                <w:szCs w:val="28"/>
                <w:lang w:eastAsia="en-US"/>
              </w:rPr>
            </w:pPr>
            <w:r w:rsidRPr="00FB6BD2">
              <w:rPr>
                <w:rFonts w:ascii="Times New Roman" w:hAnsi="Times New Roman" w:cs="Times New Roman"/>
                <w:sz w:val="28"/>
                <w:szCs w:val="28"/>
                <w:lang w:eastAsia="en-US"/>
              </w:rPr>
              <w:t>энергетические компании (по согласованию)</w:t>
            </w:r>
          </w:p>
        </w:tc>
        <w:tc>
          <w:tcPr>
            <w:tcW w:w="1702" w:type="dxa"/>
          </w:tcPr>
          <w:p w:rsidR="00657EC6" w:rsidRPr="00FB6BD2" w:rsidRDefault="00657EC6" w:rsidP="00657EC6">
            <w:pPr>
              <w:widowControl w:val="0"/>
              <w:tabs>
                <w:tab w:val="left" w:pos="993"/>
              </w:tabs>
              <w:spacing w:before="120" w:after="0" w:line="240" w:lineRule="exact"/>
              <w:jc w:val="center"/>
              <w:rPr>
                <w:rFonts w:ascii="Times New Roman" w:eastAsia="Calibri" w:hAnsi="Times New Roman" w:cs="Times New Roman"/>
                <w:sz w:val="28"/>
                <w:szCs w:val="28"/>
                <w:lang w:eastAsia="en-US"/>
              </w:rPr>
            </w:pPr>
            <w:r w:rsidRPr="00FB6BD2">
              <w:rPr>
                <w:rFonts w:ascii="Times New Roman" w:eastAsia="Calibri" w:hAnsi="Times New Roman" w:cs="Times New Roman"/>
                <w:sz w:val="28"/>
                <w:szCs w:val="28"/>
                <w:lang w:eastAsia="en-US"/>
              </w:rPr>
              <w:t xml:space="preserve">2014 – 2021 </w:t>
            </w:r>
          </w:p>
        </w:tc>
        <w:tc>
          <w:tcPr>
            <w:tcW w:w="2605" w:type="dxa"/>
          </w:tcPr>
          <w:p w:rsidR="00657EC6" w:rsidRPr="00FB6BD2" w:rsidRDefault="00657EC6" w:rsidP="00657EC6">
            <w:pPr>
              <w:widowControl w:val="0"/>
              <w:tabs>
                <w:tab w:val="left" w:pos="993"/>
              </w:tabs>
              <w:spacing w:before="120" w:after="0" w:line="240" w:lineRule="exact"/>
              <w:rPr>
                <w:rFonts w:ascii="Times New Roman" w:eastAsia="Calibri" w:hAnsi="Times New Roman" w:cs="Times New Roman"/>
                <w:sz w:val="28"/>
                <w:szCs w:val="28"/>
                <w:lang w:eastAsia="en-US"/>
              </w:rPr>
            </w:pPr>
            <w:r w:rsidRPr="00FB6BD2">
              <w:rPr>
                <w:rFonts w:ascii="Times New Roman" w:eastAsia="Calibri" w:hAnsi="Times New Roman" w:cs="Times New Roman"/>
                <w:sz w:val="28"/>
                <w:szCs w:val="28"/>
                <w:lang w:eastAsia="en-US"/>
              </w:rPr>
              <w:t>снижение затрат на потребление тепловой энергии</w:t>
            </w:r>
          </w:p>
        </w:tc>
        <w:tc>
          <w:tcPr>
            <w:tcW w:w="4196" w:type="dxa"/>
          </w:tcPr>
          <w:p w:rsidR="00657EC6" w:rsidRPr="00FB6BD2" w:rsidRDefault="00657EC6" w:rsidP="00657EC6">
            <w:pPr>
              <w:widowControl w:val="0"/>
              <w:tabs>
                <w:tab w:val="left" w:pos="993"/>
              </w:tabs>
              <w:spacing w:before="120" w:after="0" w:line="240" w:lineRule="exact"/>
              <w:jc w:val="both"/>
              <w:rPr>
                <w:rFonts w:ascii="Times New Roman" w:eastAsia="Calibri" w:hAnsi="Times New Roman" w:cs="Times New Roman"/>
                <w:sz w:val="28"/>
                <w:szCs w:val="28"/>
                <w:lang w:eastAsia="en-US"/>
              </w:rPr>
            </w:pPr>
            <w:r w:rsidRPr="00FB6BD2">
              <w:rPr>
                <w:rFonts w:ascii="Times New Roman" w:eastAsia="Calibri" w:hAnsi="Times New Roman" w:cs="Times New Roman"/>
                <w:sz w:val="28"/>
                <w:szCs w:val="28"/>
                <w:lang w:eastAsia="en-US"/>
              </w:rPr>
              <w:t xml:space="preserve">невыполнение требований статьи 24 Федерального закона </w:t>
            </w:r>
            <w:r w:rsidRPr="00FB6BD2">
              <w:rPr>
                <w:rFonts w:ascii="Times New Roman" w:eastAsia="Calibri" w:hAnsi="Times New Roman" w:cs="Times New Roman"/>
                <w:sz w:val="28"/>
                <w:szCs w:val="28"/>
                <w:lang w:eastAsia="en-US"/>
              </w:rPr>
              <w:br/>
              <w:t>№ 261-ФЗ</w:t>
            </w:r>
          </w:p>
        </w:tc>
      </w:tr>
      <w:tr w:rsidR="00657EC6" w:rsidRPr="00FB6BD2" w:rsidTr="00657EC6">
        <w:tc>
          <w:tcPr>
            <w:tcW w:w="1100" w:type="dxa"/>
          </w:tcPr>
          <w:p w:rsidR="00657EC6" w:rsidRPr="00FB6BD2" w:rsidRDefault="00657EC6" w:rsidP="00657EC6">
            <w:pPr>
              <w:widowControl w:val="0"/>
              <w:tabs>
                <w:tab w:val="left" w:pos="993"/>
              </w:tabs>
              <w:spacing w:before="120" w:after="0" w:line="240" w:lineRule="exact"/>
              <w:jc w:val="center"/>
              <w:rPr>
                <w:rFonts w:ascii="Times New Roman" w:eastAsia="Calibri" w:hAnsi="Times New Roman" w:cs="Times New Roman"/>
                <w:sz w:val="28"/>
                <w:szCs w:val="28"/>
                <w:lang w:eastAsia="en-US"/>
              </w:rPr>
            </w:pPr>
            <w:r w:rsidRPr="00FB6BD2">
              <w:rPr>
                <w:rFonts w:ascii="Times New Roman" w:eastAsia="Calibri" w:hAnsi="Times New Roman" w:cs="Times New Roman"/>
                <w:sz w:val="28"/>
                <w:szCs w:val="28"/>
                <w:lang w:eastAsia="en-US"/>
              </w:rPr>
              <w:t>1.1.2.</w:t>
            </w:r>
          </w:p>
        </w:tc>
        <w:tc>
          <w:tcPr>
            <w:tcW w:w="3878" w:type="dxa"/>
          </w:tcPr>
          <w:p w:rsidR="00657EC6" w:rsidRPr="00FB6BD2" w:rsidRDefault="00657EC6" w:rsidP="00657EC6">
            <w:pPr>
              <w:widowControl w:val="0"/>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Газификация населенных пунктов края</w:t>
            </w:r>
          </w:p>
        </w:tc>
        <w:tc>
          <w:tcPr>
            <w:tcW w:w="2269" w:type="dxa"/>
          </w:tcPr>
          <w:p w:rsidR="00657EC6" w:rsidRPr="00FB6BD2" w:rsidRDefault="00657EC6" w:rsidP="00657EC6">
            <w:pPr>
              <w:widowControl w:val="0"/>
              <w:spacing w:before="120" w:after="0" w:line="240" w:lineRule="exact"/>
              <w:rPr>
                <w:rFonts w:ascii="Times New Roman" w:eastAsia="Calibri" w:hAnsi="Times New Roman" w:cs="Times New Roman"/>
                <w:sz w:val="28"/>
                <w:szCs w:val="28"/>
                <w:lang w:eastAsia="en-US"/>
              </w:rPr>
            </w:pPr>
            <w:r w:rsidRPr="00FB6BD2">
              <w:rPr>
                <w:rFonts w:ascii="Times New Roman" w:hAnsi="Times New Roman" w:cs="Times New Roman"/>
                <w:sz w:val="28"/>
                <w:szCs w:val="28"/>
                <w:lang w:eastAsia="en-US"/>
              </w:rPr>
              <w:t>администрации муниципальных образований края (по согласованию)</w:t>
            </w:r>
          </w:p>
        </w:tc>
        <w:tc>
          <w:tcPr>
            <w:tcW w:w="1702" w:type="dxa"/>
          </w:tcPr>
          <w:p w:rsidR="00657EC6" w:rsidRPr="00FB6BD2" w:rsidRDefault="00657EC6" w:rsidP="00657EC6">
            <w:pPr>
              <w:widowControl w:val="0"/>
              <w:tabs>
                <w:tab w:val="left" w:pos="993"/>
              </w:tabs>
              <w:spacing w:before="120" w:after="0" w:line="240" w:lineRule="exact"/>
              <w:jc w:val="center"/>
              <w:rPr>
                <w:rFonts w:ascii="Times New Roman" w:eastAsia="Calibri" w:hAnsi="Times New Roman" w:cs="Times New Roman"/>
                <w:sz w:val="28"/>
                <w:szCs w:val="28"/>
                <w:lang w:eastAsia="en-US"/>
              </w:rPr>
            </w:pPr>
            <w:r w:rsidRPr="00FB6BD2">
              <w:rPr>
                <w:rFonts w:ascii="Times New Roman" w:eastAsia="Calibri" w:hAnsi="Times New Roman" w:cs="Times New Roman"/>
                <w:sz w:val="28"/>
                <w:szCs w:val="28"/>
                <w:lang w:eastAsia="en-US"/>
              </w:rPr>
              <w:t>2015</w:t>
            </w:r>
          </w:p>
        </w:tc>
        <w:tc>
          <w:tcPr>
            <w:tcW w:w="2605" w:type="dxa"/>
          </w:tcPr>
          <w:p w:rsidR="00657EC6" w:rsidRPr="00FB6BD2" w:rsidRDefault="00657EC6" w:rsidP="00657EC6">
            <w:pPr>
              <w:widowControl w:val="0"/>
              <w:tabs>
                <w:tab w:val="left" w:pos="993"/>
              </w:tabs>
              <w:spacing w:before="120" w:after="0" w:line="240" w:lineRule="exact"/>
              <w:rPr>
                <w:rFonts w:ascii="Times New Roman" w:eastAsia="Calibri" w:hAnsi="Times New Roman" w:cs="Times New Roman"/>
                <w:sz w:val="28"/>
                <w:szCs w:val="28"/>
                <w:lang w:eastAsia="en-US"/>
              </w:rPr>
            </w:pPr>
            <w:r w:rsidRPr="00FB6BD2">
              <w:rPr>
                <w:rFonts w:ascii="Times New Roman" w:eastAsia="Calibri" w:hAnsi="Times New Roman" w:cs="Times New Roman"/>
                <w:sz w:val="28"/>
                <w:szCs w:val="28"/>
                <w:lang w:eastAsia="en-US"/>
              </w:rPr>
              <w:t>перевод жилищного фонда и частных домовладений на природный газ,</w:t>
            </w:r>
          </w:p>
          <w:p w:rsidR="00657EC6" w:rsidRPr="00FB6BD2" w:rsidRDefault="00657EC6" w:rsidP="00657EC6">
            <w:pPr>
              <w:widowControl w:val="0"/>
              <w:tabs>
                <w:tab w:val="left" w:pos="993"/>
              </w:tabs>
              <w:spacing w:before="120" w:after="0" w:line="240" w:lineRule="exact"/>
              <w:rPr>
                <w:rFonts w:ascii="Times New Roman" w:eastAsia="Calibri" w:hAnsi="Times New Roman" w:cs="Times New Roman"/>
                <w:sz w:val="28"/>
                <w:szCs w:val="28"/>
                <w:lang w:eastAsia="en-US"/>
              </w:rPr>
            </w:pPr>
            <w:r w:rsidRPr="00FB6BD2">
              <w:rPr>
                <w:rFonts w:ascii="Times New Roman" w:eastAsia="Calibri" w:hAnsi="Times New Roman" w:cs="Times New Roman"/>
                <w:sz w:val="28"/>
                <w:szCs w:val="28"/>
                <w:lang w:eastAsia="en-US"/>
              </w:rPr>
              <w:t>улучшение качества жизни населения в сельской местности,</w:t>
            </w:r>
          </w:p>
          <w:p w:rsidR="00657EC6" w:rsidRPr="00FB6BD2" w:rsidRDefault="00657EC6" w:rsidP="00657EC6">
            <w:pPr>
              <w:widowControl w:val="0"/>
              <w:tabs>
                <w:tab w:val="left" w:pos="993"/>
              </w:tabs>
              <w:spacing w:before="120" w:after="0" w:line="240" w:lineRule="exact"/>
              <w:rPr>
                <w:rFonts w:ascii="Times New Roman" w:eastAsia="Calibri" w:hAnsi="Times New Roman" w:cs="Times New Roman"/>
                <w:sz w:val="28"/>
                <w:szCs w:val="28"/>
                <w:lang w:eastAsia="en-US"/>
              </w:rPr>
            </w:pPr>
            <w:r w:rsidRPr="00FB6BD2">
              <w:rPr>
                <w:rFonts w:ascii="Times New Roman" w:eastAsia="Calibri" w:hAnsi="Times New Roman" w:cs="Times New Roman"/>
                <w:sz w:val="28"/>
                <w:szCs w:val="28"/>
                <w:lang w:eastAsia="en-US"/>
              </w:rPr>
              <w:t>решение вопроса обеспечения газом отдаленных северных районов посредством автономной или комплексной газификации,</w:t>
            </w:r>
          </w:p>
          <w:p w:rsidR="00657EC6" w:rsidRPr="00FB6BD2" w:rsidRDefault="00657EC6" w:rsidP="00657EC6">
            <w:pPr>
              <w:widowControl w:val="0"/>
              <w:tabs>
                <w:tab w:val="left" w:pos="993"/>
              </w:tabs>
              <w:spacing w:before="120" w:after="0" w:line="240" w:lineRule="exact"/>
              <w:ind w:right="-55"/>
              <w:rPr>
                <w:rFonts w:ascii="Times New Roman" w:eastAsia="Calibri" w:hAnsi="Times New Roman" w:cs="Times New Roman"/>
                <w:spacing w:val="-4"/>
                <w:sz w:val="28"/>
                <w:szCs w:val="28"/>
                <w:lang w:eastAsia="en-US"/>
              </w:rPr>
            </w:pPr>
            <w:r w:rsidRPr="00FB6BD2">
              <w:rPr>
                <w:rFonts w:ascii="Times New Roman" w:eastAsia="Calibri" w:hAnsi="Times New Roman" w:cs="Times New Roman"/>
                <w:spacing w:val="-4"/>
                <w:sz w:val="28"/>
                <w:szCs w:val="28"/>
                <w:lang w:eastAsia="en-US"/>
              </w:rPr>
              <w:t>развитие газораспределительных сетей,</w:t>
            </w:r>
          </w:p>
          <w:p w:rsidR="00657EC6" w:rsidRPr="00FB6BD2" w:rsidRDefault="00657EC6" w:rsidP="00657EC6">
            <w:pPr>
              <w:widowControl w:val="0"/>
              <w:spacing w:before="120" w:after="0" w:line="240" w:lineRule="exact"/>
              <w:rPr>
                <w:rFonts w:ascii="Times New Roman" w:eastAsia="Calibri" w:hAnsi="Times New Roman" w:cs="Times New Roman"/>
                <w:sz w:val="28"/>
                <w:szCs w:val="28"/>
                <w:lang w:eastAsia="en-US"/>
              </w:rPr>
            </w:pPr>
            <w:r w:rsidRPr="00FB6BD2">
              <w:rPr>
                <w:rFonts w:ascii="Times New Roman" w:eastAsia="Calibri" w:hAnsi="Times New Roman" w:cs="Times New Roman"/>
                <w:sz w:val="28"/>
                <w:szCs w:val="28"/>
                <w:lang w:eastAsia="en-US"/>
              </w:rPr>
              <w:t>возможность подключения к газо-транспортным системам промышленных и сельскохозяйственных потребителей, предприятий малого бизнеса</w:t>
            </w:r>
          </w:p>
        </w:tc>
        <w:tc>
          <w:tcPr>
            <w:tcW w:w="4196" w:type="dxa"/>
          </w:tcPr>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невыполнение обязательств Правительства края, предусмотренные Планом-графиком синхронизации при реализации Программы развития газоснабжения и газификации края в части подготовки потребителей к приему газа</w:t>
            </w:r>
          </w:p>
          <w:p w:rsidR="00657EC6" w:rsidRPr="00FB6BD2" w:rsidRDefault="00657EC6" w:rsidP="00657EC6">
            <w:pPr>
              <w:widowControl w:val="0"/>
              <w:tabs>
                <w:tab w:val="left" w:pos="993"/>
              </w:tabs>
              <w:spacing w:before="120" w:after="0" w:line="240" w:lineRule="exact"/>
              <w:jc w:val="both"/>
              <w:rPr>
                <w:rFonts w:ascii="Times New Roman" w:eastAsia="Calibri" w:hAnsi="Times New Roman" w:cs="Times New Roman"/>
                <w:spacing w:val="-6"/>
                <w:sz w:val="28"/>
                <w:szCs w:val="28"/>
                <w:lang w:eastAsia="en-US"/>
              </w:rPr>
            </w:pPr>
          </w:p>
        </w:tc>
      </w:tr>
      <w:tr w:rsidR="00657EC6" w:rsidRPr="00FB6BD2" w:rsidTr="00657EC6">
        <w:tc>
          <w:tcPr>
            <w:tcW w:w="1100" w:type="dxa"/>
          </w:tcPr>
          <w:p w:rsidR="00657EC6" w:rsidRPr="00FB6BD2" w:rsidRDefault="00657EC6" w:rsidP="00657EC6">
            <w:pPr>
              <w:widowControl w:val="0"/>
              <w:tabs>
                <w:tab w:val="left" w:pos="993"/>
              </w:tabs>
              <w:spacing w:before="120" w:after="0" w:line="240" w:lineRule="exact"/>
              <w:jc w:val="center"/>
              <w:rPr>
                <w:rFonts w:ascii="Times New Roman" w:eastAsia="Calibri" w:hAnsi="Times New Roman" w:cs="Times New Roman"/>
                <w:sz w:val="28"/>
                <w:szCs w:val="28"/>
                <w:lang w:eastAsia="en-US"/>
              </w:rPr>
            </w:pPr>
            <w:r w:rsidRPr="00FB6BD2">
              <w:rPr>
                <w:rFonts w:ascii="Times New Roman" w:eastAsia="Calibri" w:hAnsi="Times New Roman" w:cs="Times New Roman"/>
                <w:sz w:val="28"/>
                <w:szCs w:val="28"/>
                <w:lang w:eastAsia="en-US"/>
              </w:rPr>
              <w:t>1.1.3.</w:t>
            </w:r>
          </w:p>
        </w:tc>
        <w:tc>
          <w:tcPr>
            <w:tcW w:w="3878" w:type="dxa"/>
          </w:tcPr>
          <w:p w:rsidR="00657EC6" w:rsidRPr="00FB6BD2" w:rsidRDefault="00657EC6" w:rsidP="00657EC6">
            <w:pPr>
              <w:widowControl w:val="0"/>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Внедрение автоматизированной информационно-измерительной системы коммерческого учета электроэнергии</w:t>
            </w:r>
          </w:p>
        </w:tc>
        <w:tc>
          <w:tcPr>
            <w:tcW w:w="2269" w:type="dxa"/>
          </w:tcPr>
          <w:p w:rsidR="00657EC6" w:rsidRPr="00FB6BD2" w:rsidRDefault="00657EC6" w:rsidP="00657EC6">
            <w:pPr>
              <w:widowControl w:val="0"/>
              <w:spacing w:before="120" w:after="0" w:line="240" w:lineRule="exact"/>
              <w:rPr>
                <w:rFonts w:ascii="Times New Roman" w:eastAsia="Calibri" w:hAnsi="Times New Roman" w:cs="Times New Roman"/>
                <w:sz w:val="28"/>
                <w:szCs w:val="28"/>
                <w:lang w:eastAsia="en-US"/>
              </w:rPr>
            </w:pPr>
            <w:r w:rsidRPr="00FB6BD2">
              <w:rPr>
                <w:rFonts w:ascii="Times New Roman" w:hAnsi="Times New Roman" w:cs="Times New Roman"/>
                <w:sz w:val="28"/>
                <w:szCs w:val="28"/>
                <w:lang w:eastAsia="en-US"/>
              </w:rPr>
              <w:t>энергетические компании (по согласованию)</w:t>
            </w:r>
          </w:p>
        </w:tc>
        <w:tc>
          <w:tcPr>
            <w:tcW w:w="1702" w:type="dxa"/>
          </w:tcPr>
          <w:p w:rsidR="00657EC6" w:rsidRPr="00674A34" w:rsidRDefault="00657EC6" w:rsidP="00657EC6">
            <w:pPr>
              <w:widowControl w:val="0"/>
              <w:tabs>
                <w:tab w:val="left" w:pos="993"/>
              </w:tabs>
              <w:spacing w:after="0" w:line="240" w:lineRule="exact"/>
              <w:jc w:val="center"/>
              <w:rPr>
                <w:rFonts w:ascii="Times New Roman" w:eastAsia="Calibri" w:hAnsi="Times New Roman" w:cs="Times New Roman"/>
                <w:sz w:val="28"/>
                <w:szCs w:val="28"/>
                <w:lang w:eastAsia="en-US"/>
              </w:rPr>
            </w:pPr>
            <w:r w:rsidRPr="00674A34">
              <w:rPr>
                <w:rFonts w:ascii="Times New Roman" w:eastAsia="Calibri" w:hAnsi="Times New Roman" w:cs="Times New Roman"/>
                <w:sz w:val="28"/>
                <w:szCs w:val="28"/>
                <w:lang w:eastAsia="en-US"/>
              </w:rPr>
              <w:t xml:space="preserve">2014, </w:t>
            </w:r>
          </w:p>
          <w:p w:rsidR="00657EC6" w:rsidRPr="00FB6BD2" w:rsidRDefault="00657EC6" w:rsidP="00657EC6">
            <w:pPr>
              <w:widowControl w:val="0"/>
              <w:tabs>
                <w:tab w:val="left" w:pos="993"/>
              </w:tabs>
              <w:spacing w:after="0" w:line="240" w:lineRule="exact"/>
              <w:jc w:val="center"/>
              <w:rPr>
                <w:rFonts w:ascii="Times New Roman" w:eastAsia="Calibri" w:hAnsi="Times New Roman" w:cs="Times New Roman"/>
                <w:sz w:val="28"/>
                <w:szCs w:val="28"/>
                <w:lang w:eastAsia="en-US"/>
              </w:rPr>
            </w:pPr>
            <w:r w:rsidRPr="00674A34">
              <w:rPr>
                <w:rFonts w:ascii="Times New Roman" w:eastAsia="Calibri" w:hAnsi="Times New Roman" w:cs="Times New Roman"/>
                <w:sz w:val="28"/>
                <w:szCs w:val="28"/>
                <w:lang w:eastAsia="en-US"/>
              </w:rPr>
              <w:t>2016 – 2021</w:t>
            </w:r>
          </w:p>
        </w:tc>
        <w:tc>
          <w:tcPr>
            <w:tcW w:w="2605" w:type="dxa"/>
          </w:tcPr>
          <w:p w:rsidR="00657EC6" w:rsidRPr="00FB6BD2" w:rsidRDefault="00657EC6" w:rsidP="00657EC6">
            <w:pPr>
              <w:widowControl w:val="0"/>
              <w:spacing w:before="120" w:after="0" w:line="240" w:lineRule="exact"/>
              <w:rPr>
                <w:rFonts w:ascii="Times New Roman" w:eastAsia="Calibri" w:hAnsi="Times New Roman" w:cs="Times New Roman"/>
                <w:sz w:val="28"/>
                <w:szCs w:val="28"/>
                <w:lang w:eastAsia="en-US"/>
              </w:rPr>
            </w:pPr>
            <w:r w:rsidRPr="00FB6BD2">
              <w:rPr>
                <w:rFonts w:ascii="Times New Roman" w:eastAsia="Calibri" w:hAnsi="Times New Roman" w:cs="Times New Roman"/>
                <w:sz w:val="28"/>
                <w:szCs w:val="28"/>
                <w:lang w:eastAsia="en-US"/>
              </w:rPr>
              <w:t>учет потребления электрической энергии</w:t>
            </w:r>
          </w:p>
        </w:tc>
        <w:tc>
          <w:tcPr>
            <w:tcW w:w="4196" w:type="dxa"/>
          </w:tcPr>
          <w:p w:rsidR="00657EC6" w:rsidRPr="00C06238" w:rsidRDefault="00657EC6" w:rsidP="00C06238">
            <w:pPr>
              <w:widowControl w:val="0"/>
              <w:tabs>
                <w:tab w:val="left" w:pos="993"/>
              </w:tabs>
              <w:spacing w:before="120" w:after="0" w:line="240" w:lineRule="exact"/>
              <w:jc w:val="both"/>
              <w:rPr>
                <w:rFonts w:ascii="Times New Roman" w:eastAsia="Calibri" w:hAnsi="Times New Roman" w:cs="Times New Roman"/>
                <w:spacing w:val="-6"/>
                <w:sz w:val="28"/>
                <w:szCs w:val="28"/>
                <w:lang w:eastAsia="en-US"/>
              </w:rPr>
            </w:pPr>
            <w:r w:rsidRPr="00C06238">
              <w:rPr>
                <w:rFonts w:ascii="Times New Roman" w:eastAsia="Calibri" w:hAnsi="Times New Roman" w:cs="Times New Roman"/>
                <w:spacing w:val="-6"/>
                <w:sz w:val="28"/>
                <w:szCs w:val="28"/>
                <w:lang w:eastAsia="en-US"/>
              </w:rPr>
              <w:t>невыполнение требований статьи 24 Федерального закона № 261-ФЗ</w:t>
            </w:r>
          </w:p>
        </w:tc>
      </w:tr>
      <w:tr w:rsidR="00657EC6" w:rsidRPr="00FB6BD2" w:rsidTr="00657EC6">
        <w:tc>
          <w:tcPr>
            <w:tcW w:w="1100" w:type="dxa"/>
          </w:tcPr>
          <w:p w:rsidR="00657EC6" w:rsidRPr="00FB6BD2" w:rsidRDefault="00657EC6" w:rsidP="00657EC6">
            <w:pPr>
              <w:widowControl w:val="0"/>
              <w:tabs>
                <w:tab w:val="left" w:pos="993"/>
              </w:tabs>
              <w:spacing w:before="120" w:after="0" w:line="240" w:lineRule="exact"/>
              <w:jc w:val="center"/>
              <w:rPr>
                <w:rFonts w:ascii="Times New Roman" w:eastAsia="Calibri" w:hAnsi="Times New Roman" w:cs="Times New Roman"/>
                <w:sz w:val="28"/>
                <w:szCs w:val="28"/>
                <w:lang w:eastAsia="en-US"/>
              </w:rPr>
            </w:pPr>
            <w:r w:rsidRPr="00FB6BD2">
              <w:rPr>
                <w:rFonts w:ascii="Times New Roman" w:eastAsia="Calibri" w:hAnsi="Times New Roman" w:cs="Times New Roman"/>
                <w:sz w:val="28"/>
                <w:szCs w:val="28"/>
                <w:lang w:eastAsia="en-US"/>
              </w:rPr>
              <w:t>1.2.</w:t>
            </w:r>
          </w:p>
        </w:tc>
        <w:tc>
          <w:tcPr>
            <w:tcW w:w="14650" w:type="dxa"/>
            <w:gridSpan w:val="5"/>
          </w:tcPr>
          <w:p w:rsidR="00657EC6" w:rsidRPr="00FB6BD2" w:rsidRDefault="00657EC6" w:rsidP="00657EC6">
            <w:pPr>
              <w:widowControl w:val="0"/>
              <w:tabs>
                <w:tab w:val="left" w:pos="993"/>
              </w:tabs>
              <w:spacing w:before="120" w:after="0" w:line="240" w:lineRule="exact"/>
              <w:jc w:val="both"/>
              <w:rPr>
                <w:rFonts w:ascii="Times New Roman" w:hAnsi="Times New Roman" w:cs="Times New Roman"/>
                <w:sz w:val="28"/>
                <w:szCs w:val="28"/>
                <w:lang w:eastAsia="en-US"/>
              </w:rPr>
            </w:pPr>
            <w:r w:rsidRPr="00FB6BD2">
              <w:rPr>
                <w:rFonts w:ascii="Times New Roman" w:hAnsi="Times New Roman" w:cs="Times New Roman"/>
                <w:sz w:val="28"/>
                <w:szCs w:val="28"/>
                <w:lang w:eastAsia="en-US"/>
              </w:rPr>
              <w:t>Мероприятия в области энергосбережения и повышения энергетической эффективности в жилищно-коммунальном хозяйстве</w:t>
            </w:r>
          </w:p>
        </w:tc>
      </w:tr>
      <w:tr w:rsidR="00657EC6" w:rsidRPr="00FB6BD2" w:rsidTr="00657EC6">
        <w:tc>
          <w:tcPr>
            <w:tcW w:w="1100" w:type="dxa"/>
          </w:tcPr>
          <w:p w:rsidR="00657EC6" w:rsidRPr="00FB6BD2" w:rsidRDefault="00657EC6" w:rsidP="00657EC6">
            <w:pPr>
              <w:widowControl w:val="0"/>
              <w:tabs>
                <w:tab w:val="left" w:pos="993"/>
              </w:tabs>
              <w:spacing w:before="120" w:after="0" w:line="240" w:lineRule="exact"/>
              <w:jc w:val="center"/>
              <w:rPr>
                <w:rFonts w:ascii="Times New Roman" w:eastAsia="Calibri" w:hAnsi="Times New Roman" w:cs="Times New Roman"/>
                <w:sz w:val="28"/>
                <w:szCs w:val="28"/>
                <w:lang w:eastAsia="en-US"/>
              </w:rPr>
            </w:pPr>
            <w:r w:rsidRPr="00FB6BD2">
              <w:rPr>
                <w:rFonts w:ascii="Times New Roman" w:eastAsia="Calibri" w:hAnsi="Times New Roman" w:cs="Times New Roman"/>
                <w:sz w:val="28"/>
                <w:szCs w:val="28"/>
                <w:lang w:eastAsia="en-US"/>
              </w:rPr>
              <w:t>1.2.1.</w:t>
            </w:r>
          </w:p>
        </w:tc>
        <w:tc>
          <w:tcPr>
            <w:tcW w:w="3878" w:type="dxa"/>
          </w:tcPr>
          <w:p w:rsidR="00657EC6" w:rsidRPr="00FB6BD2" w:rsidRDefault="00657EC6" w:rsidP="00657EC6">
            <w:pPr>
              <w:widowControl w:val="0"/>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Модернизация объектов, входящих в системы централизованного холодного водоснабжения и централизованного водоотведения населенных пунктов края</w:t>
            </w:r>
          </w:p>
        </w:tc>
        <w:tc>
          <w:tcPr>
            <w:tcW w:w="2269" w:type="dxa"/>
          </w:tcPr>
          <w:p w:rsidR="00657EC6" w:rsidRPr="00FB6BD2" w:rsidRDefault="00657EC6" w:rsidP="00657EC6">
            <w:pPr>
              <w:widowControl w:val="0"/>
              <w:spacing w:before="120" w:after="0" w:line="240" w:lineRule="exact"/>
              <w:rPr>
                <w:rFonts w:ascii="Times New Roman" w:hAnsi="Times New Roman" w:cs="Times New Roman"/>
                <w:sz w:val="28"/>
                <w:szCs w:val="28"/>
                <w:lang w:eastAsia="en-US"/>
              </w:rPr>
            </w:pPr>
            <w:r w:rsidRPr="00FB6BD2">
              <w:rPr>
                <w:rFonts w:ascii="Times New Roman" w:eastAsia="Calibri" w:hAnsi="Times New Roman" w:cs="Times New Roman"/>
                <w:sz w:val="28"/>
                <w:szCs w:val="28"/>
                <w:lang w:eastAsia="en-US"/>
              </w:rPr>
              <w:t>администрация городского округа "Город Хабаровск" (по согласованию),</w:t>
            </w:r>
          </w:p>
          <w:p w:rsidR="00657EC6" w:rsidRPr="00FB6BD2" w:rsidRDefault="00657EC6" w:rsidP="00657EC6">
            <w:pPr>
              <w:widowControl w:val="0"/>
              <w:spacing w:before="120" w:after="0" w:line="240" w:lineRule="exact"/>
              <w:rPr>
                <w:rFonts w:ascii="Times New Roman" w:hAnsi="Times New Roman" w:cs="Times New Roman"/>
                <w:sz w:val="28"/>
                <w:szCs w:val="28"/>
                <w:lang w:eastAsia="en-US"/>
              </w:rPr>
            </w:pPr>
            <w:r w:rsidRPr="00FB6BD2">
              <w:rPr>
                <w:rFonts w:ascii="Times New Roman" w:hAnsi="Times New Roman" w:cs="Times New Roman"/>
                <w:sz w:val="28"/>
                <w:szCs w:val="28"/>
                <w:lang w:eastAsia="en-US"/>
              </w:rPr>
              <w:t>энергетические компании (по согласованию)</w:t>
            </w:r>
          </w:p>
        </w:tc>
        <w:tc>
          <w:tcPr>
            <w:tcW w:w="1702" w:type="dxa"/>
          </w:tcPr>
          <w:p w:rsidR="00657EC6" w:rsidRPr="00FB6BD2" w:rsidRDefault="00657EC6" w:rsidP="00657EC6">
            <w:pPr>
              <w:widowControl w:val="0"/>
              <w:tabs>
                <w:tab w:val="left" w:pos="993"/>
              </w:tabs>
              <w:spacing w:before="120" w:after="0" w:line="240" w:lineRule="exact"/>
              <w:jc w:val="center"/>
              <w:rPr>
                <w:rFonts w:ascii="Times New Roman" w:eastAsia="Calibri" w:hAnsi="Times New Roman" w:cs="Times New Roman"/>
                <w:sz w:val="28"/>
                <w:szCs w:val="28"/>
                <w:lang w:eastAsia="en-US"/>
              </w:rPr>
            </w:pPr>
            <w:r w:rsidRPr="00FB6BD2">
              <w:rPr>
                <w:rFonts w:ascii="Times New Roman" w:eastAsia="Calibri" w:hAnsi="Times New Roman" w:cs="Times New Roman"/>
                <w:sz w:val="28"/>
                <w:szCs w:val="28"/>
                <w:lang w:eastAsia="en-US"/>
              </w:rPr>
              <w:t>2015</w:t>
            </w:r>
          </w:p>
        </w:tc>
        <w:tc>
          <w:tcPr>
            <w:tcW w:w="2605" w:type="dxa"/>
          </w:tcPr>
          <w:p w:rsidR="00657EC6" w:rsidRPr="00FB6BD2" w:rsidRDefault="00657EC6" w:rsidP="00657EC6">
            <w:pPr>
              <w:widowControl w:val="0"/>
              <w:tabs>
                <w:tab w:val="left" w:pos="993"/>
              </w:tabs>
              <w:spacing w:before="120" w:after="0" w:line="240" w:lineRule="exact"/>
              <w:rPr>
                <w:rFonts w:ascii="Times New Roman" w:eastAsia="Calibri" w:hAnsi="Times New Roman" w:cs="Times New Roman"/>
                <w:sz w:val="28"/>
                <w:szCs w:val="28"/>
                <w:lang w:eastAsia="en-US"/>
              </w:rPr>
            </w:pPr>
            <w:r w:rsidRPr="00FB6BD2">
              <w:rPr>
                <w:rFonts w:ascii="Times New Roman" w:eastAsia="Calibri" w:hAnsi="Times New Roman" w:cs="Times New Roman"/>
                <w:sz w:val="28"/>
                <w:szCs w:val="28"/>
                <w:lang w:eastAsia="en-US"/>
              </w:rPr>
              <w:t>снижение потерь воды и повышение энергетической эффективности систем водоснабжения и водоотведения</w:t>
            </w:r>
          </w:p>
        </w:tc>
        <w:tc>
          <w:tcPr>
            <w:tcW w:w="4196" w:type="dxa"/>
          </w:tcPr>
          <w:p w:rsidR="00657EC6" w:rsidRPr="00FB6BD2" w:rsidRDefault="00657EC6" w:rsidP="00657EC6">
            <w:pPr>
              <w:widowControl w:val="0"/>
              <w:tabs>
                <w:tab w:val="left" w:pos="993"/>
              </w:tabs>
              <w:spacing w:before="120" w:after="0" w:line="240" w:lineRule="exact"/>
              <w:jc w:val="both"/>
              <w:rPr>
                <w:rFonts w:ascii="Times New Roman" w:eastAsia="Calibri" w:hAnsi="Times New Roman" w:cs="Times New Roman"/>
                <w:sz w:val="28"/>
                <w:szCs w:val="28"/>
                <w:lang w:eastAsia="en-US"/>
              </w:rPr>
            </w:pPr>
            <w:r w:rsidRPr="00FB6BD2">
              <w:rPr>
                <w:rFonts w:ascii="Times New Roman" w:eastAsia="Calibri" w:hAnsi="Times New Roman" w:cs="Times New Roman"/>
                <w:sz w:val="28"/>
                <w:szCs w:val="28"/>
                <w:lang w:eastAsia="en-US"/>
              </w:rPr>
              <w:t xml:space="preserve">невыполнение работ по </w:t>
            </w:r>
            <w:r w:rsidRPr="00FB6BD2">
              <w:rPr>
                <w:rFonts w:ascii="Times New Roman" w:hAnsi="Times New Roman" w:cs="Times New Roman"/>
                <w:sz w:val="28"/>
                <w:szCs w:val="28"/>
                <w:lang w:eastAsia="en-US"/>
              </w:rPr>
              <w:t>модернизации систем водоснабжения и водоотведения</w:t>
            </w:r>
          </w:p>
        </w:tc>
      </w:tr>
      <w:tr w:rsidR="00657EC6" w:rsidRPr="00FB6BD2" w:rsidTr="00657EC6">
        <w:trPr>
          <w:trHeight w:val="95"/>
        </w:trPr>
        <w:tc>
          <w:tcPr>
            <w:tcW w:w="1100" w:type="dxa"/>
          </w:tcPr>
          <w:p w:rsidR="00657EC6" w:rsidRPr="00FB6BD2" w:rsidRDefault="00657EC6" w:rsidP="00657EC6">
            <w:pPr>
              <w:widowControl w:val="0"/>
              <w:tabs>
                <w:tab w:val="left" w:pos="993"/>
              </w:tabs>
              <w:spacing w:before="120" w:after="0" w:line="240" w:lineRule="exact"/>
              <w:jc w:val="center"/>
              <w:rPr>
                <w:rFonts w:ascii="Times New Roman" w:eastAsia="Calibri" w:hAnsi="Times New Roman" w:cs="Times New Roman"/>
                <w:sz w:val="28"/>
                <w:szCs w:val="28"/>
                <w:lang w:eastAsia="en-US"/>
              </w:rPr>
            </w:pPr>
            <w:r w:rsidRPr="00FB6BD2">
              <w:rPr>
                <w:rFonts w:ascii="Times New Roman" w:eastAsia="Calibri" w:hAnsi="Times New Roman" w:cs="Times New Roman"/>
                <w:sz w:val="28"/>
                <w:szCs w:val="28"/>
                <w:lang w:eastAsia="en-US"/>
              </w:rPr>
              <w:t>1.2.2.</w:t>
            </w:r>
          </w:p>
        </w:tc>
        <w:tc>
          <w:tcPr>
            <w:tcW w:w="3878" w:type="dxa"/>
          </w:tcPr>
          <w:p w:rsidR="00657EC6" w:rsidRPr="00FB6BD2" w:rsidRDefault="00657EC6" w:rsidP="00657EC6">
            <w:pPr>
              <w:widowControl w:val="0"/>
              <w:tabs>
                <w:tab w:val="left" w:pos="993"/>
              </w:tabs>
              <w:spacing w:before="120" w:after="0" w:line="240" w:lineRule="exact"/>
              <w:jc w:val="both"/>
              <w:rPr>
                <w:rFonts w:ascii="Times New Roman" w:hAnsi="Times New Roman" w:cs="Times New Roman"/>
                <w:sz w:val="28"/>
                <w:szCs w:val="28"/>
                <w:lang w:eastAsia="en-US"/>
              </w:rPr>
            </w:pPr>
            <w:r w:rsidRPr="00FB6BD2">
              <w:rPr>
                <w:rFonts w:ascii="Times New Roman" w:hAnsi="Times New Roman" w:cs="Times New Roman"/>
                <w:sz w:val="28"/>
                <w:szCs w:val="28"/>
                <w:lang w:eastAsia="en-US"/>
              </w:rPr>
              <w:t xml:space="preserve">Модернизация систем наружного освещения на объектах </w:t>
            </w:r>
            <w:r w:rsidRPr="00FB6BD2">
              <w:rPr>
                <w:rFonts w:ascii="Times New Roman" w:hAnsi="Times New Roman" w:cs="Times New Roman"/>
                <w:spacing w:val="-6"/>
                <w:sz w:val="28"/>
                <w:szCs w:val="28"/>
                <w:lang w:eastAsia="en-US"/>
              </w:rPr>
              <w:t>коммунальной инфраструктуры</w:t>
            </w:r>
          </w:p>
        </w:tc>
        <w:tc>
          <w:tcPr>
            <w:tcW w:w="2269" w:type="dxa"/>
          </w:tcPr>
          <w:p w:rsidR="00657EC6" w:rsidRPr="00FB6BD2" w:rsidRDefault="00657EC6" w:rsidP="00657EC6">
            <w:pPr>
              <w:widowControl w:val="0"/>
              <w:spacing w:before="120" w:after="0" w:line="240" w:lineRule="exact"/>
              <w:rPr>
                <w:rFonts w:ascii="Times New Roman" w:hAnsi="Times New Roman" w:cs="Times New Roman"/>
                <w:sz w:val="28"/>
                <w:szCs w:val="28"/>
                <w:lang w:eastAsia="en-US"/>
              </w:rPr>
            </w:pPr>
            <w:r w:rsidRPr="00FB6BD2">
              <w:rPr>
                <w:rFonts w:ascii="Times New Roman" w:eastAsia="Calibri" w:hAnsi="Times New Roman" w:cs="Times New Roman"/>
                <w:sz w:val="28"/>
                <w:szCs w:val="28"/>
                <w:lang w:eastAsia="en-US"/>
              </w:rPr>
              <w:t>администрация городского округа "Город Хабаровск" (по согласованию),</w:t>
            </w:r>
          </w:p>
          <w:p w:rsidR="00657EC6" w:rsidRPr="00FB6BD2" w:rsidRDefault="00657EC6" w:rsidP="00657EC6">
            <w:pPr>
              <w:widowControl w:val="0"/>
              <w:spacing w:before="120" w:after="0" w:line="240" w:lineRule="exact"/>
              <w:rPr>
                <w:rFonts w:ascii="Times New Roman" w:hAnsi="Times New Roman" w:cs="Times New Roman"/>
                <w:sz w:val="28"/>
                <w:szCs w:val="28"/>
                <w:lang w:eastAsia="en-US"/>
              </w:rPr>
            </w:pPr>
            <w:r w:rsidRPr="00FB6BD2">
              <w:rPr>
                <w:rFonts w:ascii="Times New Roman" w:hAnsi="Times New Roman" w:cs="Times New Roman"/>
                <w:sz w:val="28"/>
                <w:szCs w:val="28"/>
                <w:lang w:eastAsia="en-US"/>
              </w:rPr>
              <w:t>энергетические компании (по согласованию)</w:t>
            </w:r>
          </w:p>
        </w:tc>
        <w:tc>
          <w:tcPr>
            <w:tcW w:w="1702" w:type="dxa"/>
          </w:tcPr>
          <w:p w:rsidR="00657EC6" w:rsidRPr="00FB6BD2" w:rsidRDefault="00657EC6" w:rsidP="00657EC6">
            <w:pPr>
              <w:widowControl w:val="0"/>
              <w:tabs>
                <w:tab w:val="left" w:pos="993"/>
              </w:tabs>
              <w:spacing w:before="120" w:after="0" w:line="240" w:lineRule="exact"/>
              <w:jc w:val="center"/>
              <w:rPr>
                <w:rFonts w:ascii="Times New Roman" w:eastAsia="Calibri" w:hAnsi="Times New Roman" w:cs="Times New Roman"/>
                <w:sz w:val="28"/>
                <w:szCs w:val="28"/>
                <w:lang w:eastAsia="en-US"/>
              </w:rPr>
            </w:pPr>
            <w:r w:rsidRPr="00FB6BD2">
              <w:rPr>
                <w:rFonts w:ascii="Times New Roman" w:eastAsia="Calibri" w:hAnsi="Times New Roman" w:cs="Times New Roman"/>
                <w:sz w:val="28"/>
                <w:szCs w:val="28"/>
                <w:lang w:eastAsia="en-US"/>
              </w:rPr>
              <w:t>2012, 2015</w:t>
            </w:r>
          </w:p>
        </w:tc>
        <w:tc>
          <w:tcPr>
            <w:tcW w:w="2605" w:type="dxa"/>
          </w:tcPr>
          <w:p w:rsidR="00657EC6" w:rsidRPr="00FB6BD2" w:rsidRDefault="00657EC6" w:rsidP="00657EC6">
            <w:pPr>
              <w:widowControl w:val="0"/>
              <w:tabs>
                <w:tab w:val="left" w:pos="993"/>
              </w:tabs>
              <w:spacing w:before="120" w:after="0" w:line="240" w:lineRule="exact"/>
              <w:rPr>
                <w:rFonts w:ascii="Times New Roman" w:eastAsia="Calibri" w:hAnsi="Times New Roman" w:cs="Times New Roman"/>
                <w:sz w:val="28"/>
                <w:szCs w:val="28"/>
                <w:lang w:eastAsia="en-US"/>
              </w:rPr>
            </w:pPr>
            <w:r w:rsidRPr="00FB6BD2">
              <w:rPr>
                <w:rFonts w:ascii="Times New Roman" w:eastAsia="Calibri" w:hAnsi="Times New Roman" w:cs="Times New Roman"/>
                <w:sz w:val="28"/>
                <w:szCs w:val="28"/>
                <w:lang w:eastAsia="en-US"/>
              </w:rPr>
              <w:t>снижение затрат на потребление электрической энергии</w:t>
            </w:r>
          </w:p>
        </w:tc>
        <w:tc>
          <w:tcPr>
            <w:tcW w:w="4196" w:type="dxa"/>
          </w:tcPr>
          <w:p w:rsidR="00657EC6" w:rsidRPr="004C5E3E" w:rsidRDefault="00657EC6" w:rsidP="00657EC6">
            <w:pPr>
              <w:widowControl w:val="0"/>
              <w:tabs>
                <w:tab w:val="left" w:pos="993"/>
              </w:tabs>
              <w:spacing w:before="120" w:after="0" w:line="240" w:lineRule="exact"/>
              <w:jc w:val="both"/>
              <w:rPr>
                <w:rFonts w:ascii="Times New Roman" w:eastAsia="Calibri" w:hAnsi="Times New Roman" w:cs="Times New Roman"/>
                <w:spacing w:val="-6"/>
                <w:sz w:val="28"/>
                <w:szCs w:val="28"/>
                <w:lang w:eastAsia="en-US"/>
              </w:rPr>
            </w:pPr>
            <w:r w:rsidRPr="004C5E3E">
              <w:rPr>
                <w:rFonts w:ascii="Times New Roman" w:eastAsia="Calibri" w:hAnsi="Times New Roman" w:cs="Times New Roman"/>
                <w:spacing w:val="-6"/>
                <w:sz w:val="28"/>
                <w:szCs w:val="28"/>
                <w:lang w:eastAsia="en-US"/>
              </w:rPr>
              <w:t>невыполнение требований статьи 24 Федерального закона № 261-ФЗ</w:t>
            </w:r>
          </w:p>
        </w:tc>
      </w:tr>
      <w:tr w:rsidR="00657EC6" w:rsidRPr="00FB6BD2" w:rsidTr="00657EC6">
        <w:tc>
          <w:tcPr>
            <w:tcW w:w="1100" w:type="dxa"/>
          </w:tcPr>
          <w:p w:rsidR="00657EC6" w:rsidRPr="00FB6BD2" w:rsidRDefault="00657EC6" w:rsidP="00657EC6">
            <w:pPr>
              <w:spacing w:before="120" w:after="0" w:line="240" w:lineRule="exact"/>
              <w:jc w:val="center"/>
              <w:rPr>
                <w:rFonts w:ascii="Times New Roman" w:hAnsi="Times New Roman" w:cs="Times New Roman"/>
                <w:sz w:val="28"/>
                <w:szCs w:val="28"/>
              </w:rPr>
            </w:pPr>
            <w:r w:rsidRPr="00FB6BD2">
              <w:rPr>
                <w:rFonts w:ascii="Times New Roman" w:hAnsi="Times New Roman" w:cs="Times New Roman"/>
                <w:sz w:val="28"/>
                <w:szCs w:val="28"/>
              </w:rPr>
              <w:t>1.2.3.</w:t>
            </w:r>
          </w:p>
        </w:tc>
        <w:tc>
          <w:tcPr>
            <w:tcW w:w="3878" w:type="dxa"/>
          </w:tcPr>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Мероприятия по модернизации и повышению энергетической эффективности объектов коммунальной инфраструктуры</w:t>
            </w:r>
          </w:p>
        </w:tc>
        <w:tc>
          <w:tcPr>
            <w:tcW w:w="2269" w:type="dxa"/>
          </w:tcPr>
          <w:p w:rsidR="00657EC6" w:rsidRPr="00674A34" w:rsidRDefault="00657EC6" w:rsidP="00657EC6">
            <w:pPr>
              <w:spacing w:before="120" w:after="0" w:line="240" w:lineRule="exact"/>
              <w:rPr>
                <w:rFonts w:ascii="Times New Roman" w:hAnsi="Times New Roman" w:cs="Times New Roman"/>
                <w:sz w:val="28"/>
                <w:szCs w:val="28"/>
              </w:rPr>
            </w:pPr>
            <w:r w:rsidRPr="00674A34">
              <w:rPr>
                <w:rFonts w:ascii="Times New Roman" w:hAnsi="Times New Roman" w:cs="Times New Roman"/>
                <w:sz w:val="28"/>
                <w:szCs w:val="28"/>
              </w:rPr>
              <w:t>администрации муниципальных образований края (по согласованию);</w:t>
            </w:r>
          </w:p>
          <w:p w:rsidR="00657EC6" w:rsidRPr="00674A34" w:rsidRDefault="00657EC6" w:rsidP="00657EC6">
            <w:pPr>
              <w:spacing w:before="120" w:after="0" w:line="240" w:lineRule="exact"/>
              <w:rPr>
                <w:rFonts w:ascii="Times New Roman" w:hAnsi="Times New Roman" w:cs="Times New Roman"/>
                <w:sz w:val="28"/>
                <w:szCs w:val="28"/>
              </w:rPr>
            </w:pPr>
            <w:r w:rsidRPr="00674A34">
              <w:rPr>
                <w:rFonts w:ascii="Times New Roman" w:hAnsi="Times New Roman" w:cs="Times New Roman"/>
                <w:sz w:val="28"/>
                <w:szCs w:val="28"/>
              </w:rPr>
              <w:t>министерство жилищно-коммунального хозяйства края;</w:t>
            </w:r>
          </w:p>
          <w:p w:rsidR="00657EC6" w:rsidRPr="00674A34" w:rsidRDefault="00657EC6" w:rsidP="00657EC6">
            <w:pPr>
              <w:spacing w:before="120" w:after="0" w:line="240" w:lineRule="exact"/>
              <w:rPr>
                <w:rFonts w:ascii="Times New Roman" w:hAnsi="Times New Roman" w:cs="Times New Roman"/>
                <w:sz w:val="28"/>
                <w:szCs w:val="28"/>
              </w:rPr>
            </w:pPr>
            <w:r w:rsidRPr="00674A34">
              <w:rPr>
                <w:rFonts w:ascii="Times New Roman" w:hAnsi="Times New Roman" w:cs="Times New Roman"/>
                <w:sz w:val="28"/>
                <w:szCs w:val="28"/>
              </w:rPr>
              <w:t>АО "Хабаровские энергетические системы" (по согласованию)</w:t>
            </w:r>
          </w:p>
        </w:tc>
        <w:tc>
          <w:tcPr>
            <w:tcW w:w="1702" w:type="dxa"/>
          </w:tcPr>
          <w:p w:rsidR="00657EC6" w:rsidRPr="00674A34" w:rsidRDefault="00657EC6" w:rsidP="00657EC6">
            <w:pPr>
              <w:spacing w:before="120" w:after="0" w:line="240" w:lineRule="exact"/>
              <w:jc w:val="center"/>
              <w:rPr>
                <w:rFonts w:ascii="Times New Roman" w:hAnsi="Times New Roman" w:cs="Times New Roman"/>
                <w:sz w:val="28"/>
                <w:szCs w:val="28"/>
              </w:rPr>
            </w:pPr>
            <w:r w:rsidRPr="00674A34">
              <w:rPr>
                <w:rFonts w:ascii="Times New Roman" w:hAnsi="Times New Roman" w:cs="Times New Roman"/>
                <w:sz w:val="28"/>
                <w:szCs w:val="28"/>
              </w:rPr>
              <w:t>2012 – 2015, 2019</w:t>
            </w:r>
          </w:p>
        </w:tc>
        <w:tc>
          <w:tcPr>
            <w:tcW w:w="2605" w:type="dxa"/>
          </w:tcPr>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 xml:space="preserve">перевод на газ </w:t>
            </w:r>
            <w:proofErr w:type="spellStart"/>
            <w:r w:rsidRPr="00FB6BD2">
              <w:rPr>
                <w:rFonts w:ascii="Times New Roman" w:hAnsi="Times New Roman" w:cs="Times New Roman"/>
                <w:sz w:val="28"/>
                <w:szCs w:val="28"/>
              </w:rPr>
              <w:t>энергоисточников</w:t>
            </w:r>
            <w:proofErr w:type="spellEnd"/>
            <w:r w:rsidRPr="00FB6BD2">
              <w:rPr>
                <w:rFonts w:ascii="Times New Roman" w:hAnsi="Times New Roman" w:cs="Times New Roman"/>
                <w:sz w:val="28"/>
                <w:szCs w:val="28"/>
              </w:rPr>
              <w:t>,</w:t>
            </w:r>
          </w:p>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обеспечение надежности теплоснабжения потребителей и качества предоставляемых услуг,</w:t>
            </w:r>
          </w:p>
          <w:p w:rsidR="00657EC6" w:rsidRPr="00FB6BD2" w:rsidRDefault="00657EC6" w:rsidP="00657EC6">
            <w:pPr>
              <w:spacing w:before="120" w:after="0" w:line="240" w:lineRule="exact"/>
              <w:jc w:val="both"/>
              <w:rPr>
                <w:rFonts w:ascii="Times New Roman" w:hAnsi="Times New Roman" w:cs="Times New Roman"/>
                <w:spacing w:val="-4"/>
                <w:sz w:val="28"/>
                <w:szCs w:val="28"/>
              </w:rPr>
            </w:pPr>
            <w:r w:rsidRPr="00FB6BD2">
              <w:rPr>
                <w:rFonts w:ascii="Times New Roman" w:hAnsi="Times New Roman" w:cs="Times New Roman"/>
                <w:spacing w:val="-4"/>
                <w:sz w:val="28"/>
                <w:szCs w:val="28"/>
              </w:rPr>
              <w:t>экологический эффект</w:t>
            </w:r>
          </w:p>
        </w:tc>
        <w:tc>
          <w:tcPr>
            <w:tcW w:w="4196" w:type="dxa"/>
          </w:tcPr>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невыполнение обязательств Правительства края, предусмотренные Планом-графиком синхронизации при реализации Программы развития газоснабжения и газификации края в части подготовки потребителей к приему газа,</w:t>
            </w:r>
          </w:p>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сокращение ПАО "Газпром" работ по строительству объектов газоснабжения и газификации на территории края</w:t>
            </w:r>
          </w:p>
        </w:tc>
      </w:tr>
      <w:tr w:rsidR="00657EC6" w:rsidRPr="00FB6BD2" w:rsidTr="00657EC6">
        <w:tc>
          <w:tcPr>
            <w:tcW w:w="1100" w:type="dxa"/>
          </w:tcPr>
          <w:p w:rsidR="00657EC6" w:rsidRPr="00FB6BD2" w:rsidRDefault="00657EC6" w:rsidP="00657EC6">
            <w:pPr>
              <w:spacing w:before="120" w:after="0" w:line="240" w:lineRule="exact"/>
              <w:jc w:val="center"/>
              <w:rPr>
                <w:rFonts w:ascii="Times New Roman" w:hAnsi="Times New Roman" w:cs="Times New Roman"/>
                <w:sz w:val="28"/>
                <w:szCs w:val="28"/>
              </w:rPr>
            </w:pPr>
            <w:r w:rsidRPr="00FB6BD2">
              <w:rPr>
                <w:rFonts w:ascii="Times New Roman" w:hAnsi="Times New Roman" w:cs="Times New Roman"/>
                <w:sz w:val="28"/>
                <w:szCs w:val="28"/>
              </w:rPr>
              <w:t>1.2.3.1.</w:t>
            </w:r>
          </w:p>
        </w:tc>
        <w:tc>
          <w:tcPr>
            <w:tcW w:w="3878" w:type="dxa"/>
          </w:tcPr>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Перевод на природный газ котельной в пос. Известковый Амурского муниципального района края</w:t>
            </w:r>
          </w:p>
        </w:tc>
        <w:tc>
          <w:tcPr>
            <w:tcW w:w="2269" w:type="dxa"/>
          </w:tcPr>
          <w:p w:rsidR="00657EC6" w:rsidRPr="00FB6BD2" w:rsidRDefault="00657EC6" w:rsidP="00657EC6">
            <w:pPr>
              <w:spacing w:before="120" w:after="0" w:line="240" w:lineRule="exact"/>
              <w:rPr>
                <w:rFonts w:ascii="Times New Roman" w:hAnsi="Times New Roman" w:cs="Times New Roman"/>
                <w:spacing w:val="-6"/>
                <w:sz w:val="28"/>
                <w:szCs w:val="28"/>
              </w:rPr>
            </w:pPr>
            <w:r w:rsidRPr="00FB6BD2">
              <w:rPr>
                <w:rFonts w:ascii="Times New Roman" w:hAnsi="Times New Roman" w:cs="Times New Roman"/>
                <w:spacing w:val="-6"/>
                <w:sz w:val="28"/>
                <w:szCs w:val="28"/>
              </w:rPr>
              <w:t>администрация Амурского муниципального района края (по согласованию)</w:t>
            </w:r>
          </w:p>
        </w:tc>
        <w:tc>
          <w:tcPr>
            <w:tcW w:w="1702" w:type="dxa"/>
          </w:tcPr>
          <w:p w:rsidR="00657EC6" w:rsidRPr="00FB6BD2" w:rsidRDefault="00657EC6" w:rsidP="00657EC6">
            <w:pPr>
              <w:spacing w:before="120" w:after="0" w:line="240" w:lineRule="exact"/>
              <w:jc w:val="center"/>
              <w:rPr>
                <w:rFonts w:ascii="Times New Roman" w:hAnsi="Times New Roman" w:cs="Times New Roman"/>
                <w:sz w:val="28"/>
                <w:szCs w:val="28"/>
              </w:rPr>
            </w:pPr>
            <w:r w:rsidRPr="00FB6BD2">
              <w:rPr>
                <w:rFonts w:ascii="Times New Roman" w:hAnsi="Times New Roman" w:cs="Times New Roman"/>
                <w:sz w:val="28"/>
                <w:szCs w:val="28"/>
              </w:rPr>
              <w:t>2019 – 2021</w:t>
            </w:r>
          </w:p>
        </w:tc>
        <w:tc>
          <w:tcPr>
            <w:tcW w:w="2605" w:type="dxa"/>
          </w:tcPr>
          <w:p w:rsidR="00657EC6" w:rsidRPr="00FB6BD2" w:rsidRDefault="00657EC6" w:rsidP="00657EC6">
            <w:pPr>
              <w:spacing w:before="120" w:after="0" w:line="240" w:lineRule="exact"/>
              <w:jc w:val="center"/>
              <w:rPr>
                <w:rFonts w:ascii="Times New Roman" w:hAnsi="Times New Roman" w:cs="Times New Roman"/>
                <w:sz w:val="28"/>
                <w:szCs w:val="28"/>
              </w:rPr>
            </w:pPr>
            <w:r w:rsidRPr="00FB6BD2">
              <w:rPr>
                <w:rFonts w:ascii="Times New Roman" w:hAnsi="Times New Roman" w:cs="Times New Roman"/>
                <w:sz w:val="28"/>
                <w:szCs w:val="28"/>
              </w:rPr>
              <w:t>- " -</w:t>
            </w:r>
          </w:p>
        </w:tc>
        <w:tc>
          <w:tcPr>
            <w:tcW w:w="4196" w:type="dxa"/>
          </w:tcPr>
          <w:p w:rsidR="00657EC6" w:rsidRPr="00FB6BD2" w:rsidRDefault="00657EC6" w:rsidP="00657EC6">
            <w:pPr>
              <w:spacing w:before="120" w:after="0" w:line="240" w:lineRule="exact"/>
              <w:jc w:val="center"/>
              <w:rPr>
                <w:rFonts w:ascii="Times New Roman" w:hAnsi="Times New Roman" w:cs="Times New Roman"/>
                <w:sz w:val="28"/>
                <w:szCs w:val="28"/>
              </w:rPr>
            </w:pPr>
            <w:r w:rsidRPr="00FB6BD2">
              <w:rPr>
                <w:rFonts w:ascii="Times New Roman" w:hAnsi="Times New Roman" w:cs="Times New Roman"/>
                <w:sz w:val="28"/>
                <w:szCs w:val="28"/>
              </w:rPr>
              <w:t>- " -</w:t>
            </w:r>
          </w:p>
        </w:tc>
      </w:tr>
      <w:tr w:rsidR="00657EC6" w:rsidRPr="00FB6BD2" w:rsidTr="00657EC6">
        <w:tc>
          <w:tcPr>
            <w:tcW w:w="1100" w:type="dxa"/>
          </w:tcPr>
          <w:p w:rsidR="00657EC6" w:rsidRPr="00FB6BD2" w:rsidRDefault="00657EC6" w:rsidP="00657EC6">
            <w:pPr>
              <w:spacing w:before="120" w:after="0" w:line="240" w:lineRule="exact"/>
              <w:jc w:val="center"/>
              <w:rPr>
                <w:rFonts w:ascii="Times New Roman" w:hAnsi="Times New Roman" w:cs="Times New Roman"/>
                <w:sz w:val="28"/>
                <w:szCs w:val="28"/>
              </w:rPr>
            </w:pPr>
            <w:r w:rsidRPr="00FB6BD2">
              <w:rPr>
                <w:rFonts w:ascii="Times New Roman" w:hAnsi="Times New Roman" w:cs="Times New Roman"/>
                <w:sz w:val="28"/>
                <w:szCs w:val="28"/>
              </w:rPr>
              <w:t>1.2.3.2.</w:t>
            </w:r>
          </w:p>
        </w:tc>
        <w:tc>
          <w:tcPr>
            <w:tcW w:w="3878" w:type="dxa"/>
          </w:tcPr>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Перевод на природный газ котельной в с. Отрадное Вяземского муниципального района края</w:t>
            </w:r>
          </w:p>
        </w:tc>
        <w:tc>
          <w:tcPr>
            <w:tcW w:w="2269" w:type="dxa"/>
          </w:tcPr>
          <w:p w:rsidR="00657EC6" w:rsidRPr="00FB6BD2" w:rsidRDefault="00657EC6" w:rsidP="00657EC6">
            <w:pPr>
              <w:spacing w:before="120" w:after="0" w:line="240" w:lineRule="exact"/>
              <w:rPr>
                <w:rFonts w:ascii="Times New Roman" w:hAnsi="Times New Roman" w:cs="Times New Roman"/>
                <w:sz w:val="28"/>
                <w:szCs w:val="28"/>
              </w:rPr>
            </w:pPr>
            <w:r w:rsidRPr="00FB6BD2">
              <w:rPr>
                <w:rFonts w:ascii="Times New Roman" w:hAnsi="Times New Roman" w:cs="Times New Roman"/>
                <w:sz w:val="28"/>
                <w:szCs w:val="28"/>
              </w:rPr>
              <w:t>администрация Вяземского муниципального района края (по согласованию);</w:t>
            </w:r>
          </w:p>
          <w:p w:rsidR="00657EC6" w:rsidRPr="00FB6BD2" w:rsidRDefault="00657EC6" w:rsidP="00657EC6">
            <w:pPr>
              <w:spacing w:before="120" w:after="0" w:line="240" w:lineRule="exact"/>
              <w:rPr>
                <w:rFonts w:ascii="Times New Roman" w:hAnsi="Times New Roman" w:cs="Times New Roman"/>
                <w:sz w:val="28"/>
                <w:szCs w:val="28"/>
              </w:rPr>
            </w:pPr>
            <w:r w:rsidRPr="00FB6BD2">
              <w:rPr>
                <w:rFonts w:ascii="Times New Roman" w:hAnsi="Times New Roman" w:cs="Times New Roman"/>
                <w:sz w:val="28"/>
                <w:szCs w:val="28"/>
              </w:rPr>
              <w:t>АО "Хабаровские энергетические системы" (по согласованию)</w:t>
            </w:r>
          </w:p>
        </w:tc>
        <w:tc>
          <w:tcPr>
            <w:tcW w:w="1702" w:type="dxa"/>
          </w:tcPr>
          <w:p w:rsidR="00657EC6" w:rsidRPr="00FB6BD2" w:rsidRDefault="00657EC6" w:rsidP="00657EC6">
            <w:pPr>
              <w:spacing w:before="120" w:after="0" w:line="240" w:lineRule="exact"/>
              <w:jc w:val="center"/>
              <w:rPr>
                <w:rFonts w:ascii="Times New Roman" w:hAnsi="Times New Roman" w:cs="Times New Roman"/>
                <w:sz w:val="28"/>
                <w:szCs w:val="28"/>
              </w:rPr>
            </w:pPr>
            <w:r w:rsidRPr="00FB6BD2">
              <w:rPr>
                <w:rFonts w:ascii="Times New Roman" w:hAnsi="Times New Roman" w:cs="Times New Roman"/>
                <w:sz w:val="28"/>
                <w:szCs w:val="28"/>
              </w:rPr>
              <w:t>2014 – 2019</w:t>
            </w:r>
          </w:p>
        </w:tc>
        <w:tc>
          <w:tcPr>
            <w:tcW w:w="2605" w:type="dxa"/>
          </w:tcPr>
          <w:p w:rsidR="00657EC6" w:rsidRPr="00FB6BD2" w:rsidRDefault="00657EC6" w:rsidP="00657EC6">
            <w:pPr>
              <w:spacing w:before="120" w:after="0" w:line="240" w:lineRule="exact"/>
              <w:jc w:val="center"/>
              <w:rPr>
                <w:rFonts w:ascii="Times New Roman" w:hAnsi="Times New Roman" w:cs="Times New Roman"/>
                <w:sz w:val="28"/>
                <w:szCs w:val="28"/>
              </w:rPr>
            </w:pPr>
            <w:r w:rsidRPr="00FB6BD2">
              <w:rPr>
                <w:rFonts w:ascii="Times New Roman" w:hAnsi="Times New Roman" w:cs="Times New Roman"/>
                <w:sz w:val="28"/>
                <w:szCs w:val="28"/>
              </w:rPr>
              <w:t>- " -</w:t>
            </w:r>
          </w:p>
        </w:tc>
        <w:tc>
          <w:tcPr>
            <w:tcW w:w="4196" w:type="dxa"/>
          </w:tcPr>
          <w:p w:rsidR="00657EC6" w:rsidRPr="00FB6BD2" w:rsidRDefault="00657EC6" w:rsidP="00657EC6">
            <w:pPr>
              <w:spacing w:before="120" w:after="0" w:line="240" w:lineRule="exact"/>
              <w:jc w:val="center"/>
              <w:rPr>
                <w:rFonts w:ascii="Times New Roman" w:hAnsi="Times New Roman" w:cs="Times New Roman"/>
                <w:sz w:val="28"/>
                <w:szCs w:val="28"/>
              </w:rPr>
            </w:pPr>
            <w:r w:rsidRPr="00FB6BD2">
              <w:rPr>
                <w:rFonts w:ascii="Times New Roman" w:hAnsi="Times New Roman" w:cs="Times New Roman"/>
                <w:sz w:val="28"/>
                <w:szCs w:val="28"/>
              </w:rPr>
              <w:t>- " -</w:t>
            </w:r>
          </w:p>
        </w:tc>
      </w:tr>
      <w:tr w:rsidR="00657EC6" w:rsidRPr="00FB6BD2" w:rsidTr="00657EC6">
        <w:tc>
          <w:tcPr>
            <w:tcW w:w="1100" w:type="dxa"/>
          </w:tcPr>
          <w:p w:rsidR="00657EC6" w:rsidRPr="00FB6BD2" w:rsidRDefault="00657EC6" w:rsidP="00657EC6">
            <w:pPr>
              <w:spacing w:before="120" w:after="0" w:line="240" w:lineRule="exact"/>
              <w:jc w:val="center"/>
              <w:rPr>
                <w:rFonts w:ascii="Times New Roman" w:hAnsi="Times New Roman" w:cs="Times New Roman"/>
                <w:sz w:val="28"/>
                <w:szCs w:val="28"/>
              </w:rPr>
            </w:pPr>
            <w:r w:rsidRPr="00FB6BD2">
              <w:rPr>
                <w:rFonts w:ascii="Times New Roman" w:hAnsi="Times New Roman" w:cs="Times New Roman"/>
                <w:sz w:val="28"/>
                <w:szCs w:val="28"/>
              </w:rPr>
              <w:t>1.2.3.3.</w:t>
            </w:r>
          </w:p>
        </w:tc>
        <w:tc>
          <w:tcPr>
            <w:tcW w:w="3878" w:type="dxa"/>
          </w:tcPr>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Перевод на природный газ котельной в с. Садовое Вяземского муниципального района края</w:t>
            </w:r>
          </w:p>
        </w:tc>
        <w:tc>
          <w:tcPr>
            <w:tcW w:w="2269" w:type="dxa"/>
          </w:tcPr>
          <w:p w:rsidR="00657EC6" w:rsidRPr="00FB6BD2" w:rsidRDefault="00657EC6" w:rsidP="00657EC6">
            <w:pPr>
              <w:spacing w:before="120" w:after="0" w:line="240" w:lineRule="exact"/>
              <w:jc w:val="center"/>
              <w:rPr>
                <w:rFonts w:ascii="Times New Roman" w:hAnsi="Times New Roman" w:cs="Times New Roman"/>
                <w:sz w:val="28"/>
                <w:szCs w:val="28"/>
              </w:rPr>
            </w:pPr>
            <w:r w:rsidRPr="00FB6BD2">
              <w:rPr>
                <w:rFonts w:ascii="Times New Roman" w:hAnsi="Times New Roman" w:cs="Times New Roman"/>
                <w:sz w:val="28"/>
                <w:szCs w:val="28"/>
              </w:rPr>
              <w:t>- " -</w:t>
            </w:r>
          </w:p>
        </w:tc>
        <w:tc>
          <w:tcPr>
            <w:tcW w:w="1702" w:type="dxa"/>
          </w:tcPr>
          <w:p w:rsidR="00657EC6" w:rsidRPr="00FB6BD2" w:rsidRDefault="00657EC6" w:rsidP="00657EC6">
            <w:pPr>
              <w:spacing w:before="120" w:after="0" w:line="240" w:lineRule="exact"/>
              <w:jc w:val="center"/>
              <w:rPr>
                <w:rFonts w:ascii="Times New Roman" w:hAnsi="Times New Roman" w:cs="Times New Roman"/>
                <w:sz w:val="28"/>
                <w:szCs w:val="28"/>
              </w:rPr>
            </w:pPr>
            <w:r w:rsidRPr="00FB6BD2">
              <w:rPr>
                <w:rFonts w:ascii="Times New Roman" w:hAnsi="Times New Roman" w:cs="Times New Roman"/>
                <w:sz w:val="28"/>
                <w:szCs w:val="28"/>
              </w:rPr>
              <w:t>2014 – 2019</w:t>
            </w:r>
          </w:p>
        </w:tc>
        <w:tc>
          <w:tcPr>
            <w:tcW w:w="2605" w:type="dxa"/>
          </w:tcPr>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 xml:space="preserve">перевод на газ </w:t>
            </w:r>
            <w:proofErr w:type="spellStart"/>
            <w:r w:rsidRPr="00FB6BD2">
              <w:rPr>
                <w:rFonts w:ascii="Times New Roman" w:hAnsi="Times New Roman" w:cs="Times New Roman"/>
                <w:sz w:val="28"/>
                <w:szCs w:val="28"/>
              </w:rPr>
              <w:t>энергоисточников</w:t>
            </w:r>
            <w:proofErr w:type="spellEnd"/>
            <w:r w:rsidRPr="00FB6BD2">
              <w:rPr>
                <w:rFonts w:ascii="Times New Roman" w:hAnsi="Times New Roman" w:cs="Times New Roman"/>
                <w:sz w:val="28"/>
                <w:szCs w:val="28"/>
              </w:rPr>
              <w:t>,</w:t>
            </w:r>
          </w:p>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 xml:space="preserve">обеспечение надежности теплоснабжения потребителей и качества предоставляемых услуг, </w:t>
            </w:r>
          </w:p>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экологический эффект</w:t>
            </w:r>
          </w:p>
        </w:tc>
        <w:tc>
          <w:tcPr>
            <w:tcW w:w="4196" w:type="dxa"/>
          </w:tcPr>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невыполнение обязательств Правительства края, предусмотренные Планом-графиком синхронизации при реализации Программы развития газоснабжения и газификации края в части подготовки потребителей к приему газа,</w:t>
            </w:r>
          </w:p>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сокращение ПАО "Газпром" работ по строительству объектов газоснабжения и газификации на территории края</w:t>
            </w:r>
          </w:p>
        </w:tc>
      </w:tr>
      <w:tr w:rsidR="00657EC6" w:rsidRPr="00FB6BD2" w:rsidTr="00657EC6">
        <w:tc>
          <w:tcPr>
            <w:tcW w:w="1100" w:type="dxa"/>
          </w:tcPr>
          <w:p w:rsidR="00657EC6" w:rsidRPr="00FB6BD2" w:rsidRDefault="00657EC6" w:rsidP="00657EC6">
            <w:pPr>
              <w:spacing w:before="120" w:after="0" w:line="240" w:lineRule="exact"/>
              <w:jc w:val="center"/>
              <w:rPr>
                <w:rFonts w:ascii="Times New Roman" w:hAnsi="Times New Roman" w:cs="Times New Roman"/>
                <w:sz w:val="28"/>
                <w:szCs w:val="28"/>
              </w:rPr>
            </w:pPr>
            <w:r w:rsidRPr="00FB6BD2">
              <w:rPr>
                <w:rFonts w:ascii="Times New Roman" w:hAnsi="Times New Roman" w:cs="Times New Roman"/>
                <w:sz w:val="28"/>
                <w:szCs w:val="28"/>
              </w:rPr>
              <w:t>1.2.3.4.</w:t>
            </w:r>
          </w:p>
        </w:tc>
        <w:tc>
          <w:tcPr>
            <w:tcW w:w="3878" w:type="dxa"/>
          </w:tcPr>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 xml:space="preserve">Перевод на природный газ котельной с. </w:t>
            </w:r>
            <w:proofErr w:type="spellStart"/>
            <w:r w:rsidRPr="00FB6BD2">
              <w:rPr>
                <w:rFonts w:ascii="Times New Roman" w:hAnsi="Times New Roman" w:cs="Times New Roman"/>
                <w:sz w:val="28"/>
                <w:szCs w:val="28"/>
              </w:rPr>
              <w:t>Даппы</w:t>
            </w:r>
            <w:proofErr w:type="spellEnd"/>
            <w:r w:rsidRPr="00FB6BD2">
              <w:rPr>
                <w:rFonts w:ascii="Times New Roman" w:hAnsi="Times New Roman" w:cs="Times New Roman"/>
                <w:sz w:val="28"/>
                <w:szCs w:val="28"/>
              </w:rPr>
              <w:t xml:space="preserve"> в Комсомольском муниципальном районе края</w:t>
            </w:r>
          </w:p>
        </w:tc>
        <w:tc>
          <w:tcPr>
            <w:tcW w:w="2269" w:type="dxa"/>
          </w:tcPr>
          <w:p w:rsidR="00657EC6" w:rsidRPr="00FB6BD2" w:rsidRDefault="00657EC6" w:rsidP="00657EC6">
            <w:pPr>
              <w:spacing w:before="120" w:after="0" w:line="240" w:lineRule="exact"/>
              <w:rPr>
                <w:rFonts w:ascii="Times New Roman" w:hAnsi="Times New Roman" w:cs="Times New Roman"/>
                <w:sz w:val="28"/>
                <w:szCs w:val="28"/>
              </w:rPr>
            </w:pPr>
            <w:r w:rsidRPr="00FB6BD2">
              <w:rPr>
                <w:rFonts w:ascii="Times New Roman" w:hAnsi="Times New Roman" w:cs="Times New Roman"/>
                <w:sz w:val="28"/>
                <w:szCs w:val="28"/>
              </w:rPr>
              <w:t>администрация Комсомольского муниципального района края (по согласованию)</w:t>
            </w:r>
          </w:p>
        </w:tc>
        <w:tc>
          <w:tcPr>
            <w:tcW w:w="1702" w:type="dxa"/>
          </w:tcPr>
          <w:p w:rsidR="00657EC6" w:rsidRPr="00FB6BD2" w:rsidRDefault="00657EC6" w:rsidP="00657EC6">
            <w:pPr>
              <w:spacing w:before="120" w:after="0" w:line="240" w:lineRule="exact"/>
              <w:jc w:val="center"/>
              <w:rPr>
                <w:rFonts w:ascii="Times New Roman" w:hAnsi="Times New Roman" w:cs="Times New Roman"/>
                <w:sz w:val="28"/>
                <w:szCs w:val="28"/>
              </w:rPr>
            </w:pPr>
            <w:r w:rsidRPr="00FB6BD2">
              <w:rPr>
                <w:rFonts w:ascii="Times New Roman" w:hAnsi="Times New Roman" w:cs="Times New Roman"/>
                <w:sz w:val="28"/>
                <w:szCs w:val="28"/>
              </w:rPr>
              <w:t>2019 – 2020</w:t>
            </w:r>
          </w:p>
        </w:tc>
        <w:tc>
          <w:tcPr>
            <w:tcW w:w="2605" w:type="dxa"/>
          </w:tcPr>
          <w:p w:rsidR="00657EC6" w:rsidRPr="00FB6BD2" w:rsidRDefault="00657EC6" w:rsidP="00657EC6">
            <w:pPr>
              <w:spacing w:before="120" w:after="0" w:line="240" w:lineRule="exact"/>
              <w:jc w:val="center"/>
              <w:rPr>
                <w:rFonts w:ascii="Times New Roman" w:hAnsi="Times New Roman" w:cs="Times New Roman"/>
                <w:sz w:val="28"/>
                <w:szCs w:val="28"/>
              </w:rPr>
            </w:pPr>
            <w:r w:rsidRPr="00FB6BD2">
              <w:rPr>
                <w:rFonts w:ascii="Times New Roman" w:hAnsi="Times New Roman" w:cs="Times New Roman"/>
                <w:sz w:val="28"/>
                <w:szCs w:val="28"/>
              </w:rPr>
              <w:t>- " -</w:t>
            </w:r>
          </w:p>
        </w:tc>
        <w:tc>
          <w:tcPr>
            <w:tcW w:w="4196" w:type="dxa"/>
          </w:tcPr>
          <w:p w:rsidR="00657EC6" w:rsidRPr="00FB6BD2" w:rsidRDefault="00657EC6" w:rsidP="00657EC6">
            <w:pPr>
              <w:spacing w:before="120" w:after="0" w:line="240" w:lineRule="exact"/>
              <w:jc w:val="center"/>
              <w:rPr>
                <w:rFonts w:ascii="Times New Roman" w:hAnsi="Times New Roman" w:cs="Times New Roman"/>
                <w:sz w:val="28"/>
                <w:szCs w:val="28"/>
              </w:rPr>
            </w:pPr>
            <w:r w:rsidRPr="00FB6BD2">
              <w:rPr>
                <w:rFonts w:ascii="Times New Roman" w:hAnsi="Times New Roman" w:cs="Times New Roman"/>
                <w:sz w:val="28"/>
                <w:szCs w:val="28"/>
              </w:rPr>
              <w:t>- " -</w:t>
            </w:r>
          </w:p>
        </w:tc>
      </w:tr>
      <w:tr w:rsidR="00657EC6" w:rsidRPr="00FB6BD2" w:rsidTr="00657EC6">
        <w:tc>
          <w:tcPr>
            <w:tcW w:w="1100" w:type="dxa"/>
          </w:tcPr>
          <w:p w:rsidR="00657EC6" w:rsidRPr="00FB6BD2" w:rsidRDefault="00657EC6" w:rsidP="00657EC6">
            <w:pPr>
              <w:spacing w:before="120" w:after="0" w:line="240" w:lineRule="exact"/>
              <w:jc w:val="center"/>
              <w:rPr>
                <w:rFonts w:ascii="Times New Roman" w:hAnsi="Times New Roman" w:cs="Times New Roman"/>
                <w:sz w:val="28"/>
                <w:szCs w:val="28"/>
              </w:rPr>
            </w:pPr>
            <w:r w:rsidRPr="00FB6BD2">
              <w:rPr>
                <w:rFonts w:ascii="Times New Roman" w:hAnsi="Times New Roman" w:cs="Times New Roman"/>
                <w:sz w:val="28"/>
                <w:szCs w:val="28"/>
              </w:rPr>
              <w:t>1.2.3.5.</w:t>
            </w:r>
          </w:p>
        </w:tc>
        <w:tc>
          <w:tcPr>
            <w:tcW w:w="3878" w:type="dxa"/>
          </w:tcPr>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 xml:space="preserve">Перевод на природный </w:t>
            </w:r>
            <w:r w:rsidRPr="00FB6BD2">
              <w:rPr>
                <w:rFonts w:ascii="Times New Roman" w:hAnsi="Times New Roman" w:cs="Times New Roman"/>
                <w:sz w:val="28"/>
                <w:szCs w:val="28"/>
              </w:rPr>
              <w:br/>
              <w:t xml:space="preserve">газ электростанции в </w:t>
            </w:r>
            <w:r w:rsidRPr="00FB6BD2">
              <w:rPr>
                <w:rFonts w:ascii="Times New Roman" w:hAnsi="Times New Roman" w:cs="Times New Roman"/>
                <w:sz w:val="28"/>
                <w:szCs w:val="28"/>
              </w:rPr>
              <w:br/>
              <w:t>пос. Ягодный Комсомольского муниципального района края</w:t>
            </w:r>
          </w:p>
        </w:tc>
        <w:tc>
          <w:tcPr>
            <w:tcW w:w="2269" w:type="dxa"/>
          </w:tcPr>
          <w:p w:rsidR="00657EC6" w:rsidRPr="00FB6BD2" w:rsidRDefault="00657EC6" w:rsidP="00657EC6">
            <w:pPr>
              <w:spacing w:before="120" w:after="0" w:line="240" w:lineRule="exact"/>
              <w:jc w:val="center"/>
              <w:rPr>
                <w:rFonts w:ascii="Times New Roman" w:hAnsi="Times New Roman" w:cs="Times New Roman"/>
                <w:sz w:val="28"/>
                <w:szCs w:val="28"/>
              </w:rPr>
            </w:pPr>
            <w:r w:rsidRPr="00FB6BD2">
              <w:rPr>
                <w:rFonts w:ascii="Times New Roman" w:hAnsi="Times New Roman" w:cs="Times New Roman"/>
                <w:sz w:val="28"/>
                <w:szCs w:val="28"/>
              </w:rPr>
              <w:t>- " -</w:t>
            </w:r>
          </w:p>
        </w:tc>
        <w:tc>
          <w:tcPr>
            <w:tcW w:w="1702" w:type="dxa"/>
          </w:tcPr>
          <w:p w:rsidR="00657EC6" w:rsidRPr="00FB6BD2" w:rsidRDefault="00657EC6" w:rsidP="00657EC6">
            <w:pPr>
              <w:spacing w:before="120" w:after="0" w:line="240" w:lineRule="exact"/>
              <w:jc w:val="center"/>
              <w:rPr>
                <w:rFonts w:ascii="Times New Roman" w:hAnsi="Times New Roman" w:cs="Times New Roman"/>
                <w:sz w:val="28"/>
                <w:szCs w:val="28"/>
              </w:rPr>
            </w:pPr>
            <w:r w:rsidRPr="00FB6BD2">
              <w:rPr>
                <w:rFonts w:ascii="Times New Roman" w:hAnsi="Times New Roman" w:cs="Times New Roman"/>
                <w:sz w:val="28"/>
                <w:szCs w:val="28"/>
              </w:rPr>
              <w:t>2020 – 2021</w:t>
            </w:r>
          </w:p>
        </w:tc>
        <w:tc>
          <w:tcPr>
            <w:tcW w:w="2605" w:type="dxa"/>
          </w:tcPr>
          <w:p w:rsidR="00657EC6" w:rsidRPr="00FB6BD2" w:rsidRDefault="00657EC6" w:rsidP="00657EC6">
            <w:pPr>
              <w:spacing w:before="120" w:after="0" w:line="240" w:lineRule="exact"/>
              <w:jc w:val="center"/>
              <w:rPr>
                <w:rFonts w:ascii="Times New Roman" w:hAnsi="Times New Roman" w:cs="Times New Roman"/>
                <w:sz w:val="28"/>
                <w:szCs w:val="28"/>
              </w:rPr>
            </w:pPr>
            <w:r w:rsidRPr="00FB6BD2">
              <w:rPr>
                <w:rFonts w:ascii="Times New Roman" w:hAnsi="Times New Roman" w:cs="Times New Roman"/>
                <w:sz w:val="28"/>
                <w:szCs w:val="28"/>
              </w:rPr>
              <w:t>- " -</w:t>
            </w:r>
          </w:p>
        </w:tc>
        <w:tc>
          <w:tcPr>
            <w:tcW w:w="4196" w:type="dxa"/>
          </w:tcPr>
          <w:p w:rsidR="00657EC6" w:rsidRPr="00FB6BD2" w:rsidRDefault="00657EC6" w:rsidP="00657EC6">
            <w:pPr>
              <w:spacing w:before="120" w:after="0" w:line="240" w:lineRule="exact"/>
              <w:jc w:val="center"/>
              <w:rPr>
                <w:rFonts w:ascii="Times New Roman" w:hAnsi="Times New Roman" w:cs="Times New Roman"/>
                <w:sz w:val="28"/>
                <w:szCs w:val="28"/>
              </w:rPr>
            </w:pPr>
            <w:r w:rsidRPr="00FB6BD2">
              <w:rPr>
                <w:rFonts w:ascii="Times New Roman" w:hAnsi="Times New Roman" w:cs="Times New Roman"/>
                <w:sz w:val="28"/>
                <w:szCs w:val="28"/>
              </w:rPr>
              <w:t>- " -</w:t>
            </w:r>
          </w:p>
        </w:tc>
      </w:tr>
      <w:tr w:rsidR="00657EC6" w:rsidRPr="00FB6BD2" w:rsidTr="00657EC6">
        <w:tc>
          <w:tcPr>
            <w:tcW w:w="1100" w:type="dxa"/>
          </w:tcPr>
          <w:p w:rsidR="00657EC6" w:rsidRPr="00FB6BD2" w:rsidRDefault="00657EC6" w:rsidP="00657EC6">
            <w:pPr>
              <w:spacing w:before="120" w:after="0" w:line="240" w:lineRule="exact"/>
              <w:jc w:val="center"/>
              <w:rPr>
                <w:rFonts w:ascii="Times New Roman" w:hAnsi="Times New Roman" w:cs="Times New Roman"/>
                <w:sz w:val="28"/>
                <w:szCs w:val="28"/>
              </w:rPr>
            </w:pPr>
            <w:r w:rsidRPr="00FB6BD2">
              <w:rPr>
                <w:rFonts w:ascii="Times New Roman" w:hAnsi="Times New Roman" w:cs="Times New Roman"/>
                <w:sz w:val="28"/>
                <w:szCs w:val="28"/>
              </w:rPr>
              <w:t>1.2.3.6.</w:t>
            </w:r>
          </w:p>
        </w:tc>
        <w:tc>
          <w:tcPr>
            <w:tcW w:w="3878" w:type="dxa"/>
          </w:tcPr>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 xml:space="preserve">Перевод на природный газ котельной № 3 (Кирпичный) </w:t>
            </w:r>
            <w:r w:rsidRPr="00FB6BD2">
              <w:rPr>
                <w:rFonts w:ascii="Times New Roman" w:hAnsi="Times New Roman" w:cs="Times New Roman"/>
                <w:sz w:val="28"/>
                <w:szCs w:val="28"/>
              </w:rPr>
              <w:br/>
              <w:t xml:space="preserve">п. Хор муниципального района имени Лазо </w:t>
            </w:r>
          </w:p>
        </w:tc>
        <w:tc>
          <w:tcPr>
            <w:tcW w:w="2269" w:type="dxa"/>
          </w:tcPr>
          <w:p w:rsidR="00657EC6" w:rsidRPr="00FB6BD2" w:rsidRDefault="00657EC6" w:rsidP="00657EC6">
            <w:pPr>
              <w:spacing w:before="120" w:after="0" w:line="240" w:lineRule="exact"/>
              <w:rPr>
                <w:rFonts w:ascii="Times New Roman" w:hAnsi="Times New Roman" w:cs="Times New Roman"/>
                <w:sz w:val="28"/>
                <w:szCs w:val="28"/>
              </w:rPr>
            </w:pPr>
            <w:r w:rsidRPr="00FB6BD2">
              <w:rPr>
                <w:rFonts w:ascii="Times New Roman" w:hAnsi="Times New Roman" w:cs="Times New Roman"/>
                <w:sz w:val="28"/>
                <w:szCs w:val="28"/>
              </w:rPr>
              <w:t>администрация муниципального района имени Лазо (по согласованию)</w:t>
            </w:r>
          </w:p>
        </w:tc>
        <w:tc>
          <w:tcPr>
            <w:tcW w:w="1702" w:type="dxa"/>
          </w:tcPr>
          <w:p w:rsidR="00657EC6" w:rsidRPr="00FB6BD2" w:rsidRDefault="00657EC6" w:rsidP="00657EC6">
            <w:pPr>
              <w:spacing w:before="120" w:after="0" w:line="240" w:lineRule="exact"/>
              <w:jc w:val="center"/>
              <w:rPr>
                <w:rFonts w:ascii="Times New Roman" w:hAnsi="Times New Roman" w:cs="Times New Roman"/>
                <w:sz w:val="28"/>
                <w:szCs w:val="28"/>
              </w:rPr>
            </w:pPr>
            <w:r w:rsidRPr="00FB6BD2">
              <w:rPr>
                <w:rFonts w:ascii="Times New Roman" w:hAnsi="Times New Roman" w:cs="Times New Roman"/>
                <w:sz w:val="28"/>
                <w:szCs w:val="28"/>
              </w:rPr>
              <w:t>2012 – 2016</w:t>
            </w:r>
          </w:p>
        </w:tc>
        <w:tc>
          <w:tcPr>
            <w:tcW w:w="2605" w:type="dxa"/>
          </w:tcPr>
          <w:p w:rsidR="00657EC6" w:rsidRPr="00FB6BD2" w:rsidRDefault="00657EC6" w:rsidP="00657EC6">
            <w:pPr>
              <w:spacing w:before="120" w:after="0" w:line="240" w:lineRule="exact"/>
              <w:jc w:val="center"/>
              <w:rPr>
                <w:rFonts w:ascii="Times New Roman" w:hAnsi="Times New Roman" w:cs="Times New Roman"/>
                <w:sz w:val="28"/>
                <w:szCs w:val="28"/>
              </w:rPr>
            </w:pPr>
            <w:r w:rsidRPr="00FB6BD2">
              <w:rPr>
                <w:rFonts w:ascii="Times New Roman" w:hAnsi="Times New Roman" w:cs="Times New Roman"/>
                <w:sz w:val="28"/>
                <w:szCs w:val="28"/>
              </w:rPr>
              <w:t>- " -</w:t>
            </w:r>
          </w:p>
        </w:tc>
        <w:tc>
          <w:tcPr>
            <w:tcW w:w="4196" w:type="dxa"/>
          </w:tcPr>
          <w:p w:rsidR="00657EC6" w:rsidRPr="00FB6BD2" w:rsidRDefault="00657EC6" w:rsidP="00657EC6">
            <w:pPr>
              <w:spacing w:before="120" w:after="0" w:line="240" w:lineRule="exact"/>
              <w:jc w:val="center"/>
              <w:rPr>
                <w:rFonts w:ascii="Times New Roman" w:hAnsi="Times New Roman" w:cs="Times New Roman"/>
                <w:sz w:val="28"/>
                <w:szCs w:val="28"/>
              </w:rPr>
            </w:pPr>
            <w:r w:rsidRPr="00FB6BD2">
              <w:rPr>
                <w:rFonts w:ascii="Times New Roman" w:hAnsi="Times New Roman" w:cs="Times New Roman"/>
                <w:sz w:val="28"/>
                <w:szCs w:val="28"/>
              </w:rPr>
              <w:t>- " -</w:t>
            </w:r>
          </w:p>
        </w:tc>
      </w:tr>
      <w:tr w:rsidR="00657EC6" w:rsidRPr="00FB6BD2" w:rsidTr="00657EC6">
        <w:tc>
          <w:tcPr>
            <w:tcW w:w="1100" w:type="dxa"/>
          </w:tcPr>
          <w:p w:rsidR="00657EC6" w:rsidRPr="00FB6BD2" w:rsidRDefault="00657EC6" w:rsidP="00657EC6">
            <w:pPr>
              <w:spacing w:before="120" w:after="0" w:line="240" w:lineRule="exact"/>
              <w:jc w:val="center"/>
              <w:rPr>
                <w:rFonts w:ascii="Times New Roman" w:hAnsi="Times New Roman" w:cs="Times New Roman"/>
                <w:sz w:val="28"/>
                <w:szCs w:val="28"/>
              </w:rPr>
            </w:pPr>
            <w:r w:rsidRPr="00FB6BD2">
              <w:rPr>
                <w:rFonts w:ascii="Times New Roman" w:hAnsi="Times New Roman" w:cs="Times New Roman"/>
                <w:sz w:val="28"/>
                <w:szCs w:val="28"/>
              </w:rPr>
              <w:t>1.2.3.7.</w:t>
            </w:r>
          </w:p>
        </w:tc>
        <w:tc>
          <w:tcPr>
            <w:tcW w:w="3878" w:type="dxa"/>
          </w:tcPr>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 xml:space="preserve">Перевод на природный газ котельной № 1 Центральная в </w:t>
            </w:r>
            <w:r w:rsidRPr="00FB6BD2">
              <w:rPr>
                <w:rFonts w:ascii="Times New Roman" w:hAnsi="Times New Roman" w:cs="Times New Roman"/>
                <w:sz w:val="28"/>
                <w:szCs w:val="28"/>
              </w:rPr>
              <w:br/>
              <w:t>п. Хор муниципального района имени Лазо</w:t>
            </w:r>
          </w:p>
        </w:tc>
        <w:tc>
          <w:tcPr>
            <w:tcW w:w="2269" w:type="dxa"/>
          </w:tcPr>
          <w:p w:rsidR="00657EC6" w:rsidRPr="00FB6BD2" w:rsidRDefault="00657EC6" w:rsidP="00657EC6">
            <w:pPr>
              <w:spacing w:before="120" w:after="0" w:line="240" w:lineRule="exact"/>
              <w:jc w:val="center"/>
              <w:rPr>
                <w:rFonts w:ascii="Times New Roman" w:hAnsi="Times New Roman" w:cs="Times New Roman"/>
                <w:sz w:val="28"/>
                <w:szCs w:val="28"/>
              </w:rPr>
            </w:pPr>
            <w:r w:rsidRPr="00FB6BD2">
              <w:rPr>
                <w:rFonts w:ascii="Times New Roman" w:hAnsi="Times New Roman" w:cs="Times New Roman"/>
                <w:sz w:val="28"/>
                <w:szCs w:val="28"/>
              </w:rPr>
              <w:t>- " -</w:t>
            </w:r>
          </w:p>
        </w:tc>
        <w:tc>
          <w:tcPr>
            <w:tcW w:w="1702" w:type="dxa"/>
          </w:tcPr>
          <w:p w:rsidR="00657EC6" w:rsidRPr="00FB6BD2" w:rsidRDefault="00657EC6" w:rsidP="00657EC6">
            <w:pPr>
              <w:spacing w:before="120" w:after="0" w:line="240" w:lineRule="exact"/>
              <w:jc w:val="center"/>
              <w:rPr>
                <w:rFonts w:ascii="Times New Roman" w:hAnsi="Times New Roman" w:cs="Times New Roman"/>
                <w:sz w:val="28"/>
                <w:szCs w:val="28"/>
              </w:rPr>
            </w:pPr>
            <w:r w:rsidRPr="00FB6BD2">
              <w:rPr>
                <w:rFonts w:ascii="Times New Roman" w:hAnsi="Times New Roman" w:cs="Times New Roman"/>
                <w:sz w:val="28"/>
                <w:szCs w:val="28"/>
              </w:rPr>
              <w:t>2012 – 2016</w:t>
            </w:r>
          </w:p>
        </w:tc>
        <w:tc>
          <w:tcPr>
            <w:tcW w:w="2605" w:type="dxa"/>
          </w:tcPr>
          <w:p w:rsidR="00657EC6" w:rsidRPr="00FB6BD2" w:rsidRDefault="00657EC6" w:rsidP="00657EC6">
            <w:pPr>
              <w:spacing w:before="120" w:after="0" w:line="240" w:lineRule="exact"/>
              <w:jc w:val="center"/>
              <w:rPr>
                <w:rFonts w:ascii="Times New Roman" w:hAnsi="Times New Roman" w:cs="Times New Roman"/>
                <w:sz w:val="28"/>
                <w:szCs w:val="28"/>
              </w:rPr>
            </w:pPr>
            <w:r w:rsidRPr="00FB6BD2">
              <w:rPr>
                <w:rFonts w:ascii="Times New Roman" w:hAnsi="Times New Roman" w:cs="Times New Roman"/>
                <w:sz w:val="28"/>
                <w:szCs w:val="28"/>
              </w:rPr>
              <w:t>- " -</w:t>
            </w:r>
          </w:p>
        </w:tc>
        <w:tc>
          <w:tcPr>
            <w:tcW w:w="4196" w:type="dxa"/>
          </w:tcPr>
          <w:p w:rsidR="00657EC6" w:rsidRPr="00FB6BD2" w:rsidRDefault="00657EC6" w:rsidP="00657EC6">
            <w:pPr>
              <w:spacing w:before="120" w:after="0" w:line="240" w:lineRule="exact"/>
              <w:jc w:val="center"/>
              <w:rPr>
                <w:rFonts w:ascii="Times New Roman" w:hAnsi="Times New Roman" w:cs="Times New Roman"/>
                <w:sz w:val="28"/>
                <w:szCs w:val="28"/>
              </w:rPr>
            </w:pPr>
            <w:r w:rsidRPr="00FB6BD2">
              <w:rPr>
                <w:rFonts w:ascii="Times New Roman" w:hAnsi="Times New Roman" w:cs="Times New Roman"/>
                <w:sz w:val="28"/>
                <w:szCs w:val="28"/>
              </w:rPr>
              <w:t>- " -</w:t>
            </w:r>
          </w:p>
        </w:tc>
      </w:tr>
      <w:tr w:rsidR="00657EC6" w:rsidRPr="00FB6BD2" w:rsidTr="00657EC6">
        <w:tc>
          <w:tcPr>
            <w:tcW w:w="1100" w:type="dxa"/>
          </w:tcPr>
          <w:p w:rsidR="00657EC6" w:rsidRPr="00FB6BD2" w:rsidRDefault="00657EC6" w:rsidP="00657EC6">
            <w:pPr>
              <w:spacing w:before="120" w:after="0" w:line="240" w:lineRule="exact"/>
              <w:jc w:val="center"/>
              <w:rPr>
                <w:rFonts w:ascii="Times New Roman" w:hAnsi="Times New Roman" w:cs="Times New Roman"/>
                <w:sz w:val="28"/>
                <w:szCs w:val="28"/>
              </w:rPr>
            </w:pPr>
            <w:r w:rsidRPr="00FB6BD2">
              <w:rPr>
                <w:rFonts w:ascii="Times New Roman" w:hAnsi="Times New Roman" w:cs="Times New Roman"/>
                <w:sz w:val="28"/>
                <w:szCs w:val="28"/>
              </w:rPr>
              <w:t>1.2.3.8.</w:t>
            </w:r>
          </w:p>
        </w:tc>
        <w:tc>
          <w:tcPr>
            <w:tcW w:w="3878" w:type="dxa"/>
          </w:tcPr>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Перевод на природный газ котельной № 2 Менделеева в</w:t>
            </w:r>
            <w:r w:rsidRPr="00FB6BD2">
              <w:rPr>
                <w:rFonts w:ascii="Times New Roman" w:hAnsi="Times New Roman" w:cs="Times New Roman"/>
                <w:sz w:val="28"/>
                <w:szCs w:val="28"/>
              </w:rPr>
              <w:br/>
              <w:t>п. Хор муниципального района имени Лазо</w:t>
            </w:r>
          </w:p>
        </w:tc>
        <w:tc>
          <w:tcPr>
            <w:tcW w:w="2269" w:type="dxa"/>
          </w:tcPr>
          <w:p w:rsidR="00657EC6" w:rsidRPr="00FB6BD2" w:rsidRDefault="00657EC6" w:rsidP="00657EC6">
            <w:pPr>
              <w:spacing w:before="120" w:after="0" w:line="240" w:lineRule="exact"/>
              <w:jc w:val="center"/>
              <w:rPr>
                <w:rFonts w:ascii="Times New Roman" w:hAnsi="Times New Roman" w:cs="Times New Roman"/>
                <w:sz w:val="28"/>
                <w:szCs w:val="28"/>
              </w:rPr>
            </w:pPr>
            <w:r w:rsidRPr="00FB6BD2">
              <w:rPr>
                <w:rFonts w:ascii="Times New Roman" w:hAnsi="Times New Roman" w:cs="Times New Roman"/>
                <w:sz w:val="28"/>
                <w:szCs w:val="28"/>
              </w:rPr>
              <w:t>- " -</w:t>
            </w:r>
          </w:p>
        </w:tc>
        <w:tc>
          <w:tcPr>
            <w:tcW w:w="1702" w:type="dxa"/>
          </w:tcPr>
          <w:p w:rsidR="00657EC6" w:rsidRPr="00FB6BD2" w:rsidRDefault="00657EC6" w:rsidP="00657EC6">
            <w:pPr>
              <w:spacing w:before="120" w:after="0" w:line="240" w:lineRule="exact"/>
              <w:jc w:val="center"/>
              <w:rPr>
                <w:rFonts w:ascii="Times New Roman" w:hAnsi="Times New Roman" w:cs="Times New Roman"/>
                <w:sz w:val="28"/>
                <w:szCs w:val="28"/>
              </w:rPr>
            </w:pPr>
            <w:r w:rsidRPr="00FB6BD2">
              <w:rPr>
                <w:rFonts w:ascii="Times New Roman" w:hAnsi="Times New Roman" w:cs="Times New Roman"/>
                <w:sz w:val="28"/>
                <w:szCs w:val="28"/>
              </w:rPr>
              <w:t>2012 – 2016</w:t>
            </w:r>
          </w:p>
        </w:tc>
        <w:tc>
          <w:tcPr>
            <w:tcW w:w="2605" w:type="dxa"/>
          </w:tcPr>
          <w:p w:rsidR="00657EC6" w:rsidRPr="00FB6BD2" w:rsidRDefault="00657EC6" w:rsidP="00657EC6">
            <w:pPr>
              <w:spacing w:before="120" w:after="0" w:line="240" w:lineRule="exact"/>
              <w:jc w:val="center"/>
              <w:rPr>
                <w:rFonts w:ascii="Times New Roman" w:hAnsi="Times New Roman" w:cs="Times New Roman"/>
                <w:sz w:val="28"/>
                <w:szCs w:val="28"/>
              </w:rPr>
            </w:pPr>
            <w:r w:rsidRPr="00FB6BD2">
              <w:rPr>
                <w:rFonts w:ascii="Times New Roman" w:hAnsi="Times New Roman" w:cs="Times New Roman"/>
                <w:sz w:val="28"/>
                <w:szCs w:val="28"/>
              </w:rPr>
              <w:t>- " -</w:t>
            </w:r>
          </w:p>
        </w:tc>
        <w:tc>
          <w:tcPr>
            <w:tcW w:w="4196" w:type="dxa"/>
          </w:tcPr>
          <w:p w:rsidR="00657EC6" w:rsidRPr="00FB6BD2" w:rsidRDefault="00657EC6" w:rsidP="00657EC6">
            <w:pPr>
              <w:spacing w:before="120" w:after="0" w:line="240" w:lineRule="exact"/>
              <w:jc w:val="center"/>
              <w:rPr>
                <w:rFonts w:ascii="Times New Roman" w:hAnsi="Times New Roman" w:cs="Times New Roman"/>
                <w:sz w:val="28"/>
                <w:szCs w:val="28"/>
              </w:rPr>
            </w:pPr>
            <w:r w:rsidRPr="00FB6BD2">
              <w:rPr>
                <w:rFonts w:ascii="Times New Roman" w:hAnsi="Times New Roman" w:cs="Times New Roman"/>
                <w:sz w:val="28"/>
                <w:szCs w:val="28"/>
              </w:rPr>
              <w:t>- " -</w:t>
            </w:r>
          </w:p>
        </w:tc>
      </w:tr>
      <w:tr w:rsidR="00657EC6" w:rsidRPr="00FB6BD2" w:rsidTr="00657EC6">
        <w:tc>
          <w:tcPr>
            <w:tcW w:w="1100" w:type="dxa"/>
          </w:tcPr>
          <w:p w:rsidR="00657EC6" w:rsidRPr="00FB6BD2" w:rsidRDefault="00657EC6" w:rsidP="00657EC6">
            <w:pPr>
              <w:spacing w:before="120" w:after="0" w:line="240" w:lineRule="exact"/>
              <w:jc w:val="center"/>
              <w:rPr>
                <w:rFonts w:ascii="Times New Roman" w:hAnsi="Times New Roman" w:cs="Times New Roman"/>
                <w:sz w:val="28"/>
                <w:szCs w:val="28"/>
              </w:rPr>
            </w:pPr>
            <w:r w:rsidRPr="00FB6BD2">
              <w:rPr>
                <w:rFonts w:ascii="Times New Roman" w:hAnsi="Times New Roman" w:cs="Times New Roman"/>
                <w:sz w:val="28"/>
                <w:szCs w:val="28"/>
              </w:rPr>
              <w:t>1.2.3.9.</w:t>
            </w:r>
          </w:p>
        </w:tc>
        <w:tc>
          <w:tcPr>
            <w:tcW w:w="3878" w:type="dxa"/>
          </w:tcPr>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Перевод на природный газ котельной в с. Могилевка муниципального района имени Лазо</w:t>
            </w:r>
          </w:p>
        </w:tc>
        <w:tc>
          <w:tcPr>
            <w:tcW w:w="2269" w:type="dxa"/>
          </w:tcPr>
          <w:p w:rsidR="00657EC6" w:rsidRPr="00FB6BD2" w:rsidRDefault="00657EC6" w:rsidP="00657EC6">
            <w:pPr>
              <w:spacing w:before="120" w:after="0" w:line="240" w:lineRule="exact"/>
              <w:jc w:val="center"/>
              <w:rPr>
                <w:rFonts w:ascii="Times New Roman" w:hAnsi="Times New Roman" w:cs="Times New Roman"/>
                <w:sz w:val="28"/>
                <w:szCs w:val="28"/>
              </w:rPr>
            </w:pPr>
            <w:r w:rsidRPr="00FB6BD2">
              <w:rPr>
                <w:rFonts w:ascii="Times New Roman" w:hAnsi="Times New Roman" w:cs="Times New Roman"/>
                <w:sz w:val="28"/>
                <w:szCs w:val="28"/>
              </w:rPr>
              <w:t>администрация муниципального района имени Лазо (по согласованию)</w:t>
            </w:r>
          </w:p>
        </w:tc>
        <w:tc>
          <w:tcPr>
            <w:tcW w:w="1702" w:type="dxa"/>
          </w:tcPr>
          <w:p w:rsidR="00657EC6" w:rsidRPr="00FB6BD2" w:rsidRDefault="00657EC6" w:rsidP="00657EC6">
            <w:pPr>
              <w:spacing w:before="120" w:after="0" w:line="240" w:lineRule="exact"/>
              <w:jc w:val="center"/>
              <w:rPr>
                <w:rFonts w:ascii="Times New Roman" w:hAnsi="Times New Roman" w:cs="Times New Roman"/>
                <w:sz w:val="28"/>
                <w:szCs w:val="28"/>
              </w:rPr>
            </w:pPr>
            <w:r w:rsidRPr="00FB6BD2">
              <w:rPr>
                <w:rFonts w:ascii="Times New Roman" w:hAnsi="Times New Roman" w:cs="Times New Roman"/>
                <w:sz w:val="28"/>
                <w:szCs w:val="28"/>
              </w:rPr>
              <w:t>2012 – 2016</w:t>
            </w:r>
          </w:p>
        </w:tc>
        <w:tc>
          <w:tcPr>
            <w:tcW w:w="2605" w:type="dxa"/>
          </w:tcPr>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 xml:space="preserve">перевод на газ </w:t>
            </w:r>
            <w:proofErr w:type="spellStart"/>
            <w:r w:rsidRPr="00FB6BD2">
              <w:rPr>
                <w:rFonts w:ascii="Times New Roman" w:hAnsi="Times New Roman" w:cs="Times New Roman"/>
                <w:sz w:val="28"/>
                <w:szCs w:val="28"/>
              </w:rPr>
              <w:t>энергоисточников</w:t>
            </w:r>
            <w:proofErr w:type="spellEnd"/>
            <w:r w:rsidRPr="00FB6BD2">
              <w:rPr>
                <w:rFonts w:ascii="Times New Roman" w:hAnsi="Times New Roman" w:cs="Times New Roman"/>
                <w:sz w:val="28"/>
                <w:szCs w:val="28"/>
              </w:rPr>
              <w:t>,</w:t>
            </w:r>
          </w:p>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 xml:space="preserve">обеспечение надежности теплоснабжения потребителей и качества предоставляемых услуг, </w:t>
            </w:r>
          </w:p>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экологический эффект</w:t>
            </w:r>
          </w:p>
        </w:tc>
        <w:tc>
          <w:tcPr>
            <w:tcW w:w="4196" w:type="dxa"/>
          </w:tcPr>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невыполнение обязательств Правительства края, предусмотренные Планом-графиком синхронизации при реализации Программы развития газоснабжения и газификации края в части подготовки потребителей к приему газа,</w:t>
            </w:r>
          </w:p>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 xml:space="preserve">сокращение ПАО "Газпром" работ по строительству объектов газоснабжения и газификации на территории края </w:t>
            </w:r>
          </w:p>
        </w:tc>
      </w:tr>
      <w:tr w:rsidR="00657EC6" w:rsidRPr="00FB6BD2" w:rsidTr="00657EC6">
        <w:tc>
          <w:tcPr>
            <w:tcW w:w="1100" w:type="dxa"/>
          </w:tcPr>
          <w:p w:rsidR="00657EC6" w:rsidRPr="00FB6BD2" w:rsidRDefault="00657EC6" w:rsidP="00657EC6">
            <w:pPr>
              <w:spacing w:before="120" w:after="0" w:line="240" w:lineRule="exact"/>
              <w:ind w:left="-57" w:right="-57"/>
              <w:jc w:val="center"/>
              <w:rPr>
                <w:rFonts w:ascii="Times New Roman" w:hAnsi="Times New Roman" w:cs="Times New Roman"/>
                <w:sz w:val="28"/>
                <w:szCs w:val="28"/>
              </w:rPr>
            </w:pPr>
            <w:r w:rsidRPr="00FB6BD2">
              <w:rPr>
                <w:rFonts w:ascii="Times New Roman" w:hAnsi="Times New Roman" w:cs="Times New Roman"/>
                <w:sz w:val="28"/>
                <w:szCs w:val="28"/>
              </w:rPr>
              <w:t>1.2.3.10.</w:t>
            </w:r>
          </w:p>
        </w:tc>
        <w:tc>
          <w:tcPr>
            <w:tcW w:w="3878" w:type="dxa"/>
          </w:tcPr>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Перевод на природный газ котельной в п. Новостройка муниципального района имени Лазо</w:t>
            </w:r>
          </w:p>
        </w:tc>
        <w:tc>
          <w:tcPr>
            <w:tcW w:w="2269" w:type="dxa"/>
          </w:tcPr>
          <w:p w:rsidR="00657EC6" w:rsidRPr="00FB6BD2" w:rsidRDefault="00657EC6" w:rsidP="00657EC6">
            <w:pPr>
              <w:spacing w:before="120" w:after="0" w:line="240" w:lineRule="exact"/>
              <w:jc w:val="center"/>
              <w:rPr>
                <w:rFonts w:ascii="Times New Roman" w:hAnsi="Times New Roman" w:cs="Times New Roman"/>
                <w:sz w:val="28"/>
                <w:szCs w:val="28"/>
              </w:rPr>
            </w:pPr>
            <w:r w:rsidRPr="00FB6BD2">
              <w:rPr>
                <w:rFonts w:ascii="Times New Roman" w:hAnsi="Times New Roman" w:cs="Times New Roman"/>
                <w:sz w:val="28"/>
                <w:szCs w:val="28"/>
              </w:rPr>
              <w:t>- " -</w:t>
            </w:r>
          </w:p>
        </w:tc>
        <w:tc>
          <w:tcPr>
            <w:tcW w:w="1702" w:type="dxa"/>
          </w:tcPr>
          <w:p w:rsidR="00657EC6" w:rsidRPr="00FB6BD2" w:rsidRDefault="00657EC6" w:rsidP="00657EC6">
            <w:pPr>
              <w:spacing w:before="120" w:after="0" w:line="240" w:lineRule="exact"/>
              <w:jc w:val="center"/>
              <w:rPr>
                <w:rFonts w:ascii="Times New Roman" w:hAnsi="Times New Roman" w:cs="Times New Roman"/>
                <w:sz w:val="28"/>
                <w:szCs w:val="28"/>
              </w:rPr>
            </w:pPr>
            <w:r w:rsidRPr="00FB6BD2">
              <w:rPr>
                <w:rFonts w:ascii="Times New Roman" w:hAnsi="Times New Roman" w:cs="Times New Roman"/>
                <w:sz w:val="28"/>
                <w:szCs w:val="28"/>
              </w:rPr>
              <w:t>2012 – 2021</w:t>
            </w:r>
          </w:p>
        </w:tc>
        <w:tc>
          <w:tcPr>
            <w:tcW w:w="2605" w:type="dxa"/>
          </w:tcPr>
          <w:p w:rsidR="00657EC6" w:rsidRPr="00FB6BD2" w:rsidRDefault="00657EC6" w:rsidP="00657EC6">
            <w:pPr>
              <w:spacing w:before="120" w:after="0" w:line="240" w:lineRule="exact"/>
              <w:jc w:val="center"/>
              <w:rPr>
                <w:rFonts w:ascii="Times New Roman" w:hAnsi="Times New Roman" w:cs="Times New Roman"/>
                <w:sz w:val="28"/>
                <w:szCs w:val="28"/>
              </w:rPr>
            </w:pPr>
            <w:r w:rsidRPr="00FB6BD2">
              <w:rPr>
                <w:rFonts w:ascii="Times New Roman" w:hAnsi="Times New Roman" w:cs="Times New Roman"/>
                <w:sz w:val="28"/>
                <w:szCs w:val="28"/>
              </w:rPr>
              <w:t>- " -</w:t>
            </w:r>
          </w:p>
        </w:tc>
        <w:tc>
          <w:tcPr>
            <w:tcW w:w="4196" w:type="dxa"/>
          </w:tcPr>
          <w:p w:rsidR="00657EC6" w:rsidRPr="00FB6BD2" w:rsidRDefault="00657EC6" w:rsidP="00657EC6">
            <w:pPr>
              <w:spacing w:before="120" w:after="0" w:line="240" w:lineRule="exact"/>
              <w:jc w:val="center"/>
              <w:rPr>
                <w:rFonts w:ascii="Times New Roman" w:hAnsi="Times New Roman" w:cs="Times New Roman"/>
                <w:sz w:val="28"/>
                <w:szCs w:val="28"/>
              </w:rPr>
            </w:pPr>
            <w:r w:rsidRPr="00FB6BD2">
              <w:rPr>
                <w:rFonts w:ascii="Times New Roman" w:hAnsi="Times New Roman" w:cs="Times New Roman"/>
                <w:sz w:val="28"/>
                <w:szCs w:val="28"/>
              </w:rPr>
              <w:t>- " -</w:t>
            </w:r>
          </w:p>
        </w:tc>
      </w:tr>
      <w:tr w:rsidR="00657EC6" w:rsidRPr="00FB6BD2" w:rsidTr="00657EC6">
        <w:tc>
          <w:tcPr>
            <w:tcW w:w="1100" w:type="dxa"/>
          </w:tcPr>
          <w:p w:rsidR="00657EC6" w:rsidRPr="00FB6BD2" w:rsidRDefault="00657EC6" w:rsidP="00657EC6">
            <w:pPr>
              <w:spacing w:before="120" w:after="0" w:line="240" w:lineRule="exact"/>
              <w:ind w:left="-57" w:right="-57"/>
              <w:jc w:val="center"/>
              <w:rPr>
                <w:rFonts w:ascii="Times New Roman" w:hAnsi="Times New Roman" w:cs="Times New Roman"/>
                <w:sz w:val="28"/>
                <w:szCs w:val="28"/>
              </w:rPr>
            </w:pPr>
            <w:r w:rsidRPr="00FB6BD2">
              <w:rPr>
                <w:rFonts w:ascii="Times New Roman" w:hAnsi="Times New Roman" w:cs="Times New Roman"/>
                <w:sz w:val="28"/>
                <w:szCs w:val="28"/>
              </w:rPr>
              <w:t>1.2.3.11.</w:t>
            </w:r>
          </w:p>
        </w:tc>
        <w:tc>
          <w:tcPr>
            <w:tcW w:w="3878" w:type="dxa"/>
          </w:tcPr>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Перевод на природный газ котельной ЦРБ в п. Переяславка муниципального района имени Лазо</w:t>
            </w:r>
          </w:p>
        </w:tc>
        <w:tc>
          <w:tcPr>
            <w:tcW w:w="2269" w:type="dxa"/>
          </w:tcPr>
          <w:p w:rsidR="00657EC6" w:rsidRPr="00FB6BD2" w:rsidRDefault="00657EC6" w:rsidP="00657EC6">
            <w:pPr>
              <w:spacing w:before="120" w:after="0" w:line="240" w:lineRule="exact"/>
              <w:jc w:val="center"/>
              <w:rPr>
                <w:rFonts w:ascii="Times New Roman" w:hAnsi="Times New Roman" w:cs="Times New Roman"/>
                <w:sz w:val="28"/>
                <w:szCs w:val="28"/>
              </w:rPr>
            </w:pPr>
            <w:r w:rsidRPr="00FB6BD2">
              <w:rPr>
                <w:rFonts w:ascii="Times New Roman" w:hAnsi="Times New Roman" w:cs="Times New Roman"/>
                <w:sz w:val="28"/>
                <w:szCs w:val="28"/>
              </w:rPr>
              <w:t>- " -</w:t>
            </w:r>
          </w:p>
        </w:tc>
        <w:tc>
          <w:tcPr>
            <w:tcW w:w="1702" w:type="dxa"/>
          </w:tcPr>
          <w:p w:rsidR="00657EC6" w:rsidRPr="00FB6BD2" w:rsidRDefault="00657EC6" w:rsidP="00657EC6">
            <w:pPr>
              <w:spacing w:before="120" w:after="0" w:line="240" w:lineRule="exact"/>
              <w:jc w:val="center"/>
              <w:rPr>
                <w:rFonts w:ascii="Times New Roman" w:hAnsi="Times New Roman" w:cs="Times New Roman"/>
                <w:sz w:val="28"/>
                <w:szCs w:val="28"/>
              </w:rPr>
            </w:pPr>
            <w:r w:rsidRPr="00FB6BD2">
              <w:rPr>
                <w:rFonts w:ascii="Times New Roman" w:hAnsi="Times New Roman" w:cs="Times New Roman"/>
                <w:sz w:val="28"/>
                <w:szCs w:val="28"/>
              </w:rPr>
              <w:t>20</w:t>
            </w:r>
            <w:r>
              <w:rPr>
                <w:rFonts w:ascii="Times New Roman" w:hAnsi="Times New Roman" w:cs="Times New Roman"/>
                <w:sz w:val="28"/>
                <w:szCs w:val="28"/>
              </w:rPr>
              <w:t>20</w:t>
            </w:r>
            <w:r w:rsidRPr="00FB6BD2">
              <w:rPr>
                <w:rFonts w:ascii="Times New Roman" w:hAnsi="Times New Roman" w:cs="Times New Roman"/>
                <w:sz w:val="28"/>
                <w:szCs w:val="28"/>
              </w:rPr>
              <w:t xml:space="preserve"> – 2021</w:t>
            </w:r>
          </w:p>
        </w:tc>
        <w:tc>
          <w:tcPr>
            <w:tcW w:w="2605" w:type="dxa"/>
          </w:tcPr>
          <w:p w:rsidR="00657EC6" w:rsidRPr="00FB6BD2" w:rsidRDefault="00657EC6" w:rsidP="00657EC6">
            <w:pPr>
              <w:spacing w:before="120" w:after="0" w:line="240" w:lineRule="exact"/>
              <w:jc w:val="center"/>
              <w:rPr>
                <w:rFonts w:ascii="Times New Roman" w:hAnsi="Times New Roman" w:cs="Times New Roman"/>
                <w:sz w:val="28"/>
                <w:szCs w:val="28"/>
              </w:rPr>
            </w:pPr>
            <w:r w:rsidRPr="00FB6BD2">
              <w:rPr>
                <w:rFonts w:ascii="Times New Roman" w:hAnsi="Times New Roman" w:cs="Times New Roman"/>
                <w:sz w:val="28"/>
                <w:szCs w:val="28"/>
              </w:rPr>
              <w:t>- " -</w:t>
            </w:r>
          </w:p>
        </w:tc>
        <w:tc>
          <w:tcPr>
            <w:tcW w:w="4196" w:type="dxa"/>
          </w:tcPr>
          <w:p w:rsidR="00657EC6" w:rsidRPr="00FB6BD2" w:rsidRDefault="00657EC6" w:rsidP="00657EC6">
            <w:pPr>
              <w:spacing w:before="120" w:after="0" w:line="240" w:lineRule="exact"/>
              <w:jc w:val="center"/>
              <w:rPr>
                <w:rFonts w:ascii="Times New Roman" w:hAnsi="Times New Roman" w:cs="Times New Roman"/>
                <w:sz w:val="28"/>
                <w:szCs w:val="28"/>
              </w:rPr>
            </w:pPr>
            <w:r w:rsidRPr="00FB6BD2">
              <w:rPr>
                <w:rFonts w:ascii="Times New Roman" w:hAnsi="Times New Roman" w:cs="Times New Roman"/>
                <w:sz w:val="28"/>
                <w:szCs w:val="28"/>
              </w:rPr>
              <w:t>- " -</w:t>
            </w:r>
          </w:p>
        </w:tc>
      </w:tr>
      <w:tr w:rsidR="00657EC6" w:rsidRPr="00FB6BD2" w:rsidTr="00657EC6">
        <w:tc>
          <w:tcPr>
            <w:tcW w:w="1100" w:type="dxa"/>
          </w:tcPr>
          <w:p w:rsidR="00657EC6" w:rsidRPr="00FB6BD2" w:rsidRDefault="00657EC6" w:rsidP="00657EC6">
            <w:pPr>
              <w:spacing w:before="120" w:after="0" w:line="240" w:lineRule="exact"/>
              <w:ind w:left="-57" w:right="-57"/>
              <w:jc w:val="center"/>
              <w:rPr>
                <w:rFonts w:ascii="Times New Roman" w:hAnsi="Times New Roman" w:cs="Times New Roman"/>
                <w:sz w:val="28"/>
                <w:szCs w:val="28"/>
              </w:rPr>
            </w:pPr>
            <w:r w:rsidRPr="00FB6BD2">
              <w:rPr>
                <w:rFonts w:ascii="Times New Roman" w:hAnsi="Times New Roman" w:cs="Times New Roman"/>
                <w:sz w:val="28"/>
                <w:szCs w:val="28"/>
              </w:rPr>
              <w:t>1.2.3.12.</w:t>
            </w:r>
          </w:p>
        </w:tc>
        <w:tc>
          <w:tcPr>
            <w:tcW w:w="3878" w:type="dxa"/>
          </w:tcPr>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 xml:space="preserve">Перевод на природный газ </w:t>
            </w:r>
            <w:proofErr w:type="spellStart"/>
            <w:r w:rsidRPr="00FB6BD2">
              <w:rPr>
                <w:rFonts w:ascii="Times New Roman" w:hAnsi="Times New Roman" w:cs="Times New Roman"/>
                <w:sz w:val="28"/>
                <w:szCs w:val="28"/>
              </w:rPr>
              <w:t>энергоисточника</w:t>
            </w:r>
            <w:proofErr w:type="spellEnd"/>
            <w:r w:rsidRPr="00FB6BD2">
              <w:rPr>
                <w:rFonts w:ascii="Times New Roman" w:hAnsi="Times New Roman" w:cs="Times New Roman"/>
                <w:sz w:val="28"/>
                <w:szCs w:val="28"/>
              </w:rPr>
              <w:t xml:space="preserve"> в с. Софийское </w:t>
            </w:r>
            <w:proofErr w:type="spellStart"/>
            <w:r w:rsidRPr="00FB6BD2">
              <w:rPr>
                <w:rFonts w:ascii="Times New Roman" w:hAnsi="Times New Roman" w:cs="Times New Roman"/>
                <w:sz w:val="28"/>
                <w:szCs w:val="28"/>
              </w:rPr>
              <w:t>Ульчского</w:t>
            </w:r>
            <w:proofErr w:type="spellEnd"/>
            <w:r w:rsidRPr="00FB6BD2">
              <w:rPr>
                <w:rFonts w:ascii="Times New Roman" w:hAnsi="Times New Roman" w:cs="Times New Roman"/>
                <w:sz w:val="28"/>
                <w:szCs w:val="28"/>
              </w:rPr>
              <w:t xml:space="preserve"> муниципального района края</w:t>
            </w:r>
          </w:p>
        </w:tc>
        <w:tc>
          <w:tcPr>
            <w:tcW w:w="2269" w:type="dxa"/>
          </w:tcPr>
          <w:p w:rsidR="00657EC6" w:rsidRPr="00FB6BD2" w:rsidRDefault="00657EC6" w:rsidP="00657EC6">
            <w:pPr>
              <w:spacing w:before="120" w:after="0" w:line="240" w:lineRule="exact"/>
              <w:rPr>
                <w:rFonts w:ascii="Times New Roman" w:hAnsi="Times New Roman" w:cs="Times New Roman"/>
                <w:sz w:val="28"/>
                <w:szCs w:val="28"/>
              </w:rPr>
            </w:pPr>
            <w:r w:rsidRPr="00FB6BD2">
              <w:rPr>
                <w:rFonts w:ascii="Times New Roman" w:hAnsi="Times New Roman" w:cs="Times New Roman"/>
                <w:sz w:val="28"/>
                <w:szCs w:val="28"/>
              </w:rPr>
              <w:t xml:space="preserve">администрация </w:t>
            </w:r>
            <w:proofErr w:type="spellStart"/>
            <w:r w:rsidRPr="00FB6BD2">
              <w:rPr>
                <w:rFonts w:ascii="Times New Roman" w:hAnsi="Times New Roman" w:cs="Times New Roman"/>
                <w:sz w:val="28"/>
                <w:szCs w:val="28"/>
              </w:rPr>
              <w:t>Ульчского</w:t>
            </w:r>
            <w:proofErr w:type="spellEnd"/>
            <w:r w:rsidRPr="00FB6BD2">
              <w:rPr>
                <w:rFonts w:ascii="Times New Roman" w:hAnsi="Times New Roman" w:cs="Times New Roman"/>
                <w:sz w:val="28"/>
                <w:szCs w:val="28"/>
              </w:rPr>
              <w:t xml:space="preserve"> муниципального района края (по согласованию)</w:t>
            </w:r>
          </w:p>
        </w:tc>
        <w:tc>
          <w:tcPr>
            <w:tcW w:w="1702" w:type="dxa"/>
          </w:tcPr>
          <w:p w:rsidR="00657EC6" w:rsidRPr="00FB6BD2" w:rsidRDefault="00657EC6" w:rsidP="00657EC6">
            <w:pPr>
              <w:spacing w:before="120" w:after="0" w:line="240" w:lineRule="exact"/>
              <w:jc w:val="center"/>
              <w:rPr>
                <w:rFonts w:ascii="Times New Roman" w:hAnsi="Times New Roman" w:cs="Times New Roman"/>
                <w:sz w:val="28"/>
                <w:szCs w:val="28"/>
              </w:rPr>
            </w:pPr>
            <w:r w:rsidRPr="00FB6BD2">
              <w:rPr>
                <w:rFonts w:ascii="Times New Roman" w:hAnsi="Times New Roman" w:cs="Times New Roman"/>
                <w:sz w:val="28"/>
                <w:szCs w:val="28"/>
              </w:rPr>
              <w:t>2020 – 2021</w:t>
            </w:r>
          </w:p>
        </w:tc>
        <w:tc>
          <w:tcPr>
            <w:tcW w:w="2605" w:type="dxa"/>
          </w:tcPr>
          <w:p w:rsidR="00657EC6" w:rsidRPr="00FB6BD2" w:rsidRDefault="00657EC6" w:rsidP="00657EC6">
            <w:pPr>
              <w:spacing w:before="120" w:after="0" w:line="240" w:lineRule="exact"/>
              <w:jc w:val="center"/>
              <w:rPr>
                <w:rFonts w:ascii="Times New Roman" w:hAnsi="Times New Roman" w:cs="Times New Roman"/>
                <w:sz w:val="28"/>
                <w:szCs w:val="28"/>
              </w:rPr>
            </w:pPr>
            <w:r w:rsidRPr="00FB6BD2">
              <w:rPr>
                <w:rFonts w:ascii="Times New Roman" w:hAnsi="Times New Roman" w:cs="Times New Roman"/>
                <w:sz w:val="28"/>
                <w:szCs w:val="28"/>
              </w:rPr>
              <w:t>- " -</w:t>
            </w:r>
          </w:p>
        </w:tc>
        <w:tc>
          <w:tcPr>
            <w:tcW w:w="4196" w:type="dxa"/>
          </w:tcPr>
          <w:p w:rsidR="00657EC6" w:rsidRPr="00FB6BD2" w:rsidRDefault="00657EC6" w:rsidP="00657EC6">
            <w:pPr>
              <w:spacing w:before="120" w:after="0" w:line="240" w:lineRule="exact"/>
              <w:jc w:val="center"/>
              <w:rPr>
                <w:rFonts w:ascii="Times New Roman" w:hAnsi="Times New Roman" w:cs="Times New Roman"/>
                <w:sz w:val="28"/>
                <w:szCs w:val="28"/>
              </w:rPr>
            </w:pPr>
            <w:r w:rsidRPr="00FB6BD2">
              <w:rPr>
                <w:rFonts w:ascii="Times New Roman" w:hAnsi="Times New Roman" w:cs="Times New Roman"/>
                <w:sz w:val="28"/>
                <w:szCs w:val="28"/>
              </w:rPr>
              <w:t>- " -</w:t>
            </w:r>
          </w:p>
        </w:tc>
      </w:tr>
      <w:tr w:rsidR="00657EC6" w:rsidRPr="00FB6BD2" w:rsidTr="00657EC6">
        <w:tc>
          <w:tcPr>
            <w:tcW w:w="1100" w:type="dxa"/>
          </w:tcPr>
          <w:p w:rsidR="00657EC6" w:rsidRPr="00FB6BD2" w:rsidRDefault="00657EC6" w:rsidP="00657EC6">
            <w:pPr>
              <w:spacing w:before="120" w:after="0" w:line="240" w:lineRule="exact"/>
              <w:ind w:left="-57" w:right="-57"/>
              <w:jc w:val="center"/>
              <w:rPr>
                <w:rFonts w:ascii="Times New Roman" w:hAnsi="Times New Roman" w:cs="Times New Roman"/>
                <w:sz w:val="28"/>
                <w:szCs w:val="28"/>
              </w:rPr>
            </w:pPr>
            <w:r w:rsidRPr="00FB6BD2">
              <w:rPr>
                <w:rFonts w:ascii="Times New Roman" w:hAnsi="Times New Roman" w:cs="Times New Roman"/>
                <w:sz w:val="28"/>
                <w:szCs w:val="28"/>
              </w:rPr>
              <w:t>1.2.3.13.</w:t>
            </w:r>
          </w:p>
        </w:tc>
        <w:tc>
          <w:tcPr>
            <w:tcW w:w="3878" w:type="dxa"/>
          </w:tcPr>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Перевод на природный газ котельной в с. Калинка Хабаровского муниципального района края</w:t>
            </w:r>
          </w:p>
        </w:tc>
        <w:tc>
          <w:tcPr>
            <w:tcW w:w="2269" w:type="dxa"/>
          </w:tcPr>
          <w:p w:rsidR="00657EC6" w:rsidRPr="00FB6BD2" w:rsidRDefault="00657EC6" w:rsidP="00657EC6">
            <w:pPr>
              <w:spacing w:before="120" w:after="0" w:line="240" w:lineRule="exact"/>
              <w:rPr>
                <w:rFonts w:ascii="Times New Roman" w:hAnsi="Times New Roman" w:cs="Times New Roman"/>
                <w:sz w:val="28"/>
                <w:szCs w:val="28"/>
              </w:rPr>
            </w:pPr>
            <w:r w:rsidRPr="00FB6BD2">
              <w:rPr>
                <w:rFonts w:ascii="Times New Roman" w:hAnsi="Times New Roman" w:cs="Times New Roman"/>
                <w:sz w:val="28"/>
                <w:szCs w:val="28"/>
              </w:rPr>
              <w:t>администрация Хабаровского муниципального района края (по согласованию)</w:t>
            </w:r>
          </w:p>
        </w:tc>
        <w:tc>
          <w:tcPr>
            <w:tcW w:w="1702" w:type="dxa"/>
          </w:tcPr>
          <w:p w:rsidR="00657EC6" w:rsidRPr="00FB6BD2" w:rsidRDefault="00657EC6" w:rsidP="00657EC6">
            <w:pPr>
              <w:spacing w:before="120" w:after="0" w:line="240" w:lineRule="exact"/>
              <w:jc w:val="center"/>
              <w:rPr>
                <w:rFonts w:ascii="Times New Roman" w:hAnsi="Times New Roman" w:cs="Times New Roman"/>
                <w:sz w:val="28"/>
                <w:szCs w:val="28"/>
              </w:rPr>
            </w:pPr>
            <w:r w:rsidRPr="00FB6BD2">
              <w:rPr>
                <w:rFonts w:ascii="Times New Roman" w:hAnsi="Times New Roman" w:cs="Times New Roman"/>
                <w:sz w:val="28"/>
                <w:szCs w:val="28"/>
              </w:rPr>
              <w:t>2020 – 2021</w:t>
            </w:r>
          </w:p>
        </w:tc>
        <w:tc>
          <w:tcPr>
            <w:tcW w:w="2605" w:type="dxa"/>
          </w:tcPr>
          <w:p w:rsidR="00657EC6" w:rsidRPr="00FB6BD2" w:rsidRDefault="00657EC6" w:rsidP="00657EC6">
            <w:pPr>
              <w:spacing w:before="120" w:after="0" w:line="240" w:lineRule="exact"/>
              <w:jc w:val="center"/>
              <w:rPr>
                <w:rFonts w:ascii="Times New Roman" w:hAnsi="Times New Roman" w:cs="Times New Roman"/>
                <w:sz w:val="28"/>
                <w:szCs w:val="28"/>
              </w:rPr>
            </w:pPr>
            <w:r w:rsidRPr="00FB6BD2">
              <w:rPr>
                <w:rFonts w:ascii="Times New Roman" w:hAnsi="Times New Roman" w:cs="Times New Roman"/>
                <w:sz w:val="28"/>
                <w:szCs w:val="28"/>
              </w:rPr>
              <w:t>- " -</w:t>
            </w:r>
          </w:p>
        </w:tc>
        <w:tc>
          <w:tcPr>
            <w:tcW w:w="4196" w:type="dxa"/>
          </w:tcPr>
          <w:p w:rsidR="00657EC6" w:rsidRPr="00FB6BD2" w:rsidRDefault="00657EC6" w:rsidP="00657EC6">
            <w:pPr>
              <w:spacing w:before="120" w:after="0" w:line="240" w:lineRule="exact"/>
              <w:jc w:val="center"/>
              <w:rPr>
                <w:rFonts w:ascii="Times New Roman" w:hAnsi="Times New Roman" w:cs="Times New Roman"/>
                <w:sz w:val="28"/>
                <w:szCs w:val="28"/>
              </w:rPr>
            </w:pPr>
            <w:r w:rsidRPr="00FB6BD2">
              <w:rPr>
                <w:rFonts w:ascii="Times New Roman" w:hAnsi="Times New Roman" w:cs="Times New Roman"/>
                <w:sz w:val="28"/>
                <w:szCs w:val="28"/>
              </w:rPr>
              <w:t>- " -</w:t>
            </w:r>
          </w:p>
        </w:tc>
      </w:tr>
      <w:tr w:rsidR="00657EC6" w:rsidRPr="00FB6BD2" w:rsidTr="00657EC6">
        <w:tc>
          <w:tcPr>
            <w:tcW w:w="1100" w:type="dxa"/>
          </w:tcPr>
          <w:p w:rsidR="00657EC6" w:rsidRPr="00FB6BD2" w:rsidRDefault="00657EC6" w:rsidP="00657EC6">
            <w:pPr>
              <w:spacing w:before="120" w:after="0" w:line="240" w:lineRule="exact"/>
              <w:ind w:left="-57" w:right="-57"/>
              <w:jc w:val="center"/>
              <w:rPr>
                <w:rFonts w:ascii="Times New Roman" w:hAnsi="Times New Roman" w:cs="Times New Roman"/>
                <w:sz w:val="28"/>
                <w:szCs w:val="28"/>
              </w:rPr>
            </w:pPr>
            <w:r w:rsidRPr="00FB6BD2">
              <w:rPr>
                <w:rFonts w:ascii="Times New Roman" w:hAnsi="Times New Roman" w:cs="Times New Roman"/>
                <w:sz w:val="28"/>
                <w:szCs w:val="28"/>
              </w:rPr>
              <w:t>1.2.3.14.</w:t>
            </w:r>
          </w:p>
        </w:tc>
        <w:tc>
          <w:tcPr>
            <w:tcW w:w="3878" w:type="dxa"/>
          </w:tcPr>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Перевод на природный газ котельной в с. Мирное Хабаровского муниципального района края</w:t>
            </w:r>
          </w:p>
        </w:tc>
        <w:tc>
          <w:tcPr>
            <w:tcW w:w="2269" w:type="dxa"/>
          </w:tcPr>
          <w:p w:rsidR="00657EC6" w:rsidRPr="00FB6BD2" w:rsidRDefault="00657EC6" w:rsidP="00657EC6">
            <w:pPr>
              <w:spacing w:before="120" w:after="0" w:line="240" w:lineRule="exact"/>
              <w:jc w:val="center"/>
              <w:rPr>
                <w:rFonts w:ascii="Times New Roman" w:hAnsi="Times New Roman" w:cs="Times New Roman"/>
                <w:sz w:val="28"/>
                <w:szCs w:val="28"/>
              </w:rPr>
            </w:pPr>
            <w:r w:rsidRPr="00FB6BD2">
              <w:rPr>
                <w:rFonts w:ascii="Times New Roman" w:hAnsi="Times New Roman" w:cs="Times New Roman"/>
                <w:sz w:val="28"/>
                <w:szCs w:val="28"/>
              </w:rPr>
              <w:t>- " -</w:t>
            </w:r>
          </w:p>
        </w:tc>
        <w:tc>
          <w:tcPr>
            <w:tcW w:w="1702" w:type="dxa"/>
          </w:tcPr>
          <w:p w:rsidR="00657EC6" w:rsidRPr="00FB6BD2" w:rsidRDefault="00657EC6" w:rsidP="00657EC6">
            <w:pPr>
              <w:spacing w:before="120" w:after="0" w:line="240" w:lineRule="exact"/>
              <w:jc w:val="center"/>
              <w:rPr>
                <w:rFonts w:ascii="Times New Roman" w:hAnsi="Times New Roman" w:cs="Times New Roman"/>
                <w:sz w:val="28"/>
                <w:szCs w:val="28"/>
              </w:rPr>
            </w:pPr>
            <w:r w:rsidRPr="00FB6BD2">
              <w:rPr>
                <w:rFonts w:ascii="Times New Roman" w:hAnsi="Times New Roman" w:cs="Times New Roman"/>
                <w:sz w:val="28"/>
                <w:szCs w:val="28"/>
              </w:rPr>
              <w:t>2020 – 2021</w:t>
            </w:r>
          </w:p>
        </w:tc>
        <w:tc>
          <w:tcPr>
            <w:tcW w:w="2605" w:type="dxa"/>
          </w:tcPr>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 xml:space="preserve">перевод на газ </w:t>
            </w:r>
            <w:proofErr w:type="spellStart"/>
            <w:r w:rsidRPr="00FB6BD2">
              <w:rPr>
                <w:rFonts w:ascii="Times New Roman" w:hAnsi="Times New Roman" w:cs="Times New Roman"/>
                <w:sz w:val="28"/>
                <w:szCs w:val="28"/>
              </w:rPr>
              <w:t>энергоисточников</w:t>
            </w:r>
            <w:proofErr w:type="spellEnd"/>
            <w:r w:rsidRPr="00FB6BD2">
              <w:rPr>
                <w:rFonts w:ascii="Times New Roman" w:hAnsi="Times New Roman" w:cs="Times New Roman"/>
                <w:sz w:val="28"/>
                <w:szCs w:val="28"/>
              </w:rPr>
              <w:t>,</w:t>
            </w:r>
          </w:p>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 xml:space="preserve">обеспечение надежности теплоснабжения потребителей и качества предоставляемых услуг, </w:t>
            </w:r>
          </w:p>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экологический эффект</w:t>
            </w:r>
          </w:p>
        </w:tc>
        <w:tc>
          <w:tcPr>
            <w:tcW w:w="4196" w:type="dxa"/>
          </w:tcPr>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невыполнение обязательств Правительства края, предусмотренные Планом-графиком синхронизации при реализации Программы развития газоснабжения и газификации края в части подготовки потребителей к приему газа,</w:t>
            </w:r>
          </w:p>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сокращение ПАО "Газпром" работ по строительству объектов газоснабжения и газификации на территории края</w:t>
            </w:r>
          </w:p>
        </w:tc>
      </w:tr>
      <w:tr w:rsidR="00657EC6" w:rsidRPr="00FB6BD2" w:rsidTr="00657EC6">
        <w:tc>
          <w:tcPr>
            <w:tcW w:w="1100" w:type="dxa"/>
          </w:tcPr>
          <w:p w:rsidR="00657EC6" w:rsidRPr="00FB6BD2" w:rsidRDefault="00657EC6" w:rsidP="00657EC6">
            <w:pPr>
              <w:spacing w:before="120" w:after="0" w:line="240" w:lineRule="exact"/>
              <w:ind w:left="-57" w:right="-57"/>
              <w:jc w:val="center"/>
              <w:rPr>
                <w:rFonts w:ascii="Times New Roman" w:hAnsi="Times New Roman" w:cs="Times New Roman"/>
                <w:sz w:val="28"/>
                <w:szCs w:val="28"/>
              </w:rPr>
            </w:pPr>
            <w:r w:rsidRPr="00FB6BD2">
              <w:rPr>
                <w:rFonts w:ascii="Times New Roman" w:hAnsi="Times New Roman" w:cs="Times New Roman"/>
                <w:sz w:val="28"/>
                <w:szCs w:val="28"/>
              </w:rPr>
              <w:t>1.2.3.15.</w:t>
            </w:r>
          </w:p>
        </w:tc>
        <w:tc>
          <w:tcPr>
            <w:tcW w:w="3878" w:type="dxa"/>
          </w:tcPr>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Перевод на природный газ котельной в с. Князе-</w:t>
            </w:r>
            <w:proofErr w:type="spellStart"/>
            <w:r w:rsidRPr="00FB6BD2">
              <w:rPr>
                <w:rFonts w:ascii="Times New Roman" w:hAnsi="Times New Roman" w:cs="Times New Roman"/>
                <w:sz w:val="28"/>
                <w:szCs w:val="28"/>
              </w:rPr>
              <w:t>Волконское</w:t>
            </w:r>
            <w:proofErr w:type="spellEnd"/>
            <w:r w:rsidRPr="00FB6BD2">
              <w:rPr>
                <w:rFonts w:ascii="Times New Roman" w:hAnsi="Times New Roman" w:cs="Times New Roman"/>
                <w:sz w:val="28"/>
                <w:szCs w:val="28"/>
              </w:rPr>
              <w:t xml:space="preserve"> Хабаровского муниципального района края</w:t>
            </w:r>
          </w:p>
        </w:tc>
        <w:tc>
          <w:tcPr>
            <w:tcW w:w="2269" w:type="dxa"/>
          </w:tcPr>
          <w:p w:rsidR="00657EC6" w:rsidRPr="00FB6BD2" w:rsidRDefault="00657EC6" w:rsidP="00657EC6">
            <w:pPr>
              <w:spacing w:before="120" w:after="0" w:line="240" w:lineRule="exact"/>
              <w:jc w:val="center"/>
              <w:rPr>
                <w:rFonts w:ascii="Times New Roman" w:hAnsi="Times New Roman" w:cs="Times New Roman"/>
                <w:sz w:val="28"/>
                <w:szCs w:val="28"/>
              </w:rPr>
            </w:pPr>
            <w:r w:rsidRPr="00FB6BD2">
              <w:rPr>
                <w:rFonts w:ascii="Times New Roman" w:hAnsi="Times New Roman" w:cs="Times New Roman"/>
                <w:sz w:val="28"/>
                <w:szCs w:val="28"/>
              </w:rPr>
              <w:t>- " -</w:t>
            </w:r>
          </w:p>
        </w:tc>
        <w:tc>
          <w:tcPr>
            <w:tcW w:w="1702" w:type="dxa"/>
          </w:tcPr>
          <w:p w:rsidR="00657EC6" w:rsidRPr="00FB6BD2" w:rsidRDefault="00657EC6" w:rsidP="00657EC6">
            <w:pPr>
              <w:spacing w:before="120" w:after="0" w:line="240" w:lineRule="exact"/>
              <w:jc w:val="center"/>
              <w:rPr>
                <w:rFonts w:ascii="Times New Roman" w:hAnsi="Times New Roman" w:cs="Times New Roman"/>
                <w:sz w:val="28"/>
                <w:szCs w:val="28"/>
              </w:rPr>
            </w:pPr>
            <w:r w:rsidRPr="00FB6BD2">
              <w:rPr>
                <w:rFonts w:ascii="Times New Roman" w:hAnsi="Times New Roman" w:cs="Times New Roman"/>
                <w:sz w:val="28"/>
                <w:szCs w:val="28"/>
              </w:rPr>
              <w:t>2020 – 2021</w:t>
            </w:r>
          </w:p>
        </w:tc>
        <w:tc>
          <w:tcPr>
            <w:tcW w:w="2605" w:type="dxa"/>
          </w:tcPr>
          <w:p w:rsidR="00657EC6" w:rsidRPr="00FB6BD2" w:rsidRDefault="00657EC6" w:rsidP="00657EC6">
            <w:pPr>
              <w:spacing w:before="120" w:after="0" w:line="240" w:lineRule="exact"/>
              <w:jc w:val="center"/>
              <w:rPr>
                <w:rFonts w:ascii="Times New Roman" w:hAnsi="Times New Roman" w:cs="Times New Roman"/>
                <w:sz w:val="28"/>
                <w:szCs w:val="28"/>
              </w:rPr>
            </w:pPr>
            <w:r w:rsidRPr="00FB6BD2">
              <w:rPr>
                <w:rFonts w:ascii="Times New Roman" w:hAnsi="Times New Roman" w:cs="Times New Roman"/>
                <w:sz w:val="28"/>
                <w:szCs w:val="28"/>
              </w:rPr>
              <w:t>- " -</w:t>
            </w:r>
          </w:p>
        </w:tc>
        <w:tc>
          <w:tcPr>
            <w:tcW w:w="4196" w:type="dxa"/>
          </w:tcPr>
          <w:p w:rsidR="00657EC6" w:rsidRPr="00FB6BD2" w:rsidRDefault="00657EC6" w:rsidP="00657EC6">
            <w:pPr>
              <w:spacing w:before="120" w:after="0" w:line="240" w:lineRule="exact"/>
              <w:jc w:val="center"/>
              <w:rPr>
                <w:rFonts w:ascii="Times New Roman" w:hAnsi="Times New Roman" w:cs="Times New Roman"/>
                <w:sz w:val="28"/>
                <w:szCs w:val="28"/>
              </w:rPr>
            </w:pPr>
            <w:r w:rsidRPr="00FB6BD2">
              <w:rPr>
                <w:rFonts w:ascii="Times New Roman" w:hAnsi="Times New Roman" w:cs="Times New Roman"/>
                <w:sz w:val="28"/>
                <w:szCs w:val="28"/>
              </w:rPr>
              <w:t>- " -</w:t>
            </w:r>
          </w:p>
        </w:tc>
      </w:tr>
      <w:tr w:rsidR="00657EC6" w:rsidRPr="00FB6BD2" w:rsidTr="00657EC6">
        <w:tc>
          <w:tcPr>
            <w:tcW w:w="1100" w:type="dxa"/>
          </w:tcPr>
          <w:p w:rsidR="00657EC6" w:rsidRPr="00FB6BD2" w:rsidRDefault="00657EC6" w:rsidP="00657EC6">
            <w:pPr>
              <w:spacing w:before="120" w:after="0" w:line="240" w:lineRule="exact"/>
              <w:ind w:left="-57" w:right="-57"/>
              <w:jc w:val="center"/>
              <w:rPr>
                <w:rFonts w:ascii="Times New Roman" w:hAnsi="Times New Roman" w:cs="Times New Roman"/>
                <w:sz w:val="28"/>
                <w:szCs w:val="28"/>
              </w:rPr>
            </w:pPr>
            <w:r w:rsidRPr="00FB6BD2">
              <w:rPr>
                <w:rFonts w:ascii="Times New Roman" w:hAnsi="Times New Roman" w:cs="Times New Roman"/>
                <w:sz w:val="28"/>
                <w:szCs w:val="28"/>
              </w:rPr>
              <w:t>1.2.3.16.</w:t>
            </w:r>
          </w:p>
        </w:tc>
        <w:tc>
          <w:tcPr>
            <w:tcW w:w="3878" w:type="dxa"/>
          </w:tcPr>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Перевод на природный газ котельной в с. Благодатное Хабаровского муниципального района края</w:t>
            </w:r>
          </w:p>
        </w:tc>
        <w:tc>
          <w:tcPr>
            <w:tcW w:w="2269" w:type="dxa"/>
          </w:tcPr>
          <w:p w:rsidR="00657EC6" w:rsidRPr="00FB6BD2" w:rsidRDefault="00657EC6" w:rsidP="00657EC6">
            <w:pPr>
              <w:spacing w:before="120" w:after="0" w:line="240" w:lineRule="exact"/>
              <w:jc w:val="center"/>
              <w:rPr>
                <w:rFonts w:ascii="Times New Roman" w:hAnsi="Times New Roman" w:cs="Times New Roman"/>
                <w:sz w:val="28"/>
                <w:szCs w:val="28"/>
              </w:rPr>
            </w:pPr>
            <w:r w:rsidRPr="00FB6BD2">
              <w:rPr>
                <w:rFonts w:ascii="Times New Roman" w:hAnsi="Times New Roman" w:cs="Times New Roman"/>
                <w:sz w:val="28"/>
                <w:szCs w:val="28"/>
              </w:rPr>
              <w:t>- " -</w:t>
            </w:r>
          </w:p>
        </w:tc>
        <w:tc>
          <w:tcPr>
            <w:tcW w:w="1702" w:type="dxa"/>
          </w:tcPr>
          <w:p w:rsidR="00657EC6" w:rsidRPr="00FB6BD2" w:rsidRDefault="00657EC6" w:rsidP="00657EC6">
            <w:pPr>
              <w:spacing w:before="120" w:after="0" w:line="240" w:lineRule="exact"/>
              <w:jc w:val="center"/>
              <w:rPr>
                <w:rFonts w:ascii="Times New Roman" w:hAnsi="Times New Roman" w:cs="Times New Roman"/>
                <w:sz w:val="28"/>
                <w:szCs w:val="28"/>
              </w:rPr>
            </w:pPr>
            <w:r w:rsidRPr="00FB6BD2">
              <w:rPr>
                <w:rFonts w:ascii="Times New Roman" w:hAnsi="Times New Roman" w:cs="Times New Roman"/>
                <w:sz w:val="28"/>
                <w:szCs w:val="28"/>
              </w:rPr>
              <w:t>2020 – 2021</w:t>
            </w:r>
          </w:p>
        </w:tc>
        <w:tc>
          <w:tcPr>
            <w:tcW w:w="2605" w:type="dxa"/>
          </w:tcPr>
          <w:p w:rsidR="00657EC6" w:rsidRPr="00FB6BD2" w:rsidRDefault="00657EC6" w:rsidP="00657EC6">
            <w:pPr>
              <w:spacing w:before="120" w:after="0" w:line="240" w:lineRule="exact"/>
              <w:jc w:val="center"/>
              <w:rPr>
                <w:rFonts w:ascii="Times New Roman" w:hAnsi="Times New Roman" w:cs="Times New Roman"/>
                <w:sz w:val="28"/>
                <w:szCs w:val="28"/>
              </w:rPr>
            </w:pPr>
            <w:r w:rsidRPr="00FB6BD2">
              <w:rPr>
                <w:rFonts w:ascii="Times New Roman" w:hAnsi="Times New Roman" w:cs="Times New Roman"/>
                <w:sz w:val="28"/>
                <w:szCs w:val="28"/>
              </w:rPr>
              <w:t>- " -</w:t>
            </w:r>
          </w:p>
        </w:tc>
        <w:tc>
          <w:tcPr>
            <w:tcW w:w="4196" w:type="dxa"/>
          </w:tcPr>
          <w:p w:rsidR="00657EC6" w:rsidRPr="00FB6BD2" w:rsidRDefault="00657EC6" w:rsidP="00657EC6">
            <w:pPr>
              <w:spacing w:before="120" w:after="0" w:line="240" w:lineRule="exact"/>
              <w:jc w:val="center"/>
              <w:rPr>
                <w:rFonts w:ascii="Times New Roman" w:hAnsi="Times New Roman" w:cs="Times New Roman"/>
                <w:sz w:val="28"/>
                <w:szCs w:val="28"/>
              </w:rPr>
            </w:pPr>
            <w:r w:rsidRPr="00FB6BD2">
              <w:rPr>
                <w:rFonts w:ascii="Times New Roman" w:hAnsi="Times New Roman" w:cs="Times New Roman"/>
                <w:sz w:val="28"/>
                <w:szCs w:val="28"/>
              </w:rPr>
              <w:t>- " -</w:t>
            </w:r>
          </w:p>
        </w:tc>
      </w:tr>
      <w:tr w:rsidR="00657EC6" w:rsidRPr="00FB6BD2" w:rsidTr="00657EC6">
        <w:tc>
          <w:tcPr>
            <w:tcW w:w="1100" w:type="dxa"/>
          </w:tcPr>
          <w:p w:rsidR="00657EC6" w:rsidRPr="00FB6BD2" w:rsidRDefault="00657EC6" w:rsidP="00657EC6">
            <w:pPr>
              <w:spacing w:before="120" w:after="0" w:line="240" w:lineRule="exact"/>
              <w:ind w:left="-57" w:right="-57"/>
              <w:jc w:val="center"/>
              <w:rPr>
                <w:rFonts w:ascii="Times New Roman" w:hAnsi="Times New Roman" w:cs="Times New Roman"/>
                <w:sz w:val="28"/>
                <w:szCs w:val="28"/>
              </w:rPr>
            </w:pPr>
            <w:r w:rsidRPr="00FB6BD2">
              <w:rPr>
                <w:rFonts w:ascii="Times New Roman" w:hAnsi="Times New Roman" w:cs="Times New Roman"/>
                <w:sz w:val="28"/>
                <w:szCs w:val="28"/>
              </w:rPr>
              <w:t>1.2.3.17.</w:t>
            </w:r>
          </w:p>
        </w:tc>
        <w:tc>
          <w:tcPr>
            <w:tcW w:w="3878" w:type="dxa"/>
          </w:tcPr>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 xml:space="preserve">Разработка технико-экономического обоснования для внедрения технологий по снижению затрат на производство тепловой и электрической энергии на котельных и дизельных электростанциях (далее – </w:t>
            </w:r>
            <w:r w:rsidRPr="00FB6BD2">
              <w:rPr>
                <w:rFonts w:ascii="Times New Roman" w:eastAsia="Calibri" w:hAnsi="Times New Roman" w:cs="Times New Roman"/>
                <w:sz w:val="28"/>
                <w:szCs w:val="28"/>
              </w:rPr>
              <w:t>ДЭС)</w:t>
            </w:r>
            <w:r w:rsidRPr="00FB6BD2">
              <w:rPr>
                <w:rFonts w:ascii="Times New Roman" w:hAnsi="Times New Roman" w:cs="Times New Roman"/>
                <w:sz w:val="28"/>
                <w:szCs w:val="28"/>
              </w:rPr>
              <w:t xml:space="preserve"> края</w:t>
            </w:r>
          </w:p>
        </w:tc>
        <w:tc>
          <w:tcPr>
            <w:tcW w:w="2269" w:type="dxa"/>
          </w:tcPr>
          <w:p w:rsidR="00657EC6" w:rsidRPr="00FB6BD2" w:rsidRDefault="00657EC6" w:rsidP="00657EC6">
            <w:pPr>
              <w:spacing w:before="120" w:after="0" w:line="240" w:lineRule="exact"/>
              <w:jc w:val="center"/>
              <w:rPr>
                <w:rFonts w:ascii="Times New Roman" w:eastAsia="Calibri" w:hAnsi="Times New Roman" w:cs="Times New Roman"/>
                <w:sz w:val="28"/>
                <w:szCs w:val="28"/>
              </w:rPr>
            </w:pPr>
            <w:r w:rsidRPr="00FB6BD2">
              <w:rPr>
                <w:rFonts w:ascii="Times New Roman" w:hAnsi="Times New Roman" w:cs="Times New Roman"/>
                <w:sz w:val="28"/>
                <w:szCs w:val="28"/>
              </w:rPr>
              <w:t>министерство жилищно-коммунального хозяйства края</w:t>
            </w:r>
          </w:p>
        </w:tc>
        <w:tc>
          <w:tcPr>
            <w:tcW w:w="1702" w:type="dxa"/>
          </w:tcPr>
          <w:p w:rsidR="00657EC6" w:rsidRPr="00FB6BD2" w:rsidRDefault="00657EC6" w:rsidP="00657EC6">
            <w:pPr>
              <w:spacing w:before="120" w:after="0" w:line="240" w:lineRule="exact"/>
              <w:jc w:val="center"/>
              <w:rPr>
                <w:rFonts w:ascii="Times New Roman" w:eastAsia="Calibri" w:hAnsi="Times New Roman" w:cs="Times New Roman"/>
                <w:sz w:val="28"/>
                <w:szCs w:val="28"/>
              </w:rPr>
            </w:pPr>
            <w:r w:rsidRPr="00FB6BD2">
              <w:rPr>
                <w:rFonts w:ascii="Times New Roman" w:hAnsi="Times New Roman" w:cs="Times New Roman"/>
                <w:sz w:val="28"/>
                <w:szCs w:val="28"/>
              </w:rPr>
              <w:t>2019</w:t>
            </w:r>
          </w:p>
        </w:tc>
        <w:tc>
          <w:tcPr>
            <w:tcW w:w="2605" w:type="dxa"/>
          </w:tcPr>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снижение затрат на производство тепловой и электрической энергии на котельных и ДЭС края,</w:t>
            </w:r>
          </w:p>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перевод котельных и дизельных электростанций на использование сжиженного природного газа,</w:t>
            </w:r>
          </w:p>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hAnsi="Times New Roman" w:cs="Times New Roman"/>
                <w:sz w:val="28"/>
                <w:szCs w:val="28"/>
              </w:rPr>
              <w:t>сокращение бюджетных расходов</w:t>
            </w:r>
          </w:p>
        </w:tc>
        <w:tc>
          <w:tcPr>
            <w:tcW w:w="4196" w:type="dxa"/>
          </w:tcPr>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eastAsia="Calibri" w:hAnsi="Times New Roman" w:cs="Times New Roman"/>
                <w:sz w:val="28"/>
                <w:szCs w:val="28"/>
              </w:rPr>
              <w:t xml:space="preserve">отсутствие </w:t>
            </w:r>
            <w:r w:rsidRPr="00FB6BD2">
              <w:rPr>
                <w:rFonts w:ascii="Times New Roman" w:hAnsi="Times New Roman" w:cs="Times New Roman"/>
                <w:sz w:val="28"/>
                <w:szCs w:val="28"/>
              </w:rPr>
              <w:t>модели внедрения технологий по снижению затрат на производство тепловой и электрической энергии на котельных и ДЭС края,</w:t>
            </w:r>
          </w:p>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hAnsi="Times New Roman" w:cs="Times New Roman"/>
                <w:sz w:val="28"/>
                <w:szCs w:val="28"/>
              </w:rPr>
              <w:t>рост бюджетных расходов на компенсацию расходов на производство электрической и тепловой энергии котельными и ДЭС</w:t>
            </w:r>
          </w:p>
        </w:tc>
      </w:tr>
      <w:tr w:rsidR="00657EC6" w:rsidRPr="00FB6BD2" w:rsidTr="00657EC6">
        <w:tc>
          <w:tcPr>
            <w:tcW w:w="1100" w:type="dxa"/>
          </w:tcPr>
          <w:p w:rsidR="00657EC6" w:rsidRPr="00FB6BD2" w:rsidRDefault="00657EC6" w:rsidP="00657EC6">
            <w:pPr>
              <w:spacing w:before="120" w:after="0" w:line="240" w:lineRule="exact"/>
              <w:jc w:val="center"/>
              <w:rPr>
                <w:rFonts w:ascii="Times New Roman" w:eastAsia="Calibri" w:hAnsi="Times New Roman" w:cs="Times New Roman"/>
                <w:sz w:val="28"/>
                <w:szCs w:val="28"/>
              </w:rPr>
            </w:pPr>
            <w:r w:rsidRPr="00FB6BD2">
              <w:rPr>
                <w:rFonts w:ascii="Times New Roman" w:eastAsia="Calibri" w:hAnsi="Times New Roman" w:cs="Times New Roman"/>
                <w:sz w:val="28"/>
                <w:szCs w:val="28"/>
              </w:rPr>
              <w:t>1.2.4.</w:t>
            </w:r>
          </w:p>
        </w:tc>
        <w:tc>
          <w:tcPr>
            <w:tcW w:w="3878" w:type="dxa"/>
          </w:tcPr>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hAnsi="Times New Roman" w:cs="Times New Roman"/>
                <w:sz w:val="28"/>
                <w:szCs w:val="28"/>
              </w:rPr>
              <w:t>Выполнение научно-исследовательской работы "Разработка системного проекта развития региональной системы управления энергетическим сбережением и энергетической эффективностью в бюджетной сфере Хабаровского края"</w:t>
            </w:r>
          </w:p>
        </w:tc>
        <w:tc>
          <w:tcPr>
            <w:tcW w:w="2269" w:type="dxa"/>
          </w:tcPr>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КГКУ "Служба заказчика топливно-энергетического комплекса и жилищно-коммунального хозяйства Хабаровского края"</w:t>
            </w:r>
          </w:p>
        </w:tc>
        <w:tc>
          <w:tcPr>
            <w:tcW w:w="1702" w:type="dxa"/>
          </w:tcPr>
          <w:p w:rsidR="00657EC6" w:rsidRPr="00FB6BD2" w:rsidRDefault="00657EC6" w:rsidP="00657EC6">
            <w:pPr>
              <w:spacing w:before="120" w:after="0" w:line="240" w:lineRule="exact"/>
              <w:jc w:val="center"/>
              <w:rPr>
                <w:rFonts w:ascii="Times New Roman" w:eastAsia="Calibri" w:hAnsi="Times New Roman" w:cs="Times New Roman"/>
                <w:sz w:val="28"/>
                <w:szCs w:val="28"/>
              </w:rPr>
            </w:pPr>
            <w:r w:rsidRPr="00FB6BD2">
              <w:rPr>
                <w:rFonts w:ascii="Times New Roman" w:eastAsia="Calibri" w:hAnsi="Times New Roman" w:cs="Times New Roman"/>
                <w:sz w:val="28"/>
                <w:szCs w:val="28"/>
              </w:rPr>
              <w:t xml:space="preserve">2012, </w:t>
            </w:r>
            <w:r w:rsidRPr="00FB6BD2">
              <w:rPr>
                <w:rFonts w:ascii="Times New Roman" w:eastAsia="Calibri" w:hAnsi="Times New Roman" w:cs="Times New Roman"/>
                <w:sz w:val="28"/>
                <w:szCs w:val="28"/>
              </w:rPr>
              <w:br/>
              <w:t>2014 – 2015</w:t>
            </w:r>
          </w:p>
        </w:tc>
        <w:tc>
          <w:tcPr>
            <w:tcW w:w="2605" w:type="dxa"/>
          </w:tcPr>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разработка организационных, правовых и методических документов для формирования региональной системы энергетического менеджмента в бюджетной сфере края</w:t>
            </w:r>
          </w:p>
        </w:tc>
        <w:tc>
          <w:tcPr>
            <w:tcW w:w="4196" w:type="dxa"/>
          </w:tcPr>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отсутствие организационно-институциональной модели системы энергетического менеджмента в бюджетной сфере края</w:t>
            </w:r>
          </w:p>
        </w:tc>
      </w:tr>
      <w:tr w:rsidR="00657EC6" w:rsidRPr="00FB6BD2" w:rsidTr="00657EC6">
        <w:tc>
          <w:tcPr>
            <w:tcW w:w="1100" w:type="dxa"/>
          </w:tcPr>
          <w:p w:rsidR="00657EC6" w:rsidRPr="00FB6BD2" w:rsidRDefault="00657EC6" w:rsidP="00657EC6">
            <w:pPr>
              <w:spacing w:before="120" w:after="0" w:line="240" w:lineRule="exact"/>
              <w:jc w:val="center"/>
              <w:rPr>
                <w:rFonts w:ascii="Times New Roman" w:eastAsia="Calibri" w:hAnsi="Times New Roman" w:cs="Times New Roman"/>
                <w:sz w:val="28"/>
                <w:szCs w:val="28"/>
              </w:rPr>
            </w:pPr>
            <w:r w:rsidRPr="00FB6BD2">
              <w:rPr>
                <w:rFonts w:ascii="Times New Roman" w:eastAsia="Calibri" w:hAnsi="Times New Roman" w:cs="Times New Roman"/>
                <w:sz w:val="28"/>
                <w:szCs w:val="28"/>
              </w:rPr>
              <w:t>1.2.5.</w:t>
            </w:r>
          </w:p>
        </w:tc>
        <w:tc>
          <w:tcPr>
            <w:tcW w:w="3878" w:type="dxa"/>
          </w:tcPr>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Дополнительные меры по финансовой поддержке установки приборов учета для малоимущих граждан</w:t>
            </w:r>
          </w:p>
        </w:tc>
        <w:tc>
          <w:tcPr>
            <w:tcW w:w="2269" w:type="dxa"/>
          </w:tcPr>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министерство социальной защиты населения края</w:t>
            </w:r>
          </w:p>
        </w:tc>
        <w:tc>
          <w:tcPr>
            <w:tcW w:w="1702" w:type="dxa"/>
          </w:tcPr>
          <w:p w:rsidR="00657EC6" w:rsidRPr="00FB6BD2" w:rsidRDefault="00657EC6" w:rsidP="00657EC6">
            <w:pPr>
              <w:spacing w:before="120" w:after="0" w:line="240" w:lineRule="exact"/>
              <w:jc w:val="center"/>
              <w:rPr>
                <w:rFonts w:ascii="Times New Roman" w:eastAsia="Calibri" w:hAnsi="Times New Roman" w:cs="Times New Roman"/>
                <w:sz w:val="28"/>
                <w:szCs w:val="28"/>
              </w:rPr>
            </w:pPr>
            <w:r w:rsidRPr="00FB6BD2">
              <w:rPr>
                <w:rFonts w:ascii="Times New Roman" w:eastAsia="Calibri" w:hAnsi="Times New Roman" w:cs="Times New Roman"/>
                <w:sz w:val="28"/>
                <w:szCs w:val="28"/>
              </w:rPr>
              <w:t>2012 – 2013</w:t>
            </w:r>
          </w:p>
        </w:tc>
        <w:tc>
          <w:tcPr>
            <w:tcW w:w="2605" w:type="dxa"/>
          </w:tcPr>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финансовая поддержка установки приборов учета для малоимущих граждан</w:t>
            </w:r>
          </w:p>
        </w:tc>
        <w:tc>
          <w:tcPr>
            <w:tcW w:w="4196" w:type="dxa"/>
          </w:tcPr>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 xml:space="preserve">невыполнение требований </w:t>
            </w:r>
            <w:r w:rsidRPr="00FB6BD2">
              <w:rPr>
                <w:rFonts w:ascii="Times New Roman" w:hAnsi="Times New Roman" w:cs="Times New Roman"/>
                <w:sz w:val="28"/>
                <w:szCs w:val="28"/>
              </w:rPr>
              <w:t xml:space="preserve">распоряжения Правительства РФ от 27 декабря </w:t>
            </w:r>
            <w:smartTag w:uri="urn:schemas-microsoft-com:office:smarttags" w:element="metricconverter">
              <w:smartTagPr>
                <w:attr w:name="ProductID" w:val="2010 г"/>
              </w:smartTagPr>
              <w:r w:rsidRPr="00FB6BD2">
                <w:rPr>
                  <w:rFonts w:ascii="Times New Roman" w:hAnsi="Times New Roman" w:cs="Times New Roman"/>
                  <w:sz w:val="28"/>
                  <w:szCs w:val="28"/>
                </w:rPr>
                <w:t>2010 г</w:t>
              </w:r>
            </w:smartTag>
            <w:r w:rsidRPr="00FB6BD2">
              <w:rPr>
                <w:rFonts w:ascii="Times New Roman" w:hAnsi="Times New Roman" w:cs="Times New Roman"/>
                <w:sz w:val="28"/>
                <w:szCs w:val="28"/>
              </w:rPr>
              <w:t>. № 2446-р</w:t>
            </w:r>
          </w:p>
        </w:tc>
      </w:tr>
      <w:tr w:rsidR="00657EC6" w:rsidRPr="00FB6BD2" w:rsidTr="00657EC6">
        <w:tc>
          <w:tcPr>
            <w:tcW w:w="1100" w:type="dxa"/>
          </w:tcPr>
          <w:p w:rsidR="00657EC6" w:rsidRPr="00FB6BD2" w:rsidRDefault="00657EC6" w:rsidP="00657EC6">
            <w:pPr>
              <w:spacing w:before="120" w:after="0" w:line="240" w:lineRule="exact"/>
              <w:jc w:val="center"/>
              <w:rPr>
                <w:rFonts w:ascii="Times New Roman" w:eastAsia="Calibri" w:hAnsi="Times New Roman" w:cs="Times New Roman"/>
                <w:sz w:val="28"/>
                <w:szCs w:val="28"/>
              </w:rPr>
            </w:pPr>
            <w:r w:rsidRPr="00FB6BD2">
              <w:rPr>
                <w:rFonts w:ascii="Times New Roman" w:eastAsia="Calibri" w:hAnsi="Times New Roman" w:cs="Times New Roman"/>
                <w:sz w:val="28"/>
                <w:szCs w:val="28"/>
              </w:rPr>
              <w:t>1.3.</w:t>
            </w:r>
          </w:p>
        </w:tc>
        <w:tc>
          <w:tcPr>
            <w:tcW w:w="14650" w:type="dxa"/>
            <w:gridSpan w:val="5"/>
          </w:tcPr>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hAnsi="Times New Roman" w:cs="Times New Roman"/>
                <w:sz w:val="28"/>
                <w:szCs w:val="28"/>
              </w:rPr>
              <w:t>Мероприятия в области энергосбережения и повышения энергетической эффективности в бюджетном секторе</w:t>
            </w:r>
          </w:p>
        </w:tc>
      </w:tr>
      <w:tr w:rsidR="00657EC6" w:rsidRPr="00FB6BD2" w:rsidTr="00657EC6">
        <w:tc>
          <w:tcPr>
            <w:tcW w:w="1100" w:type="dxa"/>
          </w:tcPr>
          <w:p w:rsidR="00657EC6" w:rsidRPr="00FB6BD2" w:rsidRDefault="00657EC6" w:rsidP="00657EC6">
            <w:pPr>
              <w:spacing w:before="120" w:after="0" w:line="240" w:lineRule="exact"/>
              <w:jc w:val="center"/>
              <w:rPr>
                <w:rFonts w:ascii="Times New Roman" w:eastAsia="Calibri" w:hAnsi="Times New Roman" w:cs="Times New Roman"/>
                <w:sz w:val="28"/>
                <w:szCs w:val="28"/>
              </w:rPr>
            </w:pPr>
            <w:r w:rsidRPr="00FB6BD2">
              <w:rPr>
                <w:rFonts w:ascii="Times New Roman" w:eastAsia="Calibri" w:hAnsi="Times New Roman" w:cs="Times New Roman"/>
                <w:sz w:val="28"/>
                <w:szCs w:val="28"/>
              </w:rPr>
              <w:t>1.3.1.</w:t>
            </w:r>
          </w:p>
        </w:tc>
        <w:tc>
          <w:tcPr>
            <w:tcW w:w="3878" w:type="dxa"/>
          </w:tcPr>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 xml:space="preserve">Модернизация систем теплоснабжения </w:t>
            </w:r>
          </w:p>
        </w:tc>
        <w:tc>
          <w:tcPr>
            <w:tcW w:w="2269" w:type="dxa"/>
          </w:tcPr>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 xml:space="preserve">министерство здравоохранения края, </w:t>
            </w:r>
          </w:p>
          <w:p w:rsidR="00657EC6" w:rsidRPr="00FB6BD2" w:rsidRDefault="00657EC6" w:rsidP="00657EC6">
            <w:pPr>
              <w:spacing w:before="120" w:after="0" w:line="240" w:lineRule="exact"/>
              <w:jc w:val="both"/>
              <w:rPr>
                <w:rFonts w:ascii="Times New Roman" w:eastAsia="Calibri" w:hAnsi="Times New Roman" w:cs="Times New Roman"/>
                <w:spacing w:val="-6"/>
                <w:sz w:val="28"/>
                <w:szCs w:val="28"/>
              </w:rPr>
            </w:pPr>
            <w:r w:rsidRPr="00FB6BD2">
              <w:rPr>
                <w:rFonts w:ascii="Times New Roman" w:eastAsia="Calibri" w:hAnsi="Times New Roman" w:cs="Times New Roman"/>
                <w:spacing w:val="-6"/>
                <w:sz w:val="28"/>
                <w:szCs w:val="28"/>
              </w:rPr>
              <w:t>министерство культуры края,</w:t>
            </w:r>
          </w:p>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министерство образования и науки края,</w:t>
            </w:r>
          </w:p>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министерство социальной защиты населения края,</w:t>
            </w:r>
          </w:p>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министерство физической культуры и спорта края,</w:t>
            </w:r>
          </w:p>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комитет по труду и занятости населения Правительства края,</w:t>
            </w:r>
          </w:p>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управление ветеринарии Правительства края,</w:t>
            </w:r>
          </w:p>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управление лесами Правительства края,</w:t>
            </w:r>
          </w:p>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комитет по делам записи актов гражданского состояния и архивов Правительства края,</w:t>
            </w:r>
          </w:p>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hAnsi="Times New Roman" w:cs="Times New Roman"/>
                <w:sz w:val="28"/>
                <w:szCs w:val="28"/>
              </w:rPr>
              <w:t>КГКУ "Управление административными зданиями Правительства Хабаровского края"</w:t>
            </w:r>
          </w:p>
        </w:tc>
        <w:tc>
          <w:tcPr>
            <w:tcW w:w="1702" w:type="dxa"/>
          </w:tcPr>
          <w:p w:rsidR="00657EC6" w:rsidRPr="00FB6BD2" w:rsidRDefault="00657EC6" w:rsidP="00657EC6">
            <w:pPr>
              <w:spacing w:before="120" w:after="0" w:line="240" w:lineRule="exact"/>
              <w:jc w:val="center"/>
              <w:rPr>
                <w:rFonts w:ascii="Times New Roman" w:eastAsia="Calibri" w:hAnsi="Times New Roman" w:cs="Times New Roman"/>
                <w:sz w:val="28"/>
                <w:szCs w:val="28"/>
              </w:rPr>
            </w:pPr>
            <w:r w:rsidRPr="00674A34">
              <w:rPr>
                <w:rFonts w:ascii="Times New Roman" w:eastAsia="Calibri" w:hAnsi="Times New Roman" w:cs="Times New Roman"/>
                <w:sz w:val="28"/>
                <w:szCs w:val="28"/>
              </w:rPr>
              <w:t>2012 – 2019</w:t>
            </w:r>
          </w:p>
        </w:tc>
        <w:tc>
          <w:tcPr>
            <w:tcW w:w="2605" w:type="dxa"/>
          </w:tcPr>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снижение затрат на потребление тепловой энергии</w:t>
            </w:r>
          </w:p>
        </w:tc>
        <w:tc>
          <w:tcPr>
            <w:tcW w:w="4196" w:type="dxa"/>
          </w:tcPr>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 xml:space="preserve">невыполнение требований статьи 24 Федерального закона </w:t>
            </w:r>
            <w:r w:rsidRPr="00FB6BD2">
              <w:rPr>
                <w:rFonts w:ascii="Times New Roman" w:eastAsia="Calibri" w:hAnsi="Times New Roman" w:cs="Times New Roman"/>
                <w:sz w:val="28"/>
                <w:szCs w:val="28"/>
              </w:rPr>
              <w:br/>
              <w:t>№ 261-ФЗ</w:t>
            </w:r>
          </w:p>
        </w:tc>
      </w:tr>
      <w:tr w:rsidR="00657EC6" w:rsidRPr="00FB6BD2" w:rsidTr="00657EC6">
        <w:tc>
          <w:tcPr>
            <w:tcW w:w="1100" w:type="dxa"/>
          </w:tcPr>
          <w:p w:rsidR="00657EC6" w:rsidRPr="00FB6BD2" w:rsidRDefault="00657EC6" w:rsidP="00657EC6">
            <w:pPr>
              <w:spacing w:before="120" w:after="0" w:line="240" w:lineRule="exact"/>
              <w:jc w:val="center"/>
              <w:rPr>
                <w:rFonts w:ascii="Times New Roman" w:eastAsia="Calibri" w:hAnsi="Times New Roman" w:cs="Times New Roman"/>
                <w:sz w:val="28"/>
                <w:szCs w:val="28"/>
              </w:rPr>
            </w:pPr>
            <w:r w:rsidRPr="00FB6BD2">
              <w:rPr>
                <w:rFonts w:ascii="Times New Roman" w:eastAsia="Calibri" w:hAnsi="Times New Roman" w:cs="Times New Roman"/>
                <w:sz w:val="28"/>
                <w:szCs w:val="28"/>
              </w:rPr>
              <w:t>1.3.2.</w:t>
            </w:r>
          </w:p>
        </w:tc>
        <w:tc>
          <w:tcPr>
            <w:tcW w:w="3878" w:type="dxa"/>
          </w:tcPr>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Повышение тепловой защиты зданий, строений, сооружений, в том числе замена заполнений оконных проемов, ремонт кровли, ремонт швов, ремонт фасадов</w:t>
            </w:r>
          </w:p>
        </w:tc>
        <w:tc>
          <w:tcPr>
            <w:tcW w:w="2269" w:type="dxa"/>
          </w:tcPr>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министерство здравоохранения края,</w:t>
            </w:r>
          </w:p>
          <w:p w:rsidR="00657EC6" w:rsidRPr="00FB6BD2" w:rsidRDefault="00657EC6" w:rsidP="00657EC6">
            <w:pPr>
              <w:spacing w:before="120" w:after="0" w:line="240" w:lineRule="exact"/>
              <w:jc w:val="both"/>
              <w:rPr>
                <w:rFonts w:ascii="Times New Roman" w:eastAsia="Calibri" w:hAnsi="Times New Roman" w:cs="Times New Roman"/>
                <w:spacing w:val="-6"/>
                <w:sz w:val="28"/>
                <w:szCs w:val="28"/>
              </w:rPr>
            </w:pPr>
            <w:r w:rsidRPr="00FB6BD2">
              <w:rPr>
                <w:rFonts w:ascii="Times New Roman" w:eastAsia="Calibri" w:hAnsi="Times New Roman" w:cs="Times New Roman"/>
                <w:spacing w:val="-6"/>
                <w:sz w:val="28"/>
                <w:szCs w:val="28"/>
              </w:rPr>
              <w:t>министерство культуры края,</w:t>
            </w:r>
          </w:p>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министерство образования и науки края,</w:t>
            </w:r>
          </w:p>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министерство социальной защиты населения края,</w:t>
            </w:r>
          </w:p>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министерство физической культуры и спорта края,</w:t>
            </w:r>
          </w:p>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управление ветеринарии Правительства края,</w:t>
            </w:r>
          </w:p>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управление лесами Правительства края,</w:t>
            </w:r>
          </w:p>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hAnsi="Times New Roman" w:cs="Times New Roman"/>
                <w:sz w:val="28"/>
                <w:szCs w:val="28"/>
              </w:rPr>
              <w:t>комитет по делам записи актов гражданского состояния и архивов Правительства края</w:t>
            </w:r>
          </w:p>
        </w:tc>
        <w:tc>
          <w:tcPr>
            <w:tcW w:w="1702" w:type="dxa"/>
          </w:tcPr>
          <w:p w:rsidR="00657EC6" w:rsidRPr="00FB6BD2" w:rsidRDefault="00657EC6" w:rsidP="00657EC6">
            <w:pPr>
              <w:spacing w:before="120" w:after="0" w:line="240" w:lineRule="exact"/>
              <w:jc w:val="center"/>
              <w:rPr>
                <w:rFonts w:ascii="Times New Roman" w:eastAsia="Calibri" w:hAnsi="Times New Roman" w:cs="Times New Roman"/>
                <w:sz w:val="28"/>
                <w:szCs w:val="28"/>
              </w:rPr>
            </w:pPr>
            <w:r w:rsidRPr="00344337">
              <w:rPr>
                <w:rFonts w:ascii="Times New Roman" w:eastAsia="Calibri" w:hAnsi="Times New Roman" w:cs="Times New Roman"/>
                <w:sz w:val="28"/>
                <w:szCs w:val="28"/>
              </w:rPr>
              <w:t>2012 – 2021</w:t>
            </w:r>
          </w:p>
        </w:tc>
        <w:tc>
          <w:tcPr>
            <w:tcW w:w="2605" w:type="dxa"/>
          </w:tcPr>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снижение затрат на потребление тепловой энергии</w:t>
            </w:r>
          </w:p>
        </w:tc>
        <w:tc>
          <w:tcPr>
            <w:tcW w:w="4196" w:type="dxa"/>
          </w:tcPr>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 xml:space="preserve">невыполнение требований статьи 24 Федерального закона </w:t>
            </w:r>
            <w:r w:rsidRPr="00FB6BD2">
              <w:rPr>
                <w:rFonts w:ascii="Times New Roman" w:eastAsia="Calibri" w:hAnsi="Times New Roman" w:cs="Times New Roman"/>
                <w:sz w:val="28"/>
                <w:szCs w:val="28"/>
              </w:rPr>
              <w:br/>
              <w:t>№ 261-ФЗ</w:t>
            </w:r>
          </w:p>
        </w:tc>
      </w:tr>
      <w:tr w:rsidR="00657EC6" w:rsidRPr="00FB6BD2" w:rsidTr="00657EC6">
        <w:tc>
          <w:tcPr>
            <w:tcW w:w="1100" w:type="dxa"/>
          </w:tcPr>
          <w:p w:rsidR="00657EC6" w:rsidRPr="00FB6BD2" w:rsidRDefault="00657EC6" w:rsidP="00657EC6">
            <w:pPr>
              <w:spacing w:before="120" w:after="0" w:line="240" w:lineRule="exact"/>
              <w:jc w:val="center"/>
              <w:rPr>
                <w:rFonts w:ascii="Times New Roman" w:eastAsia="Calibri" w:hAnsi="Times New Roman" w:cs="Times New Roman"/>
                <w:sz w:val="28"/>
                <w:szCs w:val="28"/>
              </w:rPr>
            </w:pPr>
            <w:r w:rsidRPr="00FB6BD2">
              <w:rPr>
                <w:rFonts w:ascii="Times New Roman" w:eastAsia="Calibri" w:hAnsi="Times New Roman" w:cs="Times New Roman"/>
                <w:sz w:val="28"/>
                <w:szCs w:val="28"/>
              </w:rPr>
              <w:t>1.3.3.</w:t>
            </w:r>
          </w:p>
        </w:tc>
        <w:tc>
          <w:tcPr>
            <w:tcW w:w="3878" w:type="dxa"/>
          </w:tcPr>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 xml:space="preserve">Модернизация систем водоснабжения и водоотведения </w:t>
            </w:r>
          </w:p>
        </w:tc>
        <w:tc>
          <w:tcPr>
            <w:tcW w:w="2269" w:type="dxa"/>
          </w:tcPr>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министерство здравоохранения края,</w:t>
            </w:r>
          </w:p>
          <w:p w:rsidR="00657EC6" w:rsidRPr="00FB6BD2" w:rsidRDefault="00657EC6" w:rsidP="00657EC6">
            <w:pPr>
              <w:spacing w:before="120" w:after="0" w:line="240" w:lineRule="exact"/>
              <w:jc w:val="both"/>
              <w:rPr>
                <w:rFonts w:ascii="Times New Roman" w:eastAsia="Calibri" w:hAnsi="Times New Roman" w:cs="Times New Roman"/>
                <w:spacing w:val="-6"/>
                <w:sz w:val="28"/>
                <w:szCs w:val="28"/>
              </w:rPr>
            </w:pPr>
            <w:r w:rsidRPr="00FB6BD2">
              <w:rPr>
                <w:rFonts w:ascii="Times New Roman" w:eastAsia="Calibri" w:hAnsi="Times New Roman" w:cs="Times New Roman"/>
                <w:spacing w:val="-6"/>
                <w:sz w:val="28"/>
                <w:szCs w:val="28"/>
              </w:rPr>
              <w:t>министерство культуры края,</w:t>
            </w:r>
          </w:p>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министерство образования и науки края,</w:t>
            </w:r>
          </w:p>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министерство социальной защиты населения края,</w:t>
            </w:r>
          </w:p>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министерство физической культуры и спорта края,</w:t>
            </w:r>
          </w:p>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hAnsi="Times New Roman" w:cs="Times New Roman"/>
                <w:sz w:val="28"/>
                <w:szCs w:val="28"/>
              </w:rPr>
              <w:t>управление ветеринарии Правительства края</w:t>
            </w:r>
          </w:p>
        </w:tc>
        <w:tc>
          <w:tcPr>
            <w:tcW w:w="1702" w:type="dxa"/>
          </w:tcPr>
          <w:p w:rsidR="00657EC6" w:rsidRPr="00FB6BD2" w:rsidRDefault="00657EC6" w:rsidP="00657EC6">
            <w:pPr>
              <w:spacing w:before="120" w:after="0" w:line="240" w:lineRule="exact"/>
              <w:jc w:val="center"/>
              <w:rPr>
                <w:rFonts w:ascii="Times New Roman" w:eastAsia="Calibri" w:hAnsi="Times New Roman" w:cs="Times New Roman"/>
                <w:sz w:val="28"/>
                <w:szCs w:val="28"/>
              </w:rPr>
            </w:pPr>
            <w:r w:rsidRPr="00674A34">
              <w:rPr>
                <w:rFonts w:ascii="Times New Roman" w:eastAsia="Calibri" w:hAnsi="Times New Roman" w:cs="Times New Roman"/>
                <w:sz w:val="28"/>
                <w:szCs w:val="28"/>
              </w:rPr>
              <w:t>2012, 2013, 2016</w:t>
            </w:r>
          </w:p>
        </w:tc>
        <w:tc>
          <w:tcPr>
            <w:tcW w:w="2605" w:type="dxa"/>
          </w:tcPr>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снижение затрат на потребление холодной и горячей воды</w:t>
            </w:r>
          </w:p>
        </w:tc>
        <w:tc>
          <w:tcPr>
            <w:tcW w:w="4196" w:type="dxa"/>
          </w:tcPr>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 xml:space="preserve">невыполнение требований статьи 24 Федерального закона </w:t>
            </w:r>
            <w:r w:rsidRPr="00FB6BD2">
              <w:rPr>
                <w:rFonts w:ascii="Times New Roman" w:eastAsia="Calibri" w:hAnsi="Times New Roman" w:cs="Times New Roman"/>
                <w:sz w:val="28"/>
                <w:szCs w:val="28"/>
              </w:rPr>
              <w:br/>
              <w:t>№ 261-ФЗ</w:t>
            </w:r>
          </w:p>
        </w:tc>
      </w:tr>
      <w:tr w:rsidR="00657EC6" w:rsidRPr="00FB6BD2" w:rsidTr="00657EC6">
        <w:tc>
          <w:tcPr>
            <w:tcW w:w="1100" w:type="dxa"/>
          </w:tcPr>
          <w:p w:rsidR="00657EC6" w:rsidRPr="00FB6BD2" w:rsidRDefault="00657EC6" w:rsidP="00657EC6">
            <w:pPr>
              <w:spacing w:before="120" w:after="0" w:line="240" w:lineRule="exact"/>
              <w:jc w:val="center"/>
              <w:rPr>
                <w:rFonts w:ascii="Times New Roman" w:eastAsia="Calibri" w:hAnsi="Times New Roman" w:cs="Times New Roman"/>
                <w:sz w:val="28"/>
                <w:szCs w:val="28"/>
              </w:rPr>
            </w:pPr>
            <w:r w:rsidRPr="00FB6BD2">
              <w:rPr>
                <w:rFonts w:ascii="Times New Roman" w:eastAsia="Calibri" w:hAnsi="Times New Roman" w:cs="Times New Roman"/>
                <w:sz w:val="28"/>
                <w:szCs w:val="28"/>
              </w:rPr>
              <w:t>1.3.4.</w:t>
            </w:r>
          </w:p>
        </w:tc>
        <w:tc>
          <w:tcPr>
            <w:tcW w:w="3878" w:type="dxa"/>
          </w:tcPr>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 xml:space="preserve">Модернизация систем электроснабжения </w:t>
            </w:r>
          </w:p>
        </w:tc>
        <w:tc>
          <w:tcPr>
            <w:tcW w:w="2269" w:type="dxa"/>
          </w:tcPr>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министерство здравоохранения края,</w:t>
            </w:r>
          </w:p>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министерство образования и науки края,</w:t>
            </w:r>
          </w:p>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министерство физической культуры и спорта края,</w:t>
            </w:r>
          </w:p>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управление ветеринарии Правительства края,</w:t>
            </w:r>
          </w:p>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управление лесами Правительства края,</w:t>
            </w:r>
          </w:p>
          <w:p w:rsidR="00657EC6" w:rsidRPr="00FB6BD2" w:rsidRDefault="00657EC6" w:rsidP="00657EC6">
            <w:pPr>
              <w:spacing w:before="120" w:after="0" w:line="240" w:lineRule="exact"/>
              <w:jc w:val="both"/>
              <w:rPr>
                <w:rFonts w:ascii="Times New Roman" w:eastAsia="Calibri" w:hAnsi="Times New Roman" w:cs="Times New Roman"/>
                <w:spacing w:val="-6"/>
                <w:sz w:val="28"/>
                <w:szCs w:val="28"/>
              </w:rPr>
            </w:pPr>
            <w:r w:rsidRPr="00FB6BD2">
              <w:rPr>
                <w:rFonts w:ascii="Times New Roman" w:hAnsi="Times New Roman" w:cs="Times New Roman"/>
                <w:spacing w:val="-6"/>
                <w:sz w:val="28"/>
                <w:szCs w:val="28"/>
              </w:rPr>
              <w:t>КГКУ "Управление административными зданиями Правительства Хабаровского края"</w:t>
            </w:r>
          </w:p>
        </w:tc>
        <w:tc>
          <w:tcPr>
            <w:tcW w:w="1702" w:type="dxa"/>
          </w:tcPr>
          <w:p w:rsidR="00657EC6" w:rsidRPr="00FB6BD2" w:rsidRDefault="00657EC6" w:rsidP="00657EC6">
            <w:pPr>
              <w:spacing w:before="120" w:after="0" w:line="240" w:lineRule="exact"/>
              <w:jc w:val="center"/>
              <w:rPr>
                <w:rFonts w:ascii="Times New Roman" w:eastAsia="Calibri" w:hAnsi="Times New Roman" w:cs="Times New Roman"/>
                <w:sz w:val="28"/>
                <w:szCs w:val="28"/>
              </w:rPr>
            </w:pPr>
            <w:r w:rsidRPr="00FB6BD2">
              <w:rPr>
                <w:rFonts w:ascii="Times New Roman" w:eastAsia="Calibri" w:hAnsi="Times New Roman" w:cs="Times New Roman"/>
                <w:sz w:val="28"/>
                <w:szCs w:val="28"/>
              </w:rPr>
              <w:t xml:space="preserve">2012 – 2019 </w:t>
            </w:r>
          </w:p>
        </w:tc>
        <w:tc>
          <w:tcPr>
            <w:tcW w:w="2605" w:type="dxa"/>
          </w:tcPr>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снижение затрат на потребление электрической энергии</w:t>
            </w:r>
          </w:p>
        </w:tc>
        <w:tc>
          <w:tcPr>
            <w:tcW w:w="4196" w:type="dxa"/>
          </w:tcPr>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 xml:space="preserve">невыполнение требований статьи 24 Федерального закона </w:t>
            </w:r>
            <w:r w:rsidRPr="00FB6BD2">
              <w:rPr>
                <w:rFonts w:ascii="Times New Roman" w:eastAsia="Calibri" w:hAnsi="Times New Roman" w:cs="Times New Roman"/>
                <w:sz w:val="28"/>
                <w:szCs w:val="28"/>
              </w:rPr>
              <w:br/>
              <w:t>№ 261-ФЗ</w:t>
            </w:r>
          </w:p>
        </w:tc>
      </w:tr>
      <w:tr w:rsidR="00657EC6" w:rsidRPr="00FB6BD2" w:rsidTr="00657EC6">
        <w:tc>
          <w:tcPr>
            <w:tcW w:w="1100" w:type="dxa"/>
          </w:tcPr>
          <w:p w:rsidR="00657EC6" w:rsidRPr="00FB6BD2" w:rsidRDefault="00657EC6" w:rsidP="00657EC6">
            <w:pPr>
              <w:spacing w:before="120" w:after="0" w:line="240" w:lineRule="exact"/>
              <w:jc w:val="center"/>
              <w:rPr>
                <w:rFonts w:ascii="Times New Roman" w:eastAsia="Calibri" w:hAnsi="Times New Roman" w:cs="Times New Roman"/>
                <w:sz w:val="28"/>
                <w:szCs w:val="28"/>
              </w:rPr>
            </w:pPr>
            <w:r w:rsidRPr="00FB6BD2">
              <w:rPr>
                <w:rFonts w:ascii="Times New Roman" w:eastAsia="Calibri" w:hAnsi="Times New Roman" w:cs="Times New Roman"/>
                <w:sz w:val="28"/>
                <w:szCs w:val="28"/>
              </w:rPr>
              <w:t>1.3.5.</w:t>
            </w:r>
          </w:p>
        </w:tc>
        <w:tc>
          <w:tcPr>
            <w:tcW w:w="3878" w:type="dxa"/>
          </w:tcPr>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hAnsi="Times New Roman" w:cs="Times New Roman"/>
                <w:sz w:val="28"/>
                <w:szCs w:val="28"/>
              </w:rPr>
              <w:t xml:space="preserve">Модернизация систем наружного и внутреннего освещения </w:t>
            </w:r>
          </w:p>
        </w:tc>
        <w:tc>
          <w:tcPr>
            <w:tcW w:w="2269" w:type="dxa"/>
          </w:tcPr>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министерство здравоохранения края,</w:t>
            </w:r>
          </w:p>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министерство культуры края,</w:t>
            </w:r>
          </w:p>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министерство образования и науки края,</w:t>
            </w:r>
          </w:p>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министерство социальной защиты населения края,</w:t>
            </w:r>
          </w:p>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министерство физической культуры и спорта края,</w:t>
            </w:r>
          </w:p>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управление ветеринарии Правительства края,</w:t>
            </w:r>
          </w:p>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управление лесами Правительства края,</w:t>
            </w:r>
          </w:p>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комитет по делам записи актов гражданского состояния и архивов Правительства края,</w:t>
            </w:r>
          </w:p>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hAnsi="Times New Roman" w:cs="Times New Roman"/>
                <w:sz w:val="28"/>
                <w:szCs w:val="28"/>
              </w:rPr>
              <w:t>КГКУ "Управление административными зданиями Правительства Хабаровского края"</w:t>
            </w:r>
          </w:p>
        </w:tc>
        <w:tc>
          <w:tcPr>
            <w:tcW w:w="1702" w:type="dxa"/>
          </w:tcPr>
          <w:p w:rsidR="00657EC6" w:rsidRPr="00FB6BD2" w:rsidRDefault="00657EC6" w:rsidP="00657EC6">
            <w:pPr>
              <w:spacing w:before="120" w:after="0" w:line="240" w:lineRule="exact"/>
              <w:jc w:val="center"/>
              <w:rPr>
                <w:rFonts w:ascii="Times New Roman" w:eastAsia="Calibri" w:hAnsi="Times New Roman" w:cs="Times New Roman"/>
                <w:sz w:val="28"/>
                <w:szCs w:val="28"/>
              </w:rPr>
            </w:pPr>
            <w:r w:rsidRPr="00FB6BD2">
              <w:rPr>
                <w:rFonts w:ascii="Times New Roman" w:eastAsia="Calibri" w:hAnsi="Times New Roman" w:cs="Times New Roman"/>
                <w:sz w:val="28"/>
                <w:szCs w:val="28"/>
              </w:rPr>
              <w:t>2012 – 2021</w:t>
            </w:r>
          </w:p>
        </w:tc>
        <w:tc>
          <w:tcPr>
            <w:tcW w:w="2605" w:type="dxa"/>
          </w:tcPr>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снижение затрат на потребление электрической энергии</w:t>
            </w:r>
          </w:p>
        </w:tc>
        <w:tc>
          <w:tcPr>
            <w:tcW w:w="4196" w:type="dxa"/>
          </w:tcPr>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 xml:space="preserve">невыполнение требований статьи 24 Федерального закона </w:t>
            </w:r>
            <w:r w:rsidRPr="00FB6BD2">
              <w:rPr>
                <w:rFonts w:ascii="Times New Roman" w:eastAsia="Calibri" w:hAnsi="Times New Roman" w:cs="Times New Roman"/>
                <w:sz w:val="28"/>
                <w:szCs w:val="28"/>
              </w:rPr>
              <w:br/>
              <w:t>№ 261-ФЗ</w:t>
            </w:r>
          </w:p>
        </w:tc>
      </w:tr>
      <w:tr w:rsidR="00657EC6" w:rsidRPr="00FB6BD2" w:rsidTr="00657EC6">
        <w:tc>
          <w:tcPr>
            <w:tcW w:w="1100" w:type="dxa"/>
          </w:tcPr>
          <w:p w:rsidR="00657EC6" w:rsidRPr="00FB6BD2" w:rsidRDefault="00657EC6" w:rsidP="00657EC6">
            <w:pPr>
              <w:spacing w:before="120" w:after="0" w:line="240" w:lineRule="exact"/>
              <w:jc w:val="center"/>
              <w:rPr>
                <w:rFonts w:ascii="Times New Roman" w:eastAsia="Calibri" w:hAnsi="Times New Roman" w:cs="Times New Roman"/>
                <w:sz w:val="28"/>
                <w:szCs w:val="28"/>
              </w:rPr>
            </w:pPr>
            <w:r w:rsidRPr="00FB6BD2">
              <w:rPr>
                <w:rFonts w:ascii="Times New Roman" w:eastAsia="Calibri" w:hAnsi="Times New Roman" w:cs="Times New Roman"/>
                <w:sz w:val="28"/>
                <w:szCs w:val="28"/>
              </w:rPr>
              <w:t>1.3.6.</w:t>
            </w:r>
          </w:p>
        </w:tc>
        <w:tc>
          <w:tcPr>
            <w:tcW w:w="3878" w:type="dxa"/>
          </w:tcPr>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 xml:space="preserve">Модернизация систем вентиляции </w:t>
            </w:r>
          </w:p>
        </w:tc>
        <w:tc>
          <w:tcPr>
            <w:tcW w:w="2269" w:type="dxa"/>
          </w:tcPr>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министерство здравоохранения края,</w:t>
            </w:r>
          </w:p>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министерство физической культуры и спорта края,</w:t>
            </w:r>
          </w:p>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hAnsi="Times New Roman" w:cs="Times New Roman"/>
                <w:sz w:val="28"/>
                <w:szCs w:val="28"/>
              </w:rPr>
              <w:t>КГКУ "Управление административными зданиями Правительства Хабаровского края"</w:t>
            </w:r>
          </w:p>
        </w:tc>
        <w:tc>
          <w:tcPr>
            <w:tcW w:w="1702" w:type="dxa"/>
          </w:tcPr>
          <w:p w:rsidR="00657EC6" w:rsidRPr="00FB6BD2" w:rsidRDefault="00657EC6" w:rsidP="00657EC6">
            <w:pPr>
              <w:spacing w:before="120" w:after="0" w:line="240" w:lineRule="exact"/>
              <w:jc w:val="center"/>
              <w:rPr>
                <w:rFonts w:ascii="Times New Roman" w:eastAsia="Calibri" w:hAnsi="Times New Roman" w:cs="Times New Roman"/>
                <w:sz w:val="28"/>
                <w:szCs w:val="28"/>
              </w:rPr>
            </w:pPr>
            <w:r w:rsidRPr="00FB6BD2">
              <w:rPr>
                <w:rFonts w:ascii="Times New Roman" w:eastAsia="Calibri" w:hAnsi="Times New Roman" w:cs="Times New Roman"/>
                <w:sz w:val="28"/>
                <w:szCs w:val="28"/>
              </w:rPr>
              <w:t>2012 – 2014</w:t>
            </w:r>
          </w:p>
        </w:tc>
        <w:tc>
          <w:tcPr>
            <w:tcW w:w="2605" w:type="dxa"/>
          </w:tcPr>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снижение затрат на потребление электрической энергии</w:t>
            </w:r>
          </w:p>
        </w:tc>
        <w:tc>
          <w:tcPr>
            <w:tcW w:w="4196" w:type="dxa"/>
          </w:tcPr>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 xml:space="preserve">невыполнение требований статьи 24 Федерального закона </w:t>
            </w:r>
            <w:r w:rsidRPr="00FB6BD2">
              <w:rPr>
                <w:rFonts w:ascii="Times New Roman" w:eastAsia="Calibri" w:hAnsi="Times New Roman" w:cs="Times New Roman"/>
                <w:sz w:val="28"/>
                <w:szCs w:val="28"/>
              </w:rPr>
              <w:br/>
              <w:t>№ 261-ФЗ</w:t>
            </w:r>
          </w:p>
        </w:tc>
      </w:tr>
      <w:tr w:rsidR="00657EC6" w:rsidRPr="00FB6BD2" w:rsidTr="00657EC6">
        <w:tc>
          <w:tcPr>
            <w:tcW w:w="1100" w:type="dxa"/>
          </w:tcPr>
          <w:p w:rsidR="00657EC6" w:rsidRPr="00FB6BD2" w:rsidRDefault="00657EC6" w:rsidP="00657EC6">
            <w:pPr>
              <w:spacing w:before="120" w:after="0" w:line="240" w:lineRule="exact"/>
              <w:jc w:val="center"/>
              <w:rPr>
                <w:rFonts w:ascii="Times New Roman" w:eastAsia="Calibri" w:hAnsi="Times New Roman" w:cs="Times New Roman"/>
                <w:sz w:val="28"/>
                <w:szCs w:val="28"/>
              </w:rPr>
            </w:pPr>
            <w:r w:rsidRPr="00FB6BD2">
              <w:rPr>
                <w:rFonts w:ascii="Times New Roman" w:eastAsia="Calibri" w:hAnsi="Times New Roman" w:cs="Times New Roman"/>
                <w:sz w:val="28"/>
                <w:szCs w:val="28"/>
              </w:rPr>
              <w:t>1.3.7.</w:t>
            </w:r>
          </w:p>
        </w:tc>
        <w:tc>
          <w:tcPr>
            <w:tcW w:w="3878" w:type="dxa"/>
          </w:tcPr>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 xml:space="preserve">Модернизация, установка нового </w:t>
            </w:r>
            <w:proofErr w:type="spellStart"/>
            <w:r w:rsidRPr="00FB6BD2">
              <w:rPr>
                <w:rFonts w:ascii="Times New Roman" w:eastAsia="Calibri" w:hAnsi="Times New Roman" w:cs="Times New Roman"/>
                <w:sz w:val="28"/>
                <w:szCs w:val="28"/>
              </w:rPr>
              <w:t>энергоэффективного</w:t>
            </w:r>
            <w:proofErr w:type="spellEnd"/>
            <w:r w:rsidRPr="00FB6BD2">
              <w:rPr>
                <w:rFonts w:ascii="Times New Roman" w:eastAsia="Calibri" w:hAnsi="Times New Roman" w:cs="Times New Roman"/>
                <w:sz w:val="28"/>
                <w:szCs w:val="28"/>
              </w:rPr>
              <w:t xml:space="preserve"> оборудования</w:t>
            </w:r>
          </w:p>
        </w:tc>
        <w:tc>
          <w:tcPr>
            <w:tcW w:w="2269" w:type="dxa"/>
          </w:tcPr>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министерство здравоохранения края,</w:t>
            </w:r>
          </w:p>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министерство образования и науки края,</w:t>
            </w:r>
          </w:p>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министерство социальной защиты населения края,</w:t>
            </w:r>
          </w:p>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 xml:space="preserve">управление лесами </w:t>
            </w:r>
            <w:r w:rsidRPr="00FB6BD2">
              <w:rPr>
                <w:rFonts w:ascii="Times New Roman" w:hAnsi="Times New Roman" w:cs="Times New Roman"/>
                <w:sz w:val="28"/>
                <w:szCs w:val="28"/>
              </w:rPr>
              <w:t>Правительства края</w:t>
            </w:r>
          </w:p>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hAnsi="Times New Roman" w:cs="Times New Roman"/>
                <w:sz w:val="28"/>
                <w:szCs w:val="28"/>
              </w:rPr>
              <w:t>КГКУ "Управление административными зданиями Правительства Хабаровского края"</w:t>
            </w:r>
          </w:p>
        </w:tc>
        <w:tc>
          <w:tcPr>
            <w:tcW w:w="1702" w:type="dxa"/>
          </w:tcPr>
          <w:p w:rsidR="00657EC6" w:rsidRPr="00FB6BD2" w:rsidRDefault="00657EC6" w:rsidP="00657EC6">
            <w:pPr>
              <w:spacing w:before="120" w:after="0" w:line="240" w:lineRule="exact"/>
              <w:ind w:right="-80"/>
              <w:jc w:val="center"/>
              <w:rPr>
                <w:rFonts w:ascii="Times New Roman" w:eastAsia="Calibri" w:hAnsi="Times New Roman" w:cs="Times New Roman"/>
                <w:sz w:val="28"/>
                <w:szCs w:val="28"/>
              </w:rPr>
            </w:pPr>
            <w:r w:rsidRPr="00FB6BD2">
              <w:rPr>
                <w:rFonts w:ascii="Times New Roman" w:eastAsia="Calibri" w:hAnsi="Times New Roman" w:cs="Times New Roman"/>
                <w:sz w:val="28"/>
                <w:szCs w:val="28"/>
              </w:rPr>
              <w:t>2012 – 2014,</w:t>
            </w:r>
          </w:p>
          <w:p w:rsidR="00657EC6" w:rsidRPr="00FB6BD2" w:rsidRDefault="00657EC6" w:rsidP="00657EC6">
            <w:pPr>
              <w:tabs>
                <w:tab w:val="left" w:pos="1434"/>
              </w:tabs>
              <w:spacing w:after="0" w:line="240" w:lineRule="exact"/>
              <w:jc w:val="center"/>
              <w:rPr>
                <w:rFonts w:ascii="Times New Roman" w:eastAsia="Calibri" w:hAnsi="Times New Roman" w:cs="Times New Roman"/>
                <w:sz w:val="28"/>
                <w:szCs w:val="28"/>
              </w:rPr>
            </w:pPr>
            <w:r w:rsidRPr="00FB6BD2">
              <w:rPr>
                <w:rFonts w:ascii="Times New Roman" w:eastAsia="Calibri" w:hAnsi="Times New Roman" w:cs="Times New Roman"/>
                <w:sz w:val="28"/>
                <w:szCs w:val="28"/>
              </w:rPr>
              <w:t>2018</w:t>
            </w:r>
          </w:p>
        </w:tc>
        <w:tc>
          <w:tcPr>
            <w:tcW w:w="2605" w:type="dxa"/>
          </w:tcPr>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снижение затрат на потребление энергетических ресурсов</w:t>
            </w:r>
          </w:p>
        </w:tc>
        <w:tc>
          <w:tcPr>
            <w:tcW w:w="4196" w:type="dxa"/>
          </w:tcPr>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 xml:space="preserve">невыполнение требований статьи 24 Федерального закона </w:t>
            </w:r>
            <w:r w:rsidRPr="00FB6BD2">
              <w:rPr>
                <w:rFonts w:ascii="Times New Roman" w:eastAsia="Calibri" w:hAnsi="Times New Roman" w:cs="Times New Roman"/>
                <w:sz w:val="28"/>
                <w:szCs w:val="28"/>
              </w:rPr>
              <w:br/>
              <w:t>№ 261-ФЗ</w:t>
            </w:r>
          </w:p>
        </w:tc>
      </w:tr>
      <w:tr w:rsidR="00657EC6" w:rsidRPr="00FB6BD2" w:rsidTr="00657EC6">
        <w:tc>
          <w:tcPr>
            <w:tcW w:w="1100" w:type="dxa"/>
          </w:tcPr>
          <w:p w:rsidR="00657EC6" w:rsidRPr="00FB6BD2" w:rsidRDefault="00657EC6" w:rsidP="00657EC6">
            <w:pPr>
              <w:spacing w:before="120" w:after="0" w:line="240" w:lineRule="exact"/>
              <w:jc w:val="center"/>
              <w:rPr>
                <w:rFonts w:ascii="Times New Roman" w:eastAsia="Calibri" w:hAnsi="Times New Roman" w:cs="Times New Roman"/>
                <w:sz w:val="28"/>
                <w:szCs w:val="28"/>
              </w:rPr>
            </w:pPr>
            <w:r w:rsidRPr="00FB6BD2">
              <w:rPr>
                <w:rFonts w:ascii="Times New Roman" w:eastAsia="Calibri" w:hAnsi="Times New Roman" w:cs="Times New Roman"/>
                <w:sz w:val="28"/>
                <w:szCs w:val="28"/>
              </w:rPr>
              <w:t>1.3.8.</w:t>
            </w:r>
          </w:p>
        </w:tc>
        <w:tc>
          <w:tcPr>
            <w:tcW w:w="3878" w:type="dxa"/>
          </w:tcPr>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hAnsi="Times New Roman" w:cs="Times New Roman"/>
                <w:sz w:val="28"/>
                <w:szCs w:val="28"/>
              </w:rPr>
              <w:t xml:space="preserve">Проведение энергетических обследований </w:t>
            </w:r>
          </w:p>
        </w:tc>
        <w:tc>
          <w:tcPr>
            <w:tcW w:w="2269" w:type="dxa"/>
          </w:tcPr>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министерство здравоохранения края,</w:t>
            </w:r>
          </w:p>
          <w:p w:rsidR="00657EC6" w:rsidRPr="00FB6BD2" w:rsidRDefault="00657EC6" w:rsidP="00657EC6">
            <w:pPr>
              <w:spacing w:before="120" w:after="0" w:line="240" w:lineRule="exact"/>
              <w:jc w:val="both"/>
              <w:rPr>
                <w:rFonts w:ascii="Times New Roman" w:eastAsia="Calibri" w:hAnsi="Times New Roman" w:cs="Times New Roman"/>
                <w:spacing w:val="-6"/>
                <w:sz w:val="28"/>
                <w:szCs w:val="28"/>
              </w:rPr>
            </w:pPr>
            <w:r w:rsidRPr="00FB6BD2">
              <w:rPr>
                <w:rFonts w:ascii="Times New Roman" w:eastAsia="Calibri" w:hAnsi="Times New Roman" w:cs="Times New Roman"/>
                <w:spacing w:val="-6"/>
                <w:sz w:val="28"/>
                <w:szCs w:val="28"/>
              </w:rPr>
              <w:t>министерство культуры края,</w:t>
            </w:r>
          </w:p>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министерство образования и науки края,</w:t>
            </w:r>
          </w:p>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министерство социальной защиты населения края,</w:t>
            </w:r>
          </w:p>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министерство физической культуры и спорта края,</w:t>
            </w:r>
          </w:p>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комитет по труду и занятости населения Правительства края,</w:t>
            </w:r>
          </w:p>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управление ветеринарии Правительства края,</w:t>
            </w:r>
          </w:p>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управление лесами Правительства края,</w:t>
            </w:r>
          </w:p>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hAnsi="Times New Roman" w:cs="Times New Roman"/>
                <w:sz w:val="28"/>
                <w:szCs w:val="28"/>
              </w:rPr>
              <w:t>КГКУ "Управление административными зданиями Правительства Хабаровского края"</w:t>
            </w:r>
          </w:p>
        </w:tc>
        <w:tc>
          <w:tcPr>
            <w:tcW w:w="1702" w:type="dxa"/>
          </w:tcPr>
          <w:p w:rsidR="00657EC6" w:rsidRPr="00FB6BD2" w:rsidRDefault="00657EC6" w:rsidP="00657EC6">
            <w:pPr>
              <w:spacing w:before="120" w:after="0" w:line="240" w:lineRule="exact"/>
              <w:jc w:val="center"/>
              <w:rPr>
                <w:rFonts w:ascii="Times New Roman" w:eastAsia="Calibri" w:hAnsi="Times New Roman" w:cs="Times New Roman"/>
                <w:sz w:val="28"/>
                <w:szCs w:val="28"/>
              </w:rPr>
            </w:pPr>
            <w:r w:rsidRPr="00FB6BD2">
              <w:rPr>
                <w:rFonts w:ascii="Times New Roman" w:eastAsia="Calibri" w:hAnsi="Times New Roman" w:cs="Times New Roman"/>
                <w:sz w:val="28"/>
                <w:szCs w:val="28"/>
              </w:rPr>
              <w:t>2012 – 2013</w:t>
            </w:r>
          </w:p>
        </w:tc>
        <w:tc>
          <w:tcPr>
            <w:tcW w:w="2605" w:type="dxa"/>
          </w:tcPr>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составление энергетических паспортов краевых государственных учреждений</w:t>
            </w:r>
          </w:p>
        </w:tc>
        <w:tc>
          <w:tcPr>
            <w:tcW w:w="4196" w:type="dxa"/>
          </w:tcPr>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 xml:space="preserve">невыполнение требований статьи 16 Федерального закона </w:t>
            </w:r>
            <w:r w:rsidRPr="00FB6BD2">
              <w:rPr>
                <w:rFonts w:ascii="Times New Roman" w:eastAsia="Calibri" w:hAnsi="Times New Roman" w:cs="Times New Roman"/>
                <w:sz w:val="28"/>
                <w:szCs w:val="28"/>
              </w:rPr>
              <w:br/>
              <w:t>№ 261-ФЗ</w:t>
            </w:r>
          </w:p>
        </w:tc>
      </w:tr>
      <w:tr w:rsidR="00657EC6" w:rsidRPr="00FB6BD2" w:rsidTr="00657EC6">
        <w:tc>
          <w:tcPr>
            <w:tcW w:w="1100" w:type="dxa"/>
          </w:tcPr>
          <w:p w:rsidR="00657EC6" w:rsidRPr="00FB6BD2" w:rsidRDefault="00657EC6" w:rsidP="00657EC6">
            <w:pPr>
              <w:spacing w:before="120" w:after="0" w:line="240" w:lineRule="exact"/>
              <w:jc w:val="center"/>
              <w:rPr>
                <w:rFonts w:ascii="Times New Roman" w:eastAsia="Calibri" w:hAnsi="Times New Roman" w:cs="Times New Roman"/>
                <w:sz w:val="28"/>
                <w:szCs w:val="28"/>
              </w:rPr>
            </w:pPr>
            <w:r w:rsidRPr="00FB6BD2">
              <w:rPr>
                <w:rFonts w:ascii="Times New Roman" w:eastAsia="Calibri" w:hAnsi="Times New Roman" w:cs="Times New Roman"/>
                <w:sz w:val="28"/>
                <w:szCs w:val="28"/>
              </w:rPr>
              <w:t>1.3.9.</w:t>
            </w:r>
          </w:p>
        </w:tc>
        <w:tc>
          <w:tcPr>
            <w:tcW w:w="3878" w:type="dxa"/>
          </w:tcPr>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eastAsia="Calibri" w:hAnsi="Times New Roman" w:cs="Times New Roman"/>
                <w:sz w:val="28"/>
                <w:szCs w:val="28"/>
              </w:rPr>
              <w:t xml:space="preserve">Подготовка проектов конкурсной документации, в том числе содержащей технико-экономическое обоснование (далее – ТЭО) мероприятий и проекта </w:t>
            </w:r>
            <w:proofErr w:type="spellStart"/>
            <w:r w:rsidRPr="00FB6BD2">
              <w:rPr>
                <w:rFonts w:ascii="Times New Roman" w:eastAsia="Calibri" w:hAnsi="Times New Roman" w:cs="Times New Roman"/>
                <w:sz w:val="28"/>
                <w:szCs w:val="28"/>
              </w:rPr>
              <w:t>энергосервисного</w:t>
            </w:r>
            <w:proofErr w:type="spellEnd"/>
            <w:r w:rsidRPr="00FB6BD2">
              <w:rPr>
                <w:rFonts w:ascii="Times New Roman" w:eastAsia="Calibri" w:hAnsi="Times New Roman" w:cs="Times New Roman"/>
                <w:sz w:val="28"/>
                <w:szCs w:val="28"/>
              </w:rPr>
              <w:t xml:space="preserve"> контракта</w:t>
            </w:r>
          </w:p>
        </w:tc>
        <w:tc>
          <w:tcPr>
            <w:tcW w:w="2269" w:type="dxa"/>
          </w:tcPr>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министерство здравоохранения края,</w:t>
            </w:r>
          </w:p>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министерство культуры края,</w:t>
            </w:r>
          </w:p>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министерство образования и науки края,</w:t>
            </w:r>
          </w:p>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министерство физической культуры и спорта края</w:t>
            </w:r>
          </w:p>
        </w:tc>
        <w:tc>
          <w:tcPr>
            <w:tcW w:w="1702" w:type="dxa"/>
          </w:tcPr>
          <w:p w:rsidR="00657EC6" w:rsidRPr="00FB6BD2" w:rsidRDefault="00657EC6" w:rsidP="00657EC6">
            <w:pPr>
              <w:spacing w:before="120" w:after="0" w:line="240" w:lineRule="exact"/>
              <w:jc w:val="center"/>
              <w:rPr>
                <w:rFonts w:ascii="Times New Roman" w:eastAsia="Calibri" w:hAnsi="Times New Roman" w:cs="Times New Roman"/>
                <w:sz w:val="28"/>
                <w:szCs w:val="28"/>
              </w:rPr>
            </w:pPr>
            <w:r w:rsidRPr="00FB6BD2">
              <w:rPr>
                <w:rFonts w:ascii="Times New Roman" w:eastAsia="Calibri" w:hAnsi="Times New Roman" w:cs="Times New Roman"/>
                <w:sz w:val="28"/>
                <w:szCs w:val="28"/>
              </w:rPr>
              <w:t>2012 – 2013</w:t>
            </w:r>
          </w:p>
        </w:tc>
        <w:tc>
          <w:tcPr>
            <w:tcW w:w="2605" w:type="dxa"/>
          </w:tcPr>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техническое и финансово-экономическое обоснование инвестиционного проекта</w:t>
            </w:r>
          </w:p>
        </w:tc>
        <w:tc>
          <w:tcPr>
            <w:tcW w:w="4196" w:type="dxa"/>
          </w:tcPr>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 xml:space="preserve">неготовность краевых государственных учреждений к заключению </w:t>
            </w:r>
            <w:proofErr w:type="spellStart"/>
            <w:r w:rsidRPr="00FB6BD2">
              <w:rPr>
                <w:rFonts w:ascii="Times New Roman" w:eastAsia="Calibri" w:hAnsi="Times New Roman" w:cs="Times New Roman"/>
                <w:sz w:val="28"/>
                <w:szCs w:val="28"/>
              </w:rPr>
              <w:t>энергосервисных</w:t>
            </w:r>
            <w:proofErr w:type="spellEnd"/>
            <w:r w:rsidRPr="00FB6BD2">
              <w:rPr>
                <w:rFonts w:ascii="Times New Roman" w:eastAsia="Calibri" w:hAnsi="Times New Roman" w:cs="Times New Roman"/>
                <w:sz w:val="28"/>
                <w:szCs w:val="28"/>
              </w:rPr>
              <w:t xml:space="preserve"> договоров</w:t>
            </w:r>
          </w:p>
        </w:tc>
      </w:tr>
      <w:tr w:rsidR="00657EC6" w:rsidRPr="00FB6BD2" w:rsidTr="00657EC6">
        <w:tc>
          <w:tcPr>
            <w:tcW w:w="1100" w:type="dxa"/>
          </w:tcPr>
          <w:p w:rsidR="00657EC6" w:rsidRPr="00FB6BD2" w:rsidRDefault="00657EC6" w:rsidP="00657EC6">
            <w:pPr>
              <w:spacing w:before="120" w:after="0" w:line="240" w:lineRule="exact"/>
              <w:jc w:val="center"/>
              <w:rPr>
                <w:rFonts w:ascii="Times New Roman" w:eastAsia="Calibri" w:hAnsi="Times New Roman" w:cs="Times New Roman"/>
                <w:sz w:val="28"/>
                <w:szCs w:val="28"/>
              </w:rPr>
            </w:pPr>
            <w:r w:rsidRPr="00FB6BD2">
              <w:rPr>
                <w:rFonts w:ascii="Times New Roman" w:eastAsia="Calibri" w:hAnsi="Times New Roman" w:cs="Times New Roman"/>
                <w:sz w:val="28"/>
                <w:szCs w:val="28"/>
              </w:rPr>
              <w:t>1.3.10.</w:t>
            </w:r>
          </w:p>
        </w:tc>
        <w:tc>
          <w:tcPr>
            <w:tcW w:w="3878" w:type="dxa"/>
          </w:tcPr>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eastAsia="Calibri" w:hAnsi="Times New Roman" w:cs="Times New Roman"/>
                <w:sz w:val="28"/>
                <w:szCs w:val="28"/>
              </w:rPr>
              <w:t>Создание системы удаленного мониторинга реализации Подпрограммы с использованием сегментов региональной информационной системы управления</w:t>
            </w:r>
          </w:p>
        </w:tc>
        <w:tc>
          <w:tcPr>
            <w:tcW w:w="2269" w:type="dxa"/>
          </w:tcPr>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министерство здравоохранения края,</w:t>
            </w:r>
          </w:p>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министерство культуры края,</w:t>
            </w:r>
          </w:p>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министерство образования и науки края,</w:t>
            </w:r>
          </w:p>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министерство физической культуры и спорта края</w:t>
            </w:r>
          </w:p>
        </w:tc>
        <w:tc>
          <w:tcPr>
            <w:tcW w:w="1702" w:type="dxa"/>
          </w:tcPr>
          <w:p w:rsidR="00657EC6" w:rsidRPr="00FB6BD2" w:rsidRDefault="00657EC6" w:rsidP="00657EC6">
            <w:pPr>
              <w:spacing w:before="120" w:after="0" w:line="240" w:lineRule="exact"/>
              <w:jc w:val="center"/>
              <w:rPr>
                <w:rFonts w:ascii="Times New Roman" w:eastAsia="Calibri" w:hAnsi="Times New Roman" w:cs="Times New Roman"/>
                <w:sz w:val="28"/>
                <w:szCs w:val="28"/>
              </w:rPr>
            </w:pPr>
            <w:r w:rsidRPr="00FB6BD2">
              <w:rPr>
                <w:rFonts w:ascii="Times New Roman" w:eastAsia="Calibri" w:hAnsi="Times New Roman" w:cs="Times New Roman"/>
                <w:sz w:val="28"/>
                <w:szCs w:val="28"/>
              </w:rPr>
              <w:t>2012 – 2013</w:t>
            </w:r>
          </w:p>
        </w:tc>
        <w:tc>
          <w:tcPr>
            <w:tcW w:w="2605" w:type="dxa"/>
          </w:tcPr>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техническое перевооружение по замене устаревших или установке новых устройств сбора и передачи данных для учета энергоресурсов</w:t>
            </w:r>
          </w:p>
        </w:tc>
        <w:tc>
          <w:tcPr>
            <w:tcW w:w="4196" w:type="dxa"/>
          </w:tcPr>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отсутствие возможности передачи информации в государственную информационную систему "Энергоэффективность"</w:t>
            </w:r>
          </w:p>
        </w:tc>
      </w:tr>
      <w:tr w:rsidR="00657EC6" w:rsidRPr="00FB6BD2" w:rsidTr="00657EC6">
        <w:tc>
          <w:tcPr>
            <w:tcW w:w="1100" w:type="dxa"/>
          </w:tcPr>
          <w:p w:rsidR="00657EC6" w:rsidRPr="00FB6BD2" w:rsidRDefault="00657EC6" w:rsidP="00657EC6">
            <w:pPr>
              <w:spacing w:before="120" w:after="0" w:line="240" w:lineRule="exact"/>
              <w:jc w:val="center"/>
              <w:rPr>
                <w:rFonts w:ascii="Times New Roman" w:eastAsia="Calibri" w:hAnsi="Times New Roman" w:cs="Times New Roman"/>
                <w:sz w:val="28"/>
                <w:szCs w:val="28"/>
              </w:rPr>
            </w:pPr>
            <w:r w:rsidRPr="00FB6BD2">
              <w:rPr>
                <w:rFonts w:ascii="Times New Roman" w:eastAsia="Calibri" w:hAnsi="Times New Roman" w:cs="Times New Roman"/>
                <w:sz w:val="28"/>
                <w:szCs w:val="28"/>
              </w:rPr>
              <w:t>1.3.11.</w:t>
            </w:r>
          </w:p>
        </w:tc>
        <w:tc>
          <w:tcPr>
            <w:tcW w:w="3878" w:type="dxa"/>
          </w:tcPr>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hAnsi="Times New Roman" w:cs="Times New Roman"/>
                <w:sz w:val="28"/>
                <w:szCs w:val="28"/>
              </w:rPr>
              <w:t>Обучение в области энергосбережения и повышения энергетической эффективности</w:t>
            </w:r>
          </w:p>
        </w:tc>
        <w:tc>
          <w:tcPr>
            <w:tcW w:w="2269" w:type="dxa"/>
          </w:tcPr>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министерство социальной защиты населения края,</w:t>
            </w:r>
          </w:p>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hAnsi="Times New Roman" w:cs="Times New Roman"/>
                <w:sz w:val="28"/>
                <w:szCs w:val="28"/>
              </w:rPr>
              <w:t>управление лесами Правительства края</w:t>
            </w:r>
          </w:p>
        </w:tc>
        <w:tc>
          <w:tcPr>
            <w:tcW w:w="1702" w:type="dxa"/>
          </w:tcPr>
          <w:p w:rsidR="00657EC6" w:rsidRPr="00FB6BD2" w:rsidRDefault="00657EC6" w:rsidP="00657EC6">
            <w:pPr>
              <w:spacing w:before="120" w:after="0" w:line="240" w:lineRule="exact"/>
              <w:jc w:val="center"/>
              <w:rPr>
                <w:rFonts w:ascii="Times New Roman" w:eastAsia="Calibri" w:hAnsi="Times New Roman" w:cs="Times New Roman"/>
                <w:sz w:val="28"/>
                <w:szCs w:val="28"/>
              </w:rPr>
            </w:pPr>
            <w:r w:rsidRPr="00674A34">
              <w:rPr>
                <w:rFonts w:ascii="Times New Roman" w:eastAsia="Calibri" w:hAnsi="Times New Roman" w:cs="Times New Roman"/>
                <w:sz w:val="28"/>
                <w:szCs w:val="28"/>
              </w:rPr>
              <w:t>2012</w:t>
            </w:r>
          </w:p>
        </w:tc>
        <w:tc>
          <w:tcPr>
            <w:tcW w:w="2605" w:type="dxa"/>
          </w:tcPr>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 xml:space="preserve">повышение квалификации специалистов в области энергосбережения и повышения энергетической эффективности </w:t>
            </w:r>
          </w:p>
        </w:tc>
        <w:tc>
          <w:tcPr>
            <w:tcW w:w="4196" w:type="dxa"/>
          </w:tcPr>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неготовность специалистов к реализации задач в области энергосбережения и повышения энергетической эффективности</w:t>
            </w:r>
          </w:p>
        </w:tc>
      </w:tr>
      <w:tr w:rsidR="00657EC6" w:rsidRPr="00FB6BD2" w:rsidTr="00657EC6">
        <w:tc>
          <w:tcPr>
            <w:tcW w:w="1100" w:type="dxa"/>
          </w:tcPr>
          <w:p w:rsidR="00657EC6" w:rsidRPr="00FB6BD2" w:rsidRDefault="00657EC6" w:rsidP="00657EC6">
            <w:pPr>
              <w:spacing w:before="120" w:after="0" w:line="240" w:lineRule="exact"/>
              <w:jc w:val="center"/>
              <w:rPr>
                <w:rFonts w:ascii="Times New Roman" w:eastAsia="Calibri" w:hAnsi="Times New Roman" w:cs="Times New Roman"/>
                <w:sz w:val="28"/>
                <w:szCs w:val="28"/>
              </w:rPr>
            </w:pPr>
            <w:r w:rsidRPr="00FB6BD2">
              <w:rPr>
                <w:rFonts w:ascii="Times New Roman" w:eastAsia="Calibri" w:hAnsi="Times New Roman" w:cs="Times New Roman"/>
                <w:sz w:val="28"/>
                <w:szCs w:val="28"/>
              </w:rPr>
              <w:t>1.3.12.</w:t>
            </w:r>
          </w:p>
        </w:tc>
        <w:tc>
          <w:tcPr>
            <w:tcW w:w="3878" w:type="dxa"/>
          </w:tcPr>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 xml:space="preserve">Оснащение, техническое обслуживание приборов учета энергетических ресурсов </w:t>
            </w:r>
          </w:p>
        </w:tc>
        <w:tc>
          <w:tcPr>
            <w:tcW w:w="2269" w:type="dxa"/>
          </w:tcPr>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министерство здравоохранения края,</w:t>
            </w:r>
          </w:p>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министерство культуры края,</w:t>
            </w:r>
          </w:p>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министерство образования и науки края,</w:t>
            </w:r>
          </w:p>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министерство социальной защиты населения края,</w:t>
            </w:r>
          </w:p>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управление ветеринарии Правительства края,</w:t>
            </w:r>
          </w:p>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управление лесами Правительства края,</w:t>
            </w:r>
          </w:p>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комитет по делам записи актов гражданского состояния и архивов Правительства края,</w:t>
            </w:r>
          </w:p>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КГКУ "Управление административными зданиями Правительства Хабаровского края"</w:t>
            </w:r>
          </w:p>
        </w:tc>
        <w:tc>
          <w:tcPr>
            <w:tcW w:w="1702" w:type="dxa"/>
          </w:tcPr>
          <w:p w:rsidR="00657EC6" w:rsidRPr="00FB6BD2" w:rsidRDefault="00657EC6" w:rsidP="00657EC6">
            <w:pPr>
              <w:spacing w:before="120" w:after="0" w:line="240" w:lineRule="exact"/>
              <w:jc w:val="center"/>
              <w:rPr>
                <w:rFonts w:ascii="Times New Roman" w:eastAsia="Calibri" w:hAnsi="Times New Roman" w:cs="Times New Roman"/>
                <w:sz w:val="28"/>
                <w:szCs w:val="28"/>
              </w:rPr>
            </w:pPr>
            <w:r w:rsidRPr="00FB6BD2">
              <w:rPr>
                <w:rFonts w:ascii="Times New Roman" w:eastAsia="Calibri" w:hAnsi="Times New Roman" w:cs="Times New Roman"/>
                <w:sz w:val="28"/>
                <w:szCs w:val="28"/>
              </w:rPr>
              <w:t>2012 – 2021</w:t>
            </w:r>
          </w:p>
        </w:tc>
        <w:tc>
          <w:tcPr>
            <w:tcW w:w="2605" w:type="dxa"/>
          </w:tcPr>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учет потребления энергетических ресурсов</w:t>
            </w:r>
          </w:p>
        </w:tc>
        <w:tc>
          <w:tcPr>
            <w:tcW w:w="4196" w:type="dxa"/>
          </w:tcPr>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 xml:space="preserve">невыполнение требований статьи 13 Федерального закона </w:t>
            </w:r>
            <w:r w:rsidRPr="00FB6BD2">
              <w:rPr>
                <w:rFonts w:ascii="Times New Roman" w:eastAsia="Calibri" w:hAnsi="Times New Roman" w:cs="Times New Roman"/>
                <w:sz w:val="28"/>
                <w:szCs w:val="28"/>
              </w:rPr>
              <w:br/>
              <w:t>№ 261-ФЗ</w:t>
            </w:r>
          </w:p>
        </w:tc>
      </w:tr>
      <w:tr w:rsidR="00657EC6" w:rsidRPr="00FB6BD2" w:rsidTr="00657EC6">
        <w:tc>
          <w:tcPr>
            <w:tcW w:w="1100" w:type="dxa"/>
          </w:tcPr>
          <w:p w:rsidR="00657EC6" w:rsidRPr="00FB6BD2" w:rsidRDefault="00657EC6" w:rsidP="00657EC6">
            <w:pPr>
              <w:spacing w:before="120" w:after="0" w:line="240" w:lineRule="exact"/>
              <w:jc w:val="center"/>
              <w:rPr>
                <w:rFonts w:ascii="Times New Roman" w:eastAsia="Calibri" w:hAnsi="Times New Roman" w:cs="Times New Roman"/>
                <w:sz w:val="28"/>
                <w:szCs w:val="28"/>
              </w:rPr>
            </w:pPr>
            <w:r w:rsidRPr="00FB6BD2">
              <w:rPr>
                <w:rFonts w:ascii="Times New Roman" w:eastAsia="Calibri" w:hAnsi="Times New Roman" w:cs="Times New Roman"/>
                <w:sz w:val="28"/>
                <w:szCs w:val="28"/>
              </w:rPr>
              <w:t>1.3.13.</w:t>
            </w:r>
          </w:p>
        </w:tc>
        <w:tc>
          <w:tcPr>
            <w:tcW w:w="3878" w:type="dxa"/>
          </w:tcPr>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Проектные работы по модернизации систем энергоснабжения</w:t>
            </w:r>
          </w:p>
        </w:tc>
        <w:tc>
          <w:tcPr>
            <w:tcW w:w="2269" w:type="dxa"/>
          </w:tcPr>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министерство здравоохранения края,</w:t>
            </w:r>
          </w:p>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министерство культуры края,</w:t>
            </w:r>
          </w:p>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управление лесами Правительства края</w:t>
            </w:r>
          </w:p>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hAnsi="Times New Roman" w:cs="Times New Roman"/>
                <w:sz w:val="28"/>
                <w:szCs w:val="28"/>
              </w:rPr>
              <w:t>комитет по делам записи актов гражданского состояния и архивов Правительства края</w:t>
            </w:r>
          </w:p>
        </w:tc>
        <w:tc>
          <w:tcPr>
            <w:tcW w:w="1702" w:type="dxa"/>
          </w:tcPr>
          <w:p w:rsidR="00657EC6" w:rsidRPr="00FB6BD2" w:rsidRDefault="00657EC6" w:rsidP="00657EC6">
            <w:pPr>
              <w:spacing w:before="120" w:after="0" w:line="240" w:lineRule="exact"/>
              <w:jc w:val="center"/>
              <w:rPr>
                <w:rFonts w:ascii="Times New Roman" w:eastAsia="Calibri" w:hAnsi="Times New Roman" w:cs="Times New Roman"/>
                <w:sz w:val="28"/>
                <w:szCs w:val="28"/>
              </w:rPr>
            </w:pPr>
            <w:r w:rsidRPr="00FB6BD2">
              <w:rPr>
                <w:rFonts w:ascii="Times New Roman" w:eastAsia="Calibri" w:hAnsi="Times New Roman" w:cs="Times New Roman"/>
                <w:sz w:val="28"/>
                <w:szCs w:val="28"/>
              </w:rPr>
              <w:t>2012 – 2014, 2016</w:t>
            </w:r>
          </w:p>
        </w:tc>
        <w:tc>
          <w:tcPr>
            <w:tcW w:w="2605" w:type="dxa"/>
          </w:tcPr>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разработка проектной документации</w:t>
            </w:r>
          </w:p>
        </w:tc>
        <w:tc>
          <w:tcPr>
            <w:tcW w:w="4196" w:type="dxa"/>
          </w:tcPr>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 xml:space="preserve">невыполнение работ по </w:t>
            </w:r>
            <w:r w:rsidRPr="00FB6BD2">
              <w:rPr>
                <w:rFonts w:ascii="Times New Roman" w:hAnsi="Times New Roman" w:cs="Times New Roman"/>
                <w:sz w:val="28"/>
                <w:szCs w:val="28"/>
              </w:rPr>
              <w:t>модернизации систем энергоснабжения</w:t>
            </w:r>
          </w:p>
        </w:tc>
      </w:tr>
      <w:tr w:rsidR="00657EC6" w:rsidRPr="00FB6BD2" w:rsidTr="00657EC6">
        <w:tc>
          <w:tcPr>
            <w:tcW w:w="1100" w:type="dxa"/>
          </w:tcPr>
          <w:p w:rsidR="00657EC6" w:rsidRPr="00FB6BD2" w:rsidRDefault="00657EC6" w:rsidP="00657EC6">
            <w:pPr>
              <w:widowControl w:val="0"/>
              <w:tabs>
                <w:tab w:val="left" w:pos="993"/>
              </w:tabs>
              <w:spacing w:before="120" w:after="0" w:line="240" w:lineRule="exact"/>
              <w:jc w:val="center"/>
              <w:rPr>
                <w:rFonts w:ascii="Times New Roman" w:eastAsia="Calibri" w:hAnsi="Times New Roman" w:cs="Times New Roman"/>
                <w:sz w:val="28"/>
                <w:szCs w:val="28"/>
                <w:lang w:eastAsia="en-US"/>
              </w:rPr>
            </w:pPr>
            <w:r w:rsidRPr="00FB6BD2">
              <w:rPr>
                <w:rFonts w:ascii="Times New Roman" w:eastAsia="Calibri" w:hAnsi="Times New Roman" w:cs="Times New Roman"/>
                <w:sz w:val="28"/>
                <w:szCs w:val="28"/>
                <w:lang w:eastAsia="en-US"/>
              </w:rPr>
              <w:t>1.4.</w:t>
            </w:r>
          </w:p>
        </w:tc>
        <w:tc>
          <w:tcPr>
            <w:tcW w:w="14650" w:type="dxa"/>
            <w:gridSpan w:val="5"/>
          </w:tcPr>
          <w:p w:rsidR="00657EC6" w:rsidRPr="00FB6BD2" w:rsidRDefault="00657EC6" w:rsidP="00657EC6">
            <w:pPr>
              <w:widowControl w:val="0"/>
              <w:tabs>
                <w:tab w:val="left" w:pos="993"/>
              </w:tabs>
              <w:spacing w:before="120" w:after="0" w:line="240" w:lineRule="exact"/>
              <w:rPr>
                <w:rFonts w:ascii="Times New Roman" w:eastAsia="Calibri" w:hAnsi="Times New Roman" w:cs="Times New Roman"/>
                <w:sz w:val="28"/>
                <w:szCs w:val="28"/>
                <w:lang w:eastAsia="en-US"/>
              </w:rPr>
            </w:pPr>
            <w:r w:rsidRPr="00FB6BD2">
              <w:rPr>
                <w:rFonts w:ascii="Times New Roman" w:hAnsi="Times New Roman" w:cs="Times New Roman"/>
                <w:sz w:val="28"/>
                <w:szCs w:val="28"/>
                <w:lang w:eastAsia="en-US"/>
              </w:rPr>
              <w:t>Мероприятия в области энергосбережения и повышения энергетической эффективности в транспортном комплексе</w:t>
            </w:r>
          </w:p>
        </w:tc>
      </w:tr>
      <w:tr w:rsidR="00657EC6" w:rsidRPr="00FB6BD2" w:rsidTr="00657EC6">
        <w:trPr>
          <w:trHeight w:val="566"/>
        </w:trPr>
        <w:tc>
          <w:tcPr>
            <w:tcW w:w="1100" w:type="dxa"/>
          </w:tcPr>
          <w:p w:rsidR="00657EC6" w:rsidRPr="00FB6BD2" w:rsidRDefault="00657EC6" w:rsidP="00657EC6">
            <w:pPr>
              <w:widowControl w:val="0"/>
              <w:tabs>
                <w:tab w:val="left" w:pos="993"/>
              </w:tabs>
              <w:spacing w:before="120" w:after="0" w:line="240" w:lineRule="exact"/>
              <w:jc w:val="center"/>
              <w:rPr>
                <w:rFonts w:ascii="Times New Roman" w:eastAsia="Calibri" w:hAnsi="Times New Roman" w:cs="Times New Roman"/>
                <w:sz w:val="28"/>
                <w:szCs w:val="28"/>
                <w:lang w:eastAsia="en-US"/>
              </w:rPr>
            </w:pPr>
            <w:r w:rsidRPr="00FB6BD2">
              <w:rPr>
                <w:rFonts w:ascii="Times New Roman" w:eastAsia="Calibri" w:hAnsi="Times New Roman" w:cs="Times New Roman"/>
                <w:sz w:val="28"/>
                <w:szCs w:val="28"/>
                <w:lang w:eastAsia="en-US"/>
              </w:rPr>
              <w:t>1.4.1.</w:t>
            </w:r>
          </w:p>
        </w:tc>
        <w:tc>
          <w:tcPr>
            <w:tcW w:w="3878" w:type="dxa"/>
          </w:tcPr>
          <w:p w:rsidR="00657EC6" w:rsidRPr="00FB6BD2" w:rsidRDefault="00657EC6" w:rsidP="00657EC6">
            <w:pPr>
              <w:widowControl w:val="0"/>
              <w:tabs>
                <w:tab w:val="left" w:pos="993"/>
              </w:tabs>
              <w:spacing w:before="120" w:after="0" w:line="240" w:lineRule="exact"/>
              <w:jc w:val="both"/>
              <w:rPr>
                <w:rFonts w:ascii="Times New Roman" w:eastAsia="Calibri" w:hAnsi="Times New Roman" w:cs="Times New Roman"/>
                <w:sz w:val="28"/>
                <w:szCs w:val="28"/>
                <w:lang w:eastAsia="en-US"/>
              </w:rPr>
            </w:pPr>
            <w:r w:rsidRPr="00FB6BD2">
              <w:rPr>
                <w:rFonts w:ascii="Times New Roman" w:eastAsia="Calibri" w:hAnsi="Times New Roman" w:cs="Times New Roman"/>
                <w:sz w:val="28"/>
                <w:szCs w:val="28"/>
                <w:lang w:eastAsia="en-US"/>
              </w:rPr>
              <w:t>Мероприятия по переводу автомобильного транспорта,</w:t>
            </w:r>
            <w:r w:rsidRPr="00FB6BD2">
              <w:rPr>
                <w:rFonts w:eastAsia="Calibri" w:cs="Times New Roman"/>
                <w:lang w:eastAsia="en-US"/>
              </w:rPr>
              <w:t xml:space="preserve"> </w:t>
            </w:r>
            <w:r w:rsidRPr="00FB6BD2">
              <w:rPr>
                <w:rFonts w:ascii="Times New Roman" w:eastAsia="Calibri" w:hAnsi="Times New Roman" w:cs="Times New Roman"/>
                <w:sz w:val="28"/>
                <w:szCs w:val="28"/>
                <w:lang w:eastAsia="en-US"/>
              </w:rPr>
              <w:t>сельскохозяйственной тех-</w:t>
            </w:r>
            <w:proofErr w:type="spellStart"/>
            <w:r w:rsidRPr="00FB6BD2">
              <w:rPr>
                <w:rFonts w:ascii="Times New Roman" w:eastAsia="Calibri" w:hAnsi="Times New Roman" w:cs="Times New Roman"/>
                <w:sz w:val="28"/>
                <w:szCs w:val="28"/>
                <w:lang w:eastAsia="en-US"/>
              </w:rPr>
              <w:t>ники</w:t>
            </w:r>
            <w:proofErr w:type="spellEnd"/>
            <w:r w:rsidRPr="00FB6BD2">
              <w:rPr>
                <w:rFonts w:ascii="Times New Roman" w:eastAsia="Calibri" w:hAnsi="Times New Roman" w:cs="Times New Roman"/>
                <w:sz w:val="28"/>
                <w:szCs w:val="28"/>
                <w:lang w:eastAsia="en-US"/>
              </w:rPr>
              <w:t xml:space="preserve"> на газомоторное топливо</w:t>
            </w:r>
          </w:p>
        </w:tc>
        <w:tc>
          <w:tcPr>
            <w:tcW w:w="2269" w:type="dxa"/>
          </w:tcPr>
          <w:p w:rsidR="00657EC6" w:rsidRPr="00FB6BD2" w:rsidRDefault="00657EC6" w:rsidP="00657EC6">
            <w:pPr>
              <w:widowControl w:val="0"/>
              <w:spacing w:before="120" w:after="0" w:line="240" w:lineRule="exact"/>
              <w:rPr>
                <w:rFonts w:ascii="Times New Roman" w:hAnsi="Times New Roman" w:cs="Times New Roman"/>
                <w:sz w:val="28"/>
                <w:szCs w:val="28"/>
                <w:lang w:eastAsia="en-US"/>
              </w:rPr>
            </w:pPr>
            <w:r w:rsidRPr="00FB6BD2">
              <w:rPr>
                <w:rFonts w:ascii="Times New Roman" w:hAnsi="Times New Roman" w:cs="Times New Roman"/>
                <w:sz w:val="28"/>
                <w:szCs w:val="28"/>
                <w:lang w:eastAsia="en-US"/>
              </w:rPr>
              <w:t>министерство промышленности и транспорта края,</w:t>
            </w:r>
          </w:p>
          <w:p w:rsidR="00657EC6" w:rsidRPr="00FB6BD2" w:rsidRDefault="00657EC6" w:rsidP="00657EC6">
            <w:pPr>
              <w:widowControl w:val="0"/>
              <w:spacing w:before="120" w:after="0" w:line="240" w:lineRule="exact"/>
              <w:rPr>
                <w:rFonts w:ascii="Times New Roman" w:hAnsi="Times New Roman" w:cs="Times New Roman"/>
                <w:sz w:val="28"/>
                <w:szCs w:val="28"/>
                <w:lang w:eastAsia="en-US"/>
              </w:rPr>
            </w:pPr>
            <w:r w:rsidRPr="00FB6BD2">
              <w:rPr>
                <w:rFonts w:ascii="Times New Roman" w:hAnsi="Times New Roman" w:cs="Times New Roman"/>
                <w:sz w:val="28"/>
                <w:szCs w:val="28"/>
                <w:lang w:eastAsia="en-US"/>
              </w:rPr>
              <w:t>комитет Правительства края по развитию ТЭК,</w:t>
            </w:r>
          </w:p>
          <w:p w:rsidR="00657EC6" w:rsidRPr="00FB6BD2" w:rsidRDefault="00657EC6" w:rsidP="00657EC6">
            <w:pPr>
              <w:widowControl w:val="0"/>
              <w:spacing w:before="120" w:after="0" w:line="240" w:lineRule="exact"/>
              <w:rPr>
                <w:rFonts w:ascii="Times New Roman" w:hAnsi="Times New Roman" w:cs="Times New Roman"/>
                <w:sz w:val="28"/>
                <w:szCs w:val="28"/>
                <w:lang w:eastAsia="en-US"/>
              </w:rPr>
            </w:pPr>
            <w:r w:rsidRPr="00FB6BD2">
              <w:rPr>
                <w:rFonts w:ascii="Times New Roman" w:hAnsi="Times New Roman"/>
                <w:snapToGrid w:val="0"/>
                <w:sz w:val="28"/>
                <w:szCs w:val="28"/>
              </w:rPr>
              <w:t xml:space="preserve">администрация городского округа "Город Хабаровск" </w:t>
            </w:r>
            <w:r w:rsidRPr="00FB6BD2">
              <w:rPr>
                <w:rFonts w:ascii="Times New Roman" w:hAnsi="Times New Roman" w:cs="Times New Roman"/>
                <w:sz w:val="28"/>
                <w:szCs w:val="28"/>
                <w:lang w:eastAsia="en-US"/>
              </w:rPr>
              <w:t>(по согласованию)</w:t>
            </w:r>
          </w:p>
        </w:tc>
        <w:tc>
          <w:tcPr>
            <w:tcW w:w="1702" w:type="dxa"/>
          </w:tcPr>
          <w:p w:rsidR="00657EC6" w:rsidRPr="00BE2268" w:rsidRDefault="00657EC6" w:rsidP="00657EC6">
            <w:pPr>
              <w:widowControl w:val="0"/>
              <w:tabs>
                <w:tab w:val="left" w:pos="993"/>
              </w:tabs>
              <w:spacing w:before="120" w:after="0" w:line="240" w:lineRule="exact"/>
              <w:jc w:val="center"/>
              <w:rPr>
                <w:rFonts w:ascii="Times New Roman" w:eastAsia="Calibri" w:hAnsi="Times New Roman" w:cs="Times New Roman"/>
                <w:sz w:val="28"/>
                <w:szCs w:val="28"/>
                <w:lang w:eastAsia="en-US"/>
              </w:rPr>
            </w:pPr>
            <w:r w:rsidRPr="00674A34">
              <w:rPr>
                <w:rFonts w:ascii="Times New Roman" w:eastAsia="Calibri" w:hAnsi="Times New Roman" w:cs="Times New Roman"/>
                <w:sz w:val="28"/>
                <w:szCs w:val="28"/>
                <w:lang w:eastAsia="en-US"/>
              </w:rPr>
              <w:t xml:space="preserve">2014, </w:t>
            </w:r>
            <w:r w:rsidRPr="00674A34">
              <w:rPr>
                <w:rFonts w:ascii="Times New Roman" w:eastAsia="Calibri" w:hAnsi="Times New Roman" w:cs="Times New Roman"/>
                <w:sz w:val="28"/>
                <w:szCs w:val="28"/>
                <w:lang w:eastAsia="en-US"/>
              </w:rPr>
              <w:br/>
            </w:r>
            <w:r w:rsidRPr="00674A34">
              <w:rPr>
                <w:rFonts w:ascii="Times New Roman" w:eastAsia="Calibri" w:hAnsi="Times New Roman" w:cs="Times New Roman"/>
                <w:color w:val="000000" w:themeColor="text1"/>
                <w:sz w:val="28"/>
                <w:szCs w:val="28"/>
                <w:lang w:eastAsia="en-US"/>
              </w:rPr>
              <w:t>2017 – 2021</w:t>
            </w:r>
          </w:p>
        </w:tc>
        <w:tc>
          <w:tcPr>
            <w:tcW w:w="2605" w:type="dxa"/>
          </w:tcPr>
          <w:p w:rsidR="00657EC6" w:rsidRPr="00FB6BD2" w:rsidRDefault="00657EC6" w:rsidP="00657EC6">
            <w:pPr>
              <w:widowControl w:val="0"/>
              <w:tabs>
                <w:tab w:val="left" w:pos="993"/>
              </w:tabs>
              <w:spacing w:before="120" w:after="0" w:line="240" w:lineRule="exact"/>
              <w:rPr>
                <w:rFonts w:ascii="Times New Roman" w:eastAsia="Calibri" w:hAnsi="Times New Roman" w:cs="Times New Roman"/>
                <w:sz w:val="28"/>
                <w:szCs w:val="28"/>
                <w:lang w:eastAsia="en-US"/>
              </w:rPr>
            </w:pPr>
            <w:r w:rsidRPr="00FB6BD2">
              <w:rPr>
                <w:rFonts w:ascii="Times New Roman" w:eastAsia="Calibri" w:hAnsi="Times New Roman" w:cs="Times New Roman"/>
                <w:sz w:val="28"/>
                <w:szCs w:val="28"/>
                <w:lang w:eastAsia="en-US"/>
              </w:rPr>
              <w:t>обеспечение диверсификации экономически перспективной поставки газа потребителям края в качестве газомоторного топлива,</w:t>
            </w:r>
          </w:p>
          <w:p w:rsidR="00657EC6" w:rsidRPr="00FB6BD2" w:rsidRDefault="00657EC6" w:rsidP="00657EC6">
            <w:pPr>
              <w:widowControl w:val="0"/>
              <w:tabs>
                <w:tab w:val="left" w:pos="993"/>
              </w:tabs>
              <w:spacing w:before="120" w:after="0" w:line="240" w:lineRule="exact"/>
              <w:rPr>
                <w:rFonts w:ascii="Times New Roman" w:eastAsia="Calibri" w:hAnsi="Times New Roman" w:cs="Times New Roman"/>
                <w:sz w:val="28"/>
                <w:szCs w:val="28"/>
                <w:lang w:eastAsia="en-US"/>
              </w:rPr>
            </w:pPr>
            <w:r w:rsidRPr="00FB6BD2">
              <w:rPr>
                <w:rFonts w:ascii="Times New Roman" w:eastAsia="Calibri" w:hAnsi="Times New Roman" w:cs="Times New Roman"/>
                <w:sz w:val="28"/>
                <w:szCs w:val="28"/>
                <w:lang w:eastAsia="en-US"/>
              </w:rPr>
              <w:t>сокращение вредных выбросов в атмосферу за счет использования экологически более безопасного моторного топлива</w:t>
            </w:r>
          </w:p>
        </w:tc>
        <w:tc>
          <w:tcPr>
            <w:tcW w:w="4196" w:type="dxa"/>
          </w:tcPr>
          <w:p w:rsidR="00657EC6" w:rsidRPr="00FB6BD2" w:rsidRDefault="00657EC6" w:rsidP="00657EC6">
            <w:pPr>
              <w:widowControl w:val="0"/>
              <w:tabs>
                <w:tab w:val="left" w:pos="993"/>
              </w:tabs>
              <w:spacing w:before="120" w:after="0" w:line="240" w:lineRule="exact"/>
              <w:jc w:val="both"/>
              <w:rPr>
                <w:rFonts w:ascii="Times New Roman" w:eastAsia="Calibri" w:hAnsi="Times New Roman" w:cs="Times New Roman"/>
                <w:spacing w:val="-8"/>
                <w:sz w:val="28"/>
                <w:szCs w:val="28"/>
                <w:lang w:eastAsia="en-US"/>
              </w:rPr>
            </w:pPr>
            <w:r w:rsidRPr="00FB6BD2">
              <w:rPr>
                <w:rFonts w:ascii="Times New Roman" w:eastAsia="Calibri" w:hAnsi="Times New Roman" w:cs="Times New Roman"/>
                <w:spacing w:val="-8"/>
                <w:sz w:val="28"/>
                <w:szCs w:val="28"/>
                <w:lang w:eastAsia="en-US"/>
              </w:rPr>
              <w:t>невыполнение требований статьи 14 Федерального закона № 261-ФЗ</w:t>
            </w:r>
          </w:p>
        </w:tc>
      </w:tr>
      <w:tr w:rsidR="00657EC6" w:rsidRPr="00FB6BD2" w:rsidTr="00657EC6">
        <w:trPr>
          <w:trHeight w:val="80"/>
        </w:trPr>
        <w:tc>
          <w:tcPr>
            <w:tcW w:w="1100" w:type="dxa"/>
          </w:tcPr>
          <w:p w:rsidR="00657EC6" w:rsidRPr="00FB6BD2" w:rsidRDefault="00657EC6" w:rsidP="00657EC6">
            <w:pPr>
              <w:widowControl w:val="0"/>
              <w:tabs>
                <w:tab w:val="left" w:pos="993"/>
              </w:tabs>
              <w:spacing w:before="120" w:after="0" w:line="240" w:lineRule="exact"/>
              <w:jc w:val="center"/>
              <w:rPr>
                <w:rFonts w:ascii="Times New Roman" w:eastAsia="Calibri" w:hAnsi="Times New Roman" w:cs="Times New Roman"/>
                <w:sz w:val="28"/>
                <w:szCs w:val="28"/>
                <w:lang w:eastAsia="en-US"/>
              </w:rPr>
            </w:pPr>
            <w:r w:rsidRPr="00FB6BD2">
              <w:rPr>
                <w:rFonts w:ascii="Times New Roman" w:eastAsia="Calibri" w:hAnsi="Times New Roman" w:cs="Times New Roman"/>
                <w:sz w:val="28"/>
                <w:szCs w:val="28"/>
                <w:lang w:eastAsia="en-US"/>
              </w:rPr>
              <w:t>1.5.</w:t>
            </w:r>
          </w:p>
        </w:tc>
        <w:tc>
          <w:tcPr>
            <w:tcW w:w="14650" w:type="dxa"/>
            <w:gridSpan w:val="5"/>
          </w:tcPr>
          <w:p w:rsidR="00657EC6" w:rsidRPr="00FB6BD2" w:rsidRDefault="00657EC6" w:rsidP="00657EC6">
            <w:pPr>
              <w:widowControl w:val="0"/>
              <w:tabs>
                <w:tab w:val="left" w:pos="993"/>
              </w:tabs>
              <w:spacing w:before="120" w:after="0" w:line="240" w:lineRule="exact"/>
              <w:rPr>
                <w:rFonts w:ascii="Times New Roman" w:eastAsia="Calibri" w:hAnsi="Times New Roman" w:cs="Times New Roman"/>
                <w:sz w:val="28"/>
                <w:szCs w:val="28"/>
                <w:lang w:eastAsia="en-US"/>
              </w:rPr>
            </w:pPr>
            <w:r w:rsidRPr="00FB6BD2">
              <w:rPr>
                <w:rFonts w:ascii="Times New Roman" w:eastAsia="Calibri" w:hAnsi="Times New Roman" w:cs="Times New Roman"/>
                <w:sz w:val="28"/>
                <w:szCs w:val="28"/>
                <w:lang w:eastAsia="en-US"/>
              </w:rPr>
              <w:t>Информационное обеспечение мероприятий по энергосбережению и повышению энергетической эффективности</w:t>
            </w:r>
          </w:p>
        </w:tc>
      </w:tr>
      <w:tr w:rsidR="00657EC6" w:rsidRPr="00FB6BD2" w:rsidTr="00657EC6">
        <w:trPr>
          <w:trHeight w:val="272"/>
        </w:trPr>
        <w:tc>
          <w:tcPr>
            <w:tcW w:w="1100" w:type="dxa"/>
          </w:tcPr>
          <w:p w:rsidR="00657EC6" w:rsidRPr="00FB6BD2" w:rsidRDefault="00657EC6" w:rsidP="00657EC6">
            <w:pPr>
              <w:widowControl w:val="0"/>
              <w:tabs>
                <w:tab w:val="left" w:pos="993"/>
              </w:tabs>
              <w:spacing w:before="120" w:after="0" w:line="240" w:lineRule="exact"/>
              <w:jc w:val="center"/>
              <w:rPr>
                <w:rFonts w:ascii="Times New Roman" w:eastAsia="Calibri" w:hAnsi="Times New Roman" w:cs="Times New Roman"/>
                <w:sz w:val="28"/>
                <w:szCs w:val="28"/>
                <w:lang w:eastAsia="en-US"/>
              </w:rPr>
            </w:pPr>
            <w:r w:rsidRPr="00FB6BD2">
              <w:rPr>
                <w:rFonts w:ascii="Times New Roman" w:eastAsia="Calibri" w:hAnsi="Times New Roman" w:cs="Times New Roman"/>
                <w:sz w:val="28"/>
                <w:szCs w:val="28"/>
                <w:lang w:eastAsia="en-US"/>
              </w:rPr>
              <w:t>1.5.1.</w:t>
            </w:r>
          </w:p>
        </w:tc>
        <w:tc>
          <w:tcPr>
            <w:tcW w:w="3878" w:type="dxa"/>
          </w:tcPr>
          <w:p w:rsidR="00657EC6" w:rsidRPr="00FB6BD2" w:rsidRDefault="00657EC6" w:rsidP="00657EC6">
            <w:pPr>
              <w:widowControl w:val="0"/>
              <w:tabs>
                <w:tab w:val="left" w:pos="993"/>
              </w:tabs>
              <w:spacing w:before="120" w:after="0" w:line="240" w:lineRule="exact"/>
              <w:jc w:val="both"/>
              <w:rPr>
                <w:rFonts w:ascii="Times New Roman" w:eastAsia="Calibri" w:hAnsi="Times New Roman" w:cs="Times New Roman"/>
                <w:sz w:val="28"/>
                <w:szCs w:val="28"/>
                <w:lang w:eastAsia="en-US"/>
              </w:rPr>
            </w:pPr>
            <w:r w:rsidRPr="00FB6BD2">
              <w:rPr>
                <w:rFonts w:ascii="Times New Roman" w:eastAsia="Calibri" w:hAnsi="Times New Roman" w:cs="Times New Roman"/>
                <w:sz w:val="28"/>
                <w:szCs w:val="28"/>
                <w:lang w:eastAsia="en-US"/>
              </w:rPr>
              <w:t>Организация проведения выставок, семинаров в области энергосбережения и повышения энергетической эффективности</w:t>
            </w:r>
          </w:p>
        </w:tc>
        <w:tc>
          <w:tcPr>
            <w:tcW w:w="2269" w:type="dxa"/>
          </w:tcPr>
          <w:p w:rsidR="00657EC6" w:rsidRPr="00FB6BD2" w:rsidRDefault="00657EC6" w:rsidP="00657EC6">
            <w:pPr>
              <w:widowControl w:val="0"/>
              <w:spacing w:before="120" w:after="0" w:line="240" w:lineRule="exact"/>
              <w:rPr>
                <w:rFonts w:ascii="Times New Roman" w:hAnsi="Times New Roman" w:cs="Times New Roman"/>
                <w:sz w:val="28"/>
                <w:szCs w:val="28"/>
                <w:lang w:eastAsia="en-US"/>
              </w:rPr>
            </w:pPr>
            <w:r w:rsidRPr="00FB6BD2">
              <w:rPr>
                <w:rFonts w:ascii="Times New Roman" w:hAnsi="Times New Roman" w:cs="Times New Roman"/>
                <w:sz w:val="28"/>
                <w:szCs w:val="28"/>
                <w:lang w:eastAsia="en-US"/>
              </w:rPr>
              <w:t xml:space="preserve">комитет Правительства края по развитию ТЭК </w:t>
            </w:r>
          </w:p>
        </w:tc>
        <w:tc>
          <w:tcPr>
            <w:tcW w:w="1702" w:type="dxa"/>
          </w:tcPr>
          <w:p w:rsidR="00657EC6" w:rsidRPr="00F775E0" w:rsidRDefault="00657EC6" w:rsidP="00657EC6">
            <w:pPr>
              <w:widowControl w:val="0"/>
              <w:tabs>
                <w:tab w:val="left" w:pos="993"/>
              </w:tabs>
              <w:spacing w:before="120" w:after="0" w:line="240" w:lineRule="exact"/>
              <w:jc w:val="center"/>
              <w:rPr>
                <w:rFonts w:ascii="Times New Roman" w:eastAsia="Calibri" w:hAnsi="Times New Roman" w:cs="Times New Roman"/>
                <w:sz w:val="28"/>
                <w:szCs w:val="28"/>
                <w:lang w:eastAsia="en-US"/>
              </w:rPr>
            </w:pPr>
            <w:r w:rsidRPr="00F775E0">
              <w:rPr>
                <w:rFonts w:ascii="Times New Roman" w:eastAsia="Calibri" w:hAnsi="Times New Roman" w:cs="Times New Roman"/>
                <w:sz w:val="28"/>
                <w:szCs w:val="28"/>
                <w:lang w:eastAsia="en-US"/>
              </w:rPr>
              <w:t>2017 – 2021</w:t>
            </w:r>
          </w:p>
        </w:tc>
        <w:tc>
          <w:tcPr>
            <w:tcW w:w="2605" w:type="dxa"/>
          </w:tcPr>
          <w:p w:rsidR="00657EC6" w:rsidRPr="00F775E0" w:rsidRDefault="00657EC6" w:rsidP="00657EC6">
            <w:pPr>
              <w:widowControl w:val="0"/>
              <w:tabs>
                <w:tab w:val="left" w:pos="993"/>
              </w:tabs>
              <w:spacing w:before="120" w:after="0" w:line="240" w:lineRule="exact"/>
              <w:rPr>
                <w:rFonts w:ascii="Times New Roman" w:eastAsia="Calibri" w:hAnsi="Times New Roman" w:cs="Times New Roman"/>
                <w:sz w:val="28"/>
                <w:szCs w:val="28"/>
                <w:lang w:eastAsia="en-US"/>
              </w:rPr>
            </w:pPr>
            <w:r w:rsidRPr="00F775E0">
              <w:rPr>
                <w:rFonts w:ascii="Times New Roman" w:eastAsia="Calibri" w:hAnsi="Times New Roman" w:cs="Times New Roman"/>
                <w:sz w:val="28"/>
                <w:szCs w:val="28"/>
                <w:lang w:eastAsia="en-US"/>
              </w:rPr>
              <w:t>информирование потребителей о наиболее эффективных проектах, выдающихся достижениях в области энергосбережения и повышения энергетической эффективности,</w:t>
            </w:r>
          </w:p>
          <w:p w:rsidR="00657EC6" w:rsidRPr="00F775E0" w:rsidRDefault="00657EC6" w:rsidP="00657EC6">
            <w:pPr>
              <w:widowControl w:val="0"/>
              <w:tabs>
                <w:tab w:val="left" w:pos="993"/>
              </w:tabs>
              <w:spacing w:before="120" w:after="0" w:line="240" w:lineRule="exact"/>
              <w:rPr>
                <w:rFonts w:ascii="Times New Roman" w:eastAsia="Calibri" w:hAnsi="Times New Roman" w:cs="Times New Roman"/>
                <w:sz w:val="28"/>
                <w:szCs w:val="28"/>
                <w:lang w:eastAsia="en-US"/>
              </w:rPr>
            </w:pPr>
            <w:r w:rsidRPr="00F775E0">
              <w:rPr>
                <w:rFonts w:ascii="Times New Roman" w:eastAsia="Calibri" w:hAnsi="Times New Roman" w:cs="Times New Roman"/>
                <w:sz w:val="28"/>
                <w:szCs w:val="28"/>
                <w:lang w:eastAsia="en-US"/>
              </w:rPr>
              <w:t>обеспечение доступности информации</w:t>
            </w:r>
          </w:p>
        </w:tc>
        <w:tc>
          <w:tcPr>
            <w:tcW w:w="4196" w:type="dxa"/>
          </w:tcPr>
          <w:p w:rsidR="00657EC6" w:rsidRPr="00FB6BD2" w:rsidRDefault="00657EC6" w:rsidP="00657EC6">
            <w:pPr>
              <w:widowControl w:val="0"/>
              <w:tabs>
                <w:tab w:val="left" w:pos="993"/>
              </w:tabs>
              <w:spacing w:before="120" w:after="0" w:line="240" w:lineRule="exact"/>
              <w:jc w:val="both"/>
              <w:rPr>
                <w:rFonts w:ascii="Times New Roman" w:eastAsia="Calibri" w:hAnsi="Times New Roman" w:cs="Times New Roman"/>
                <w:sz w:val="28"/>
                <w:szCs w:val="28"/>
                <w:lang w:eastAsia="en-US"/>
              </w:rPr>
            </w:pPr>
            <w:r w:rsidRPr="00FB6BD2">
              <w:rPr>
                <w:rFonts w:ascii="Times New Roman" w:eastAsia="Calibri" w:hAnsi="Times New Roman" w:cs="Times New Roman"/>
                <w:sz w:val="28"/>
                <w:szCs w:val="28"/>
                <w:lang w:eastAsia="en-US"/>
              </w:rPr>
              <w:t xml:space="preserve">невыполнение требований статьи 22 Федерального закона </w:t>
            </w:r>
            <w:r w:rsidRPr="00FB6BD2">
              <w:rPr>
                <w:rFonts w:ascii="Times New Roman" w:eastAsia="Calibri" w:hAnsi="Times New Roman" w:cs="Times New Roman"/>
                <w:sz w:val="28"/>
                <w:szCs w:val="28"/>
                <w:lang w:eastAsia="en-US"/>
              </w:rPr>
              <w:br/>
              <w:t>№ 261-ФЗ</w:t>
            </w:r>
          </w:p>
        </w:tc>
      </w:tr>
      <w:tr w:rsidR="00657EC6" w:rsidRPr="00FB6BD2" w:rsidTr="00657EC6">
        <w:trPr>
          <w:trHeight w:val="80"/>
        </w:trPr>
        <w:tc>
          <w:tcPr>
            <w:tcW w:w="1100" w:type="dxa"/>
          </w:tcPr>
          <w:p w:rsidR="00657EC6" w:rsidRPr="00FB6BD2" w:rsidRDefault="00657EC6" w:rsidP="00657EC6">
            <w:pPr>
              <w:widowControl w:val="0"/>
              <w:tabs>
                <w:tab w:val="left" w:pos="993"/>
              </w:tabs>
              <w:spacing w:before="120" w:after="0" w:line="240" w:lineRule="exact"/>
              <w:jc w:val="center"/>
              <w:rPr>
                <w:rFonts w:ascii="Times New Roman" w:eastAsia="Calibri" w:hAnsi="Times New Roman" w:cs="Times New Roman"/>
                <w:sz w:val="28"/>
                <w:szCs w:val="28"/>
                <w:lang w:eastAsia="en-US"/>
              </w:rPr>
            </w:pPr>
            <w:r w:rsidRPr="00FB6BD2">
              <w:rPr>
                <w:rFonts w:ascii="Times New Roman" w:eastAsia="Calibri" w:hAnsi="Times New Roman" w:cs="Times New Roman"/>
                <w:sz w:val="28"/>
                <w:szCs w:val="28"/>
                <w:lang w:eastAsia="en-US"/>
              </w:rPr>
              <w:t>1.5.2.</w:t>
            </w:r>
          </w:p>
        </w:tc>
        <w:tc>
          <w:tcPr>
            <w:tcW w:w="3878" w:type="dxa"/>
          </w:tcPr>
          <w:p w:rsidR="00657EC6" w:rsidRPr="00FB6BD2" w:rsidRDefault="00657EC6" w:rsidP="00657EC6">
            <w:pPr>
              <w:widowControl w:val="0"/>
              <w:tabs>
                <w:tab w:val="left" w:pos="993"/>
              </w:tabs>
              <w:spacing w:before="120" w:after="0" w:line="240" w:lineRule="exact"/>
              <w:jc w:val="both"/>
              <w:rPr>
                <w:rFonts w:ascii="Times New Roman" w:eastAsia="Calibri" w:hAnsi="Times New Roman" w:cs="Times New Roman"/>
                <w:sz w:val="28"/>
                <w:szCs w:val="28"/>
                <w:lang w:eastAsia="en-US"/>
              </w:rPr>
            </w:pPr>
            <w:r w:rsidRPr="00FB6BD2">
              <w:rPr>
                <w:rFonts w:ascii="Times New Roman" w:eastAsia="Calibri" w:hAnsi="Times New Roman" w:cs="Times New Roman"/>
                <w:sz w:val="28"/>
                <w:szCs w:val="28"/>
                <w:lang w:eastAsia="en-US"/>
              </w:rPr>
              <w:t>Проведение краевого этапа</w:t>
            </w:r>
            <w:r w:rsidRPr="00FB6BD2">
              <w:rPr>
                <w:rFonts w:ascii="Times New Roman" w:eastAsia="Calibri" w:hAnsi="Times New Roman" w:cs="Times New Roman"/>
                <w:bCs/>
                <w:sz w:val="28"/>
                <w:szCs w:val="28"/>
                <w:lang w:eastAsia="en-US"/>
              </w:rPr>
              <w:t xml:space="preserve"> Всероссийского конкурса реализованных проектов в области энергосбережения, повышения </w:t>
            </w:r>
            <w:proofErr w:type="spellStart"/>
            <w:r w:rsidRPr="00FB6BD2">
              <w:rPr>
                <w:rFonts w:ascii="Times New Roman" w:eastAsia="Calibri" w:hAnsi="Times New Roman" w:cs="Times New Roman"/>
                <w:bCs/>
                <w:sz w:val="28"/>
                <w:szCs w:val="28"/>
                <w:lang w:eastAsia="en-US"/>
              </w:rPr>
              <w:t>энергоэффективности</w:t>
            </w:r>
            <w:proofErr w:type="spellEnd"/>
            <w:r w:rsidRPr="00FB6BD2">
              <w:rPr>
                <w:rFonts w:ascii="Times New Roman" w:eastAsia="Calibri" w:hAnsi="Times New Roman" w:cs="Times New Roman"/>
                <w:bCs/>
                <w:sz w:val="28"/>
                <w:szCs w:val="28"/>
                <w:lang w:eastAsia="en-US"/>
              </w:rPr>
              <w:t xml:space="preserve"> и развития энергетики </w:t>
            </w:r>
            <w:r w:rsidRPr="00FB6BD2">
              <w:rPr>
                <w:rFonts w:ascii="Times New Roman" w:eastAsia="Calibri" w:hAnsi="Times New Roman" w:cs="Times New Roman"/>
                <w:bCs/>
                <w:sz w:val="28"/>
                <w:szCs w:val="28"/>
                <w:lang w:val="en-US" w:eastAsia="en-US"/>
              </w:rPr>
              <w:t>ENES</w:t>
            </w:r>
          </w:p>
        </w:tc>
        <w:tc>
          <w:tcPr>
            <w:tcW w:w="2269" w:type="dxa"/>
            <w:shd w:val="clear" w:color="auto" w:fill="auto"/>
          </w:tcPr>
          <w:p w:rsidR="00657EC6" w:rsidRPr="00FB6BD2" w:rsidRDefault="00657EC6" w:rsidP="00657EC6">
            <w:pPr>
              <w:widowControl w:val="0"/>
              <w:spacing w:before="120" w:after="0" w:line="240" w:lineRule="exact"/>
              <w:rPr>
                <w:rFonts w:ascii="Times New Roman" w:hAnsi="Times New Roman" w:cs="Times New Roman"/>
                <w:sz w:val="28"/>
                <w:szCs w:val="28"/>
                <w:lang w:eastAsia="en-US"/>
              </w:rPr>
            </w:pPr>
            <w:r w:rsidRPr="00FB6BD2">
              <w:rPr>
                <w:rFonts w:ascii="Times New Roman" w:hAnsi="Times New Roman" w:cs="Times New Roman"/>
                <w:sz w:val="28"/>
                <w:szCs w:val="28"/>
                <w:lang w:eastAsia="en-US"/>
              </w:rPr>
              <w:t xml:space="preserve">комитет Правительства края по развитию ТЭК </w:t>
            </w:r>
          </w:p>
        </w:tc>
        <w:tc>
          <w:tcPr>
            <w:tcW w:w="1702" w:type="dxa"/>
            <w:shd w:val="clear" w:color="auto" w:fill="auto"/>
          </w:tcPr>
          <w:p w:rsidR="00657EC6" w:rsidRPr="00FB6BD2" w:rsidRDefault="00657EC6" w:rsidP="00657EC6">
            <w:pPr>
              <w:widowControl w:val="0"/>
              <w:tabs>
                <w:tab w:val="left" w:pos="993"/>
              </w:tabs>
              <w:spacing w:before="120" w:after="0" w:line="240" w:lineRule="exact"/>
              <w:jc w:val="center"/>
              <w:rPr>
                <w:rFonts w:ascii="Times New Roman" w:eastAsia="Calibri" w:hAnsi="Times New Roman" w:cs="Times New Roman"/>
                <w:sz w:val="28"/>
                <w:szCs w:val="28"/>
                <w:lang w:eastAsia="en-US"/>
              </w:rPr>
            </w:pPr>
            <w:r w:rsidRPr="00FB6BD2">
              <w:rPr>
                <w:rFonts w:ascii="Times New Roman" w:eastAsia="Calibri" w:hAnsi="Times New Roman" w:cs="Times New Roman"/>
                <w:sz w:val="28"/>
                <w:szCs w:val="28"/>
                <w:lang w:eastAsia="en-US"/>
              </w:rPr>
              <w:t xml:space="preserve">2017 </w:t>
            </w:r>
          </w:p>
        </w:tc>
        <w:tc>
          <w:tcPr>
            <w:tcW w:w="2605" w:type="dxa"/>
            <w:shd w:val="clear" w:color="auto" w:fill="auto"/>
          </w:tcPr>
          <w:p w:rsidR="00657EC6" w:rsidRPr="00FB6BD2" w:rsidRDefault="00657EC6" w:rsidP="00657EC6">
            <w:pPr>
              <w:widowControl w:val="0"/>
              <w:tabs>
                <w:tab w:val="left" w:pos="993"/>
              </w:tabs>
              <w:spacing w:before="120" w:after="0" w:line="240" w:lineRule="exact"/>
              <w:rPr>
                <w:rFonts w:ascii="Times New Roman" w:eastAsia="Calibri" w:hAnsi="Times New Roman" w:cs="Times New Roman"/>
                <w:sz w:val="28"/>
                <w:szCs w:val="28"/>
                <w:lang w:eastAsia="en-US"/>
              </w:rPr>
            </w:pPr>
            <w:r w:rsidRPr="00FB6BD2">
              <w:rPr>
                <w:rFonts w:ascii="Times New Roman" w:eastAsia="Calibri" w:hAnsi="Times New Roman" w:cs="Times New Roman"/>
                <w:sz w:val="28"/>
                <w:szCs w:val="28"/>
                <w:lang w:eastAsia="en-US"/>
              </w:rPr>
              <w:t xml:space="preserve">стимулирование реализации проектов по повышению </w:t>
            </w:r>
            <w:proofErr w:type="spellStart"/>
            <w:r w:rsidRPr="00FB6BD2">
              <w:rPr>
                <w:rFonts w:ascii="Times New Roman" w:eastAsia="Calibri" w:hAnsi="Times New Roman" w:cs="Times New Roman"/>
                <w:sz w:val="28"/>
                <w:szCs w:val="28"/>
                <w:lang w:eastAsia="en-US"/>
              </w:rPr>
              <w:t>энергоэффективности</w:t>
            </w:r>
            <w:proofErr w:type="spellEnd"/>
            <w:r w:rsidRPr="00FB6BD2">
              <w:rPr>
                <w:rFonts w:ascii="Times New Roman" w:eastAsia="Calibri" w:hAnsi="Times New Roman" w:cs="Times New Roman"/>
                <w:sz w:val="28"/>
                <w:szCs w:val="28"/>
                <w:lang w:eastAsia="en-US"/>
              </w:rPr>
              <w:t xml:space="preserve"> и энергосбережения в различных секторах экономики и бюджетной сферы, пропаганды энергосберегающего образа жизни среди населения на территории края</w:t>
            </w:r>
          </w:p>
        </w:tc>
        <w:tc>
          <w:tcPr>
            <w:tcW w:w="4196" w:type="dxa"/>
          </w:tcPr>
          <w:p w:rsidR="00657EC6" w:rsidRPr="004C5E3E" w:rsidRDefault="00657EC6" w:rsidP="00657EC6">
            <w:pPr>
              <w:widowControl w:val="0"/>
              <w:tabs>
                <w:tab w:val="left" w:pos="993"/>
              </w:tabs>
              <w:spacing w:before="120" w:after="0" w:line="240" w:lineRule="exact"/>
              <w:jc w:val="both"/>
              <w:rPr>
                <w:rFonts w:ascii="Times New Roman" w:eastAsia="Calibri" w:hAnsi="Times New Roman" w:cs="Times New Roman"/>
                <w:spacing w:val="-6"/>
                <w:sz w:val="28"/>
                <w:szCs w:val="28"/>
                <w:lang w:eastAsia="en-US"/>
              </w:rPr>
            </w:pPr>
            <w:r w:rsidRPr="004C5E3E">
              <w:rPr>
                <w:rFonts w:ascii="Times New Roman" w:eastAsia="Calibri" w:hAnsi="Times New Roman" w:cs="Times New Roman"/>
                <w:spacing w:val="-6"/>
                <w:sz w:val="28"/>
                <w:szCs w:val="28"/>
                <w:lang w:eastAsia="en-US"/>
              </w:rPr>
              <w:t>невыполнение требований статьи 22 Федерального закона № 261-ФЗ</w:t>
            </w:r>
          </w:p>
        </w:tc>
      </w:tr>
      <w:tr w:rsidR="00657EC6" w:rsidRPr="00FB6BD2" w:rsidTr="00657EC6">
        <w:trPr>
          <w:trHeight w:val="329"/>
        </w:trPr>
        <w:tc>
          <w:tcPr>
            <w:tcW w:w="1100" w:type="dxa"/>
          </w:tcPr>
          <w:p w:rsidR="00657EC6" w:rsidRPr="00FB6BD2" w:rsidRDefault="00657EC6" w:rsidP="00657EC6">
            <w:pPr>
              <w:widowControl w:val="0"/>
              <w:tabs>
                <w:tab w:val="left" w:pos="993"/>
              </w:tabs>
              <w:spacing w:before="120" w:after="0" w:line="240" w:lineRule="exact"/>
              <w:jc w:val="center"/>
              <w:rPr>
                <w:rFonts w:ascii="Times New Roman" w:eastAsia="Calibri" w:hAnsi="Times New Roman" w:cs="Times New Roman"/>
                <w:sz w:val="28"/>
                <w:szCs w:val="28"/>
                <w:lang w:eastAsia="en-US"/>
              </w:rPr>
            </w:pPr>
            <w:r w:rsidRPr="00FB6BD2">
              <w:rPr>
                <w:rFonts w:ascii="Times New Roman" w:eastAsia="Calibri" w:hAnsi="Times New Roman" w:cs="Times New Roman"/>
                <w:sz w:val="28"/>
                <w:szCs w:val="28"/>
                <w:lang w:eastAsia="en-US"/>
              </w:rPr>
              <w:t>1.5.3.</w:t>
            </w:r>
          </w:p>
        </w:tc>
        <w:tc>
          <w:tcPr>
            <w:tcW w:w="3878" w:type="dxa"/>
          </w:tcPr>
          <w:p w:rsidR="00657EC6" w:rsidRPr="00FB6BD2" w:rsidRDefault="00657EC6" w:rsidP="00657EC6">
            <w:pPr>
              <w:widowControl w:val="0"/>
              <w:tabs>
                <w:tab w:val="left" w:pos="993"/>
              </w:tabs>
              <w:spacing w:before="120" w:after="0" w:line="240" w:lineRule="exact"/>
              <w:jc w:val="both"/>
              <w:rPr>
                <w:rFonts w:ascii="Times New Roman" w:eastAsia="Calibri" w:hAnsi="Times New Roman" w:cs="Times New Roman"/>
                <w:sz w:val="28"/>
                <w:szCs w:val="28"/>
                <w:lang w:eastAsia="en-US"/>
              </w:rPr>
            </w:pPr>
            <w:r w:rsidRPr="00FB6BD2">
              <w:rPr>
                <w:rFonts w:ascii="Times New Roman" w:eastAsia="Calibri" w:hAnsi="Times New Roman" w:cs="Times New Roman"/>
                <w:sz w:val="28"/>
                <w:szCs w:val="28"/>
                <w:lang w:eastAsia="en-US"/>
              </w:rPr>
              <w:t xml:space="preserve">Проведение краевого этапа </w:t>
            </w:r>
            <w:r w:rsidRPr="00FB6BD2">
              <w:rPr>
                <w:rFonts w:ascii="Times New Roman" w:eastAsia="Calibri" w:hAnsi="Times New Roman" w:cs="Times New Roman"/>
                <w:bCs/>
                <w:sz w:val="28"/>
                <w:szCs w:val="28"/>
                <w:lang w:eastAsia="en-US"/>
              </w:rPr>
              <w:t>Всероссийского конкурса средств массовой информации и пресс-служб компаний топливно-энергетического комплекса "</w:t>
            </w:r>
            <w:proofErr w:type="spellStart"/>
            <w:r w:rsidRPr="00FB6BD2">
              <w:rPr>
                <w:rFonts w:ascii="Times New Roman" w:eastAsia="Calibri" w:hAnsi="Times New Roman" w:cs="Times New Roman"/>
                <w:bCs/>
                <w:sz w:val="28"/>
                <w:szCs w:val="28"/>
                <w:lang w:eastAsia="en-US"/>
              </w:rPr>
              <w:t>МедиаТЭК</w:t>
            </w:r>
            <w:proofErr w:type="spellEnd"/>
            <w:r w:rsidRPr="00FB6BD2">
              <w:rPr>
                <w:rFonts w:ascii="Times New Roman" w:eastAsia="Calibri" w:hAnsi="Times New Roman" w:cs="Times New Roman"/>
                <w:bCs/>
                <w:sz w:val="28"/>
                <w:szCs w:val="28"/>
                <w:lang w:eastAsia="en-US"/>
              </w:rPr>
              <w:t>"</w:t>
            </w:r>
          </w:p>
        </w:tc>
        <w:tc>
          <w:tcPr>
            <w:tcW w:w="2269" w:type="dxa"/>
          </w:tcPr>
          <w:p w:rsidR="00657EC6" w:rsidRPr="00FB6BD2" w:rsidRDefault="00657EC6" w:rsidP="00657EC6">
            <w:pPr>
              <w:widowControl w:val="0"/>
              <w:spacing w:before="120" w:after="0" w:line="240" w:lineRule="exact"/>
              <w:rPr>
                <w:rFonts w:ascii="Times New Roman" w:hAnsi="Times New Roman" w:cs="Times New Roman"/>
                <w:sz w:val="28"/>
                <w:szCs w:val="28"/>
                <w:lang w:eastAsia="en-US"/>
              </w:rPr>
            </w:pPr>
            <w:r w:rsidRPr="00FB6BD2">
              <w:rPr>
                <w:rFonts w:ascii="Times New Roman" w:hAnsi="Times New Roman" w:cs="Times New Roman"/>
                <w:sz w:val="28"/>
                <w:szCs w:val="28"/>
                <w:lang w:eastAsia="en-US"/>
              </w:rPr>
              <w:t xml:space="preserve">комитет Правительства края по развитию ТЭК </w:t>
            </w:r>
          </w:p>
        </w:tc>
        <w:tc>
          <w:tcPr>
            <w:tcW w:w="1702" w:type="dxa"/>
          </w:tcPr>
          <w:p w:rsidR="00657EC6" w:rsidRPr="00FB6BD2" w:rsidRDefault="00657EC6" w:rsidP="00657EC6">
            <w:pPr>
              <w:widowControl w:val="0"/>
              <w:tabs>
                <w:tab w:val="left" w:pos="993"/>
              </w:tabs>
              <w:spacing w:before="120" w:after="0" w:line="240" w:lineRule="exact"/>
              <w:jc w:val="center"/>
              <w:rPr>
                <w:rFonts w:ascii="Times New Roman" w:eastAsia="Calibri" w:hAnsi="Times New Roman" w:cs="Times New Roman"/>
                <w:sz w:val="28"/>
                <w:szCs w:val="28"/>
                <w:lang w:eastAsia="en-US"/>
              </w:rPr>
            </w:pPr>
            <w:r w:rsidRPr="00FB6BD2">
              <w:rPr>
                <w:rFonts w:ascii="Times New Roman" w:eastAsia="Calibri" w:hAnsi="Times New Roman" w:cs="Times New Roman"/>
                <w:sz w:val="28"/>
                <w:szCs w:val="28"/>
                <w:lang w:eastAsia="en-US"/>
              </w:rPr>
              <w:t>2017 – 2021</w:t>
            </w:r>
          </w:p>
        </w:tc>
        <w:tc>
          <w:tcPr>
            <w:tcW w:w="2605" w:type="dxa"/>
          </w:tcPr>
          <w:p w:rsidR="00657EC6" w:rsidRPr="00FB6BD2" w:rsidRDefault="00657EC6" w:rsidP="00657EC6">
            <w:pPr>
              <w:widowControl w:val="0"/>
              <w:tabs>
                <w:tab w:val="left" w:pos="993"/>
              </w:tabs>
              <w:spacing w:before="120" w:after="0" w:line="240" w:lineRule="exact"/>
              <w:rPr>
                <w:rFonts w:ascii="Times New Roman" w:eastAsia="Calibri" w:hAnsi="Times New Roman" w:cs="Times New Roman"/>
                <w:sz w:val="28"/>
                <w:szCs w:val="28"/>
                <w:lang w:eastAsia="en-US"/>
              </w:rPr>
            </w:pPr>
            <w:r w:rsidRPr="00FB6BD2">
              <w:rPr>
                <w:rFonts w:ascii="Times New Roman" w:eastAsia="Calibri" w:hAnsi="Times New Roman" w:cs="Times New Roman"/>
                <w:sz w:val="28"/>
                <w:szCs w:val="28"/>
                <w:lang w:eastAsia="en-US"/>
              </w:rPr>
              <w:t>стимулирование интереса журналистов и средств массовой информации к деятельности компаний топлив-но-</w:t>
            </w:r>
            <w:proofErr w:type="spellStart"/>
            <w:r w:rsidRPr="00FB6BD2">
              <w:rPr>
                <w:rFonts w:ascii="Times New Roman" w:eastAsia="Calibri" w:hAnsi="Times New Roman" w:cs="Times New Roman"/>
                <w:sz w:val="28"/>
                <w:szCs w:val="28"/>
                <w:lang w:eastAsia="en-US"/>
              </w:rPr>
              <w:t>энергетичес</w:t>
            </w:r>
            <w:proofErr w:type="spellEnd"/>
            <w:r w:rsidRPr="00FB6BD2">
              <w:rPr>
                <w:rFonts w:ascii="Times New Roman" w:eastAsia="Calibri" w:hAnsi="Times New Roman" w:cs="Times New Roman"/>
                <w:sz w:val="28"/>
                <w:szCs w:val="28"/>
                <w:lang w:eastAsia="en-US"/>
              </w:rPr>
              <w:t>-кого комплекса на территории края</w:t>
            </w:r>
          </w:p>
        </w:tc>
        <w:tc>
          <w:tcPr>
            <w:tcW w:w="4196" w:type="dxa"/>
          </w:tcPr>
          <w:p w:rsidR="00657EC6" w:rsidRPr="00FB6BD2" w:rsidRDefault="00657EC6" w:rsidP="00657EC6">
            <w:pPr>
              <w:widowControl w:val="0"/>
              <w:tabs>
                <w:tab w:val="left" w:pos="993"/>
              </w:tabs>
              <w:spacing w:before="120" w:after="0" w:line="240" w:lineRule="exact"/>
              <w:jc w:val="both"/>
              <w:rPr>
                <w:rFonts w:ascii="Times New Roman" w:eastAsia="Calibri" w:hAnsi="Times New Roman" w:cs="Times New Roman"/>
                <w:sz w:val="28"/>
                <w:szCs w:val="28"/>
                <w:lang w:eastAsia="en-US"/>
              </w:rPr>
            </w:pPr>
            <w:r w:rsidRPr="004C5E3E">
              <w:rPr>
                <w:rFonts w:ascii="Times New Roman" w:eastAsia="Calibri" w:hAnsi="Times New Roman" w:cs="Times New Roman"/>
                <w:spacing w:val="-6"/>
                <w:sz w:val="28"/>
                <w:szCs w:val="28"/>
                <w:lang w:eastAsia="en-US"/>
              </w:rPr>
              <w:t>невыполнение требований статьи 22 Федерального закона № 261-ФЗ</w:t>
            </w:r>
          </w:p>
        </w:tc>
      </w:tr>
      <w:tr w:rsidR="00657EC6" w:rsidRPr="00FB6BD2" w:rsidTr="00657EC6">
        <w:trPr>
          <w:trHeight w:val="95"/>
        </w:trPr>
        <w:tc>
          <w:tcPr>
            <w:tcW w:w="1100" w:type="dxa"/>
          </w:tcPr>
          <w:p w:rsidR="00657EC6" w:rsidRPr="00FB6BD2" w:rsidRDefault="00657EC6" w:rsidP="00657EC6">
            <w:pPr>
              <w:widowControl w:val="0"/>
              <w:tabs>
                <w:tab w:val="left" w:pos="993"/>
              </w:tabs>
              <w:spacing w:before="120" w:after="0" w:line="240" w:lineRule="exact"/>
              <w:jc w:val="center"/>
              <w:rPr>
                <w:rFonts w:ascii="Times New Roman" w:eastAsia="Calibri" w:hAnsi="Times New Roman" w:cs="Times New Roman"/>
                <w:sz w:val="28"/>
                <w:szCs w:val="28"/>
                <w:lang w:eastAsia="en-US"/>
              </w:rPr>
            </w:pPr>
            <w:r w:rsidRPr="00FB6BD2">
              <w:rPr>
                <w:rFonts w:ascii="Times New Roman" w:eastAsia="Calibri" w:hAnsi="Times New Roman" w:cs="Times New Roman"/>
                <w:sz w:val="28"/>
                <w:szCs w:val="28"/>
                <w:lang w:eastAsia="en-US"/>
              </w:rPr>
              <w:t>1.5.4.</w:t>
            </w:r>
          </w:p>
        </w:tc>
        <w:tc>
          <w:tcPr>
            <w:tcW w:w="3878" w:type="dxa"/>
          </w:tcPr>
          <w:p w:rsidR="00657EC6" w:rsidRPr="00FB6BD2" w:rsidRDefault="00657EC6" w:rsidP="00657EC6">
            <w:pPr>
              <w:widowControl w:val="0"/>
              <w:tabs>
                <w:tab w:val="left" w:pos="993"/>
              </w:tabs>
              <w:spacing w:before="120" w:after="0" w:line="240" w:lineRule="exact"/>
              <w:jc w:val="both"/>
              <w:rPr>
                <w:rFonts w:ascii="Times New Roman" w:eastAsia="Calibri" w:hAnsi="Times New Roman" w:cs="Times New Roman"/>
                <w:sz w:val="28"/>
                <w:szCs w:val="28"/>
                <w:lang w:eastAsia="en-US"/>
              </w:rPr>
            </w:pPr>
            <w:r w:rsidRPr="00FB6BD2">
              <w:rPr>
                <w:rFonts w:ascii="Times New Roman" w:eastAsia="Calibri" w:hAnsi="Times New Roman" w:cs="Times New Roman"/>
                <w:sz w:val="28"/>
                <w:szCs w:val="28"/>
                <w:lang w:eastAsia="en-US"/>
              </w:rPr>
              <w:t>Сбор и предоставление сведений в государственную информационную систему в области энергосбережения и повышения энергетической эффективности</w:t>
            </w:r>
          </w:p>
        </w:tc>
        <w:tc>
          <w:tcPr>
            <w:tcW w:w="2269" w:type="dxa"/>
          </w:tcPr>
          <w:p w:rsidR="00657EC6" w:rsidRPr="00FB6BD2" w:rsidRDefault="00657EC6" w:rsidP="00657EC6">
            <w:pPr>
              <w:widowControl w:val="0"/>
              <w:spacing w:before="120" w:after="0" w:line="240" w:lineRule="exact"/>
              <w:rPr>
                <w:rFonts w:ascii="Times New Roman" w:hAnsi="Times New Roman" w:cs="Times New Roman"/>
                <w:sz w:val="28"/>
                <w:szCs w:val="28"/>
                <w:lang w:eastAsia="en-US"/>
              </w:rPr>
            </w:pPr>
            <w:r w:rsidRPr="00FB6BD2">
              <w:rPr>
                <w:rFonts w:ascii="Times New Roman" w:hAnsi="Times New Roman" w:cs="Times New Roman"/>
                <w:sz w:val="28"/>
                <w:szCs w:val="28"/>
                <w:lang w:eastAsia="en-US"/>
              </w:rPr>
              <w:t xml:space="preserve">комитет Правительства края по развитию ТЭК </w:t>
            </w:r>
          </w:p>
        </w:tc>
        <w:tc>
          <w:tcPr>
            <w:tcW w:w="1702" w:type="dxa"/>
          </w:tcPr>
          <w:p w:rsidR="00657EC6" w:rsidRPr="00FB6BD2" w:rsidRDefault="00657EC6" w:rsidP="00657EC6">
            <w:pPr>
              <w:widowControl w:val="0"/>
              <w:tabs>
                <w:tab w:val="left" w:pos="993"/>
              </w:tabs>
              <w:spacing w:before="120" w:after="0" w:line="240" w:lineRule="exact"/>
              <w:jc w:val="center"/>
              <w:rPr>
                <w:rFonts w:ascii="Times New Roman" w:eastAsia="Calibri" w:hAnsi="Times New Roman" w:cs="Times New Roman"/>
                <w:sz w:val="28"/>
                <w:szCs w:val="28"/>
                <w:lang w:eastAsia="en-US"/>
              </w:rPr>
            </w:pPr>
            <w:r w:rsidRPr="00FB6BD2">
              <w:rPr>
                <w:rFonts w:ascii="Times New Roman" w:eastAsia="Calibri" w:hAnsi="Times New Roman" w:cs="Times New Roman"/>
                <w:sz w:val="28"/>
                <w:szCs w:val="28"/>
                <w:lang w:eastAsia="en-US"/>
              </w:rPr>
              <w:t>2017 – 2021</w:t>
            </w:r>
          </w:p>
        </w:tc>
        <w:tc>
          <w:tcPr>
            <w:tcW w:w="2605" w:type="dxa"/>
          </w:tcPr>
          <w:p w:rsidR="00657EC6" w:rsidRPr="00FB6BD2" w:rsidRDefault="00657EC6" w:rsidP="00657EC6">
            <w:pPr>
              <w:widowControl w:val="0"/>
              <w:tabs>
                <w:tab w:val="left" w:pos="993"/>
              </w:tabs>
              <w:spacing w:before="120" w:after="0" w:line="240" w:lineRule="exact"/>
              <w:rPr>
                <w:rFonts w:ascii="Times New Roman" w:eastAsia="Calibri" w:hAnsi="Times New Roman" w:cs="Times New Roman"/>
                <w:spacing w:val="-8"/>
                <w:sz w:val="28"/>
                <w:szCs w:val="28"/>
                <w:lang w:eastAsia="en-US"/>
              </w:rPr>
            </w:pPr>
            <w:r w:rsidRPr="00FB6BD2">
              <w:rPr>
                <w:rFonts w:ascii="Times New Roman" w:eastAsia="Calibri" w:hAnsi="Times New Roman" w:cs="Times New Roman"/>
                <w:spacing w:val="-8"/>
                <w:sz w:val="28"/>
                <w:szCs w:val="28"/>
                <w:lang w:eastAsia="en-US"/>
              </w:rPr>
              <w:t>предоставление физическим лицам, организациям, органам местного самоуправления актуальной информации наиболее эффективных проектах, выдающихся достижениях в области энергосбережения и повышения энергетической эффективности</w:t>
            </w:r>
          </w:p>
        </w:tc>
        <w:tc>
          <w:tcPr>
            <w:tcW w:w="4196" w:type="dxa"/>
          </w:tcPr>
          <w:p w:rsidR="00657EC6" w:rsidRPr="00FB6BD2" w:rsidRDefault="00657EC6" w:rsidP="00657EC6">
            <w:pPr>
              <w:widowControl w:val="0"/>
              <w:tabs>
                <w:tab w:val="left" w:pos="993"/>
              </w:tabs>
              <w:spacing w:before="120" w:after="0" w:line="240" w:lineRule="exact"/>
              <w:jc w:val="both"/>
              <w:rPr>
                <w:rFonts w:ascii="Times New Roman" w:eastAsia="Calibri" w:hAnsi="Times New Roman" w:cs="Times New Roman"/>
                <w:sz w:val="28"/>
                <w:szCs w:val="28"/>
                <w:lang w:eastAsia="en-US"/>
              </w:rPr>
            </w:pPr>
            <w:r w:rsidRPr="004C5E3E">
              <w:rPr>
                <w:rFonts w:ascii="Times New Roman" w:eastAsia="Calibri" w:hAnsi="Times New Roman" w:cs="Times New Roman"/>
                <w:spacing w:val="-6"/>
                <w:sz w:val="28"/>
                <w:szCs w:val="28"/>
                <w:lang w:eastAsia="en-US"/>
              </w:rPr>
              <w:t>невыполнение требований статьи 22 Федерального закона № 261-ФЗ</w:t>
            </w:r>
          </w:p>
        </w:tc>
      </w:tr>
      <w:tr w:rsidR="00657EC6" w:rsidRPr="00FB6BD2" w:rsidTr="00657EC6">
        <w:tc>
          <w:tcPr>
            <w:tcW w:w="1100" w:type="dxa"/>
          </w:tcPr>
          <w:p w:rsidR="00657EC6" w:rsidRPr="00FB6BD2" w:rsidRDefault="00657EC6" w:rsidP="00657EC6">
            <w:pPr>
              <w:spacing w:before="120" w:after="0" w:line="240" w:lineRule="exact"/>
              <w:jc w:val="center"/>
              <w:rPr>
                <w:rFonts w:ascii="Times New Roman" w:eastAsia="Calibri" w:hAnsi="Times New Roman" w:cs="Times New Roman"/>
                <w:sz w:val="28"/>
                <w:szCs w:val="28"/>
              </w:rPr>
            </w:pPr>
            <w:r w:rsidRPr="00FB6BD2">
              <w:rPr>
                <w:rFonts w:ascii="Times New Roman" w:eastAsia="Calibri" w:hAnsi="Times New Roman" w:cs="Times New Roman"/>
                <w:sz w:val="28"/>
                <w:szCs w:val="28"/>
              </w:rPr>
              <w:t>2.</w:t>
            </w:r>
          </w:p>
        </w:tc>
        <w:tc>
          <w:tcPr>
            <w:tcW w:w="14650" w:type="dxa"/>
            <w:gridSpan w:val="5"/>
          </w:tcPr>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Основные мероприятия</w:t>
            </w:r>
          </w:p>
        </w:tc>
      </w:tr>
      <w:tr w:rsidR="00657EC6" w:rsidRPr="00FB6BD2" w:rsidTr="00657EC6">
        <w:tc>
          <w:tcPr>
            <w:tcW w:w="1100" w:type="dxa"/>
          </w:tcPr>
          <w:p w:rsidR="00657EC6" w:rsidRPr="00FB6BD2" w:rsidRDefault="00657EC6" w:rsidP="00657EC6">
            <w:pPr>
              <w:spacing w:before="120" w:after="0" w:line="240" w:lineRule="exact"/>
              <w:jc w:val="center"/>
              <w:rPr>
                <w:rFonts w:ascii="Times New Roman" w:eastAsia="Calibri" w:hAnsi="Times New Roman" w:cs="Times New Roman"/>
                <w:sz w:val="28"/>
                <w:szCs w:val="28"/>
              </w:rPr>
            </w:pPr>
            <w:r w:rsidRPr="00FB6BD2">
              <w:rPr>
                <w:rFonts w:ascii="Times New Roman" w:eastAsia="Calibri" w:hAnsi="Times New Roman" w:cs="Times New Roman"/>
                <w:sz w:val="28"/>
                <w:szCs w:val="28"/>
              </w:rPr>
              <w:t>2.1.</w:t>
            </w:r>
          </w:p>
        </w:tc>
        <w:tc>
          <w:tcPr>
            <w:tcW w:w="14650" w:type="dxa"/>
            <w:gridSpan w:val="5"/>
          </w:tcPr>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Развитие электроэнергетики края</w:t>
            </w:r>
          </w:p>
        </w:tc>
      </w:tr>
      <w:tr w:rsidR="00657EC6" w:rsidRPr="00FB6BD2" w:rsidTr="00657EC6">
        <w:tc>
          <w:tcPr>
            <w:tcW w:w="1100" w:type="dxa"/>
          </w:tcPr>
          <w:p w:rsidR="00657EC6" w:rsidRPr="00FB6BD2" w:rsidRDefault="00657EC6" w:rsidP="00657EC6">
            <w:pPr>
              <w:spacing w:before="120" w:after="0" w:line="240" w:lineRule="exact"/>
              <w:jc w:val="center"/>
              <w:rPr>
                <w:rFonts w:ascii="Times New Roman" w:hAnsi="Times New Roman" w:cs="Times New Roman"/>
                <w:sz w:val="28"/>
                <w:szCs w:val="28"/>
              </w:rPr>
            </w:pPr>
            <w:r w:rsidRPr="00FB6BD2">
              <w:rPr>
                <w:rFonts w:ascii="Times New Roman" w:hAnsi="Times New Roman" w:cs="Times New Roman"/>
                <w:sz w:val="28"/>
                <w:szCs w:val="28"/>
              </w:rPr>
              <w:t>2.1.1.</w:t>
            </w:r>
          </w:p>
        </w:tc>
        <w:tc>
          <w:tcPr>
            <w:tcW w:w="3878" w:type="dxa"/>
          </w:tcPr>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 xml:space="preserve">Мероприятия по развитию энергетической </w:t>
            </w:r>
            <w:proofErr w:type="spellStart"/>
            <w:r w:rsidRPr="00FB6BD2">
              <w:rPr>
                <w:rFonts w:ascii="Times New Roman" w:hAnsi="Times New Roman" w:cs="Times New Roman"/>
                <w:sz w:val="28"/>
                <w:szCs w:val="28"/>
              </w:rPr>
              <w:t>инфраструк</w:t>
            </w:r>
            <w:proofErr w:type="spellEnd"/>
            <w:r w:rsidRPr="00FB6BD2">
              <w:rPr>
                <w:rFonts w:ascii="Times New Roman" w:hAnsi="Times New Roman" w:cs="Times New Roman"/>
                <w:sz w:val="28"/>
                <w:szCs w:val="28"/>
              </w:rPr>
              <w:t>-туры г. Советская Гавань</w:t>
            </w:r>
          </w:p>
        </w:tc>
        <w:tc>
          <w:tcPr>
            <w:tcW w:w="2269" w:type="dxa"/>
          </w:tcPr>
          <w:p w:rsidR="00657EC6" w:rsidRPr="00FB6BD2" w:rsidRDefault="00657EC6" w:rsidP="00657EC6">
            <w:pPr>
              <w:spacing w:before="120" w:after="0" w:line="240" w:lineRule="exact"/>
              <w:jc w:val="both"/>
              <w:rPr>
                <w:rFonts w:ascii="Times New Roman" w:hAnsi="Times New Roman" w:cs="Times New Roman"/>
                <w:spacing w:val="-6"/>
                <w:sz w:val="28"/>
                <w:szCs w:val="28"/>
              </w:rPr>
            </w:pPr>
            <w:r w:rsidRPr="00FB6BD2">
              <w:rPr>
                <w:rFonts w:ascii="Times New Roman" w:hAnsi="Times New Roman" w:cs="Times New Roman"/>
                <w:spacing w:val="-6"/>
                <w:sz w:val="28"/>
                <w:szCs w:val="28"/>
              </w:rPr>
              <w:t>ПАО "</w:t>
            </w:r>
            <w:proofErr w:type="spellStart"/>
            <w:r w:rsidRPr="00FB6BD2">
              <w:rPr>
                <w:rFonts w:ascii="Times New Roman" w:hAnsi="Times New Roman" w:cs="Times New Roman"/>
                <w:spacing w:val="-6"/>
                <w:sz w:val="28"/>
                <w:szCs w:val="28"/>
              </w:rPr>
              <w:t>РусГидро</w:t>
            </w:r>
            <w:proofErr w:type="spellEnd"/>
            <w:r w:rsidRPr="00FB6BD2">
              <w:rPr>
                <w:rFonts w:ascii="Times New Roman" w:hAnsi="Times New Roman" w:cs="Times New Roman"/>
                <w:spacing w:val="-6"/>
                <w:sz w:val="28"/>
                <w:szCs w:val="28"/>
              </w:rPr>
              <w:t xml:space="preserve">" (по согласованию), АО "Управляющая компания </w:t>
            </w:r>
            <w:proofErr w:type="spellStart"/>
            <w:r w:rsidRPr="00FB6BD2">
              <w:rPr>
                <w:rFonts w:ascii="Times New Roman" w:hAnsi="Times New Roman" w:cs="Times New Roman"/>
                <w:spacing w:val="-6"/>
                <w:sz w:val="28"/>
                <w:szCs w:val="28"/>
              </w:rPr>
              <w:t>ГидроОГК</w:t>
            </w:r>
            <w:proofErr w:type="spellEnd"/>
            <w:r w:rsidRPr="00FB6BD2">
              <w:rPr>
                <w:rFonts w:ascii="Times New Roman" w:hAnsi="Times New Roman" w:cs="Times New Roman"/>
                <w:spacing w:val="-6"/>
                <w:sz w:val="28"/>
                <w:szCs w:val="28"/>
              </w:rPr>
              <w:t>" (по согласованию)</w:t>
            </w:r>
          </w:p>
        </w:tc>
        <w:tc>
          <w:tcPr>
            <w:tcW w:w="1702" w:type="dxa"/>
          </w:tcPr>
          <w:p w:rsidR="00657EC6" w:rsidRPr="00FB6BD2" w:rsidRDefault="00657EC6" w:rsidP="00657EC6">
            <w:pPr>
              <w:spacing w:before="120" w:after="0" w:line="240" w:lineRule="exact"/>
              <w:jc w:val="center"/>
              <w:rPr>
                <w:rFonts w:ascii="Times New Roman" w:hAnsi="Times New Roman" w:cs="Times New Roman"/>
                <w:sz w:val="28"/>
                <w:szCs w:val="28"/>
              </w:rPr>
            </w:pPr>
            <w:r w:rsidRPr="00FB6BD2">
              <w:rPr>
                <w:rFonts w:ascii="Times New Roman" w:hAnsi="Times New Roman" w:cs="Times New Roman"/>
                <w:sz w:val="28"/>
                <w:szCs w:val="28"/>
              </w:rPr>
              <w:t>2011 – 2019</w:t>
            </w:r>
          </w:p>
        </w:tc>
        <w:tc>
          <w:tcPr>
            <w:tcW w:w="2605" w:type="dxa"/>
          </w:tcPr>
          <w:p w:rsidR="00657EC6" w:rsidRPr="00FB6BD2" w:rsidRDefault="00657EC6" w:rsidP="00657EC6">
            <w:pPr>
              <w:spacing w:before="120" w:after="0" w:line="240" w:lineRule="exact"/>
              <w:jc w:val="both"/>
              <w:rPr>
                <w:rFonts w:ascii="Times New Roman" w:hAnsi="Times New Roman" w:cs="Times New Roman"/>
                <w:spacing w:val="-6"/>
                <w:sz w:val="28"/>
                <w:szCs w:val="28"/>
              </w:rPr>
            </w:pPr>
            <w:r w:rsidRPr="00FB6BD2">
              <w:rPr>
                <w:rFonts w:ascii="Times New Roman" w:hAnsi="Times New Roman" w:cs="Times New Roman"/>
                <w:spacing w:val="-6"/>
                <w:sz w:val="28"/>
                <w:szCs w:val="28"/>
              </w:rPr>
              <w:t>обеспечение растущих потребностей в электрической и тепловой энергии формируемого Ванино-Советско-Гаванского транспортно-промышленного узла (далее – ВСГТПУ),</w:t>
            </w:r>
          </w:p>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 xml:space="preserve"> ликвидация дефицита электрической мощности,</w:t>
            </w:r>
          </w:p>
          <w:p w:rsidR="00657EC6" w:rsidRPr="00FB6BD2" w:rsidRDefault="00657EC6" w:rsidP="00657EC6">
            <w:pPr>
              <w:spacing w:before="120" w:after="0" w:line="240" w:lineRule="exact"/>
              <w:jc w:val="both"/>
              <w:rPr>
                <w:rFonts w:ascii="Times New Roman" w:hAnsi="Times New Roman" w:cs="Times New Roman"/>
                <w:spacing w:val="-6"/>
                <w:sz w:val="28"/>
                <w:szCs w:val="28"/>
              </w:rPr>
            </w:pPr>
            <w:r w:rsidRPr="00FB6BD2">
              <w:rPr>
                <w:rFonts w:ascii="Times New Roman" w:hAnsi="Times New Roman" w:cs="Times New Roman"/>
                <w:spacing w:val="-6"/>
                <w:sz w:val="28"/>
                <w:szCs w:val="28"/>
              </w:rPr>
              <w:t>вывод из эксплуатации Майской ГРЭС, полностью исчерпавшей парковый ресурс,</w:t>
            </w:r>
          </w:p>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обеспечение централизованным теплоснабжением г. Советская Гавань</w:t>
            </w:r>
          </w:p>
        </w:tc>
        <w:tc>
          <w:tcPr>
            <w:tcW w:w="4196" w:type="dxa"/>
          </w:tcPr>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необеспечение покрытия возрастающих потребностей в электрической энергии и мощности намеченных к строительству объектов в формируемом ВСГТПУ,</w:t>
            </w:r>
          </w:p>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 xml:space="preserve">невыполнение </w:t>
            </w:r>
            <w:hyperlink r:id="rId17" w:history="1">
              <w:r w:rsidRPr="00FB6BD2">
                <w:rPr>
                  <w:rFonts w:ascii="Times New Roman" w:hAnsi="Times New Roman" w:cs="Times New Roman"/>
                  <w:sz w:val="28"/>
                  <w:szCs w:val="28"/>
                </w:rPr>
                <w:t>показателя 2.1.1</w:t>
              </w:r>
            </w:hyperlink>
            <w:r w:rsidRPr="00FB6BD2">
              <w:rPr>
                <w:rFonts w:ascii="Times New Roman" w:hAnsi="Times New Roman" w:cs="Times New Roman"/>
                <w:sz w:val="28"/>
                <w:szCs w:val="28"/>
              </w:rPr>
              <w:t xml:space="preserve"> приложения № 1 к Программе</w:t>
            </w:r>
          </w:p>
        </w:tc>
      </w:tr>
      <w:tr w:rsidR="00657EC6" w:rsidRPr="00FB6BD2" w:rsidTr="00657EC6">
        <w:tc>
          <w:tcPr>
            <w:tcW w:w="1100" w:type="dxa"/>
          </w:tcPr>
          <w:p w:rsidR="00657EC6" w:rsidRPr="00FB6BD2" w:rsidRDefault="00657EC6" w:rsidP="00657EC6">
            <w:pPr>
              <w:spacing w:before="120" w:after="0" w:line="240" w:lineRule="exact"/>
              <w:jc w:val="center"/>
              <w:rPr>
                <w:rFonts w:ascii="Times New Roman" w:hAnsi="Times New Roman" w:cs="Times New Roman"/>
                <w:sz w:val="28"/>
                <w:szCs w:val="28"/>
              </w:rPr>
            </w:pPr>
            <w:r w:rsidRPr="00FB6BD2">
              <w:rPr>
                <w:rFonts w:ascii="Times New Roman" w:hAnsi="Times New Roman" w:cs="Times New Roman"/>
                <w:sz w:val="28"/>
                <w:szCs w:val="28"/>
              </w:rPr>
              <w:t>2.1.2.</w:t>
            </w:r>
          </w:p>
        </w:tc>
        <w:tc>
          <w:tcPr>
            <w:tcW w:w="3878" w:type="dxa"/>
          </w:tcPr>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 xml:space="preserve">Мероприятия по развитию электрических связей высокого напряжения в </w:t>
            </w:r>
            <w:proofErr w:type="spellStart"/>
            <w:r w:rsidRPr="00FB6BD2">
              <w:rPr>
                <w:rFonts w:ascii="Times New Roman" w:hAnsi="Times New Roman" w:cs="Times New Roman"/>
                <w:sz w:val="28"/>
                <w:szCs w:val="28"/>
              </w:rPr>
              <w:t>Ванинском</w:t>
            </w:r>
            <w:proofErr w:type="spellEnd"/>
            <w:r w:rsidRPr="00FB6BD2">
              <w:rPr>
                <w:rFonts w:ascii="Times New Roman" w:hAnsi="Times New Roman" w:cs="Times New Roman"/>
                <w:sz w:val="28"/>
                <w:szCs w:val="28"/>
              </w:rPr>
              <w:t xml:space="preserve"> и Комсомольском муниципальных районах края</w:t>
            </w:r>
          </w:p>
        </w:tc>
        <w:tc>
          <w:tcPr>
            <w:tcW w:w="2269" w:type="dxa"/>
          </w:tcPr>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филиал ПАО "ФСК ЕЭС" – МЭС Востока (по согласованию)</w:t>
            </w:r>
          </w:p>
        </w:tc>
        <w:tc>
          <w:tcPr>
            <w:tcW w:w="1702" w:type="dxa"/>
          </w:tcPr>
          <w:p w:rsidR="00657EC6" w:rsidRPr="00FB6BD2" w:rsidRDefault="00657EC6" w:rsidP="00657EC6">
            <w:pPr>
              <w:spacing w:before="120" w:after="0" w:line="240" w:lineRule="exact"/>
              <w:jc w:val="center"/>
              <w:rPr>
                <w:rFonts w:ascii="Times New Roman" w:hAnsi="Times New Roman" w:cs="Times New Roman"/>
                <w:sz w:val="28"/>
                <w:szCs w:val="28"/>
              </w:rPr>
            </w:pPr>
            <w:r w:rsidRPr="00FB6BD2">
              <w:rPr>
                <w:rFonts w:ascii="Times New Roman" w:hAnsi="Times New Roman" w:cs="Times New Roman"/>
                <w:sz w:val="28"/>
                <w:szCs w:val="28"/>
              </w:rPr>
              <w:t>2011 – 2019</w:t>
            </w:r>
          </w:p>
        </w:tc>
        <w:tc>
          <w:tcPr>
            <w:tcW w:w="2605" w:type="dxa"/>
          </w:tcPr>
          <w:p w:rsidR="00657EC6" w:rsidRPr="00FB6BD2" w:rsidRDefault="00657EC6" w:rsidP="00657EC6">
            <w:pPr>
              <w:spacing w:before="120" w:after="0" w:line="240" w:lineRule="exact"/>
              <w:jc w:val="both"/>
              <w:rPr>
                <w:rFonts w:ascii="Times New Roman" w:hAnsi="Times New Roman" w:cs="Times New Roman"/>
                <w:spacing w:val="-6"/>
                <w:sz w:val="28"/>
                <w:szCs w:val="28"/>
              </w:rPr>
            </w:pPr>
            <w:r w:rsidRPr="00FB6BD2">
              <w:rPr>
                <w:rFonts w:ascii="Times New Roman" w:hAnsi="Times New Roman" w:cs="Times New Roman"/>
                <w:spacing w:val="-6"/>
                <w:sz w:val="28"/>
                <w:szCs w:val="28"/>
              </w:rPr>
              <w:t xml:space="preserve">обеспечение передачи в Ванино-Советско-Гаванский </w:t>
            </w:r>
            <w:proofErr w:type="spellStart"/>
            <w:r w:rsidRPr="00FB6BD2">
              <w:rPr>
                <w:rFonts w:ascii="Times New Roman" w:hAnsi="Times New Roman" w:cs="Times New Roman"/>
                <w:spacing w:val="-6"/>
                <w:sz w:val="28"/>
                <w:szCs w:val="28"/>
              </w:rPr>
              <w:t>энергорайон</w:t>
            </w:r>
            <w:proofErr w:type="spellEnd"/>
            <w:r w:rsidRPr="00FB6BD2">
              <w:rPr>
                <w:rFonts w:ascii="Times New Roman" w:hAnsi="Times New Roman" w:cs="Times New Roman"/>
                <w:spacing w:val="-6"/>
                <w:sz w:val="28"/>
                <w:szCs w:val="28"/>
              </w:rPr>
              <w:t xml:space="preserve"> дополнительной мощности (80 МВт),</w:t>
            </w:r>
          </w:p>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повышение надежности электроснабжения формируемого ВСГТПУ,</w:t>
            </w:r>
          </w:p>
          <w:p w:rsidR="00657EC6" w:rsidRPr="00FB6BD2" w:rsidRDefault="00657EC6" w:rsidP="00657EC6">
            <w:pPr>
              <w:spacing w:before="120" w:after="0" w:line="240" w:lineRule="exact"/>
              <w:jc w:val="both"/>
              <w:rPr>
                <w:rFonts w:ascii="Times New Roman" w:hAnsi="Times New Roman" w:cs="Times New Roman"/>
                <w:spacing w:val="-6"/>
                <w:sz w:val="28"/>
                <w:szCs w:val="28"/>
              </w:rPr>
            </w:pPr>
            <w:r w:rsidRPr="00FB6BD2">
              <w:rPr>
                <w:rFonts w:ascii="Times New Roman" w:hAnsi="Times New Roman" w:cs="Times New Roman"/>
                <w:spacing w:val="-6"/>
                <w:sz w:val="28"/>
                <w:szCs w:val="28"/>
              </w:rPr>
              <w:t>обеспечение устойчивой электрической связью с ОЭС Востока</w:t>
            </w:r>
          </w:p>
        </w:tc>
        <w:tc>
          <w:tcPr>
            <w:tcW w:w="4196" w:type="dxa"/>
          </w:tcPr>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невыполнение показателей 2.1.3, 2.1.4 приложения № 1 к Программе,</w:t>
            </w:r>
          </w:p>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снижение уровня надежности электроснабжения потребителей,</w:t>
            </w:r>
          </w:p>
          <w:p w:rsidR="00657EC6" w:rsidRPr="00FB6BD2" w:rsidRDefault="00657EC6" w:rsidP="00657EC6">
            <w:pPr>
              <w:spacing w:before="120" w:after="0" w:line="240" w:lineRule="exact"/>
              <w:jc w:val="both"/>
              <w:rPr>
                <w:rFonts w:ascii="Times New Roman" w:hAnsi="Times New Roman" w:cs="Times New Roman"/>
                <w:sz w:val="28"/>
                <w:szCs w:val="28"/>
              </w:rPr>
            </w:pPr>
            <w:proofErr w:type="spellStart"/>
            <w:r w:rsidRPr="00FB6BD2">
              <w:rPr>
                <w:rFonts w:ascii="Times New Roman" w:hAnsi="Times New Roman" w:cs="Times New Roman"/>
                <w:sz w:val="28"/>
                <w:szCs w:val="28"/>
              </w:rPr>
              <w:t>неустранение</w:t>
            </w:r>
            <w:proofErr w:type="spellEnd"/>
            <w:r w:rsidRPr="00FB6BD2">
              <w:rPr>
                <w:rFonts w:ascii="Times New Roman" w:hAnsi="Times New Roman" w:cs="Times New Roman"/>
                <w:sz w:val="28"/>
                <w:szCs w:val="28"/>
              </w:rPr>
              <w:t xml:space="preserve"> имеющихся ограничений по технологическому присоединению новых потребителей в формируемом ВСГТПУ</w:t>
            </w:r>
          </w:p>
        </w:tc>
      </w:tr>
      <w:tr w:rsidR="00657EC6" w:rsidRPr="00FB6BD2" w:rsidTr="00657EC6">
        <w:tc>
          <w:tcPr>
            <w:tcW w:w="1100" w:type="dxa"/>
          </w:tcPr>
          <w:p w:rsidR="00657EC6" w:rsidRPr="00FB6BD2" w:rsidRDefault="00657EC6" w:rsidP="00657EC6">
            <w:pPr>
              <w:spacing w:before="120" w:after="0" w:line="240" w:lineRule="exact"/>
              <w:jc w:val="center"/>
              <w:rPr>
                <w:rFonts w:ascii="Times New Roman" w:hAnsi="Times New Roman" w:cs="Times New Roman"/>
                <w:sz w:val="28"/>
                <w:szCs w:val="28"/>
              </w:rPr>
            </w:pPr>
            <w:r w:rsidRPr="00FB6BD2">
              <w:rPr>
                <w:rFonts w:ascii="Times New Roman" w:hAnsi="Times New Roman" w:cs="Times New Roman"/>
                <w:sz w:val="28"/>
                <w:szCs w:val="28"/>
              </w:rPr>
              <w:t>2.1.3.</w:t>
            </w:r>
          </w:p>
        </w:tc>
        <w:tc>
          <w:tcPr>
            <w:tcW w:w="3878" w:type="dxa"/>
          </w:tcPr>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Мероприятия по развитию электросетевого хозяйства северной части г. Хабаровска</w:t>
            </w:r>
          </w:p>
        </w:tc>
        <w:tc>
          <w:tcPr>
            <w:tcW w:w="2269" w:type="dxa"/>
          </w:tcPr>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филиал ПАО "ФСК ЕЭС" – МЭС Востока (по согласованию)</w:t>
            </w:r>
          </w:p>
        </w:tc>
        <w:tc>
          <w:tcPr>
            <w:tcW w:w="1702" w:type="dxa"/>
          </w:tcPr>
          <w:p w:rsidR="00657EC6" w:rsidRPr="00FB6BD2" w:rsidRDefault="00657EC6" w:rsidP="00657EC6">
            <w:pPr>
              <w:spacing w:before="120" w:after="0" w:line="240" w:lineRule="exact"/>
              <w:jc w:val="center"/>
              <w:rPr>
                <w:rFonts w:ascii="Times New Roman" w:hAnsi="Times New Roman" w:cs="Times New Roman"/>
                <w:sz w:val="28"/>
                <w:szCs w:val="28"/>
              </w:rPr>
            </w:pPr>
            <w:r w:rsidRPr="00FB6BD2">
              <w:rPr>
                <w:rFonts w:ascii="Times New Roman" w:hAnsi="Times New Roman" w:cs="Times New Roman"/>
                <w:sz w:val="28"/>
                <w:szCs w:val="28"/>
              </w:rPr>
              <w:t>2011 – 2017</w:t>
            </w:r>
          </w:p>
        </w:tc>
        <w:tc>
          <w:tcPr>
            <w:tcW w:w="2605" w:type="dxa"/>
          </w:tcPr>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создание условий для присоединения новых потребителей,</w:t>
            </w:r>
          </w:p>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повышение надежности энергоснабжения</w:t>
            </w:r>
          </w:p>
        </w:tc>
        <w:tc>
          <w:tcPr>
            <w:tcW w:w="4196" w:type="dxa"/>
          </w:tcPr>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 xml:space="preserve">невыполнение </w:t>
            </w:r>
            <w:hyperlink r:id="rId18" w:history="1">
              <w:r w:rsidRPr="00FB6BD2">
                <w:rPr>
                  <w:rFonts w:ascii="Times New Roman" w:hAnsi="Times New Roman" w:cs="Times New Roman"/>
                  <w:sz w:val="28"/>
                  <w:szCs w:val="28"/>
                </w:rPr>
                <w:t>показателей 2.1.3</w:t>
              </w:r>
            </w:hyperlink>
            <w:r w:rsidRPr="00FB6BD2">
              <w:rPr>
                <w:rFonts w:ascii="Times New Roman" w:hAnsi="Times New Roman" w:cs="Times New Roman"/>
                <w:sz w:val="28"/>
                <w:szCs w:val="28"/>
              </w:rPr>
              <w:t xml:space="preserve">, </w:t>
            </w:r>
            <w:hyperlink r:id="rId19" w:history="1">
              <w:r w:rsidRPr="00FB6BD2">
                <w:rPr>
                  <w:rFonts w:ascii="Times New Roman" w:hAnsi="Times New Roman" w:cs="Times New Roman"/>
                  <w:sz w:val="28"/>
                  <w:szCs w:val="28"/>
                </w:rPr>
                <w:t>2.1.4</w:t>
              </w:r>
            </w:hyperlink>
            <w:r w:rsidRPr="00FB6BD2">
              <w:rPr>
                <w:rFonts w:ascii="Times New Roman" w:hAnsi="Times New Roman" w:cs="Times New Roman"/>
                <w:sz w:val="28"/>
                <w:szCs w:val="28"/>
              </w:rPr>
              <w:t xml:space="preserve"> приложения № 1 к Программе,</w:t>
            </w:r>
          </w:p>
          <w:p w:rsidR="00657EC6" w:rsidRPr="00FB6BD2" w:rsidRDefault="00657EC6" w:rsidP="00657EC6">
            <w:pPr>
              <w:spacing w:before="120" w:after="0" w:line="240" w:lineRule="exact"/>
              <w:jc w:val="both"/>
              <w:rPr>
                <w:rFonts w:ascii="Times New Roman" w:hAnsi="Times New Roman" w:cs="Times New Roman"/>
                <w:sz w:val="28"/>
                <w:szCs w:val="28"/>
              </w:rPr>
            </w:pPr>
            <w:proofErr w:type="spellStart"/>
            <w:r w:rsidRPr="00FB6BD2">
              <w:rPr>
                <w:rFonts w:ascii="Times New Roman" w:hAnsi="Times New Roman" w:cs="Times New Roman"/>
                <w:sz w:val="28"/>
                <w:szCs w:val="28"/>
              </w:rPr>
              <w:t>неустранение</w:t>
            </w:r>
            <w:proofErr w:type="spellEnd"/>
            <w:r w:rsidRPr="00FB6BD2">
              <w:rPr>
                <w:rFonts w:ascii="Times New Roman" w:hAnsi="Times New Roman" w:cs="Times New Roman"/>
                <w:sz w:val="28"/>
                <w:szCs w:val="28"/>
              </w:rPr>
              <w:t xml:space="preserve"> имеющихся ограничений по технологическому присоединению новых потребителей в г. Хабаровске</w:t>
            </w:r>
          </w:p>
        </w:tc>
      </w:tr>
      <w:tr w:rsidR="00657EC6" w:rsidRPr="00FB6BD2" w:rsidTr="00657EC6">
        <w:tc>
          <w:tcPr>
            <w:tcW w:w="1100" w:type="dxa"/>
          </w:tcPr>
          <w:p w:rsidR="00657EC6" w:rsidRPr="00FB6BD2" w:rsidRDefault="00657EC6" w:rsidP="00657EC6">
            <w:pPr>
              <w:spacing w:before="120" w:after="0" w:line="240" w:lineRule="exact"/>
              <w:jc w:val="center"/>
              <w:rPr>
                <w:rFonts w:ascii="Times New Roman" w:hAnsi="Times New Roman" w:cs="Times New Roman"/>
                <w:sz w:val="28"/>
                <w:szCs w:val="28"/>
              </w:rPr>
            </w:pPr>
            <w:r w:rsidRPr="00FB6BD2">
              <w:rPr>
                <w:rFonts w:ascii="Times New Roman" w:hAnsi="Times New Roman" w:cs="Times New Roman"/>
                <w:sz w:val="28"/>
                <w:szCs w:val="28"/>
              </w:rPr>
              <w:t>2.1.4.</w:t>
            </w:r>
          </w:p>
        </w:tc>
        <w:tc>
          <w:tcPr>
            <w:tcW w:w="3878" w:type="dxa"/>
          </w:tcPr>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 xml:space="preserve">Мероприятия по развитию электрических связей в Ванино-Советско-Гаванском </w:t>
            </w:r>
            <w:proofErr w:type="spellStart"/>
            <w:r w:rsidRPr="00FB6BD2">
              <w:rPr>
                <w:rFonts w:ascii="Times New Roman" w:hAnsi="Times New Roman" w:cs="Times New Roman"/>
                <w:sz w:val="28"/>
                <w:szCs w:val="28"/>
              </w:rPr>
              <w:t>энергоузле</w:t>
            </w:r>
            <w:proofErr w:type="spellEnd"/>
          </w:p>
        </w:tc>
        <w:tc>
          <w:tcPr>
            <w:tcW w:w="2269" w:type="dxa"/>
          </w:tcPr>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АО "РАО ЭС Востока" (по согласованию)</w:t>
            </w:r>
          </w:p>
        </w:tc>
        <w:tc>
          <w:tcPr>
            <w:tcW w:w="1702" w:type="dxa"/>
          </w:tcPr>
          <w:p w:rsidR="00657EC6" w:rsidRPr="00FB6BD2" w:rsidRDefault="00657EC6" w:rsidP="00657EC6">
            <w:pPr>
              <w:spacing w:before="120" w:after="0" w:line="240" w:lineRule="exact"/>
              <w:jc w:val="center"/>
              <w:rPr>
                <w:rFonts w:ascii="Times New Roman" w:hAnsi="Times New Roman" w:cs="Times New Roman"/>
                <w:sz w:val="28"/>
                <w:szCs w:val="28"/>
              </w:rPr>
            </w:pPr>
            <w:r w:rsidRPr="00FB6BD2">
              <w:rPr>
                <w:rFonts w:ascii="Times New Roman" w:hAnsi="Times New Roman" w:cs="Times New Roman"/>
                <w:sz w:val="28"/>
                <w:szCs w:val="28"/>
              </w:rPr>
              <w:t>2017 – 2020</w:t>
            </w:r>
          </w:p>
        </w:tc>
        <w:tc>
          <w:tcPr>
            <w:tcW w:w="2605" w:type="dxa"/>
          </w:tcPr>
          <w:p w:rsidR="00657EC6" w:rsidRPr="00FB6BD2" w:rsidRDefault="00657EC6" w:rsidP="00657EC6">
            <w:pPr>
              <w:spacing w:before="120" w:after="0" w:line="240" w:lineRule="exact"/>
              <w:jc w:val="both"/>
              <w:rPr>
                <w:rFonts w:ascii="Times New Roman" w:hAnsi="Times New Roman" w:cs="Times New Roman"/>
                <w:spacing w:val="-4"/>
                <w:sz w:val="28"/>
                <w:szCs w:val="28"/>
              </w:rPr>
            </w:pPr>
            <w:r w:rsidRPr="00FB6BD2">
              <w:rPr>
                <w:rFonts w:ascii="Times New Roman" w:hAnsi="Times New Roman" w:cs="Times New Roman"/>
                <w:spacing w:val="-4"/>
                <w:sz w:val="28"/>
                <w:szCs w:val="28"/>
              </w:rPr>
              <w:t>покрытие возрастающих потребностей в электрической энергии формируемого ВСГТПУ,</w:t>
            </w:r>
          </w:p>
          <w:p w:rsidR="00657EC6" w:rsidRPr="00FB6BD2" w:rsidRDefault="00657EC6" w:rsidP="00657EC6">
            <w:pPr>
              <w:spacing w:before="120" w:after="0" w:line="240" w:lineRule="exact"/>
              <w:jc w:val="both"/>
              <w:rPr>
                <w:rFonts w:ascii="Times New Roman" w:hAnsi="Times New Roman" w:cs="Times New Roman"/>
                <w:spacing w:val="-4"/>
                <w:sz w:val="28"/>
                <w:szCs w:val="28"/>
              </w:rPr>
            </w:pPr>
            <w:r w:rsidRPr="00FB6BD2">
              <w:rPr>
                <w:rFonts w:ascii="Times New Roman" w:hAnsi="Times New Roman" w:cs="Times New Roman"/>
                <w:spacing w:val="-4"/>
                <w:sz w:val="28"/>
                <w:szCs w:val="28"/>
              </w:rPr>
              <w:t>повышение надежности электроснабжения потребителей</w:t>
            </w:r>
          </w:p>
        </w:tc>
        <w:tc>
          <w:tcPr>
            <w:tcW w:w="4196" w:type="dxa"/>
          </w:tcPr>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 xml:space="preserve">невыполнение </w:t>
            </w:r>
            <w:hyperlink r:id="rId20" w:history="1">
              <w:r w:rsidRPr="00FB6BD2">
                <w:rPr>
                  <w:rFonts w:ascii="Times New Roman" w:hAnsi="Times New Roman" w:cs="Times New Roman"/>
                  <w:sz w:val="28"/>
                  <w:szCs w:val="28"/>
                </w:rPr>
                <w:t>показателей 2.1.3</w:t>
              </w:r>
            </w:hyperlink>
            <w:r w:rsidRPr="00FB6BD2">
              <w:rPr>
                <w:rFonts w:ascii="Times New Roman" w:hAnsi="Times New Roman" w:cs="Times New Roman"/>
                <w:sz w:val="28"/>
                <w:szCs w:val="28"/>
              </w:rPr>
              <w:t xml:space="preserve">, </w:t>
            </w:r>
            <w:hyperlink r:id="rId21" w:history="1">
              <w:r w:rsidRPr="00FB6BD2">
                <w:rPr>
                  <w:rFonts w:ascii="Times New Roman" w:hAnsi="Times New Roman" w:cs="Times New Roman"/>
                  <w:sz w:val="28"/>
                  <w:szCs w:val="28"/>
                </w:rPr>
                <w:t>2.1.4</w:t>
              </w:r>
            </w:hyperlink>
            <w:r w:rsidRPr="00FB6BD2">
              <w:rPr>
                <w:rFonts w:ascii="Times New Roman" w:hAnsi="Times New Roman" w:cs="Times New Roman"/>
                <w:sz w:val="28"/>
                <w:szCs w:val="28"/>
              </w:rPr>
              <w:t xml:space="preserve"> приложения № 1 к Программе,</w:t>
            </w:r>
          </w:p>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необеспечение условий для формирования ВСГТПУ и портовой особой экономической зоны "Ванино – Советская Гавань"</w:t>
            </w:r>
          </w:p>
        </w:tc>
      </w:tr>
      <w:tr w:rsidR="00657EC6" w:rsidRPr="00FB6BD2" w:rsidTr="00657EC6">
        <w:tc>
          <w:tcPr>
            <w:tcW w:w="1100" w:type="dxa"/>
          </w:tcPr>
          <w:p w:rsidR="00657EC6" w:rsidRPr="00FB6BD2" w:rsidRDefault="00657EC6" w:rsidP="00657EC6">
            <w:pPr>
              <w:spacing w:before="120" w:after="0" w:line="240" w:lineRule="exact"/>
              <w:jc w:val="center"/>
              <w:rPr>
                <w:rFonts w:ascii="Times New Roman" w:hAnsi="Times New Roman" w:cs="Times New Roman"/>
                <w:sz w:val="28"/>
                <w:szCs w:val="28"/>
              </w:rPr>
            </w:pPr>
            <w:r w:rsidRPr="00FB6BD2">
              <w:rPr>
                <w:rFonts w:ascii="Times New Roman" w:hAnsi="Times New Roman" w:cs="Times New Roman"/>
                <w:sz w:val="28"/>
                <w:szCs w:val="28"/>
              </w:rPr>
              <w:t>2.1.5.</w:t>
            </w:r>
          </w:p>
        </w:tc>
        <w:tc>
          <w:tcPr>
            <w:tcW w:w="3878" w:type="dxa"/>
          </w:tcPr>
          <w:p w:rsidR="00657EC6" w:rsidRPr="00315963" w:rsidRDefault="00657EC6" w:rsidP="00657EC6">
            <w:pPr>
              <w:spacing w:before="120" w:after="0" w:line="240" w:lineRule="exact"/>
              <w:jc w:val="both"/>
              <w:rPr>
                <w:rFonts w:ascii="Times New Roman" w:hAnsi="Times New Roman" w:cs="Times New Roman"/>
                <w:sz w:val="28"/>
                <w:szCs w:val="28"/>
              </w:rPr>
            </w:pPr>
            <w:r w:rsidRPr="00315963">
              <w:rPr>
                <w:rFonts w:ascii="Times New Roman" w:hAnsi="Times New Roman" w:cs="Times New Roman"/>
                <w:sz w:val="28"/>
                <w:szCs w:val="28"/>
              </w:rPr>
              <w:t>Мероприятия инвестиционной программы ОАО "Хабаров-</w:t>
            </w:r>
            <w:proofErr w:type="spellStart"/>
            <w:r w:rsidRPr="00315963">
              <w:rPr>
                <w:rFonts w:ascii="Times New Roman" w:hAnsi="Times New Roman" w:cs="Times New Roman"/>
                <w:sz w:val="28"/>
                <w:szCs w:val="28"/>
              </w:rPr>
              <w:t>ская</w:t>
            </w:r>
            <w:proofErr w:type="spellEnd"/>
            <w:r w:rsidRPr="00315963">
              <w:rPr>
                <w:rFonts w:ascii="Times New Roman" w:hAnsi="Times New Roman" w:cs="Times New Roman"/>
                <w:sz w:val="28"/>
                <w:szCs w:val="28"/>
              </w:rPr>
              <w:t xml:space="preserve"> </w:t>
            </w:r>
            <w:proofErr w:type="spellStart"/>
            <w:r w:rsidRPr="00315963">
              <w:rPr>
                <w:rFonts w:ascii="Times New Roman" w:hAnsi="Times New Roman" w:cs="Times New Roman"/>
                <w:sz w:val="28"/>
                <w:szCs w:val="28"/>
              </w:rPr>
              <w:t>горэлектросеть</w:t>
            </w:r>
            <w:proofErr w:type="spellEnd"/>
            <w:r w:rsidRPr="00315963">
              <w:rPr>
                <w:rFonts w:ascii="Times New Roman" w:hAnsi="Times New Roman" w:cs="Times New Roman"/>
                <w:sz w:val="28"/>
                <w:szCs w:val="28"/>
              </w:rPr>
              <w:t xml:space="preserve">" на 2012 – </w:t>
            </w:r>
            <w:r w:rsidRPr="00315963">
              <w:rPr>
                <w:rFonts w:ascii="Times New Roman" w:hAnsi="Times New Roman" w:cs="Times New Roman"/>
                <w:sz w:val="28"/>
                <w:szCs w:val="28"/>
              </w:rPr>
              <w:br/>
              <w:t>2014 гг.</w:t>
            </w:r>
          </w:p>
        </w:tc>
        <w:tc>
          <w:tcPr>
            <w:tcW w:w="2269" w:type="dxa"/>
          </w:tcPr>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 xml:space="preserve">ОАО "Хабаровская </w:t>
            </w:r>
            <w:proofErr w:type="spellStart"/>
            <w:r w:rsidRPr="00FB6BD2">
              <w:rPr>
                <w:rFonts w:ascii="Times New Roman" w:hAnsi="Times New Roman" w:cs="Times New Roman"/>
                <w:sz w:val="28"/>
                <w:szCs w:val="28"/>
              </w:rPr>
              <w:t>горэлектро</w:t>
            </w:r>
            <w:proofErr w:type="spellEnd"/>
            <w:r w:rsidRPr="00FB6BD2">
              <w:rPr>
                <w:rFonts w:ascii="Times New Roman" w:hAnsi="Times New Roman" w:cs="Times New Roman"/>
                <w:sz w:val="28"/>
                <w:szCs w:val="28"/>
              </w:rPr>
              <w:t>-</w:t>
            </w:r>
            <w:r w:rsidRPr="00FB6BD2">
              <w:rPr>
                <w:rFonts w:ascii="Times New Roman" w:hAnsi="Times New Roman" w:cs="Times New Roman"/>
                <w:sz w:val="28"/>
                <w:szCs w:val="28"/>
              </w:rPr>
              <w:br/>
              <w:t>сеть" (по согласованию)</w:t>
            </w:r>
          </w:p>
        </w:tc>
        <w:tc>
          <w:tcPr>
            <w:tcW w:w="1702" w:type="dxa"/>
          </w:tcPr>
          <w:p w:rsidR="00657EC6" w:rsidRPr="00FB6BD2" w:rsidRDefault="00657EC6" w:rsidP="00657EC6">
            <w:pPr>
              <w:spacing w:before="120" w:after="0" w:line="240" w:lineRule="exact"/>
              <w:jc w:val="center"/>
              <w:rPr>
                <w:rFonts w:ascii="Times New Roman" w:hAnsi="Times New Roman" w:cs="Times New Roman"/>
                <w:sz w:val="28"/>
                <w:szCs w:val="28"/>
              </w:rPr>
            </w:pPr>
            <w:r w:rsidRPr="00FB6BD2">
              <w:rPr>
                <w:rFonts w:ascii="Times New Roman" w:hAnsi="Times New Roman" w:cs="Times New Roman"/>
                <w:sz w:val="28"/>
                <w:szCs w:val="28"/>
              </w:rPr>
              <w:t>2012 – 2014</w:t>
            </w:r>
          </w:p>
        </w:tc>
        <w:tc>
          <w:tcPr>
            <w:tcW w:w="2605" w:type="dxa"/>
          </w:tcPr>
          <w:p w:rsidR="00657EC6" w:rsidRPr="00FB6BD2" w:rsidRDefault="00657EC6" w:rsidP="00657EC6">
            <w:pPr>
              <w:spacing w:before="120" w:after="0" w:line="240" w:lineRule="exact"/>
              <w:jc w:val="both"/>
              <w:rPr>
                <w:rFonts w:ascii="Times New Roman" w:hAnsi="Times New Roman" w:cs="Times New Roman"/>
                <w:spacing w:val="-4"/>
                <w:sz w:val="28"/>
                <w:szCs w:val="28"/>
              </w:rPr>
            </w:pPr>
            <w:r w:rsidRPr="00FB6BD2">
              <w:rPr>
                <w:rFonts w:ascii="Times New Roman" w:hAnsi="Times New Roman" w:cs="Times New Roman"/>
                <w:spacing w:val="-4"/>
                <w:sz w:val="28"/>
                <w:szCs w:val="28"/>
              </w:rPr>
              <w:t>ввод в эксплуатацию 270 км линий электропередачи и 77 МВА трансформаторной мощности</w:t>
            </w:r>
          </w:p>
        </w:tc>
        <w:tc>
          <w:tcPr>
            <w:tcW w:w="4196" w:type="dxa"/>
          </w:tcPr>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 xml:space="preserve">невыполнение </w:t>
            </w:r>
            <w:hyperlink r:id="rId22" w:history="1">
              <w:r w:rsidRPr="00FB6BD2">
                <w:rPr>
                  <w:rFonts w:ascii="Times New Roman" w:hAnsi="Times New Roman" w:cs="Times New Roman"/>
                  <w:sz w:val="28"/>
                  <w:szCs w:val="28"/>
                </w:rPr>
                <w:t>показателей 2.1.3</w:t>
              </w:r>
            </w:hyperlink>
            <w:r w:rsidRPr="00FB6BD2">
              <w:rPr>
                <w:rFonts w:ascii="Times New Roman" w:hAnsi="Times New Roman" w:cs="Times New Roman"/>
                <w:sz w:val="28"/>
                <w:szCs w:val="28"/>
              </w:rPr>
              <w:t xml:space="preserve"> – </w:t>
            </w:r>
            <w:hyperlink r:id="rId23" w:history="1">
              <w:r w:rsidRPr="00FB6BD2">
                <w:rPr>
                  <w:rFonts w:ascii="Times New Roman" w:hAnsi="Times New Roman" w:cs="Times New Roman"/>
                  <w:sz w:val="28"/>
                  <w:szCs w:val="28"/>
                </w:rPr>
                <w:t>2.1.6</w:t>
              </w:r>
            </w:hyperlink>
            <w:r w:rsidRPr="00FB6BD2">
              <w:rPr>
                <w:rFonts w:ascii="Times New Roman" w:hAnsi="Times New Roman" w:cs="Times New Roman"/>
                <w:sz w:val="28"/>
                <w:szCs w:val="28"/>
              </w:rPr>
              <w:t xml:space="preserve"> приложения № 1 к Программе,</w:t>
            </w:r>
          </w:p>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необеспечение требуемого уровня надежности и качества электроснабжения потребителей</w:t>
            </w:r>
          </w:p>
        </w:tc>
      </w:tr>
      <w:tr w:rsidR="00657EC6" w:rsidRPr="00FB6BD2" w:rsidTr="00657EC6">
        <w:tc>
          <w:tcPr>
            <w:tcW w:w="1100" w:type="dxa"/>
          </w:tcPr>
          <w:p w:rsidR="00657EC6" w:rsidRPr="00FB6BD2" w:rsidRDefault="00657EC6" w:rsidP="00657EC6">
            <w:pPr>
              <w:spacing w:before="120" w:after="0" w:line="240" w:lineRule="exact"/>
              <w:jc w:val="center"/>
              <w:rPr>
                <w:rFonts w:ascii="Times New Roman" w:hAnsi="Times New Roman" w:cs="Times New Roman"/>
                <w:sz w:val="28"/>
                <w:szCs w:val="28"/>
              </w:rPr>
            </w:pPr>
            <w:r w:rsidRPr="00FB6BD2">
              <w:rPr>
                <w:rFonts w:ascii="Times New Roman" w:hAnsi="Times New Roman" w:cs="Times New Roman"/>
                <w:sz w:val="28"/>
                <w:szCs w:val="28"/>
              </w:rPr>
              <w:t>2.1.6.</w:t>
            </w:r>
          </w:p>
        </w:tc>
        <w:tc>
          <w:tcPr>
            <w:tcW w:w="3878" w:type="dxa"/>
          </w:tcPr>
          <w:p w:rsidR="00657EC6" w:rsidRPr="00315963" w:rsidRDefault="00657EC6" w:rsidP="00657EC6">
            <w:pPr>
              <w:spacing w:before="120" w:after="0" w:line="240" w:lineRule="exact"/>
              <w:jc w:val="both"/>
              <w:rPr>
                <w:rFonts w:ascii="Times New Roman" w:hAnsi="Times New Roman" w:cs="Times New Roman"/>
                <w:sz w:val="28"/>
                <w:szCs w:val="28"/>
              </w:rPr>
            </w:pPr>
            <w:r w:rsidRPr="00315963">
              <w:rPr>
                <w:rFonts w:ascii="Times New Roman" w:hAnsi="Times New Roman" w:cs="Times New Roman"/>
                <w:sz w:val="28"/>
                <w:szCs w:val="28"/>
              </w:rPr>
              <w:t>Мероприятия инвестиционной программы ООО "Транс-</w:t>
            </w:r>
            <w:proofErr w:type="spellStart"/>
            <w:r w:rsidRPr="00315963">
              <w:rPr>
                <w:rFonts w:ascii="Times New Roman" w:hAnsi="Times New Roman" w:cs="Times New Roman"/>
                <w:sz w:val="28"/>
                <w:szCs w:val="28"/>
              </w:rPr>
              <w:t>энерго</w:t>
            </w:r>
            <w:proofErr w:type="spellEnd"/>
            <w:r w:rsidRPr="00315963">
              <w:rPr>
                <w:rFonts w:ascii="Times New Roman" w:hAnsi="Times New Roman" w:cs="Times New Roman"/>
                <w:sz w:val="28"/>
                <w:szCs w:val="28"/>
              </w:rPr>
              <w:t>" на 2015 – 2019 гг.</w:t>
            </w:r>
          </w:p>
        </w:tc>
        <w:tc>
          <w:tcPr>
            <w:tcW w:w="2269" w:type="dxa"/>
          </w:tcPr>
          <w:p w:rsidR="00657EC6" w:rsidRPr="00FB6BD2" w:rsidRDefault="00657EC6" w:rsidP="00657EC6">
            <w:pPr>
              <w:spacing w:before="120" w:after="0" w:line="240" w:lineRule="exact"/>
              <w:jc w:val="both"/>
              <w:rPr>
                <w:rFonts w:ascii="Times New Roman" w:hAnsi="Times New Roman" w:cs="Times New Roman"/>
                <w:spacing w:val="-6"/>
                <w:sz w:val="28"/>
                <w:szCs w:val="28"/>
              </w:rPr>
            </w:pPr>
            <w:r w:rsidRPr="00FB6BD2">
              <w:rPr>
                <w:rFonts w:ascii="Times New Roman" w:hAnsi="Times New Roman" w:cs="Times New Roman"/>
                <w:spacing w:val="-6"/>
                <w:sz w:val="28"/>
                <w:szCs w:val="28"/>
              </w:rPr>
              <w:t>ООО "</w:t>
            </w:r>
            <w:proofErr w:type="spellStart"/>
            <w:r w:rsidRPr="00FB6BD2">
              <w:rPr>
                <w:rFonts w:ascii="Times New Roman" w:hAnsi="Times New Roman" w:cs="Times New Roman"/>
                <w:spacing w:val="-6"/>
                <w:sz w:val="28"/>
                <w:szCs w:val="28"/>
              </w:rPr>
              <w:t>Трансэнерго</w:t>
            </w:r>
            <w:proofErr w:type="spellEnd"/>
            <w:r w:rsidRPr="00FB6BD2">
              <w:rPr>
                <w:rFonts w:ascii="Times New Roman" w:hAnsi="Times New Roman" w:cs="Times New Roman"/>
                <w:spacing w:val="-6"/>
                <w:sz w:val="28"/>
                <w:szCs w:val="28"/>
              </w:rPr>
              <w:t>" (по согласованию)</w:t>
            </w:r>
          </w:p>
        </w:tc>
        <w:tc>
          <w:tcPr>
            <w:tcW w:w="1702" w:type="dxa"/>
          </w:tcPr>
          <w:p w:rsidR="00657EC6" w:rsidRPr="00FB6BD2" w:rsidRDefault="00657EC6" w:rsidP="00657EC6">
            <w:pPr>
              <w:spacing w:before="120" w:after="0" w:line="240" w:lineRule="exact"/>
              <w:jc w:val="center"/>
              <w:rPr>
                <w:rFonts w:ascii="Times New Roman" w:hAnsi="Times New Roman" w:cs="Times New Roman"/>
                <w:sz w:val="28"/>
                <w:szCs w:val="28"/>
              </w:rPr>
            </w:pPr>
            <w:r w:rsidRPr="00FB6BD2">
              <w:rPr>
                <w:rFonts w:ascii="Times New Roman" w:hAnsi="Times New Roman" w:cs="Times New Roman"/>
                <w:sz w:val="28"/>
                <w:szCs w:val="28"/>
              </w:rPr>
              <w:t>2015 – 2019</w:t>
            </w:r>
          </w:p>
        </w:tc>
        <w:tc>
          <w:tcPr>
            <w:tcW w:w="2605" w:type="dxa"/>
          </w:tcPr>
          <w:p w:rsidR="00657EC6" w:rsidRPr="00FB6BD2" w:rsidRDefault="00657EC6" w:rsidP="00657EC6">
            <w:pPr>
              <w:spacing w:before="120" w:after="0" w:line="240" w:lineRule="exact"/>
              <w:jc w:val="both"/>
              <w:rPr>
                <w:rFonts w:ascii="Times New Roman" w:hAnsi="Times New Roman" w:cs="Times New Roman"/>
                <w:spacing w:val="-4"/>
                <w:sz w:val="28"/>
                <w:szCs w:val="28"/>
              </w:rPr>
            </w:pPr>
            <w:r w:rsidRPr="00FB6BD2">
              <w:rPr>
                <w:rFonts w:ascii="Times New Roman" w:hAnsi="Times New Roman" w:cs="Times New Roman"/>
                <w:spacing w:val="-4"/>
                <w:sz w:val="28"/>
                <w:szCs w:val="28"/>
              </w:rPr>
              <w:t>ввод в эксплуатацию 8,4 км линий электропередачи и 1,2 МВА трансформаторной мощности</w:t>
            </w:r>
          </w:p>
        </w:tc>
        <w:tc>
          <w:tcPr>
            <w:tcW w:w="4196" w:type="dxa"/>
          </w:tcPr>
          <w:p w:rsidR="00657EC6" w:rsidRPr="00FB6BD2" w:rsidRDefault="00657EC6" w:rsidP="00657EC6">
            <w:pPr>
              <w:spacing w:before="120" w:after="0" w:line="240" w:lineRule="exact"/>
              <w:jc w:val="center"/>
              <w:rPr>
                <w:rFonts w:ascii="Times New Roman" w:hAnsi="Times New Roman" w:cs="Times New Roman"/>
                <w:sz w:val="28"/>
                <w:szCs w:val="28"/>
              </w:rPr>
            </w:pPr>
            <w:r w:rsidRPr="00FB6BD2">
              <w:rPr>
                <w:rFonts w:ascii="Times New Roman" w:hAnsi="Times New Roman" w:cs="Times New Roman"/>
                <w:sz w:val="28"/>
                <w:szCs w:val="28"/>
              </w:rPr>
              <w:t>- " -</w:t>
            </w:r>
          </w:p>
        </w:tc>
      </w:tr>
      <w:tr w:rsidR="00657EC6" w:rsidRPr="00FB6BD2" w:rsidTr="00657EC6">
        <w:tc>
          <w:tcPr>
            <w:tcW w:w="1100" w:type="dxa"/>
          </w:tcPr>
          <w:p w:rsidR="00657EC6" w:rsidRPr="00FB6BD2" w:rsidRDefault="00657EC6" w:rsidP="00657EC6">
            <w:pPr>
              <w:spacing w:before="120" w:after="0" w:line="240" w:lineRule="exact"/>
              <w:jc w:val="center"/>
              <w:rPr>
                <w:rFonts w:ascii="Times New Roman" w:hAnsi="Times New Roman" w:cs="Times New Roman"/>
                <w:sz w:val="28"/>
                <w:szCs w:val="28"/>
              </w:rPr>
            </w:pPr>
            <w:r w:rsidRPr="00FB6BD2">
              <w:rPr>
                <w:rFonts w:ascii="Times New Roman" w:hAnsi="Times New Roman" w:cs="Times New Roman"/>
                <w:sz w:val="28"/>
                <w:szCs w:val="28"/>
              </w:rPr>
              <w:t>2.1.7.</w:t>
            </w:r>
          </w:p>
        </w:tc>
        <w:tc>
          <w:tcPr>
            <w:tcW w:w="3878" w:type="dxa"/>
          </w:tcPr>
          <w:p w:rsidR="00657EC6" w:rsidRPr="00315963" w:rsidRDefault="00657EC6" w:rsidP="00657EC6">
            <w:pPr>
              <w:spacing w:before="120" w:after="0" w:line="240" w:lineRule="exact"/>
              <w:jc w:val="both"/>
              <w:rPr>
                <w:rFonts w:ascii="Times New Roman" w:hAnsi="Times New Roman" w:cs="Times New Roman"/>
                <w:sz w:val="28"/>
                <w:szCs w:val="28"/>
              </w:rPr>
            </w:pPr>
            <w:r w:rsidRPr="00315963">
              <w:rPr>
                <w:rFonts w:ascii="Times New Roman" w:hAnsi="Times New Roman" w:cs="Times New Roman"/>
                <w:sz w:val="28"/>
                <w:szCs w:val="28"/>
              </w:rPr>
              <w:t>Мероприятия инвестиционной программы филиала "Дальне-восточный" АО "</w:t>
            </w:r>
            <w:proofErr w:type="spellStart"/>
            <w:r w:rsidRPr="00315963">
              <w:rPr>
                <w:rFonts w:ascii="Times New Roman" w:hAnsi="Times New Roman" w:cs="Times New Roman"/>
                <w:sz w:val="28"/>
                <w:szCs w:val="28"/>
              </w:rPr>
              <w:t>Оборонэнерго</w:t>
            </w:r>
            <w:proofErr w:type="spellEnd"/>
            <w:r w:rsidRPr="00315963">
              <w:rPr>
                <w:rFonts w:ascii="Times New Roman" w:hAnsi="Times New Roman" w:cs="Times New Roman"/>
                <w:sz w:val="28"/>
                <w:szCs w:val="28"/>
              </w:rPr>
              <w:t>" на 2016 – 2019 гг.</w:t>
            </w:r>
          </w:p>
        </w:tc>
        <w:tc>
          <w:tcPr>
            <w:tcW w:w="2269" w:type="dxa"/>
          </w:tcPr>
          <w:p w:rsidR="00657EC6" w:rsidRPr="00FB6BD2" w:rsidRDefault="00657EC6" w:rsidP="00657EC6">
            <w:pPr>
              <w:spacing w:before="120" w:after="0" w:line="240" w:lineRule="exact"/>
              <w:jc w:val="both"/>
              <w:rPr>
                <w:rFonts w:ascii="Times New Roman" w:hAnsi="Times New Roman" w:cs="Times New Roman"/>
                <w:spacing w:val="-6"/>
                <w:sz w:val="28"/>
                <w:szCs w:val="28"/>
              </w:rPr>
            </w:pPr>
            <w:r w:rsidRPr="00FB6BD2">
              <w:rPr>
                <w:rFonts w:ascii="Times New Roman" w:hAnsi="Times New Roman" w:cs="Times New Roman"/>
                <w:spacing w:val="-6"/>
                <w:sz w:val="28"/>
                <w:szCs w:val="28"/>
              </w:rPr>
              <w:t>филиал "Дальневосточный" АО "</w:t>
            </w:r>
            <w:proofErr w:type="spellStart"/>
            <w:r w:rsidRPr="00FB6BD2">
              <w:rPr>
                <w:rFonts w:ascii="Times New Roman" w:hAnsi="Times New Roman" w:cs="Times New Roman"/>
                <w:spacing w:val="-6"/>
                <w:sz w:val="28"/>
                <w:szCs w:val="28"/>
              </w:rPr>
              <w:t>Оборонэнерго</w:t>
            </w:r>
            <w:proofErr w:type="spellEnd"/>
            <w:r w:rsidRPr="00FB6BD2">
              <w:rPr>
                <w:rFonts w:ascii="Times New Roman" w:hAnsi="Times New Roman" w:cs="Times New Roman"/>
                <w:spacing w:val="-6"/>
                <w:sz w:val="28"/>
                <w:szCs w:val="28"/>
              </w:rPr>
              <w:t>" (по согласованию)</w:t>
            </w:r>
          </w:p>
        </w:tc>
        <w:tc>
          <w:tcPr>
            <w:tcW w:w="1702" w:type="dxa"/>
          </w:tcPr>
          <w:p w:rsidR="00657EC6" w:rsidRPr="00FB6BD2" w:rsidRDefault="00657EC6" w:rsidP="00657EC6">
            <w:pPr>
              <w:spacing w:before="120" w:after="0" w:line="240" w:lineRule="exact"/>
              <w:jc w:val="center"/>
              <w:rPr>
                <w:rFonts w:ascii="Times New Roman" w:hAnsi="Times New Roman" w:cs="Times New Roman"/>
                <w:sz w:val="28"/>
                <w:szCs w:val="28"/>
              </w:rPr>
            </w:pPr>
            <w:r w:rsidRPr="00FB6BD2">
              <w:rPr>
                <w:rFonts w:ascii="Times New Roman" w:hAnsi="Times New Roman" w:cs="Times New Roman"/>
                <w:sz w:val="28"/>
                <w:szCs w:val="28"/>
              </w:rPr>
              <w:t>2016 – 2019</w:t>
            </w:r>
          </w:p>
        </w:tc>
        <w:tc>
          <w:tcPr>
            <w:tcW w:w="2605" w:type="dxa"/>
          </w:tcPr>
          <w:p w:rsidR="00657EC6" w:rsidRPr="00FB6BD2" w:rsidRDefault="00657EC6" w:rsidP="00657EC6">
            <w:pPr>
              <w:spacing w:before="120" w:after="0" w:line="240" w:lineRule="exact"/>
              <w:jc w:val="both"/>
              <w:rPr>
                <w:rFonts w:ascii="Times New Roman" w:hAnsi="Times New Roman" w:cs="Times New Roman"/>
                <w:spacing w:val="-4"/>
                <w:sz w:val="28"/>
                <w:szCs w:val="28"/>
              </w:rPr>
            </w:pPr>
            <w:r w:rsidRPr="00FB6BD2">
              <w:rPr>
                <w:rFonts w:ascii="Times New Roman" w:hAnsi="Times New Roman" w:cs="Times New Roman"/>
                <w:spacing w:val="-4"/>
                <w:sz w:val="28"/>
                <w:szCs w:val="28"/>
              </w:rPr>
              <w:t>ввод в эксплуатацию 30,9 км линий электропередачи и 4,1 МВА трансформаторной мощности</w:t>
            </w:r>
          </w:p>
        </w:tc>
        <w:tc>
          <w:tcPr>
            <w:tcW w:w="4196" w:type="dxa"/>
          </w:tcPr>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 xml:space="preserve">невыполнение </w:t>
            </w:r>
            <w:hyperlink r:id="rId24" w:history="1">
              <w:r w:rsidRPr="00FB6BD2">
                <w:rPr>
                  <w:rFonts w:ascii="Times New Roman" w:hAnsi="Times New Roman" w:cs="Times New Roman"/>
                  <w:sz w:val="28"/>
                  <w:szCs w:val="28"/>
                </w:rPr>
                <w:t>показателей 2.1.3</w:t>
              </w:r>
            </w:hyperlink>
            <w:r w:rsidRPr="00FB6BD2">
              <w:rPr>
                <w:rFonts w:ascii="Times New Roman" w:hAnsi="Times New Roman" w:cs="Times New Roman"/>
                <w:sz w:val="28"/>
                <w:szCs w:val="28"/>
              </w:rPr>
              <w:t xml:space="preserve"> – </w:t>
            </w:r>
            <w:hyperlink r:id="rId25" w:history="1">
              <w:r w:rsidRPr="00FB6BD2">
                <w:rPr>
                  <w:rFonts w:ascii="Times New Roman" w:hAnsi="Times New Roman" w:cs="Times New Roman"/>
                  <w:sz w:val="28"/>
                  <w:szCs w:val="28"/>
                </w:rPr>
                <w:t>2.1.6</w:t>
              </w:r>
            </w:hyperlink>
            <w:r w:rsidRPr="00FB6BD2">
              <w:rPr>
                <w:rFonts w:ascii="Times New Roman" w:hAnsi="Times New Roman" w:cs="Times New Roman"/>
                <w:sz w:val="28"/>
                <w:szCs w:val="28"/>
              </w:rPr>
              <w:t xml:space="preserve"> приложения № 1 к Программе,</w:t>
            </w:r>
          </w:p>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необеспечение требуемого уровня надежности и качества электроснабжения потребителей</w:t>
            </w:r>
          </w:p>
        </w:tc>
      </w:tr>
      <w:tr w:rsidR="00657EC6" w:rsidRPr="00FB6BD2" w:rsidTr="00657EC6">
        <w:tc>
          <w:tcPr>
            <w:tcW w:w="1100" w:type="dxa"/>
          </w:tcPr>
          <w:p w:rsidR="00657EC6" w:rsidRPr="00FB6BD2" w:rsidRDefault="00657EC6" w:rsidP="00657EC6">
            <w:pPr>
              <w:widowControl w:val="0"/>
              <w:spacing w:before="120" w:after="0" w:line="240" w:lineRule="exact"/>
              <w:rPr>
                <w:rFonts w:ascii="Times New Roman" w:eastAsia="Calibri" w:hAnsi="Times New Roman" w:cs="Times New Roman"/>
                <w:sz w:val="28"/>
                <w:szCs w:val="28"/>
              </w:rPr>
            </w:pPr>
            <w:r w:rsidRPr="00FB6BD2">
              <w:rPr>
                <w:rFonts w:ascii="Times New Roman" w:eastAsia="Calibri" w:hAnsi="Times New Roman" w:cs="Times New Roman"/>
                <w:sz w:val="28"/>
                <w:szCs w:val="28"/>
              </w:rPr>
              <w:t>2.1.8.</w:t>
            </w:r>
          </w:p>
        </w:tc>
        <w:tc>
          <w:tcPr>
            <w:tcW w:w="3878" w:type="dxa"/>
          </w:tcPr>
          <w:p w:rsidR="00657EC6" w:rsidRPr="00315963" w:rsidRDefault="00657EC6" w:rsidP="00657EC6">
            <w:pPr>
              <w:widowControl w:val="0"/>
              <w:spacing w:before="120" w:after="0" w:line="240" w:lineRule="exact"/>
              <w:jc w:val="both"/>
              <w:rPr>
                <w:rFonts w:ascii="Times New Roman" w:eastAsia="Calibri" w:hAnsi="Times New Roman" w:cs="Times New Roman"/>
                <w:sz w:val="28"/>
                <w:szCs w:val="28"/>
              </w:rPr>
            </w:pPr>
            <w:r w:rsidRPr="00315963">
              <w:rPr>
                <w:rFonts w:ascii="Times New Roman" w:eastAsia="Calibri" w:hAnsi="Times New Roman" w:cs="Times New Roman"/>
                <w:spacing w:val="-4"/>
                <w:sz w:val="28"/>
                <w:szCs w:val="28"/>
              </w:rPr>
              <w:t xml:space="preserve">Мероприятия инвестиционной программы Дальневосточной дирекции по энергообеспечению – структурного подразделения </w:t>
            </w:r>
            <w:proofErr w:type="spellStart"/>
            <w:r w:rsidRPr="00315963">
              <w:rPr>
                <w:rFonts w:ascii="Times New Roman" w:eastAsia="Calibri" w:hAnsi="Times New Roman" w:cs="Times New Roman"/>
                <w:spacing w:val="-4"/>
                <w:sz w:val="28"/>
                <w:szCs w:val="28"/>
              </w:rPr>
              <w:t>Трансэнерго</w:t>
            </w:r>
            <w:proofErr w:type="spellEnd"/>
            <w:r w:rsidRPr="00315963">
              <w:rPr>
                <w:rFonts w:ascii="Times New Roman" w:eastAsia="Calibri" w:hAnsi="Times New Roman" w:cs="Times New Roman"/>
                <w:spacing w:val="-4"/>
                <w:sz w:val="28"/>
                <w:szCs w:val="28"/>
              </w:rPr>
              <w:t xml:space="preserve"> – филиала ОАО </w:t>
            </w:r>
            <w:r w:rsidRPr="00315963">
              <w:rPr>
                <w:rFonts w:ascii="Times New Roman" w:hAnsi="Times New Roman" w:cs="Times New Roman"/>
                <w:spacing w:val="-4"/>
                <w:sz w:val="28"/>
                <w:szCs w:val="28"/>
              </w:rPr>
              <w:t>"Российские железные дороги"</w:t>
            </w:r>
            <w:r w:rsidRPr="00315963">
              <w:rPr>
                <w:rFonts w:ascii="Times New Roman" w:eastAsia="Calibri" w:hAnsi="Times New Roman" w:cs="Times New Roman"/>
                <w:spacing w:val="-4"/>
                <w:sz w:val="28"/>
                <w:szCs w:val="28"/>
              </w:rPr>
              <w:t xml:space="preserve"> по Хабаровскому краю (далее – Дальневосточная дирекция по энергообеспечению – СП </w:t>
            </w:r>
            <w:proofErr w:type="spellStart"/>
            <w:r w:rsidRPr="00315963">
              <w:rPr>
                <w:rFonts w:ascii="Times New Roman" w:eastAsia="Calibri" w:hAnsi="Times New Roman" w:cs="Times New Roman"/>
                <w:spacing w:val="-4"/>
                <w:sz w:val="28"/>
                <w:szCs w:val="28"/>
              </w:rPr>
              <w:t>Трансэнерго</w:t>
            </w:r>
            <w:proofErr w:type="spellEnd"/>
            <w:r w:rsidRPr="00315963">
              <w:rPr>
                <w:rFonts w:ascii="Times New Roman" w:eastAsia="Calibri" w:hAnsi="Times New Roman" w:cs="Times New Roman"/>
                <w:spacing w:val="-4"/>
                <w:sz w:val="28"/>
                <w:szCs w:val="28"/>
              </w:rPr>
              <w:t xml:space="preserve"> – филиала ОАО </w:t>
            </w:r>
            <w:r w:rsidRPr="00315963">
              <w:rPr>
                <w:rFonts w:ascii="Times New Roman" w:hAnsi="Times New Roman" w:cs="Times New Roman"/>
                <w:spacing w:val="-4"/>
                <w:sz w:val="28"/>
                <w:szCs w:val="28"/>
              </w:rPr>
              <w:t>"РЖД"</w:t>
            </w:r>
            <w:r w:rsidRPr="00315963">
              <w:rPr>
                <w:rFonts w:ascii="Times New Roman" w:hAnsi="Times New Roman" w:cs="Times New Roman"/>
                <w:sz w:val="28"/>
                <w:szCs w:val="28"/>
              </w:rPr>
              <w:t>)</w:t>
            </w:r>
          </w:p>
        </w:tc>
        <w:tc>
          <w:tcPr>
            <w:tcW w:w="2269" w:type="dxa"/>
          </w:tcPr>
          <w:p w:rsidR="00657EC6" w:rsidRPr="00FB6BD2" w:rsidRDefault="00657EC6" w:rsidP="00657EC6">
            <w:pPr>
              <w:widowControl w:val="0"/>
              <w:spacing w:before="120" w:after="0" w:line="240" w:lineRule="exact"/>
              <w:rPr>
                <w:rFonts w:ascii="Times New Roman" w:eastAsia="Calibri" w:hAnsi="Times New Roman" w:cs="Times New Roman"/>
                <w:sz w:val="28"/>
                <w:szCs w:val="28"/>
              </w:rPr>
            </w:pPr>
            <w:r w:rsidRPr="00FB6BD2">
              <w:rPr>
                <w:rFonts w:ascii="Times New Roman" w:eastAsia="Calibri" w:hAnsi="Times New Roman" w:cs="Times New Roman"/>
                <w:sz w:val="28"/>
                <w:szCs w:val="28"/>
              </w:rPr>
              <w:t xml:space="preserve">Дальневосточная дирекция по энергообеспечению – СП </w:t>
            </w:r>
            <w:proofErr w:type="spellStart"/>
            <w:r w:rsidRPr="00FB6BD2">
              <w:rPr>
                <w:rFonts w:ascii="Times New Roman" w:eastAsia="Calibri" w:hAnsi="Times New Roman" w:cs="Times New Roman"/>
                <w:sz w:val="28"/>
                <w:szCs w:val="28"/>
              </w:rPr>
              <w:t>Трансэнерго</w:t>
            </w:r>
            <w:proofErr w:type="spellEnd"/>
            <w:r w:rsidRPr="00FB6BD2">
              <w:rPr>
                <w:rFonts w:ascii="Times New Roman" w:eastAsia="Calibri" w:hAnsi="Times New Roman" w:cs="Times New Roman"/>
                <w:sz w:val="28"/>
                <w:szCs w:val="28"/>
              </w:rPr>
              <w:t xml:space="preserve"> – филиала ОАО </w:t>
            </w:r>
            <w:r w:rsidRPr="00FB6BD2">
              <w:rPr>
                <w:rFonts w:ascii="Times New Roman" w:hAnsi="Times New Roman" w:cs="Times New Roman"/>
                <w:sz w:val="28"/>
                <w:szCs w:val="28"/>
              </w:rPr>
              <w:t>"РЖД"</w:t>
            </w:r>
            <w:r w:rsidRPr="00FB6BD2">
              <w:rPr>
                <w:rFonts w:ascii="Times New Roman" w:eastAsia="Calibri" w:hAnsi="Times New Roman" w:cs="Times New Roman"/>
                <w:sz w:val="28"/>
                <w:szCs w:val="28"/>
              </w:rPr>
              <w:t xml:space="preserve"> (по согласованию)</w:t>
            </w:r>
          </w:p>
        </w:tc>
        <w:tc>
          <w:tcPr>
            <w:tcW w:w="1702" w:type="dxa"/>
          </w:tcPr>
          <w:p w:rsidR="00657EC6" w:rsidRPr="00FB6BD2" w:rsidRDefault="00657EC6" w:rsidP="00657EC6">
            <w:pPr>
              <w:widowControl w:val="0"/>
              <w:spacing w:before="120" w:after="0" w:line="240" w:lineRule="exact"/>
              <w:jc w:val="center"/>
              <w:rPr>
                <w:rFonts w:ascii="Times New Roman" w:eastAsia="Calibri" w:hAnsi="Times New Roman" w:cs="Times New Roman"/>
                <w:sz w:val="28"/>
                <w:szCs w:val="28"/>
              </w:rPr>
            </w:pPr>
            <w:r w:rsidRPr="00FB6BD2">
              <w:rPr>
                <w:rFonts w:ascii="Times New Roman" w:eastAsia="Calibri" w:hAnsi="Times New Roman" w:cs="Times New Roman"/>
                <w:sz w:val="28"/>
                <w:szCs w:val="28"/>
              </w:rPr>
              <w:t>2018 – 2019</w:t>
            </w:r>
          </w:p>
        </w:tc>
        <w:tc>
          <w:tcPr>
            <w:tcW w:w="2605" w:type="dxa"/>
          </w:tcPr>
          <w:p w:rsidR="00657EC6" w:rsidRPr="00FB6BD2" w:rsidRDefault="00657EC6" w:rsidP="00657EC6">
            <w:pPr>
              <w:widowControl w:val="0"/>
              <w:spacing w:before="120" w:after="0" w:line="240" w:lineRule="exact"/>
              <w:rPr>
                <w:rFonts w:ascii="Times New Roman" w:eastAsia="Calibri" w:hAnsi="Times New Roman" w:cs="Times New Roman"/>
                <w:sz w:val="28"/>
                <w:szCs w:val="28"/>
              </w:rPr>
            </w:pPr>
            <w:r w:rsidRPr="00FB6BD2">
              <w:rPr>
                <w:rFonts w:ascii="Times New Roman" w:eastAsia="Calibri" w:hAnsi="Times New Roman" w:cs="Times New Roman"/>
                <w:sz w:val="28"/>
                <w:szCs w:val="28"/>
              </w:rPr>
              <w:t xml:space="preserve">ввод в эксплуатацию 77,48 км </w:t>
            </w:r>
            <w:r w:rsidRPr="00FB6BD2">
              <w:rPr>
                <w:rFonts w:ascii="Times New Roman" w:eastAsia="Calibri" w:hAnsi="Times New Roman" w:cs="Times New Roman"/>
                <w:spacing w:val="-6"/>
                <w:sz w:val="28"/>
                <w:szCs w:val="28"/>
              </w:rPr>
              <w:t>линий электроп</w:t>
            </w:r>
            <w:r w:rsidRPr="00FB6BD2">
              <w:rPr>
                <w:rFonts w:ascii="Times New Roman" w:eastAsia="Calibri" w:hAnsi="Times New Roman" w:cs="Times New Roman"/>
                <w:sz w:val="28"/>
                <w:szCs w:val="28"/>
              </w:rPr>
              <w:t xml:space="preserve">ередачи </w:t>
            </w:r>
            <w:r w:rsidRPr="00FB6BD2">
              <w:rPr>
                <w:rFonts w:ascii="Times New Roman" w:eastAsia="Calibri" w:hAnsi="Times New Roman" w:cs="Times New Roman"/>
                <w:spacing w:val="-8"/>
                <w:sz w:val="28"/>
                <w:szCs w:val="28"/>
              </w:rPr>
              <w:t>и 29,44 МВА трансформаторной</w:t>
            </w:r>
            <w:r w:rsidRPr="00FB6BD2">
              <w:rPr>
                <w:rFonts w:ascii="Times New Roman" w:eastAsia="Calibri" w:hAnsi="Times New Roman" w:cs="Times New Roman"/>
                <w:sz w:val="28"/>
                <w:szCs w:val="28"/>
              </w:rPr>
              <w:t xml:space="preserve"> мощности</w:t>
            </w:r>
          </w:p>
        </w:tc>
        <w:tc>
          <w:tcPr>
            <w:tcW w:w="4196" w:type="dxa"/>
          </w:tcPr>
          <w:p w:rsidR="00657EC6" w:rsidRPr="00FB6BD2" w:rsidRDefault="00657EC6" w:rsidP="00657EC6">
            <w:pPr>
              <w:widowControl w:val="0"/>
              <w:spacing w:before="120" w:after="0" w:line="240" w:lineRule="exact"/>
              <w:rPr>
                <w:rFonts w:ascii="Times New Roman" w:eastAsia="Calibri" w:hAnsi="Times New Roman" w:cs="Times New Roman"/>
                <w:sz w:val="28"/>
                <w:szCs w:val="28"/>
              </w:rPr>
            </w:pPr>
            <w:r w:rsidRPr="00FB6BD2">
              <w:rPr>
                <w:rFonts w:ascii="Times New Roman" w:eastAsia="Calibri" w:hAnsi="Times New Roman" w:cs="Times New Roman"/>
                <w:sz w:val="28"/>
                <w:szCs w:val="28"/>
              </w:rPr>
              <w:t xml:space="preserve">невыполнение показателей 2.1.3, 2.1.6 приложения № 1 к Программе, необеспечение требуемого </w:t>
            </w:r>
            <w:r w:rsidRPr="00FB6BD2">
              <w:rPr>
                <w:rFonts w:ascii="Times New Roman" w:eastAsia="Calibri" w:hAnsi="Times New Roman" w:cs="Times New Roman"/>
                <w:spacing w:val="-8"/>
                <w:sz w:val="28"/>
                <w:szCs w:val="28"/>
              </w:rPr>
              <w:t>уровня надежност</w:t>
            </w:r>
            <w:r w:rsidRPr="00FB6BD2">
              <w:rPr>
                <w:rFonts w:ascii="Times New Roman" w:eastAsia="Calibri" w:hAnsi="Times New Roman" w:cs="Times New Roman"/>
                <w:sz w:val="28"/>
                <w:szCs w:val="28"/>
              </w:rPr>
              <w:t>и и качества электроснабжения потребителей края</w:t>
            </w:r>
          </w:p>
        </w:tc>
      </w:tr>
      <w:tr w:rsidR="00657EC6" w:rsidRPr="00FB6BD2" w:rsidTr="00657EC6">
        <w:tc>
          <w:tcPr>
            <w:tcW w:w="1100" w:type="dxa"/>
          </w:tcPr>
          <w:p w:rsidR="00657EC6" w:rsidRPr="00FB6BD2" w:rsidRDefault="00657EC6" w:rsidP="00657EC6">
            <w:pPr>
              <w:widowControl w:val="0"/>
              <w:spacing w:before="120" w:after="0" w:line="240" w:lineRule="exact"/>
              <w:rPr>
                <w:rFonts w:ascii="Times New Roman" w:eastAsia="Calibri" w:hAnsi="Times New Roman" w:cs="Times New Roman"/>
                <w:sz w:val="28"/>
                <w:szCs w:val="28"/>
              </w:rPr>
            </w:pPr>
            <w:r w:rsidRPr="00FB6BD2">
              <w:rPr>
                <w:rFonts w:ascii="Times New Roman" w:eastAsia="Calibri" w:hAnsi="Times New Roman" w:cs="Times New Roman"/>
                <w:sz w:val="28"/>
                <w:szCs w:val="28"/>
              </w:rPr>
              <w:t>2.1.9.</w:t>
            </w:r>
          </w:p>
        </w:tc>
        <w:tc>
          <w:tcPr>
            <w:tcW w:w="3878" w:type="dxa"/>
          </w:tcPr>
          <w:p w:rsidR="00657EC6" w:rsidRPr="00FB6BD2" w:rsidRDefault="00657EC6" w:rsidP="00657EC6">
            <w:pPr>
              <w:widowControl w:val="0"/>
              <w:spacing w:before="120" w:after="0" w:line="240" w:lineRule="exact"/>
              <w:jc w:val="both"/>
              <w:rPr>
                <w:rFonts w:ascii="Times New Roman" w:eastAsia="Calibri" w:hAnsi="Times New Roman" w:cs="Times New Roman"/>
                <w:sz w:val="28"/>
                <w:szCs w:val="28"/>
              </w:rPr>
            </w:pPr>
            <w:r w:rsidRPr="00315963">
              <w:rPr>
                <w:rFonts w:ascii="Times New Roman" w:eastAsia="Calibri" w:hAnsi="Times New Roman" w:cs="Times New Roman"/>
                <w:sz w:val="28"/>
                <w:szCs w:val="28"/>
              </w:rPr>
              <w:t xml:space="preserve">Мероприятия инвестиционной программы ПАО "Дальневосточная энергетическая компания" по </w:t>
            </w:r>
            <w:r w:rsidRPr="00315963">
              <w:rPr>
                <w:rFonts w:ascii="Times New Roman" w:eastAsia="Calibri" w:hAnsi="Times New Roman" w:cs="Times New Roman"/>
                <w:spacing w:val="-4"/>
                <w:sz w:val="28"/>
                <w:szCs w:val="28"/>
              </w:rPr>
              <w:t xml:space="preserve">Хабаровскому </w:t>
            </w:r>
            <w:r w:rsidRPr="00315963">
              <w:rPr>
                <w:rFonts w:ascii="Times New Roman" w:eastAsia="Calibri" w:hAnsi="Times New Roman" w:cs="Times New Roman"/>
                <w:sz w:val="28"/>
                <w:szCs w:val="28"/>
              </w:rPr>
              <w:t>краю</w:t>
            </w:r>
            <w:r w:rsidRPr="00FB6BD2">
              <w:rPr>
                <w:rFonts w:ascii="Times New Roman" w:eastAsia="Calibri" w:hAnsi="Times New Roman" w:cs="Times New Roman"/>
                <w:sz w:val="28"/>
                <w:szCs w:val="28"/>
              </w:rPr>
              <w:t xml:space="preserve"> </w:t>
            </w:r>
          </w:p>
        </w:tc>
        <w:tc>
          <w:tcPr>
            <w:tcW w:w="2269" w:type="dxa"/>
          </w:tcPr>
          <w:p w:rsidR="00657EC6" w:rsidRPr="00FB6BD2" w:rsidRDefault="00657EC6" w:rsidP="00657EC6">
            <w:pPr>
              <w:widowControl w:val="0"/>
              <w:spacing w:before="120" w:after="0" w:line="240" w:lineRule="exact"/>
              <w:rPr>
                <w:rFonts w:ascii="Times New Roman" w:eastAsia="Calibri" w:hAnsi="Times New Roman" w:cs="Times New Roman"/>
                <w:sz w:val="28"/>
                <w:szCs w:val="28"/>
              </w:rPr>
            </w:pPr>
            <w:r w:rsidRPr="00FB6BD2">
              <w:rPr>
                <w:rFonts w:ascii="Times New Roman" w:eastAsia="Calibri" w:hAnsi="Times New Roman" w:cs="Times New Roman"/>
                <w:sz w:val="28"/>
                <w:szCs w:val="28"/>
              </w:rPr>
              <w:t>ПАО "Дальневосточная энергетическая компания" (по согласованию)</w:t>
            </w:r>
          </w:p>
        </w:tc>
        <w:tc>
          <w:tcPr>
            <w:tcW w:w="1702" w:type="dxa"/>
          </w:tcPr>
          <w:p w:rsidR="00657EC6" w:rsidRPr="00596A4C" w:rsidRDefault="00657EC6" w:rsidP="00657EC6">
            <w:pPr>
              <w:widowControl w:val="0"/>
              <w:spacing w:before="120" w:after="0" w:line="240" w:lineRule="exact"/>
              <w:jc w:val="center"/>
              <w:rPr>
                <w:rFonts w:ascii="Times New Roman" w:eastAsia="Calibri" w:hAnsi="Times New Roman" w:cs="Times New Roman"/>
                <w:sz w:val="28"/>
                <w:szCs w:val="28"/>
                <w:highlight w:val="yellow"/>
              </w:rPr>
            </w:pPr>
            <w:r w:rsidRPr="00674A34">
              <w:rPr>
                <w:rFonts w:ascii="Times New Roman" w:eastAsia="Calibri" w:hAnsi="Times New Roman" w:cs="Times New Roman"/>
                <w:color w:val="000000" w:themeColor="text1"/>
                <w:sz w:val="28"/>
                <w:szCs w:val="28"/>
              </w:rPr>
              <w:t>2018 – 2023</w:t>
            </w:r>
          </w:p>
        </w:tc>
        <w:tc>
          <w:tcPr>
            <w:tcW w:w="2605" w:type="dxa"/>
          </w:tcPr>
          <w:p w:rsidR="00657EC6" w:rsidRPr="00FB6BD2" w:rsidRDefault="00657EC6" w:rsidP="00657EC6">
            <w:pPr>
              <w:widowControl w:val="0"/>
              <w:spacing w:before="120" w:after="0" w:line="240" w:lineRule="exact"/>
              <w:rPr>
                <w:rFonts w:ascii="Times New Roman" w:eastAsia="Calibri" w:hAnsi="Times New Roman" w:cs="Times New Roman"/>
                <w:sz w:val="28"/>
                <w:szCs w:val="28"/>
              </w:rPr>
            </w:pPr>
            <w:r w:rsidRPr="00FB6BD2">
              <w:rPr>
                <w:rFonts w:ascii="Times New Roman" w:eastAsia="Calibri" w:hAnsi="Times New Roman" w:cs="Times New Roman"/>
                <w:sz w:val="28"/>
                <w:szCs w:val="28"/>
              </w:rPr>
              <w:t>повышение качества обслуживания потребителей края</w:t>
            </w:r>
          </w:p>
        </w:tc>
        <w:tc>
          <w:tcPr>
            <w:tcW w:w="4196" w:type="dxa"/>
          </w:tcPr>
          <w:p w:rsidR="00657EC6" w:rsidRPr="00FB6BD2" w:rsidRDefault="00657EC6" w:rsidP="00657EC6">
            <w:pPr>
              <w:widowControl w:val="0"/>
              <w:spacing w:before="120" w:after="0" w:line="240" w:lineRule="exact"/>
              <w:rPr>
                <w:rFonts w:ascii="Times New Roman" w:eastAsia="Calibri" w:hAnsi="Times New Roman" w:cs="Times New Roman"/>
                <w:sz w:val="28"/>
                <w:szCs w:val="28"/>
              </w:rPr>
            </w:pPr>
            <w:r w:rsidRPr="00FB6BD2">
              <w:rPr>
                <w:rFonts w:ascii="Times New Roman" w:eastAsia="Calibri" w:hAnsi="Times New Roman" w:cs="Times New Roman"/>
                <w:sz w:val="28"/>
                <w:szCs w:val="28"/>
              </w:rPr>
              <w:t>необеспечение требуемого уровня качества обслуживания потребителей края</w:t>
            </w:r>
          </w:p>
        </w:tc>
      </w:tr>
      <w:tr w:rsidR="00657EC6" w:rsidRPr="00FB6BD2" w:rsidTr="00657EC6">
        <w:tc>
          <w:tcPr>
            <w:tcW w:w="1100" w:type="dxa"/>
          </w:tcPr>
          <w:p w:rsidR="00657EC6" w:rsidRPr="00FB6BD2" w:rsidRDefault="00657EC6" w:rsidP="00657EC6">
            <w:pPr>
              <w:spacing w:before="120" w:after="0" w:line="240" w:lineRule="exact"/>
              <w:jc w:val="center"/>
              <w:rPr>
                <w:rFonts w:ascii="Times New Roman" w:hAnsi="Times New Roman" w:cs="Times New Roman"/>
                <w:sz w:val="28"/>
                <w:szCs w:val="28"/>
              </w:rPr>
            </w:pPr>
            <w:r w:rsidRPr="00FB6BD2">
              <w:rPr>
                <w:rFonts w:ascii="Times New Roman" w:hAnsi="Times New Roman" w:cs="Times New Roman"/>
                <w:sz w:val="28"/>
                <w:szCs w:val="28"/>
              </w:rPr>
              <w:t>2.1.10.</w:t>
            </w:r>
          </w:p>
        </w:tc>
        <w:tc>
          <w:tcPr>
            <w:tcW w:w="3878" w:type="dxa"/>
          </w:tcPr>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 xml:space="preserve">Осуществление контроля за ходом реализации инвестиционных программ субъектов электроэнергетики, </w:t>
            </w:r>
            <w:proofErr w:type="spellStart"/>
            <w:r w:rsidRPr="00FB6BD2">
              <w:rPr>
                <w:rFonts w:ascii="Times New Roman" w:hAnsi="Times New Roman" w:cs="Times New Roman"/>
                <w:sz w:val="28"/>
                <w:szCs w:val="28"/>
              </w:rPr>
              <w:t>утверж</w:t>
            </w:r>
            <w:proofErr w:type="spellEnd"/>
            <w:r w:rsidRPr="00FB6BD2">
              <w:rPr>
                <w:rFonts w:ascii="Times New Roman" w:hAnsi="Times New Roman" w:cs="Times New Roman"/>
                <w:sz w:val="28"/>
                <w:szCs w:val="28"/>
              </w:rPr>
              <w:t xml:space="preserve">-денных Правительством Хабаровского края в соответствии с постановлением Правительства Российской Федерации от </w:t>
            </w:r>
            <w:r w:rsidRPr="00FB6BD2">
              <w:rPr>
                <w:rFonts w:ascii="Times New Roman" w:hAnsi="Times New Roman" w:cs="Times New Roman"/>
                <w:sz w:val="28"/>
                <w:szCs w:val="28"/>
              </w:rPr>
              <w:br/>
              <w:t>01 декабря 2009 г. № 977</w:t>
            </w:r>
          </w:p>
        </w:tc>
        <w:tc>
          <w:tcPr>
            <w:tcW w:w="2269" w:type="dxa"/>
          </w:tcPr>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комитет Правительства края по развитию ТЭК</w:t>
            </w:r>
          </w:p>
        </w:tc>
        <w:tc>
          <w:tcPr>
            <w:tcW w:w="1702" w:type="dxa"/>
          </w:tcPr>
          <w:p w:rsidR="00657EC6" w:rsidRPr="00650159" w:rsidRDefault="00657EC6" w:rsidP="00657EC6">
            <w:pPr>
              <w:widowControl w:val="0"/>
              <w:spacing w:before="120" w:after="0" w:line="240" w:lineRule="exact"/>
              <w:jc w:val="center"/>
              <w:rPr>
                <w:rFonts w:ascii="Times New Roman" w:hAnsi="Times New Roman" w:cs="Times New Roman"/>
                <w:color w:val="FF0000"/>
                <w:sz w:val="28"/>
                <w:szCs w:val="28"/>
                <w:highlight w:val="yellow"/>
              </w:rPr>
            </w:pPr>
            <w:r w:rsidRPr="00BE2268">
              <w:rPr>
                <w:rFonts w:ascii="Times New Roman" w:eastAsia="Calibri" w:hAnsi="Times New Roman" w:cs="Times New Roman"/>
                <w:sz w:val="28"/>
                <w:szCs w:val="28"/>
              </w:rPr>
              <w:t>2015 – 2021</w:t>
            </w:r>
          </w:p>
        </w:tc>
        <w:tc>
          <w:tcPr>
            <w:tcW w:w="2605" w:type="dxa"/>
          </w:tcPr>
          <w:p w:rsidR="00657EC6" w:rsidRPr="00FB6BD2" w:rsidRDefault="00657EC6" w:rsidP="00657EC6">
            <w:pPr>
              <w:spacing w:before="120" w:after="0" w:line="240" w:lineRule="exact"/>
              <w:jc w:val="both"/>
              <w:rPr>
                <w:rFonts w:ascii="Times New Roman" w:hAnsi="Times New Roman" w:cs="Times New Roman"/>
                <w:spacing w:val="-4"/>
                <w:sz w:val="28"/>
                <w:szCs w:val="28"/>
              </w:rPr>
            </w:pPr>
            <w:r w:rsidRPr="00FB6BD2">
              <w:rPr>
                <w:rFonts w:ascii="Times New Roman" w:hAnsi="Times New Roman" w:cs="Times New Roman"/>
                <w:spacing w:val="-4"/>
                <w:sz w:val="28"/>
                <w:szCs w:val="28"/>
              </w:rPr>
              <w:t>обеспечение надежности энергоснабжения потребителей,</w:t>
            </w:r>
          </w:p>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повышение возможности присоединения новых потребителей</w:t>
            </w:r>
          </w:p>
        </w:tc>
        <w:tc>
          <w:tcPr>
            <w:tcW w:w="4196" w:type="dxa"/>
          </w:tcPr>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 xml:space="preserve">невыполнение </w:t>
            </w:r>
            <w:hyperlink r:id="rId26" w:history="1">
              <w:r w:rsidRPr="00FB6BD2">
                <w:rPr>
                  <w:rFonts w:ascii="Times New Roman" w:hAnsi="Times New Roman" w:cs="Times New Roman"/>
                  <w:sz w:val="28"/>
                  <w:szCs w:val="28"/>
                </w:rPr>
                <w:t>показателей 2.1.3</w:t>
              </w:r>
            </w:hyperlink>
            <w:r w:rsidRPr="00FB6BD2">
              <w:rPr>
                <w:rFonts w:ascii="Times New Roman" w:hAnsi="Times New Roman" w:cs="Times New Roman"/>
                <w:sz w:val="28"/>
                <w:szCs w:val="28"/>
              </w:rPr>
              <w:t xml:space="preserve"> – </w:t>
            </w:r>
            <w:hyperlink r:id="rId27" w:history="1">
              <w:r w:rsidRPr="00FB6BD2">
                <w:rPr>
                  <w:rFonts w:ascii="Times New Roman" w:hAnsi="Times New Roman" w:cs="Times New Roman"/>
                  <w:sz w:val="28"/>
                  <w:szCs w:val="28"/>
                </w:rPr>
                <w:t>2.1.6</w:t>
              </w:r>
            </w:hyperlink>
            <w:r w:rsidRPr="00FB6BD2">
              <w:rPr>
                <w:rFonts w:ascii="Times New Roman" w:hAnsi="Times New Roman" w:cs="Times New Roman"/>
                <w:sz w:val="28"/>
                <w:szCs w:val="28"/>
              </w:rPr>
              <w:t xml:space="preserve"> приложения № 1 к Программе,</w:t>
            </w:r>
          </w:p>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необеспечение требуемого уровня надежности и качества электроснабжения потребителей</w:t>
            </w:r>
          </w:p>
        </w:tc>
      </w:tr>
      <w:tr w:rsidR="00657EC6" w:rsidRPr="00FB6BD2" w:rsidTr="00657EC6">
        <w:tc>
          <w:tcPr>
            <w:tcW w:w="1100" w:type="dxa"/>
          </w:tcPr>
          <w:p w:rsidR="00657EC6" w:rsidRPr="00FB6BD2" w:rsidRDefault="00657EC6" w:rsidP="00657EC6">
            <w:pPr>
              <w:spacing w:before="120" w:after="0" w:line="240" w:lineRule="exact"/>
              <w:jc w:val="center"/>
              <w:rPr>
                <w:rFonts w:ascii="Times New Roman" w:hAnsi="Times New Roman" w:cs="Times New Roman"/>
                <w:sz w:val="28"/>
                <w:szCs w:val="28"/>
              </w:rPr>
            </w:pPr>
            <w:r w:rsidRPr="00FB6BD2">
              <w:rPr>
                <w:rFonts w:ascii="Times New Roman" w:hAnsi="Times New Roman" w:cs="Times New Roman"/>
                <w:sz w:val="28"/>
                <w:szCs w:val="28"/>
              </w:rPr>
              <w:t>2.1.11.</w:t>
            </w:r>
          </w:p>
        </w:tc>
        <w:tc>
          <w:tcPr>
            <w:tcW w:w="3878" w:type="dxa"/>
          </w:tcPr>
          <w:p w:rsidR="00657EC6" w:rsidRPr="00096D70" w:rsidRDefault="00657EC6" w:rsidP="00657EC6">
            <w:pPr>
              <w:spacing w:before="120" w:after="0" w:line="240" w:lineRule="exact"/>
              <w:jc w:val="both"/>
              <w:rPr>
                <w:rFonts w:ascii="Times New Roman" w:hAnsi="Times New Roman" w:cs="Times New Roman"/>
                <w:sz w:val="28"/>
                <w:szCs w:val="28"/>
                <w:highlight w:val="green"/>
              </w:rPr>
            </w:pPr>
            <w:r w:rsidRPr="00315963">
              <w:rPr>
                <w:rFonts w:ascii="Times New Roman" w:hAnsi="Times New Roman" w:cs="Times New Roman"/>
                <w:sz w:val="28"/>
                <w:szCs w:val="28"/>
              </w:rPr>
              <w:t xml:space="preserve">Мероприятия инвестиционной программы филиала "Хабаровские электрические сети" АО "ДРСК" </w:t>
            </w:r>
          </w:p>
        </w:tc>
        <w:tc>
          <w:tcPr>
            <w:tcW w:w="2269" w:type="dxa"/>
          </w:tcPr>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eastAsia="Calibri" w:hAnsi="Times New Roman" w:cs="Times New Roman"/>
                <w:sz w:val="28"/>
                <w:szCs w:val="28"/>
              </w:rPr>
              <w:t>АО "ДРСК"</w:t>
            </w:r>
            <w:r w:rsidRPr="00FB6BD2">
              <w:rPr>
                <w:rFonts w:ascii="Times New Roman" w:eastAsia="Calibri" w:hAnsi="Times New Roman" w:cs="Times New Roman"/>
                <w:sz w:val="28"/>
                <w:szCs w:val="28"/>
              </w:rPr>
              <w:br/>
              <w:t>(по согласованию)</w:t>
            </w:r>
          </w:p>
        </w:tc>
        <w:tc>
          <w:tcPr>
            <w:tcW w:w="1702" w:type="dxa"/>
          </w:tcPr>
          <w:p w:rsidR="00657EC6" w:rsidRPr="00FB6BD2" w:rsidRDefault="00657EC6" w:rsidP="00657EC6">
            <w:pPr>
              <w:spacing w:before="120" w:after="0" w:line="240" w:lineRule="exact"/>
              <w:jc w:val="center"/>
              <w:rPr>
                <w:rFonts w:ascii="Times New Roman" w:hAnsi="Times New Roman" w:cs="Times New Roman"/>
                <w:sz w:val="28"/>
                <w:szCs w:val="28"/>
              </w:rPr>
            </w:pPr>
            <w:r w:rsidRPr="00BE2268">
              <w:rPr>
                <w:rFonts w:ascii="Times New Roman" w:eastAsia="Calibri" w:hAnsi="Times New Roman" w:cs="Times New Roman"/>
                <w:sz w:val="28"/>
                <w:szCs w:val="28"/>
              </w:rPr>
              <w:t>2012 – 2021</w:t>
            </w:r>
          </w:p>
        </w:tc>
        <w:tc>
          <w:tcPr>
            <w:tcW w:w="2605" w:type="dxa"/>
          </w:tcPr>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ввод в эксплуатацию более 110 км линий электропередачи и 234 МВА трансформаторной мощности,</w:t>
            </w:r>
          </w:p>
          <w:p w:rsidR="00657EC6" w:rsidRPr="00FB6BD2" w:rsidRDefault="00657EC6" w:rsidP="00657EC6">
            <w:pPr>
              <w:spacing w:before="120" w:after="0" w:line="240" w:lineRule="exact"/>
              <w:jc w:val="both"/>
              <w:rPr>
                <w:rFonts w:ascii="Times New Roman" w:hAnsi="Times New Roman" w:cs="Times New Roman"/>
                <w:spacing w:val="-4"/>
                <w:sz w:val="28"/>
                <w:szCs w:val="28"/>
              </w:rPr>
            </w:pPr>
            <w:r w:rsidRPr="00FB6BD2">
              <w:rPr>
                <w:rFonts w:ascii="Times New Roman" w:hAnsi="Times New Roman" w:cs="Times New Roman"/>
                <w:spacing w:val="-4"/>
                <w:sz w:val="28"/>
                <w:szCs w:val="28"/>
              </w:rPr>
              <w:t>снятие существующих ограничений по подключению новых потребителей,</w:t>
            </w:r>
          </w:p>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повышение надежности и качества энергоснабжения</w:t>
            </w:r>
          </w:p>
        </w:tc>
        <w:tc>
          <w:tcPr>
            <w:tcW w:w="4196" w:type="dxa"/>
          </w:tcPr>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невыполнение показателей 2.1.3 – 2.1.6 приложения № 1 к Программе,</w:t>
            </w:r>
          </w:p>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 xml:space="preserve">невыполнение распоряжения Правительства Российской Федерации от 18 апреля 2016 г. </w:t>
            </w:r>
            <w:r w:rsidRPr="00FB6BD2">
              <w:rPr>
                <w:rFonts w:ascii="Times New Roman" w:hAnsi="Times New Roman" w:cs="Times New Roman"/>
                <w:sz w:val="28"/>
                <w:szCs w:val="28"/>
              </w:rPr>
              <w:br/>
              <w:t>№ 704-р,</w:t>
            </w:r>
          </w:p>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необеспечение требуемого уровня надежности и качества электроснабжения потребителей</w:t>
            </w:r>
          </w:p>
        </w:tc>
      </w:tr>
      <w:tr w:rsidR="00657EC6" w:rsidRPr="00FB6BD2" w:rsidTr="00657EC6">
        <w:tc>
          <w:tcPr>
            <w:tcW w:w="1100" w:type="dxa"/>
          </w:tcPr>
          <w:p w:rsidR="00657EC6" w:rsidRPr="00FB6BD2" w:rsidRDefault="00657EC6" w:rsidP="00657EC6">
            <w:pPr>
              <w:spacing w:before="120" w:after="0" w:line="240" w:lineRule="exact"/>
              <w:jc w:val="center"/>
              <w:rPr>
                <w:rFonts w:ascii="Times New Roman" w:hAnsi="Times New Roman" w:cs="Times New Roman"/>
                <w:sz w:val="28"/>
                <w:szCs w:val="28"/>
              </w:rPr>
            </w:pPr>
          </w:p>
        </w:tc>
        <w:tc>
          <w:tcPr>
            <w:tcW w:w="3878" w:type="dxa"/>
          </w:tcPr>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в том числе мероприятие:</w:t>
            </w:r>
          </w:p>
        </w:tc>
        <w:tc>
          <w:tcPr>
            <w:tcW w:w="2269" w:type="dxa"/>
          </w:tcPr>
          <w:p w:rsidR="00657EC6" w:rsidRPr="00FB6BD2" w:rsidRDefault="00657EC6" w:rsidP="00657EC6">
            <w:pPr>
              <w:spacing w:before="120" w:after="0" w:line="240" w:lineRule="exact"/>
              <w:jc w:val="both"/>
              <w:rPr>
                <w:rFonts w:ascii="Times New Roman" w:hAnsi="Times New Roman" w:cs="Times New Roman"/>
                <w:sz w:val="28"/>
                <w:szCs w:val="28"/>
              </w:rPr>
            </w:pPr>
          </w:p>
        </w:tc>
        <w:tc>
          <w:tcPr>
            <w:tcW w:w="1702" w:type="dxa"/>
          </w:tcPr>
          <w:p w:rsidR="00657EC6" w:rsidRPr="00FB6BD2" w:rsidRDefault="00657EC6" w:rsidP="00657EC6">
            <w:pPr>
              <w:spacing w:before="120" w:after="0" w:line="240" w:lineRule="exact"/>
              <w:jc w:val="center"/>
              <w:rPr>
                <w:rFonts w:ascii="Times New Roman" w:hAnsi="Times New Roman" w:cs="Times New Roman"/>
                <w:sz w:val="28"/>
                <w:szCs w:val="28"/>
              </w:rPr>
            </w:pPr>
          </w:p>
        </w:tc>
        <w:tc>
          <w:tcPr>
            <w:tcW w:w="2605" w:type="dxa"/>
          </w:tcPr>
          <w:p w:rsidR="00657EC6" w:rsidRPr="00FB6BD2" w:rsidRDefault="00657EC6" w:rsidP="00657EC6">
            <w:pPr>
              <w:spacing w:before="120" w:after="0" w:line="240" w:lineRule="exact"/>
              <w:jc w:val="both"/>
              <w:rPr>
                <w:rFonts w:ascii="Times New Roman" w:hAnsi="Times New Roman" w:cs="Times New Roman"/>
                <w:sz w:val="28"/>
                <w:szCs w:val="28"/>
              </w:rPr>
            </w:pPr>
          </w:p>
        </w:tc>
        <w:tc>
          <w:tcPr>
            <w:tcW w:w="4196" w:type="dxa"/>
          </w:tcPr>
          <w:p w:rsidR="00657EC6" w:rsidRPr="00FB6BD2" w:rsidRDefault="00657EC6" w:rsidP="00657EC6">
            <w:pPr>
              <w:spacing w:before="120" w:after="0" w:line="240" w:lineRule="exact"/>
              <w:jc w:val="both"/>
              <w:rPr>
                <w:rFonts w:ascii="Times New Roman" w:hAnsi="Times New Roman" w:cs="Times New Roman"/>
                <w:sz w:val="28"/>
                <w:szCs w:val="28"/>
              </w:rPr>
            </w:pPr>
          </w:p>
        </w:tc>
      </w:tr>
      <w:tr w:rsidR="00657EC6" w:rsidRPr="00FB6BD2" w:rsidTr="00657EC6">
        <w:tc>
          <w:tcPr>
            <w:tcW w:w="1100" w:type="dxa"/>
          </w:tcPr>
          <w:p w:rsidR="00657EC6" w:rsidRPr="00FB6BD2" w:rsidRDefault="00657EC6" w:rsidP="00657EC6">
            <w:pPr>
              <w:spacing w:before="120" w:after="0" w:line="240" w:lineRule="exact"/>
              <w:ind w:left="-57" w:right="-57" w:firstLine="67"/>
              <w:jc w:val="center"/>
              <w:rPr>
                <w:rFonts w:ascii="Times New Roman" w:eastAsia="Calibri" w:hAnsi="Times New Roman" w:cs="Times New Roman"/>
                <w:spacing w:val="-6"/>
                <w:sz w:val="28"/>
                <w:szCs w:val="28"/>
              </w:rPr>
            </w:pPr>
            <w:r w:rsidRPr="00FB6BD2">
              <w:rPr>
                <w:rFonts w:ascii="Times New Roman" w:eastAsia="Calibri" w:hAnsi="Times New Roman" w:cs="Times New Roman"/>
                <w:spacing w:val="-6"/>
                <w:sz w:val="28"/>
                <w:szCs w:val="28"/>
              </w:rPr>
              <w:t>2.1.11.1.</w:t>
            </w:r>
          </w:p>
        </w:tc>
        <w:tc>
          <w:tcPr>
            <w:tcW w:w="3878" w:type="dxa"/>
          </w:tcPr>
          <w:p w:rsidR="00657EC6" w:rsidRPr="00FB6BD2" w:rsidRDefault="00657EC6" w:rsidP="00657EC6">
            <w:pPr>
              <w:spacing w:before="120" w:after="0" w:line="240" w:lineRule="exact"/>
              <w:jc w:val="both"/>
              <w:rPr>
                <w:rFonts w:ascii="Times New Roman" w:hAnsi="Times New Roman" w:cs="Times New Roman"/>
                <w:sz w:val="28"/>
                <w:szCs w:val="28"/>
              </w:rPr>
            </w:pPr>
            <w:r w:rsidRPr="00315963">
              <w:rPr>
                <w:rFonts w:ascii="Times New Roman" w:eastAsia="Calibri" w:hAnsi="Times New Roman" w:cs="Times New Roman"/>
                <w:sz w:val="28"/>
                <w:szCs w:val="28"/>
              </w:rPr>
              <w:t>Реконструкция ПС 35/6 кВ "Городская" и ПС</w:t>
            </w:r>
            <w:r w:rsidRPr="00315963">
              <w:rPr>
                <w:rFonts w:ascii="Times New Roman" w:hAnsi="Times New Roman" w:cs="Times New Roman"/>
                <w:sz w:val="28"/>
                <w:szCs w:val="28"/>
              </w:rPr>
              <w:t> </w:t>
            </w:r>
            <w:r w:rsidRPr="00315963">
              <w:rPr>
                <w:rFonts w:ascii="Times New Roman" w:eastAsia="Calibri" w:hAnsi="Times New Roman" w:cs="Times New Roman"/>
                <w:sz w:val="28"/>
                <w:szCs w:val="28"/>
              </w:rPr>
              <w:t>110</w:t>
            </w:r>
            <w:r w:rsidRPr="00315963">
              <w:rPr>
                <w:rFonts w:ascii="Times New Roman" w:hAnsi="Times New Roman" w:cs="Times New Roman"/>
                <w:sz w:val="28"/>
                <w:szCs w:val="28"/>
              </w:rPr>
              <w:t> </w:t>
            </w:r>
            <w:r w:rsidRPr="00315963">
              <w:rPr>
                <w:rFonts w:ascii="Times New Roman" w:eastAsia="Calibri" w:hAnsi="Times New Roman" w:cs="Times New Roman"/>
                <w:sz w:val="28"/>
                <w:szCs w:val="28"/>
              </w:rPr>
              <w:t>кВ "Береговая" с кабельными линиями 35</w:t>
            </w:r>
            <w:r w:rsidRPr="00315963">
              <w:rPr>
                <w:rFonts w:ascii="Times New Roman" w:hAnsi="Times New Roman" w:cs="Times New Roman"/>
                <w:sz w:val="28"/>
                <w:szCs w:val="28"/>
              </w:rPr>
              <w:t> </w:t>
            </w:r>
            <w:r w:rsidRPr="00315963">
              <w:rPr>
                <w:rFonts w:ascii="Times New Roman" w:eastAsia="Calibri" w:hAnsi="Times New Roman" w:cs="Times New Roman"/>
                <w:sz w:val="28"/>
                <w:szCs w:val="28"/>
              </w:rPr>
              <w:t>кВ "Городская ‒ Береговая"</w:t>
            </w:r>
          </w:p>
        </w:tc>
        <w:tc>
          <w:tcPr>
            <w:tcW w:w="2269" w:type="dxa"/>
          </w:tcPr>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eastAsia="Calibri" w:hAnsi="Times New Roman" w:cs="Times New Roman"/>
                <w:sz w:val="28"/>
                <w:szCs w:val="28"/>
              </w:rPr>
              <w:t>АО "ДРСК"</w:t>
            </w:r>
            <w:r w:rsidRPr="00FB6BD2">
              <w:rPr>
                <w:rFonts w:ascii="Times New Roman" w:eastAsia="Calibri" w:hAnsi="Times New Roman" w:cs="Times New Roman"/>
                <w:sz w:val="28"/>
                <w:szCs w:val="28"/>
              </w:rPr>
              <w:br/>
              <w:t>(по согласованию)</w:t>
            </w:r>
          </w:p>
        </w:tc>
        <w:tc>
          <w:tcPr>
            <w:tcW w:w="1702" w:type="dxa"/>
          </w:tcPr>
          <w:p w:rsidR="00657EC6" w:rsidRPr="00FB6BD2" w:rsidRDefault="00657EC6" w:rsidP="00657EC6">
            <w:pPr>
              <w:spacing w:before="120" w:after="0" w:line="240" w:lineRule="exact"/>
              <w:jc w:val="center"/>
              <w:rPr>
                <w:rFonts w:ascii="Times New Roman" w:hAnsi="Times New Roman" w:cs="Times New Roman"/>
                <w:sz w:val="28"/>
                <w:szCs w:val="28"/>
              </w:rPr>
            </w:pPr>
            <w:r w:rsidRPr="00FB6BD2">
              <w:rPr>
                <w:rFonts w:ascii="Times New Roman" w:eastAsia="Calibri" w:hAnsi="Times New Roman" w:cs="Times New Roman"/>
                <w:sz w:val="28"/>
                <w:szCs w:val="28"/>
              </w:rPr>
              <w:t>2016 – 2018</w:t>
            </w:r>
          </w:p>
        </w:tc>
        <w:tc>
          <w:tcPr>
            <w:tcW w:w="2605" w:type="dxa"/>
          </w:tcPr>
          <w:p w:rsidR="00657EC6" w:rsidRPr="00FB6BD2" w:rsidRDefault="00657EC6" w:rsidP="00657EC6">
            <w:pPr>
              <w:spacing w:before="120" w:after="0" w:line="240" w:lineRule="exact"/>
              <w:jc w:val="both"/>
              <w:rPr>
                <w:rFonts w:ascii="Times New Roman" w:hAnsi="Times New Roman" w:cs="Times New Roman"/>
                <w:spacing w:val="-6"/>
                <w:sz w:val="28"/>
                <w:szCs w:val="28"/>
              </w:rPr>
            </w:pPr>
            <w:r w:rsidRPr="00FB6BD2">
              <w:rPr>
                <w:rFonts w:ascii="Times New Roman" w:hAnsi="Times New Roman" w:cs="Times New Roman"/>
                <w:spacing w:val="-6"/>
                <w:sz w:val="28"/>
                <w:szCs w:val="28"/>
              </w:rPr>
              <w:t>создание условий для комплексного социально-экономического развития г. Комсомольска-на-Амуре,</w:t>
            </w:r>
          </w:p>
          <w:p w:rsidR="00657EC6" w:rsidRPr="00FB6BD2" w:rsidRDefault="00657EC6" w:rsidP="00657EC6">
            <w:pPr>
              <w:spacing w:before="120" w:after="0" w:line="240" w:lineRule="exact"/>
              <w:jc w:val="both"/>
              <w:rPr>
                <w:rFonts w:ascii="Times New Roman" w:hAnsi="Times New Roman" w:cs="Times New Roman"/>
                <w:spacing w:val="-4"/>
                <w:sz w:val="28"/>
                <w:szCs w:val="28"/>
              </w:rPr>
            </w:pPr>
            <w:r w:rsidRPr="00FB6BD2">
              <w:rPr>
                <w:rFonts w:ascii="Times New Roman" w:hAnsi="Times New Roman" w:cs="Times New Roman"/>
                <w:spacing w:val="-4"/>
                <w:sz w:val="28"/>
                <w:szCs w:val="28"/>
              </w:rPr>
              <w:t>снятие существующих ограничений по подключению новых потребителей,</w:t>
            </w:r>
          </w:p>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повышение надежности и качества энергоснабжения</w:t>
            </w:r>
          </w:p>
        </w:tc>
        <w:tc>
          <w:tcPr>
            <w:tcW w:w="4196" w:type="dxa"/>
          </w:tcPr>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 xml:space="preserve">невыполнение распоряжения Правительства Российской Федерации от 18 апреля 2016 г. </w:t>
            </w:r>
            <w:r w:rsidRPr="00FB6BD2">
              <w:rPr>
                <w:rFonts w:ascii="Times New Roman" w:hAnsi="Times New Roman" w:cs="Times New Roman"/>
                <w:sz w:val="28"/>
                <w:szCs w:val="28"/>
              </w:rPr>
              <w:br/>
              <w:t>№ 704-р,</w:t>
            </w:r>
          </w:p>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ограничение подключения новых потребителей,</w:t>
            </w:r>
          </w:p>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снижение уровня надежности электроснабжения</w:t>
            </w:r>
          </w:p>
        </w:tc>
      </w:tr>
      <w:tr w:rsidR="00657EC6" w:rsidRPr="00FB6BD2" w:rsidTr="00657EC6">
        <w:tc>
          <w:tcPr>
            <w:tcW w:w="1100" w:type="dxa"/>
          </w:tcPr>
          <w:p w:rsidR="00657EC6" w:rsidRPr="00FB6BD2" w:rsidRDefault="00657EC6" w:rsidP="00657EC6">
            <w:pPr>
              <w:spacing w:before="120" w:after="0" w:line="240" w:lineRule="exact"/>
              <w:jc w:val="center"/>
              <w:rPr>
                <w:rFonts w:ascii="Times New Roman" w:hAnsi="Times New Roman" w:cs="Times New Roman"/>
                <w:sz w:val="28"/>
                <w:szCs w:val="28"/>
              </w:rPr>
            </w:pPr>
            <w:r w:rsidRPr="00FB6BD2">
              <w:rPr>
                <w:rFonts w:ascii="Times New Roman" w:eastAsia="Calibri" w:hAnsi="Times New Roman" w:cs="Times New Roman"/>
                <w:sz w:val="28"/>
                <w:szCs w:val="28"/>
              </w:rPr>
              <w:t>2.1.12.</w:t>
            </w:r>
          </w:p>
        </w:tc>
        <w:tc>
          <w:tcPr>
            <w:tcW w:w="3878" w:type="dxa"/>
          </w:tcPr>
          <w:p w:rsidR="00657EC6" w:rsidRPr="00FB6BD2" w:rsidRDefault="00657EC6" w:rsidP="00657EC6">
            <w:pPr>
              <w:spacing w:before="120" w:after="0" w:line="240" w:lineRule="exact"/>
              <w:jc w:val="both"/>
              <w:rPr>
                <w:rFonts w:ascii="Times New Roman" w:hAnsi="Times New Roman" w:cs="Times New Roman"/>
                <w:sz w:val="28"/>
                <w:szCs w:val="28"/>
              </w:rPr>
            </w:pPr>
            <w:r w:rsidRPr="00315963">
              <w:rPr>
                <w:rFonts w:ascii="Times New Roman" w:hAnsi="Times New Roman" w:cs="Times New Roman"/>
                <w:sz w:val="28"/>
                <w:szCs w:val="28"/>
              </w:rPr>
              <w:t>Мероприятия инвестиционной программы АО "Дальневосточная генерирующая компания" (далее – АО "ДГК") в части объектов, реализуемых на территории края</w:t>
            </w:r>
          </w:p>
        </w:tc>
        <w:tc>
          <w:tcPr>
            <w:tcW w:w="2269" w:type="dxa"/>
          </w:tcPr>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 xml:space="preserve">АО "ДГК" </w:t>
            </w:r>
            <w:r w:rsidRPr="00FB6BD2">
              <w:rPr>
                <w:rFonts w:ascii="Times New Roman" w:hAnsi="Times New Roman" w:cs="Times New Roman"/>
                <w:sz w:val="28"/>
                <w:szCs w:val="28"/>
              </w:rPr>
              <w:br/>
              <w:t>(по согласованию)</w:t>
            </w:r>
          </w:p>
        </w:tc>
        <w:tc>
          <w:tcPr>
            <w:tcW w:w="1702" w:type="dxa"/>
          </w:tcPr>
          <w:p w:rsidR="00657EC6" w:rsidRPr="00FB6BD2" w:rsidRDefault="00657EC6" w:rsidP="00657EC6">
            <w:pPr>
              <w:spacing w:before="120" w:after="0" w:line="240" w:lineRule="exact"/>
              <w:jc w:val="center"/>
              <w:rPr>
                <w:rFonts w:ascii="Times New Roman" w:hAnsi="Times New Roman" w:cs="Times New Roman"/>
                <w:sz w:val="28"/>
                <w:szCs w:val="28"/>
              </w:rPr>
            </w:pPr>
            <w:r w:rsidRPr="00AD7E5B">
              <w:rPr>
                <w:rFonts w:ascii="Times New Roman" w:hAnsi="Times New Roman" w:cs="Times New Roman"/>
                <w:sz w:val="28"/>
                <w:szCs w:val="28"/>
              </w:rPr>
              <w:t xml:space="preserve">2016 – </w:t>
            </w:r>
            <w:r w:rsidRPr="00BE2268">
              <w:rPr>
                <w:rFonts w:ascii="Times New Roman" w:eastAsia="Calibri" w:hAnsi="Times New Roman" w:cs="Times New Roman"/>
                <w:sz w:val="28"/>
                <w:szCs w:val="28"/>
              </w:rPr>
              <w:t>2020</w:t>
            </w:r>
          </w:p>
        </w:tc>
        <w:tc>
          <w:tcPr>
            <w:tcW w:w="2605" w:type="dxa"/>
          </w:tcPr>
          <w:p w:rsidR="00657EC6" w:rsidRPr="00FB6BD2" w:rsidRDefault="00657EC6" w:rsidP="00657EC6">
            <w:pPr>
              <w:spacing w:before="120" w:after="0" w:line="240" w:lineRule="exact"/>
              <w:jc w:val="both"/>
              <w:rPr>
                <w:rFonts w:ascii="Times New Roman" w:hAnsi="Times New Roman" w:cs="Times New Roman"/>
                <w:spacing w:val="-6"/>
                <w:sz w:val="28"/>
                <w:szCs w:val="28"/>
              </w:rPr>
            </w:pPr>
            <w:r w:rsidRPr="00FB6BD2">
              <w:rPr>
                <w:rFonts w:ascii="Times New Roman" w:hAnsi="Times New Roman" w:cs="Times New Roman"/>
                <w:spacing w:val="-6"/>
                <w:sz w:val="28"/>
                <w:szCs w:val="28"/>
              </w:rPr>
              <w:t>создание условий для комплексного социально-экономического развития края,</w:t>
            </w:r>
          </w:p>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pacing w:val="-4"/>
                <w:sz w:val="28"/>
                <w:szCs w:val="28"/>
              </w:rPr>
              <w:t>снятие существующих ограничений по подключению новых потребителей</w:t>
            </w:r>
            <w:r w:rsidRPr="00FB6BD2">
              <w:rPr>
                <w:rFonts w:ascii="Times New Roman" w:hAnsi="Times New Roman" w:cs="Times New Roman"/>
                <w:sz w:val="28"/>
                <w:szCs w:val="28"/>
              </w:rPr>
              <w:t>,</w:t>
            </w:r>
          </w:p>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повышение надежности и качества энергоснабжения потребителей края</w:t>
            </w:r>
          </w:p>
        </w:tc>
        <w:tc>
          <w:tcPr>
            <w:tcW w:w="4196" w:type="dxa"/>
          </w:tcPr>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 xml:space="preserve">снижение уровня надежности энергоснабжения потребителей </w:t>
            </w:r>
            <w:r w:rsidRPr="00FB6BD2">
              <w:rPr>
                <w:rFonts w:ascii="Times New Roman" w:hAnsi="Times New Roman" w:cs="Times New Roman"/>
                <w:sz w:val="28"/>
                <w:szCs w:val="28"/>
              </w:rPr>
              <w:br/>
              <w:t>края,</w:t>
            </w:r>
          </w:p>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ограничение подключения новых потребителей,</w:t>
            </w:r>
          </w:p>
          <w:p w:rsidR="00657EC6" w:rsidRPr="00FB6BD2" w:rsidRDefault="00657EC6" w:rsidP="00657EC6">
            <w:pPr>
              <w:spacing w:before="120" w:after="0" w:line="240" w:lineRule="exact"/>
              <w:jc w:val="both"/>
              <w:rPr>
                <w:rFonts w:ascii="Times New Roman" w:hAnsi="Times New Roman" w:cs="Times New Roman"/>
                <w:sz w:val="28"/>
                <w:szCs w:val="28"/>
              </w:rPr>
            </w:pPr>
          </w:p>
        </w:tc>
      </w:tr>
      <w:tr w:rsidR="00657EC6" w:rsidRPr="00FB6BD2" w:rsidTr="00657EC6">
        <w:tc>
          <w:tcPr>
            <w:tcW w:w="1100" w:type="dxa"/>
          </w:tcPr>
          <w:p w:rsidR="00657EC6" w:rsidRPr="00FB6BD2" w:rsidRDefault="00657EC6" w:rsidP="00657EC6">
            <w:pPr>
              <w:spacing w:before="120" w:after="0" w:line="240" w:lineRule="exact"/>
              <w:jc w:val="center"/>
              <w:rPr>
                <w:rFonts w:ascii="Times New Roman" w:hAnsi="Times New Roman" w:cs="Times New Roman"/>
                <w:sz w:val="28"/>
                <w:szCs w:val="28"/>
              </w:rPr>
            </w:pPr>
          </w:p>
        </w:tc>
        <w:tc>
          <w:tcPr>
            <w:tcW w:w="3878" w:type="dxa"/>
          </w:tcPr>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eastAsia="Calibri" w:hAnsi="Times New Roman" w:cs="Times New Roman"/>
                <w:sz w:val="28"/>
                <w:szCs w:val="28"/>
              </w:rPr>
              <w:t>в том числе мероприятие:</w:t>
            </w:r>
          </w:p>
        </w:tc>
        <w:tc>
          <w:tcPr>
            <w:tcW w:w="2269" w:type="dxa"/>
          </w:tcPr>
          <w:p w:rsidR="00657EC6" w:rsidRPr="00FB6BD2" w:rsidRDefault="00657EC6" w:rsidP="00657EC6">
            <w:pPr>
              <w:spacing w:before="120" w:after="0" w:line="240" w:lineRule="exact"/>
              <w:jc w:val="both"/>
              <w:rPr>
                <w:rFonts w:ascii="Times New Roman" w:hAnsi="Times New Roman" w:cs="Times New Roman"/>
                <w:sz w:val="28"/>
                <w:szCs w:val="28"/>
              </w:rPr>
            </w:pPr>
          </w:p>
        </w:tc>
        <w:tc>
          <w:tcPr>
            <w:tcW w:w="1702" w:type="dxa"/>
          </w:tcPr>
          <w:p w:rsidR="00657EC6" w:rsidRPr="00FB6BD2" w:rsidRDefault="00657EC6" w:rsidP="00657EC6">
            <w:pPr>
              <w:spacing w:before="120" w:after="0" w:line="240" w:lineRule="exact"/>
              <w:jc w:val="center"/>
              <w:rPr>
                <w:rFonts w:ascii="Times New Roman" w:hAnsi="Times New Roman" w:cs="Times New Roman"/>
                <w:sz w:val="28"/>
                <w:szCs w:val="28"/>
              </w:rPr>
            </w:pPr>
          </w:p>
        </w:tc>
        <w:tc>
          <w:tcPr>
            <w:tcW w:w="2605" w:type="dxa"/>
          </w:tcPr>
          <w:p w:rsidR="00657EC6" w:rsidRPr="00FB6BD2" w:rsidRDefault="00657EC6" w:rsidP="00657EC6">
            <w:pPr>
              <w:spacing w:before="120" w:after="0" w:line="240" w:lineRule="exact"/>
              <w:jc w:val="both"/>
              <w:rPr>
                <w:rFonts w:ascii="Times New Roman" w:hAnsi="Times New Roman" w:cs="Times New Roman"/>
                <w:sz w:val="28"/>
                <w:szCs w:val="28"/>
              </w:rPr>
            </w:pPr>
          </w:p>
        </w:tc>
        <w:tc>
          <w:tcPr>
            <w:tcW w:w="4196" w:type="dxa"/>
          </w:tcPr>
          <w:p w:rsidR="00657EC6" w:rsidRPr="00FB6BD2" w:rsidRDefault="00657EC6" w:rsidP="00657EC6">
            <w:pPr>
              <w:spacing w:before="120" w:after="0" w:line="240" w:lineRule="exact"/>
              <w:jc w:val="both"/>
              <w:rPr>
                <w:rFonts w:ascii="Times New Roman" w:hAnsi="Times New Roman" w:cs="Times New Roman"/>
                <w:sz w:val="28"/>
                <w:szCs w:val="28"/>
              </w:rPr>
            </w:pPr>
          </w:p>
        </w:tc>
      </w:tr>
      <w:tr w:rsidR="00657EC6" w:rsidRPr="00FB6BD2" w:rsidTr="00657EC6">
        <w:tc>
          <w:tcPr>
            <w:tcW w:w="1100" w:type="dxa"/>
          </w:tcPr>
          <w:p w:rsidR="00657EC6" w:rsidRPr="00FB6BD2" w:rsidRDefault="00657EC6" w:rsidP="00657EC6">
            <w:pPr>
              <w:spacing w:before="120" w:after="0" w:line="240" w:lineRule="exact"/>
              <w:ind w:left="-57" w:right="-57"/>
              <w:jc w:val="center"/>
              <w:rPr>
                <w:rFonts w:ascii="Times New Roman" w:hAnsi="Times New Roman" w:cs="Times New Roman"/>
                <w:sz w:val="28"/>
                <w:szCs w:val="28"/>
              </w:rPr>
            </w:pPr>
            <w:r w:rsidRPr="00FB6BD2">
              <w:rPr>
                <w:rFonts w:ascii="Times New Roman" w:eastAsia="Calibri" w:hAnsi="Times New Roman" w:cs="Times New Roman"/>
                <w:sz w:val="28"/>
                <w:szCs w:val="28"/>
              </w:rPr>
              <w:t>2.1.12.1.</w:t>
            </w:r>
          </w:p>
        </w:tc>
        <w:tc>
          <w:tcPr>
            <w:tcW w:w="3878" w:type="dxa"/>
          </w:tcPr>
          <w:p w:rsidR="00657EC6" w:rsidRPr="00FB6BD2" w:rsidRDefault="00657EC6" w:rsidP="00657EC6">
            <w:pPr>
              <w:spacing w:before="120" w:after="0" w:line="240" w:lineRule="exact"/>
              <w:jc w:val="both"/>
              <w:rPr>
                <w:rFonts w:ascii="Times New Roman" w:hAnsi="Times New Roman" w:cs="Times New Roman"/>
                <w:sz w:val="28"/>
                <w:szCs w:val="28"/>
              </w:rPr>
            </w:pPr>
            <w:r w:rsidRPr="00315963">
              <w:rPr>
                <w:rFonts w:ascii="Times New Roman" w:hAnsi="Times New Roman" w:cs="Times New Roman"/>
                <w:sz w:val="28"/>
                <w:szCs w:val="28"/>
              </w:rPr>
              <w:t xml:space="preserve">Строительство и </w:t>
            </w:r>
            <w:proofErr w:type="spellStart"/>
            <w:r w:rsidRPr="00315963">
              <w:rPr>
                <w:rFonts w:ascii="Times New Roman" w:hAnsi="Times New Roman" w:cs="Times New Roman"/>
                <w:sz w:val="28"/>
                <w:szCs w:val="28"/>
              </w:rPr>
              <w:t>реконстру-кция</w:t>
            </w:r>
            <w:proofErr w:type="spellEnd"/>
            <w:r w:rsidRPr="00315963">
              <w:rPr>
                <w:rFonts w:ascii="Times New Roman" w:hAnsi="Times New Roman" w:cs="Times New Roman"/>
                <w:sz w:val="28"/>
                <w:szCs w:val="28"/>
              </w:rPr>
              <w:t xml:space="preserve"> тепловых сетей г. Комсомольска-на-Амуре</w:t>
            </w:r>
          </w:p>
        </w:tc>
        <w:tc>
          <w:tcPr>
            <w:tcW w:w="2269" w:type="dxa"/>
          </w:tcPr>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АО "ДГК"</w:t>
            </w:r>
            <w:r w:rsidRPr="00FB6BD2">
              <w:rPr>
                <w:rFonts w:ascii="Times New Roman" w:hAnsi="Times New Roman" w:cs="Times New Roman"/>
                <w:sz w:val="28"/>
                <w:szCs w:val="28"/>
              </w:rPr>
              <w:br/>
              <w:t>(по согласованию)</w:t>
            </w:r>
          </w:p>
        </w:tc>
        <w:tc>
          <w:tcPr>
            <w:tcW w:w="1702" w:type="dxa"/>
          </w:tcPr>
          <w:p w:rsidR="00657EC6" w:rsidRPr="00BE2268" w:rsidRDefault="00657EC6" w:rsidP="00657EC6">
            <w:pPr>
              <w:spacing w:before="120" w:after="0" w:line="240" w:lineRule="exact"/>
              <w:jc w:val="center"/>
              <w:rPr>
                <w:rFonts w:ascii="Times New Roman" w:eastAsia="Calibri" w:hAnsi="Times New Roman" w:cs="Times New Roman"/>
                <w:sz w:val="28"/>
                <w:szCs w:val="28"/>
              </w:rPr>
            </w:pPr>
            <w:r w:rsidRPr="00BE2268">
              <w:rPr>
                <w:rFonts w:ascii="Times New Roman" w:eastAsia="Calibri" w:hAnsi="Times New Roman" w:cs="Times New Roman"/>
                <w:sz w:val="28"/>
                <w:szCs w:val="28"/>
              </w:rPr>
              <w:t>2016 – 2020</w:t>
            </w:r>
          </w:p>
        </w:tc>
        <w:tc>
          <w:tcPr>
            <w:tcW w:w="2605" w:type="dxa"/>
          </w:tcPr>
          <w:p w:rsidR="00657EC6" w:rsidRPr="00FB6BD2" w:rsidRDefault="00657EC6" w:rsidP="00657EC6">
            <w:pPr>
              <w:spacing w:before="120" w:after="0" w:line="240" w:lineRule="exact"/>
              <w:jc w:val="both"/>
              <w:rPr>
                <w:rFonts w:ascii="Times New Roman" w:hAnsi="Times New Roman" w:cs="Times New Roman"/>
                <w:spacing w:val="-6"/>
                <w:sz w:val="28"/>
                <w:szCs w:val="28"/>
              </w:rPr>
            </w:pPr>
            <w:r w:rsidRPr="00FB6BD2">
              <w:rPr>
                <w:rFonts w:ascii="Times New Roman" w:hAnsi="Times New Roman" w:cs="Times New Roman"/>
                <w:spacing w:val="-6"/>
                <w:sz w:val="28"/>
                <w:szCs w:val="28"/>
              </w:rPr>
              <w:t>создание условий для комплексного социально-экономического развития</w:t>
            </w:r>
            <w:r w:rsidRPr="00FB6BD2">
              <w:rPr>
                <w:rFonts w:ascii="Times New Roman" w:hAnsi="Times New Roman" w:cs="Times New Roman"/>
                <w:spacing w:val="-6"/>
                <w:sz w:val="28"/>
                <w:szCs w:val="28"/>
              </w:rPr>
              <w:br/>
              <w:t>г. Комсомольска-на-Амуре,</w:t>
            </w:r>
          </w:p>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повышение надежности и качества теплоснабжения потребителей г. Комсомольска-на-Амуре</w:t>
            </w:r>
          </w:p>
        </w:tc>
        <w:tc>
          <w:tcPr>
            <w:tcW w:w="4196" w:type="dxa"/>
          </w:tcPr>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pacing w:val="-4"/>
                <w:sz w:val="28"/>
                <w:szCs w:val="28"/>
              </w:rPr>
              <w:t>невыполнение распоряжения Правительства Российской Федерации от 18 апреля 2016 г.</w:t>
            </w:r>
            <w:r w:rsidRPr="00FB6BD2">
              <w:rPr>
                <w:rFonts w:ascii="Times New Roman" w:hAnsi="Times New Roman" w:cs="Times New Roman"/>
                <w:sz w:val="28"/>
                <w:szCs w:val="28"/>
              </w:rPr>
              <w:t xml:space="preserve"> № 704-р,</w:t>
            </w:r>
          </w:p>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 xml:space="preserve">снижение уровня надежности теплоснабжения потребителей </w:t>
            </w:r>
            <w:r w:rsidRPr="00FB6BD2">
              <w:rPr>
                <w:rFonts w:ascii="Times New Roman" w:hAnsi="Times New Roman" w:cs="Times New Roman"/>
                <w:sz w:val="28"/>
                <w:szCs w:val="28"/>
              </w:rPr>
              <w:br/>
              <w:t>г. Комсомольска-на-Амуре</w:t>
            </w:r>
          </w:p>
          <w:p w:rsidR="00657EC6" w:rsidRPr="00FB6BD2" w:rsidRDefault="00657EC6" w:rsidP="00657EC6">
            <w:pPr>
              <w:spacing w:before="120" w:after="0" w:line="240" w:lineRule="exact"/>
              <w:jc w:val="center"/>
              <w:rPr>
                <w:rFonts w:ascii="Times New Roman" w:hAnsi="Times New Roman" w:cs="Times New Roman"/>
                <w:sz w:val="28"/>
                <w:szCs w:val="28"/>
              </w:rPr>
            </w:pPr>
          </w:p>
        </w:tc>
      </w:tr>
      <w:tr w:rsidR="00657EC6" w:rsidRPr="00FB6BD2" w:rsidTr="00657EC6">
        <w:trPr>
          <w:trHeight w:val="80"/>
        </w:trPr>
        <w:tc>
          <w:tcPr>
            <w:tcW w:w="1100" w:type="dxa"/>
          </w:tcPr>
          <w:p w:rsidR="00657EC6" w:rsidRPr="00FB6BD2" w:rsidRDefault="00657EC6" w:rsidP="00657EC6">
            <w:pPr>
              <w:spacing w:before="120" w:after="0" w:line="240" w:lineRule="exact"/>
              <w:jc w:val="center"/>
              <w:rPr>
                <w:rFonts w:ascii="Times New Roman" w:hAnsi="Times New Roman" w:cs="Times New Roman"/>
                <w:sz w:val="28"/>
                <w:szCs w:val="28"/>
              </w:rPr>
            </w:pPr>
            <w:r w:rsidRPr="00FB6BD2">
              <w:rPr>
                <w:rFonts w:ascii="Times New Roman" w:eastAsia="Calibri" w:hAnsi="Times New Roman" w:cs="Times New Roman"/>
                <w:sz w:val="28"/>
                <w:szCs w:val="28"/>
              </w:rPr>
              <w:t>2.1.13.</w:t>
            </w:r>
          </w:p>
        </w:tc>
        <w:tc>
          <w:tcPr>
            <w:tcW w:w="3878" w:type="dxa"/>
          </w:tcPr>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 xml:space="preserve">Осуществление </w:t>
            </w:r>
            <w:proofErr w:type="spellStart"/>
            <w:r w:rsidRPr="00FB6BD2">
              <w:rPr>
                <w:rFonts w:ascii="Times New Roman" w:hAnsi="Times New Roman" w:cs="Times New Roman"/>
                <w:sz w:val="28"/>
                <w:szCs w:val="28"/>
              </w:rPr>
              <w:t>взаимодейст</w:t>
            </w:r>
            <w:proofErr w:type="spellEnd"/>
            <w:r w:rsidRPr="00FB6BD2">
              <w:rPr>
                <w:rFonts w:ascii="Times New Roman" w:hAnsi="Times New Roman" w:cs="Times New Roman"/>
                <w:sz w:val="28"/>
                <w:szCs w:val="28"/>
              </w:rPr>
              <w:t>-вия с АО "Д</w:t>
            </w:r>
            <w:r>
              <w:rPr>
                <w:rFonts w:ascii="Times New Roman" w:hAnsi="Times New Roman" w:cs="Times New Roman"/>
                <w:sz w:val="28"/>
                <w:szCs w:val="28"/>
              </w:rPr>
              <w:t>ГК</w:t>
            </w:r>
            <w:r w:rsidRPr="00FB6BD2">
              <w:rPr>
                <w:rFonts w:ascii="Times New Roman" w:hAnsi="Times New Roman" w:cs="Times New Roman"/>
                <w:sz w:val="28"/>
                <w:szCs w:val="28"/>
              </w:rPr>
              <w:t>" в части мероприятий, реализуемых на территории края в рамках инвестиционной программы</w:t>
            </w:r>
          </w:p>
          <w:p w:rsidR="00657EC6" w:rsidRPr="00FB6BD2" w:rsidRDefault="00657EC6" w:rsidP="00657EC6">
            <w:pPr>
              <w:spacing w:before="120" w:after="0" w:line="240" w:lineRule="exact"/>
              <w:jc w:val="both"/>
              <w:rPr>
                <w:rFonts w:ascii="Times New Roman" w:hAnsi="Times New Roman" w:cs="Times New Roman"/>
                <w:sz w:val="28"/>
                <w:szCs w:val="28"/>
              </w:rPr>
            </w:pPr>
          </w:p>
        </w:tc>
        <w:tc>
          <w:tcPr>
            <w:tcW w:w="2269" w:type="dxa"/>
          </w:tcPr>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комитет Правительства края по развитию ТЭК</w:t>
            </w:r>
          </w:p>
        </w:tc>
        <w:tc>
          <w:tcPr>
            <w:tcW w:w="1702" w:type="dxa"/>
          </w:tcPr>
          <w:p w:rsidR="00657EC6" w:rsidRPr="00FB6BD2" w:rsidRDefault="00657EC6" w:rsidP="00657EC6">
            <w:pPr>
              <w:spacing w:before="120" w:after="0" w:line="240" w:lineRule="exact"/>
              <w:jc w:val="center"/>
              <w:rPr>
                <w:rFonts w:ascii="Times New Roman" w:hAnsi="Times New Roman" w:cs="Times New Roman"/>
                <w:sz w:val="28"/>
                <w:szCs w:val="28"/>
              </w:rPr>
            </w:pPr>
            <w:r w:rsidRPr="00FB6BD2">
              <w:rPr>
                <w:rFonts w:ascii="Times New Roman" w:hAnsi="Times New Roman" w:cs="Times New Roman"/>
                <w:sz w:val="28"/>
                <w:szCs w:val="28"/>
              </w:rPr>
              <w:t>2016 – 2021</w:t>
            </w:r>
          </w:p>
        </w:tc>
        <w:tc>
          <w:tcPr>
            <w:tcW w:w="2605" w:type="dxa"/>
          </w:tcPr>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покрытие возрастающих потребностей в тепловой энергии,</w:t>
            </w:r>
          </w:p>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повышение надежности теплоснабжения потребителей</w:t>
            </w:r>
          </w:p>
        </w:tc>
        <w:tc>
          <w:tcPr>
            <w:tcW w:w="4196" w:type="dxa"/>
          </w:tcPr>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необеспечение требуемого уровня надежности и качества теплоснабжения потребителей</w:t>
            </w:r>
          </w:p>
        </w:tc>
      </w:tr>
      <w:tr w:rsidR="00657EC6" w:rsidRPr="00FB6BD2" w:rsidTr="00657EC6">
        <w:tc>
          <w:tcPr>
            <w:tcW w:w="1100" w:type="dxa"/>
          </w:tcPr>
          <w:p w:rsidR="00657EC6" w:rsidRPr="00FB6BD2" w:rsidRDefault="00657EC6" w:rsidP="00657EC6">
            <w:pPr>
              <w:spacing w:before="120" w:after="0" w:line="240" w:lineRule="exact"/>
              <w:jc w:val="center"/>
              <w:rPr>
                <w:rFonts w:ascii="Times New Roman" w:hAnsi="Times New Roman" w:cs="Times New Roman"/>
                <w:sz w:val="28"/>
                <w:szCs w:val="28"/>
              </w:rPr>
            </w:pPr>
            <w:r w:rsidRPr="00FB6BD2">
              <w:rPr>
                <w:rFonts w:ascii="Times New Roman" w:hAnsi="Times New Roman" w:cs="Times New Roman"/>
                <w:sz w:val="28"/>
                <w:szCs w:val="28"/>
              </w:rPr>
              <w:t>2.1.14.</w:t>
            </w:r>
          </w:p>
        </w:tc>
        <w:tc>
          <w:tcPr>
            <w:tcW w:w="3878" w:type="dxa"/>
          </w:tcPr>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 xml:space="preserve">Мониторинг и прогнозирование потребностей предприятий энергетического комплекса в трудовых ресурсах, включая потребность в </w:t>
            </w:r>
            <w:r w:rsidRPr="00FB6BD2">
              <w:rPr>
                <w:rFonts w:ascii="Times New Roman" w:hAnsi="Times New Roman" w:cs="Times New Roman"/>
                <w:spacing w:val="-6"/>
                <w:sz w:val="28"/>
                <w:szCs w:val="28"/>
              </w:rPr>
              <w:t>инженерно-технических кадрах</w:t>
            </w:r>
          </w:p>
        </w:tc>
        <w:tc>
          <w:tcPr>
            <w:tcW w:w="2269" w:type="dxa"/>
          </w:tcPr>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комитет Правительства края по развитию ТЭК</w:t>
            </w:r>
          </w:p>
        </w:tc>
        <w:tc>
          <w:tcPr>
            <w:tcW w:w="1702" w:type="dxa"/>
          </w:tcPr>
          <w:p w:rsidR="00657EC6" w:rsidRPr="00FB6BD2" w:rsidRDefault="00657EC6" w:rsidP="00657EC6">
            <w:pPr>
              <w:spacing w:before="120" w:after="0" w:line="240" w:lineRule="exact"/>
              <w:jc w:val="center"/>
              <w:rPr>
                <w:rFonts w:ascii="Times New Roman" w:hAnsi="Times New Roman" w:cs="Times New Roman"/>
                <w:sz w:val="28"/>
                <w:szCs w:val="28"/>
              </w:rPr>
            </w:pPr>
            <w:r w:rsidRPr="00FB6BD2">
              <w:rPr>
                <w:rFonts w:ascii="Times New Roman" w:hAnsi="Times New Roman" w:cs="Times New Roman"/>
                <w:sz w:val="28"/>
                <w:szCs w:val="28"/>
              </w:rPr>
              <w:t>2014 – 2021</w:t>
            </w:r>
          </w:p>
        </w:tc>
        <w:tc>
          <w:tcPr>
            <w:tcW w:w="2605" w:type="dxa"/>
          </w:tcPr>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pacing w:val="-4"/>
                <w:sz w:val="28"/>
                <w:szCs w:val="28"/>
              </w:rPr>
              <w:t>обеспеченность предприятий энергетики в квалифицированных кадрах</w:t>
            </w:r>
            <w:r w:rsidRPr="00FB6BD2">
              <w:rPr>
                <w:rFonts w:ascii="Times New Roman" w:hAnsi="Times New Roman" w:cs="Times New Roman"/>
                <w:sz w:val="28"/>
                <w:szCs w:val="28"/>
              </w:rPr>
              <w:t>,</w:t>
            </w:r>
          </w:p>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выполнение производственных программ</w:t>
            </w:r>
          </w:p>
        </w:tc>
        <w:tc>
          <w:tcPr>
            <w:tcW w:w="4196" w:type="dxa"/>
          </w:tcPr>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 xml:space="preserve">невыполнение </w:t>
            </w:r>
            <w:hyperlink r:id="rId28" w:history="1">
              <w:r w:rsidRPr="00FB6BD2">
                <w:rPr>
                  <w:rFonts w:ascii="Times New Roman" w:hAnsi="Times New Roman" w:cs="Times New Roman"/>
                  <w:sz w:val="28"/>
                  <w:szCs w:val="28"/>
                </w:rPr>
                <w:t>показателей 2.1.1</w:t>
              </w:r>
            </w:hyperlink>
            <w:r w:rsidRPr="00FB6BD2">
              <w:rPr>
                <w:rFonts w:ascii="Times New Roman" w:hAnsi="Times New Roman" w:cs="Times New Roman"/>
                <w:sz w:val="28"/>
                <w:szCs w:val="28"/>
              </w:rPr>
              <w:t xml:space="preserve"> – </w:t>
            </w:r>
            <w:hyperlink r:id="rId29" w:history="1">
              <w:r w:rsidRPr="00FB6BD2">
                <w:rPr>
                  <w:rFonts w:ascii="Times New Roman" w:hAnsi="Times New Roman" w:cs="Times New Roman"/>
                  <w:sz w:val="28"/>
                  <w:szCs w:val="28"/>
                </w:rPr>
                <w:t>2.1.4</w:t>
              </w:r>
            </w:hyperlink>
            <w:r w:rsidRPr="00FB6BD2">
              <w:rPr>
                <w:rFonts w:ascii="Times New Roman" w:hAnsi="Times New Roman" w:cs="Times New Roman"/>
                <w:sz w:val="28"/>
                <w:szCs w:val="28"/>
              </w:rPr>
              <w:t xml:space="preserve"> приложения № 1 к Программе,</w:t>
            </w:r>
          </w:p>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дефицит квалифицированных специалистов</w:t>
            </w:r>
          </w:p>
        </w:tc>
      </w:tr>
      <w:tr w:rsidR="00657EC6" w:rsidRPr="00FB6BD2" w:rsidTr="00657EC6">
        <w:tc>
          <w:tcPr>
            <w:tcW w:w="1100" w:type="dxa"/>
          </w:tcPr>
          <w:p w:rsidR="00657EC6" w:rsidRPr="00FB6BD2" w:rsidRDefault="00657EC6" w:rsidP="00657EC6">
            <w:pPr>
              <w:spacing w:before="120" w:after="0" w:line="240" w:lineRule="exact"/>
              <w:jc w:val="center"/>
              <w:rPr>
                <w:rFonts w:ascii="Times New Roman" w:hAnsi="Times New Roman" w:cs="Times New Roman"/>
                <w:sz w:val="28"/>
                <w:szCs w:val="28"/>
              </w:rPr>
            </w:pPr>
            <w:r w:rsidRPr="00FB6BD2">
              <w:rPr>
                <w:rFonts w:ascii="Times New Roman" w:hAnsi="Times New Roman" w:cs="Times New Roman"/>
                <w:sz w:val="28"/>
                <w:szCs w:val="28"/>
              </w:rPr>
              <w:t>2.1.15.</w:t>
            </w:r>
          </w:p>
        </w:tc>
        <w:tc>
          <w:tcPr>
            <w:tcW w:w="3878" w:type="dxa"/>
          </w:tcPr>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Формирование ежегодного перечня требуемых профессий, специальностей, направлений подготовки на среднесрочную перспективу в соответствии с кадровыми потребностями предприятий энергетики края</w:t>
            </w:r>
          </w:p>
        </w:tc>
        <w:tc>
          <w:tcPr>
            <w:tcW w:w="2269" w:type="dxa"/>
          </w:tcPr>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министерство образования и науки края, комитет Правительства края по развитию ТЭК</w:t>
            </w:r>
          </w:p>
        </w:tc>
        <w:tc>
          <w:tcPr>
            <w:tcW w:w="1702" w:type="dxa"/>
          </w:tcPr>
          <w:p w:rsidR="00657EC6" w:rsidRPr="00FB6BD2" w:rsidRDefault="00657EC6" w:rsidP="00657EC6">
            <w:pPr>
              <w:spacing w:before="120" w:after="0" w:line="240" w:lineRule="exact"/>
              <w:jc w:val="center"/>
              <w:rPr>
                <w:rFonts w:ascii="Times New Roman" w:hAnsi="Times New Roman" w:cs="Times New Roman"/>
                <w:sz w:val="28"/>
                <w:szCs w:val="28"/>
              </w:rPr>
            </w:pPr>
            <w:r w:rsidRPr="00FB6BD2">
              <w:rPr>
                <w:rFonts w:ascii="Times New Roman" w:hAnsi="Times New Roman" w:cs="Times New Roman"/>
                <w:sz w:val="28"/>
                <w:szCs w:val="28"/>
              </w:rPr>
              <w:t>2014 – 2021</w:t>
            </w:r>
          </w:p>
        </w:tc>
        <w:tc>
          <w:tcPr>
            <w:tcW w:w="2605" w:type="dxa"/>
          </w:tcPr>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формирование потребности в специалистах для предприятий энергетики края</w:t>
            </w:r>
          </w:p>
        </w:tc>
        <w:tc>
          <w:tcPr>
            <w:tcW w:w="4196" w:type="dxa"/>
          </w:tcPr>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 xml:space="preserve">невыполнение </w:t>
            </w:r>
            <w:hyperlink r:id="rId30" w:history="1">
              <w:r w:rsidRPr="00FB6BD2">
                <w:rPr>
                  <w:rFonts w:ascii="Times New Roman" w:hAnsi="Times New Roman" w:cs="Times New Roman"/>
                  <w:sz w:val="28"/>
                  <w:szCs w:val="28"/>
                </w:rPr>
                <w:t>показателей 2.1.1</w:t>
              </w:r>
            </w:hyperlink>
            <w:r w:rsidRPr="00FB6BD2">
              <w:rPr>
                <w:rFonts w:ascii="Times New Roman" w:hAnsi="Times New Roman" w:cs="Times New Roman"/>
                <w:sz w:val="28"/>
                <w:szCs w:val="28"/>
              </w:rPr>
              <w:t xml:space="preserve"> – </w:t>
            </w:r>
            <w:hyperlink r:id="rId31" w:history="1">
              <w:r w:rsidRPr="00FB6BD2">
                <w:rPr>
                  <w:rFonts w:ascii="Times New Roman" w:hAnsi="Times New Roman" w:cs="Times New Roman"/>
                  <w:sz w:val="28"/>
                  <w:szCs w:val="28"/>
                </w:rPr>
                <w:t>2.1.4</w:t>
              </w:r>
            </w:hyperlink>
            <w:r w:rsidRPr="00FB6BD2">
              <w:rPr>
                <w:rFonts w:ascii="Times New Roman" w:hAnsi="Times New Roman" w:cs="Times New Roman"/>
                <w:sz w:val="28"/>
                <w:szCs w:val="28"/>
              </w:rPr>
              <w:t xml:space="preserve"> приложения № 1 к Программе,</w:t>
            </w:r>
          </w:p>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дефицит квалифицированных специалистов</w:t>
            </w:r>
          </w:p>
        </w:tc>
      </w:tr>
      <w:tr w:rsidR="00657EC6" w:rsidRPr="00FB6BD2" w:rsidTr="00657EC6">
        <w:tc>
          <w:tcPr>
            <w:tcW w:w="1100" w:type="dxa"/>
          </w:tcPr>
          <w:p w:rsidR="00657EC6" w:rsidRPr="00FB6BD2" w:rsidRDefault="00657EC6" w:rsidP="00657EC6">
            <w:pPr>
              <w:spacing w:before="120" w:after="0" w:line="240" w:lineRule="exact"/>
              <w:jc w:val="center"/>
              <w:rPr>
                <w:rFonts w:ascii="Times New Roman" w:hAnsi="Times New Roman" w:cs="Times New Roman"/>
                <w:sz w:val="28"/>
                <w:szCs w:val="28"/>
              </w:rPr>
            </w:pPr>
            <w:r w:rsidRPr="00FB6BD2">
              <w:rPr>
                <w:rFonts w:ascii="Times New Roman" w:eastAsia="Calibri" w:hAnsi="Times New Roman" w:cs="Times New Roman"/>
                <w:sz w:val="28"/>
                <w:szCs w:val="28"/>
              </w:rPr>
              <w:t>2.1.16.</w:t>
            </w:r>
          </w:p>
        </w:tc>
        <w:tc>
          <w:tcPr>
            <w:tcW w:w="3878" w:type="dxa"/>
          </w:tcPr>
          <w:p w:rsidR="00657EC6" w:rsidRPr="00FB6BD2" w:rsidRDefault="00657EC6" w:rsidP="00657EC6">
            <w:pPr>
              <w:spacing w:before="120" w:after="0" w:line="240" w:lineRule="exact"/>
              <w:jc w:val="both"/>
              <w:rPr>
                <w:rFonts w:ascii="Times New Roman" w:hAnsi="Times New Roman" w:cs="Times New Roman"/>
                <w:sz w:val="28"/>
                <w:szCs w:val="28"/>
              </w:rPr>
            </w:pPr>
            <w:r w:rsidRPr="00315963">
              <w:rPr>
                <w:rFonts w:ascii="Times New Roman" w:hAnsi="Times New Roman" w:cs="Times New Roman"/>
                <w:sz w:val="28"/>
                <w:szCs w:val="28"/>
              </w:rPr>
              <w:t>Предоставление субсидий из краевого бюджета юридическим лицам для компенсации затрат в связи с ростом цены закупки природного газа у участников консорциума "Сахалин-1" для потребителей Хабаровского края</w:t>
            </w:r>
          </w:p>
        </w:tc>
        <w:tc>
          <w:tcPr>
            <w:tcW w:w="2269" w:type="dxa"/>
          </w:tcPr>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комитет Правительства края по развитию ТЭК, министерство жилищно-коммунального хозяйства края</w:t>
            </w:r>
          </w:p>
        </w:tc>
        <w:tc>
          <w:tcPr>
            <w:tcW w:w="1702" w:type="dxa"/>
          </w:tcPr>
          <w:p w:rsidR="00657EC6" w:rsidRPr="00FB6BD2" w:rsidRDefault="00657EC6" w:rsidP="00657EC6">
            <w:pPr>
              <w:spacing w:before="120" w:after="0" w:line="240" w:lineRule="exact"/>
              <w:jc w:val="center"/>
              <w:rPr>
                <w:rFonts w:ascii="Times New Roman" w:hAnsi="Times New Roman" w:cs="Times New Roman"/>
                <w:sz w:val="28"/>
                <w:szCs w:val="28"/>
              </w:rPr>
            </w:pPr>
            <w:r w:rsidRPr="00FB6BD2">
              <w:rPr>
                <w:rFonts w:ascii="Times New Roman" w:hAnsi="Times New Roman" w:cs="Times New Roman"/>
                <w:sz w:val="28"/>
                <w:szCs w:val="28"/>
              </w:rPr>
              <w:t>2016</w:t>
            </w:r>
          </w:p>
        </w:tc>
        <w:tc>
          <w:tcPr>
            <w:tcW w:w="2605" w:type="dxa"/>
          </w:tcPr>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eastAsia="Calibri" w:hAnsi="Times New Roman" w:cs="Times New Roman"/>
                <w:sz w:val="28"/>
                <w:szCs w:val="28"/>
              </w:rPr>
              <w:t>компенсация юридическим лицам затрат, возникших в 2015 году в связи с ростом цены закупки природного газа у участников консорциума "Сахалин-1" для потребителей Хабаровского края, неучтенных в тарифах на электрическую, тепловую энергию для потребителей края, утвержденных на 2015 год</w:t>
            </w:r>
          </w:p>
        </w:tc>
        <w:tc>
          <w:tcPr>
            <w:tcW w:w="4196" w:type="dxa"/>
          </w:tcPr>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 xml:space="preserve">невыполнение поручения Президента Российской Федерации Путина В.В. от 24 июля 2015 г. </w:t>
            </w:r>
            <w:r w:rsidRPr="00FB6BD2">
              <w:rPr>
                <w:rFonts w:ascii="Times New Roman" w:hAnsi="Times New Roman" w:cs="Times New Roman"/>
                <w:sz w:val="28"/>
                <w:szCs w:val="28"/>
              </w:rPr>
              <w:br/>
              <w:t>№ Пр-1496</w:t>
            </w:r>
          </w:p>
        </w:tc>
      </w:tr>
      <w:tr w:rsidR="00657EC6" w:rsidRPr="00FB6BD2" w:rsidTr="00657EC6">
        <w:tc>
          <w:tcPr>
            <w:tcW w:w="1100" w:type="dxa"/>
          </w:tcPr>
          <w:p w:rsidR="00657EC6" w:rsidRPr="00FB6BD2" w:rsidRDefault="00657EC6" w:rsidP="00657EC6">
            <w:pPr>
              <w:spacing w:before="120" w:after="0" w:line="240" w:lineRule="exact"/>
              <w:jc w:val="center"/>
              <w:rPr>
                <w:rFonts w:ascii="Times New Roman" w:eastAsia="Calibri" w:hAnsi="Times New Roman" w:cs="Times New Roman"/>
                <w:sz w:val="28"/>
                <w:szCs w:val="28"/>
              </w:rPr>
            </w:pPr>
            <w:r w:rsidRPr="00FB6BD2">
              <w:rPr>
                <w:rFonts w:ascii="Times New Roman" w:eastAsia="Calibri" w:hAnsi="Times New Roman" w:cs="Times New Roman"/>
                <w:sz w:val="28"/>
                <w:szCs w:val="28"/>
              </w:rPr>
              <w:t>2.1.17</w:t>
            </w:r>
          </w:p>
        </w:tc>
        <w:tc>
          <w:tcPr>
            <w:tcW w:w="3878" w:type="dxa"/>
          </w:tcPr>
          <w:p w:rsidR="00657EC6" w:rsidRPr="00315963" w:rsidRDefault="00657EC6" w:rsidP="00657EC6">
            <w:pPr>
              <w:spacing w:before="120" w:after="0" w:line="240" w:lineRule="exact"/>
              <w:jc w:val="both"/>
              <w:rPr>
                <w:rFonts w:ascii="Times New Roman" w:hAnsi="Times New Roman" w:cs="Times New Roman"/>
                <w:sz w:val="28"/>
                <w:szCs w:val="28"/>
                <w:highlight w:val="green"/>
              </w:rPr>
            </w:pPr>
            <w:r w:rsidRPr="00315963">
              <w:rPr>
                <w:rFonts w:ascii="Times New Roman" w:hAnsi="Times New Roman" w:cs="Times New Roman"/>
                <w:sz w:val="28"/>
                <w:szCs w:val="28"/>
              </w:rPr>
              <w:t xml:space="preserve">Мероприятия по созданию электросетевой инфраструктуры на территориях, в границах которых расположены земельные участки, предоставленные гражданам в безвозмездное </w:t>
            </w:r>
            <w:r w:rsidRPr="00315963">
              <w:rPr>
                <w:rFonts w:ascii="Times New Roman" w:hAnsi="Times New Roman" w:cs="Times New Roman"/>
                <w:spacing w:val="-6"/>
                <w:sz w:val="28"/>
                <w:szCs w:val="28"/>
              </w:rPr>
              <w:t xml:space="preserve">пользование в соответствии с Федеральным законом от 01 мая 2016 г. № 119-ФЗ </w:t>
            </w:r>
            <w:r w:rsidRPr="00315963">
              <w:rPr>
                <w:rFonts w:ascii="Times New Roman" w:hAnsi="Times New Roman"/>
                <w:spacing w:val="-6"/>
                <w:sz w:val="28"/>
                <w:szCs w:val="28"/>
              </w:rPr>
              <w:t>"</w:t>
            </w:r>
            <w:r w:rsidRPr="00315963">
              <w:rPr>
                <w:rFonts w:ascii="Times New Roman" w:hAnsi="Times New Roman"/>
                <w:sz w:val="28"/>
                <w:szCs w:val="28"/>
              </w:rPr>
              <w: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(далее – Федеральный закон от 01.05.2016 № 119-ФЗ)</w:t>
            </w:r>
          </w:p>
        </w:tc>
        <w:tc>
          <w:tcPr>
            <w:tcW w:w="2269" w:type="dxa"/>
          </w:tcPr>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 xml:space="preserve">комитет Правительства края по развитию ТЭК, министерство жилищно-коммунального хозяйства края, администрации муниципальных районов края (по согласованию) </w:t>
            </w:r>
          </w:p>
        </w:tc>
        <w:tc>
          <w:tcPr>
            <w:tcW w:w="1702" w:type="dxa"/>
          </w:tcPr>
          <w:p w:rsidR="00657EC6" w:rsidRPr="00FB6BD2" w:rsidRDefault="00657EC6" w:rsidP="00657EC6">
            <w:pPr>
              <w:spacing w:before="120" w:after="0" w:line="240" w:lineRule="exact"/>
              <w:jc w:val="center"/>
              <w:rPr>
                <w:rFonts w:ascii="Times New Roman" w:hAnsi="Times New Roman" w:cs="Times New Roman"/>
                <w:sz w:val="28"/>
                <w:szCs w:val="28"/>
              </w:rPr>
            </w:pPr>
            <w:r w:rsidRPr="00482F23">
              <w:rPr>
                <w:rFonts w:ascii="Times New Roman" w:hAnsi="Times New Roman" w:cs="Times New Roman"/>
                <w:sz w:val="28"/>
                <w:szCs w:val="28"/>
              </w:rPr>
              <w:t>2017</w:t>
            </w:r>
            <w:r w:rsidRPr="00FB6BD2">
              <w:rPr>
                <w:rFonts w:ascii="Times New Roman" w:hAnsi="Times New Roman" w:cs="Times New Roman"/>
                <w:sz w:val="28"/>
                <w:szCs w:val="28"/>
              </w:rPr>
              <w:t xml:space="preserve"> – 2020</w:t>
            </w:r>
          </w:p>
        </w:tc>
        <w:tc>
          <w:tcPr>
            <w:tcW w:w="2605" w:type="dxa"/>
          </w:tcPr>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eastAsia="Calibri" w:hAnsi="Times New Roman" w:cs="Times New Roman"/>
                <w:sz w:val="28"/>
                <w:szCs w:val="28"/>
              </w:rPr>
              <w:t>обеспечение электроснабжением</w:t>
            </w:r>
            <w:r w:rsidRPr="00FB6BD2">
              <w:rPr>
                <w:rFonts w:ascii="Times New Roman" w:hAnsi="Times New Roman" w:cs="Times New Roman"/>
                <w:sz w:val="28"/>
                <w:szCs w:val="28"/>
              </w:rPr>
              <w:t xml:space="preserve"> смежных и (или) компактно расположенных </w:t>
            </w:r>
            <w:r w:rsidRPr="00FB6BD2">
              <w:rPr>
                <w:rFonts w:ascii="Times New Roman" w:eastAsia="Calibri" w:hAnsi="Times New Roman" w:cs="Times New Roman"/>
                <w:sz w:val="28"/>
                <w:szCs w:val="28"/>
              </w:rPr>
              <w:t>земельных участков</w:t>
            </w:r>
            <w:r w:rsidRPr="00FB6BD2">
              <w:rPr>
                <w:rFonts w:ascii="Times New Roman" w:hAnsi="Times New Roman" w:cs="Times New Roman"/>
                <w:sz w:val="28"/>
                <w:szCs w:val="28"/>
              </w:rPr>
              <w:t xml:space="preserve">, предоставленных гражданам в рамках Федерального закона от 01.05.2016 № 119-ФЗ </w:t>
            </w:r>
          </w:p>
          <w:p w:rsidR="00657EC6" w:rsidRPr="00FB6BD2" w:rsidRDefault="00657EC6" w:rsidP="00657EC6">
            <w:pPr>
              <w:spacing w:before="120" w:after="0" w:line="240" w:lineRule="exact"/>
              <w:jc w:val="both"/>
              <w:rPr>
                <w:rFonts w:ascii="Times New Roman" w:eastAsia="Calibri" w:hAnsi="Times New Roman" w:cs="Times New Roman"/>
                <w:sz w:val="28"/>
                <w:szCs w:val="28"/>
              </w:rPr>
            </w:pPr>
          </w:p>
        </w:tc>
        <w:tc>
          <w:tcPr>
            <w:tcW w:w="4196" w:type="dxa"/>
          </w:tcPr>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 xml:space="preserve">невыполнение требований пункта 24 статьи 8 </w:t>
            </w:r>
            <w:r w:rsidRPr="00FB6BD2">
              <w:rPr>
                <w:rFonts w:ascii="Times New Roman" w:eastAsia="Calibri" w:hAnsi="Times New Roman" w:cs="Times New Roman"/>
                <w:sz w:val="28"/>
                <w:szCs w:val="28"/>
                <w:lang w:eastAsia="en-US"/>
              </w:rPr>
              <w:t xml:space="preserve">Федерального закона </w:t>
            </w:r>
            <w:r w:rsidRPr="00FB6BD2">
              <w:rPr>
                <w:rFonts w:ascii="Times New Roman" w:hAnsi="Times New Roman" w:cs="Times New Roman"/>
                <w:sz w:val="28"/>
                <w:szCs w:val="28"/>
              </w:rPr>
              <w:t>от 01.05.2016 № 119-ФЗ</w:t>
            </w:r>
          </w:p>
        </w:tc>
      </w:tr>
      <w:tr w:rsidR="00657EC6" w:rsidRPr="00FB6BD2" w:rsidTr="00657EC6">
        <w:tc>
          <w:tcPr>
            <w:tcW w:w="1100" w:type="dxa"/>
          </w:tcPr>
          <w:p w:rsidR="00657EC6" w:rsidRPr="00FB6BD2" w:rsidRDefault="00657EC6" w:rsidP="00657EC6">
            <w:pPr>
              <w:spacing w:before="120" w:after="0" w:line="240" w:lineRule="exact"/>
              <w:jc w:val="center"/>
              <w:rPr>
                <w:rFonts w:ascii="Times New Roman" w:eastAsia="Calibri" w:hAnsi="Times New Roman" w:cs="Times New Roman"/>
                <w:sz w:val="28"/>
                <w:szCs w:val="28"/>
              </w:rPr>
            </w:pPr>
            <w:r w:rsidRPr="00FB6BD2">
              <w:rPr>
                <w:rFonts w:ascii="Times New Roman" w:eastAsia="Calibri" w:hAnsi="Times New Roman" w:cs="Times New Roman"/>
                <w:sz w:val="28"/>
                <w:szCs w:val="28"/>
              </w:rPr>
              <w:t>2.1.1</w:t>
            </w:r>
            <w:r>
              <w:rPr>
                <w:rFonts w:ascii="Times New Roman" w:eastAsia="Calibri" w:hAnsi="Times New Roman" w:cs="Times New Roman"/>
                <w:sz w:val="28"/>
                <w:szCs w:val="28"/>
              </w:rPr>
              <w:t>8</w:t>
            </w:r>
          </w:p>
        </w:tc>
        <w:tc>
          <w:tcPr>
            <w:tcW w:w="3878" w:type="dxa"/>
          </w:tcPr>
          <w:p w:rsidR="00657EC6" w:rsidRPr="00FB6BD2" w:rsidRDefault="00657EC6" w:rsidP="00657EC6">
            <w:pPr>
              <w:spacing w:before="120" w:after="0" w:line="240" w:lineRule="exact"/>
              <w:jc w:val="both"/>
              <w:rPr>
                <w:rFonts w:ascii="Times New Roman" w:hAnsi="Times New Roman" w:cs="Times New Roman"/>
                <w:sz w:val="28"/>
                <w:szCs w:val="28"/>
              </w:rPr>
            </w:pPr>
            <w:r w:rsidRPr="00315963">
              <w:rPr>
                <w:rFonts w:ascii="Times New Roman" w:hAnsi="Times New Roman" w:cs="Times New Roman"/>
                <w:sz w:val="28"/>
                <w:szCs w:val="28"/>
              </w:rPr>
              <w:t>Разработка Схемы и программы развития электро-энергетики Хабаровского края</w:t>
            </w:r>
          </w:p>
        </w:tc>
        <w:tc>
          <w:tcPr>
            <w:tcW w:w="2269" w:type="dxa"/>
          </w:tcPr>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комитет Правительства края по развитию ТЭК</w:t>
            </w:r>
          </w:p>
        </w:tc>
        <w:tc>
          <w:tcPr>
            <w:tcW w:w="1702" w:type="dxa"/>
          </w:tcPr>
          <w:p w:rsidR="00657EC6" w:rsidRPr="00FB6BD2" w:rsidRDefault="00657EC6" w:rsidP="00657EC6">
            <w:pPr>
              <w:spacing w:before="120" w:after="0" w:line="240" w:lineRule="exact"/>
              <w:jc w:val="center"/>
              <w:rPr>
                <w:rFonts w:ascii="Times New Roman" w:hAnsi="Times New Roman" w:cs="Times New Roman"/>
                <w:sz w:val="28"/>
                <w:szCs w:val="28"/>
              </w:rPr>
            </w:pPr>
            <w:r w:rsidRPr="00FB6BD2">
              <w:rPr>
                <w:rFonts w:ascii="Times New Roman" w:hAnsi="Times New Roman" w:cs="Times New Roman"/>
                <w:sz w:val="28"/>
                <w:szCs w:val="28"/>
              </w:rPr>
              <w:t>2017 – 2021</w:t>
            </w:r>
          </w:p>
        </w:tc>
        <w:tc>
          <w:tcPr>
            <w:tcW w:w="2605" w:type="dxa"/>
          </w:tcPr>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прогноз и обоснование развития сетевой инфраструктуры и генерирующих мощностей,</w:t>
            </w:r>
          </w:p>
          <w:p w:rsidR="00657EC6" w:rsidRPr="00FB6BD2" w:rsidRDefault="00657EC6" w:rsidP="00657EC6">
            <w:pPr>
              <w:spacing w:before="120" w:after="0" w:line="240" w:lineRule="exact"/>
              <w:jc w:val="both"/>
              <w:rPr>
                <w:rFonts w:ascii="Times New Roman" w:hAnsi="Times New Roman" w:cs="Times New Roman"/>
                <w:spacing w:val="-4"/>
                <w:sz w:val="28"/>
                <w:szCs w:val="28"/>
              </w:rPr>
            </w:pPr>
            <w:r w:rsidRPr="00FB6BD2">
              <w:rPr>
                <w:rFonts w:ascii="Times New Roman" w:hAnsi="Times New Roman" w:cs="Times New Roman"/>
                <w:spacing w:val="-4"/>
                <w:sz w:val="28"/>
                <w:szCs w:val="28"/>
              </w:rPr>
              <w:t>обеспечение удовлетворения долгосрочного и среднесрочного спроса на электрическую энергию и мощность,</w:t>
            </w:r>
          </w:p>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формирование стабильных и благоприятных условий для привлечения инвестиций в строительство объектов электроэнергетики на территории края</w:t>
            </w:r>
          </w:p>
        </w:tc>
        <w:tc>
          <w:tcPr>
            <w:tcW w:w="4196" w:type="dxa"/>
          </w:tcPr>
          <w:p w:rsidR="00657EC6" w:rsidRPr="00FB6BD2" w:rsidRDefault="00657EC6" w:rsidP="00657EC6">
            <w:pPr>
              <w:autoSpaceDE w:val="0"/>
              <w:autoSpaceDN w:val="0"/>
              <w:adjustRightInd w:val="0"/>
              <w:spacing w:before="120" w:after="0" w:line="240" w:lineRule="exact"/>
              <w:jc w:val="both"/>
              <w:rPr>
                <w:rFonts w:ascii="Times New Roman" w:hAnsi="Times New Roman" w:cs="Times New Roman"/>
                <w:sz w:val="28"/>
                <w:szCs w:val="28"/>
              </w:rPr>
            </w:pPr>
            <w:r w:rsidRPr="00FB6BD2">
              <w:rPr>
                <w:rFonts w:ascii="Times New Roman" w:hAnsi="Times New Roman" w:cs="Times New Roman"/>
                <w:spacing w:val="-2"/>
                <w:sz w:val="28"/>
                <w:szCs w:val="28"/>
              </w:rPr>
              <w:t>не</w:t>
            </w:r>
            <w:r w:rsidRPr="00FB6BD2">
              <w:rPr>
                <w:rFonts w:ascii="Times New Roman" w:hAnsi="Times New Roman" w:cs="Times New Roman"/>
                <w:sz w:val="28"/>
                <w:szCs w:val="28"/>
              </w:rPr>
              <w:t>выполнение требований постановления Правительства Российской Федерации от 17.10.2009 № 823 "О схемах и программах перспективного развития электроэнергетики"</w:t>
            </w:r>
          </w:p>
          <w:p w:rsidR="00657EC6" w:rsidRPr="00FB6BD2" w:rsidRDefault="00657EC6" w:rsidP="00657EC6">
            <w:pPr>
              <w:spacing w:before="120" w:after="0" w:line="240" w:lineRule="exact"/>
              <w:jc w:val="both"/>
              <w:rPr>
                <w:rFonts w:ascii="Times New Roman" w:hAnsi="Times New Roman" w:cs="Times New Roman"/>
                <w:spacing w:val="-2"/>
                <w:sz w:val="28"/>
                <w:szCs w:val="28"/>
              </w:rPr>
            </w:pPr>
          </w:p>
        </w:tc>
      </w:tr>
      <w:tr w:rsidR="00657EC6" w:rsidRPr="00FB6BD2" w:rsidTr="00657EC6">
        <w:tc>
          <w:tcPr>
            <w:tcW w:w="1100" w:type="dxa"/>
          </w:tcPr>
          <w:p w:rsidR="00657EC6" w:rsidRPr="00FB6BD2" w:rsidRDefault="00657EC6" w:rsidP="00657EC6">
            <w:pPr>
              <w:widowControl w:val="0"/>
              <w:spacing w:before="120" w:after="0" w:line="240" w:lineRule="exact"/>
              <w:rPr>
                <w:rFonts w:ascii="Times New Roman" w:eastAsia="Calibri" w:hAnsi="Times New Roman" w:cs="Times New Roman"/>
                <w:sz w:val="28"/>
                <w:szCs w:val="28"/>
              </w:rPr>
            </w:pPr>
            <w:r w:rsidRPr="00FB6BD2">
              <w:rPr>
                <w:rFonts w:ascii="Times New Roman" w:eastAsia="Calibri" w:hAnsi="Times New Roman" w:cs="Times New Roman"/>
                <w:sz w:val="28"/>
                <w:szCs w:val="28"/>
              </w:rPr>
              <w:t>2.1.</w:t>
            </w:r>
            <w:r>
              <w:rPr>
                <w:rFonts w:ascii="Times New Roman" w:eastAsia="Calibri" w:hAnsi="Times New Roman" w:cs="Times New Roman"/>
                <w:sz w:val="28"/>
                <w:szCs w:val="28"/>
              </w:rPr>
              <w:t>19</w:t>
            </w:r>
            <w:r w:rsidRPr="00FB6BD2">
              <w:rPr>
                <w:rFonts w:ascii="Times New Roman" w:eastAsia="Calibri" w:hAnsi="Times New Roman" w:cs="Times New Roman"/>
                <w:sz w:val="28"/>
                <w:szCs w:val="28"/>
              </w:rPr>
              <w:t>.</w:t>
            </w:r>
          </w:p>
        </w:tc>
        <w:tc>
          <w:tcPr>
            <w:tcW w:w="3878" w:type="dxa"/>
          </w:tcPr>
          <w:p w:rsidR="00657EC6" w:rsidRPr="00FB6BD2" w:rsidRDefault="00657EC6" w:rsidP="00657EC6">
            <w:pPr>
              <w:widowControl w:val="0"/>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 xml:space="preserve">Оказание содействия в </w:t>
            </w:r>
            <w:proofErr w:type="spellStart"/>
            <w:r w:rsidRPr="00FB6BD2">
              <w:rPr>
                <w:rFonts w:ascii="Times New Roman" w:eastAsia="Calibri" w:hAnsi="Times New Roman" w:cs="Times New Roman"/>
                <w:sz w:val="28"/>
                <w:szCs w:val="28"/>
              </w:rPr>
              <w:t>реали-зации</w:t>
            </w:r>
            <w:proofErr w:type="spellEnd"/>
            <w:r w:rsidRPr="00FB6BD2">
              <w:rPr>
                <w:rFonts w:ascii="Times New Roman" w:eastAsia="Calibri" w:hAnsi="Times New Roman" w:cs="Times New Roman"/>
                <w:sz w:val="28"/>
                <w:szCs w:val="28"/>
              </w:rPr>
              <w:t xml:space="preserve"> проекта по строитель-</w:t>
            </w:r>
            <w:proofErr w:type="spellStart"/>
            <w:r w:rsidRPr="00FB6BD2">
              <w:rPr>
                <w:rFonts w:ascii="Times New Roman" w:eastAsia="Calibri" w:hAnsi="Times New Roman" w:cs="Times New Roman"/>
                <w:sz w:val="28"/>
                <w:szCs w:val="28"/>
              </w:rPr>
              <w:t>ству</w:t>
            </w:r>
            <w:proofErr w:type="spellEnd"/>
            <w:r w:rsidRPr="00FB6BD2">
              <w:rPr>
                <w:rFonts w:ascii="Times New Roman" w:eastAsia="Calibri" w:hAnsi="Times New Roman" w:cs="Times New Roman"/>
                <w:sz w:val="28"/>
                <w:szCs w:val="28"/>
              </w:rPr>
              <w:t xml:space="preserve"> Хабаровской ТЭЦ-4 </w:t>
            </w:r>
            <w:r w:rsidRPr="00FB6BD2">
              <w:rPr>
                <w:rFonts w:ascii="Times New Roman" w:eastAsia="Calibri" w:hAnsi="Times New Roman" w:cs="Times New Roman"/>
                <w:sz w:val="28"/>
                <w:szCs w:val="28"/>
              </w:rPr>
              <w:br/>
              <w:t>(г. Хабаровск)</w:t>
            </w:r>
          </w:p>
        </w:tc>
        <w:tc>
          <w:tcPr>
            <w:tcW w:w="2269" w:type="dxa"/>
          </w:tcPr>
          <w:p w:rsidR="00657EC6" w:rsidRPr="00FB6BD2" w:rsidRDefault="00657EC6" w:rsidP="00657EC6">
            <w:pPr>
              <w:widowControl w:val="0"/>
              <w:spacing w:before="120" w:after="0" w:line="240" w:lineRule="exact"/>
              <w:rPr>
                <w:rFonts w:ascii="Times New Roman" w:eastAsia="Calibri" w:hAnsi="Times New Roman" w:cs="Times New Roman"/>
                <w:sz w:val="28"/>
                <w:szCs w:val="28"/>
              </w:rPr>
            </w:pPr>
            <w:r w:rsidRPr="00FB6BD2">
              <w:rPr>
                <w:rFonts w:ascii="Times New Roman" w:eastAsia="Calibri" w:hAnsi="Times New Roman" w:cs="Times New Roman"/>
                <w:sz w:val="28"/>
                <w:szCs w:val="28"/>
              </w:rPr>
              <w:t>комитет Правительства края по развитию ТЭК</w:t>
            </w:r>
          </w:p>
        </w:tc>
        <w:tc>
          <w:tcPr>
            <w:tcW w:w="1702" w:type="dxa"/>
          </w:tcPr>
          <w:p w:rsidR="00657EC6" w:rsidRPr="00482F23" w:rsidRDefault="00657EC6" w:rsidP="00657EC6">
            <w:pPr>
              <w:widowControl w:val="0"/>
              <w:spacing w:before="120" w:after="0" w:line="240" w:lineRule="exact"/>
              <w:jc w:val="center"/>
              <w:rPr>
                <w:rFonts w:ascii="Times New Roman" w:eastAsia="Calibri" w:hAnsi="Times New Roman" w:cs="Times New Roman"/>
                <w:sz w:val="28"/>
                <w:szCs w:val="28"/>
                <w:highlight w:val="green"/>
              </w:rPr>
            </w:pPr>
            <w:r w:rsidRPr="00674A34">
              <w:rPr>
                <w:rFonts w:ascii="Times New Roman" w:eastAsia="Calibri" w:hAnsi="Times New Roman" w:cs="Times New Roman"/>
                <w:sz w:val="28"/>
                <w:szCs w:val="28"/>
              </w:rPr>
              <w:t>2018 ‒ 2024</w:t>
            </w:r>
          </w:p>
        </w:tc>
        <w:tc>
          <w:tcPr>
            <w:tcW w:w="2605" w:type="dxa"/>
          </w:tcPr>
          <w:p w:rsidR="00657EC6" w:rsidRPr="00FB6BD2" w:rsidRDefault="00657EC6" w:rsidP="00657EC6">
            <w:pPr>
              <w:widowControl w:val="0"/>
              <w:spacing w:before="120" w:after="0" w:line="240" w:lineRule="exact"/>
              <w:ind w:right="-108"/>
              <w:rPr>
                <w:rFonts w:ascii="Times New Roman" w:eastAsia="Calibri" w:hAnsi="Times New Roman" w:cs="Times New Roman"/>
                <w:sz w:val="28"/>
                <w:szCs w:val="28"/>
              </w:rPr>
            </w:pPr>
            <w:r w:rsidRPr="00FB6BD2">
              <w:rPr>
                <w:rFonts w:ascii="Times New Roman" w:eastAsia="Calibri" w:hAnsi="Times New Roman" w:cs="Times New Roman"/>
                <w:sz w:val="28"/>
                <w:szCs w:val="28"/>
              </w:rPr>
              <w:t xml:space="preserve">замещение неэффективных генерирующих мощностей Хабаровской ТЭЦ-1, </w:t>
            </w:r>
            <w:r w:rsidRPr="00FB6BD2">
              <w:rPr>
                <w:rFonts w:ascii="Times New Roman" w:eastAsia="Calibri" w:hAnsi="Times New Roman" w:cs="Times New Roman"/>
                <w:sz w:val="28"/>
                <w:szCs w:val="28"/>
              </w:rPr>
              <w:br/>
              <w:t>гарантированное обеспечение электрической и тепловой энергией населения и потребителей ТОСЭР</w:t>
            </w:r>
            <w:r w:rsidRPr="00FB6BD2">
              <w:rPr>
                <w:rFonts w:ascii="Times New Roman" w:eastAsia="Calibri" w:hAnsi="Times New Roman" w:cs="Times New Roman"/>
                <w:sz w:val="28"/>
                <w:szCs w:val="28"/>
              </w:rPr>
              <w:br/>
              <w:t>"Хабаровск"</w:t>
            </w:r>
          </w:p>
        </w:tc>
        <w:tc>
          <w:tcPr>
            <w:tcW w:w="4196" w:type="dxa"/>
          </w:tcPr>
          <w:p w:rsidR="00657EC6" w:rsidRPr="00FB6BD2" w:rsidRDefault="00657EC6" w:rsidP="00657EC6">
            <w:pPr>
              <w:widowControl w:val="0"/>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невыполнение показателей 2.1.1, 2.1.2 приложения № 1 к Программе, необеспечение требуемого уровня надежности и качества электроснабжения потребителей г. Хабаровска</w:t>
            </w:r>
          </w:p>
        </w:tc>
      </w:tr>
      <w:tr w:rsidR="00657EC6" w:rsidRPr="00FB6BD2" w:rsidTr="00657EC6">
        <w:tc>
          <w:tcPr>
            <w:tcW w:w="1100" w:type="dxa"/>
          </w:tcPr>
          <w:p w:rsidR="00657EC6" w:rsidRPr="00FB6BD2" w:rsidRDefault="00657EC6" w:rsidP="00657EC6">
            <w:pPr>
              <w:widowControl w:val="0"/>
              <w:spacing w:before="120" w:after="0" w:line="240" w:lineRule="exact"/>
              <w:rPr>
                <w:rFonts w:ascii="Times New Roman" w:eastAsia="Calibri" w:hAnsi="Times New Roman" w:cs="Times New Roman"/>
                <w:sz w:val="28"/>
                <w:szCs w:val="28"/>
              </w:rPr>
            </w:pPr>
            <w:r w:rsidRPr="00FB6BD2">
              <w:rPr>
                <w:rFonts w:ascii="Times New Roman" w:eastAsia="Calibri" w:hAnsi="Times New Roman" w:cs="Times New Roman"/>
                <w:sz w:val="28"/>
                <w:szCs w:val="28"/>
              </w:rPr>
              <w:t>2.1.2</w:t>
            </w:r>
            <w:r>
              <w:rPr>
                <w:rFonts w:ascii="Times New Roman" w:eastAsia="Calibri" w:hAnsi="Times New Roman" w:cs="Times New Roman"/>
                <w:sz w:val="28"/>
                <w:szCs w:val="28"/>
              </w:rPr>
              <w:t>0</w:t>
            </w:r>
            <w:r w:rsidRPr="00FB6BD2">
              <w:rPr>
                <w:rFonts w:ascii="Times New Roman" w:eastAsia="Calibri" w:hAnsi="Times New Roman" w:cs="Times New Roman"/>
                <w:sz w:val="28"/>
                <w:szCs w:val="28"/>
              </w:rPr>
              <w:t>.</w:t>
            </w:r>
          </w:p>
        </w:tc>
        <w:tc>
          <w:tcPr>
            <w:tcW w:w="3878" w:type="dxa"/>
          </w:tcPr>
          <w:p w:rsidR="00657EC6" w:rsidRPr="00FB6BD2" w:rsidRDefault="00657EC6" w:rsidP="00657EC6">
            <w:pPr>
              <w:widowControl w:val="0"/>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 xml:space="preserve">Осуществление </w:t>
            </w:r>
            <w:proofErr w:type="spellStart"/>
            <w:r w:rsidRPr="00FB6BD2">
              <w:rPr>
                <w:rFonts w:ascii="Times New Roman" w:eastAsia="Calibri" w:hAnsi="Times New Roman" w:cs="Times New Roman"/>
                <w:sz w:val="28"/>
                <w:szCs w:val="28"/>
              </w:rPr>
              <w:t>взаимодейст</w:t>
            </w:r>
            <w:proofErr w:type="spellEnd"/>
            <w:r w:rsidRPr="00FB6BD2">
              <w:rPr>
                <w:rFonts w:ascii="Times New Roman" w:eastAsia="Calibri" w:hAnsi="Times New Roman" w:cs="Times New Roman"/>
                <w:sz w:val="28"/>
                <w:szCs w:val="28"/>
              </w:rPr>
              <w:t xml:space="preserve">-вия по вопросам создания энергетической </w:t>
            </w:r>
            <w:proofErr w:type="spellStart"/>
            <w:r w:rsidRPr="00FB6BD2">
              <w:rPr>
                <w:rFonts w:ascii="Times New Roman" w:eastAsia="Calibri" w:hAnsi="Times New Roman" w:cs="Times New Roman"/>
                <w:sz w:val="28"/>
                <w:szCs w:val="28"/>
              </w:rPr>
              <w:t>инфраструк</w:t>
            </w:r>
            <w:proofErr w:type="spellEnd"/>
            <w:r w:rsidRPr="00FB6BD2">
              <w:rPr>
                <w:rFonts w:ascii="Times New Roman" w:eastAsia="Calibri" w:hAnsi="Times New Roman" w:cs="Times New Roman"/>
                <w:sz w:val="28"/>
                <w:szCs w:val="28"/>
              </w:rPr>
              <w:t>-</w:t>
            </w:r>
            <w:r w:rsidRPr="00FB6BD2">
              <w:rPr>
                <w:rFonts w:ascii="Times New Roman" w:eastAsia="Calibri" w:hAnsi="Times New Roman" w:cs="Times New Roman"/>
                <w:spacing w:val="-6"/>
                <w:sz w:val="28"/>
                <w:szCs w:val="28"/>
              </w:rPr>
              <w:t>туры для ТОСЭР "Николаевск"</w:t>
            </w:r>
          </w:p>
        </w:tc>
        <w:tc>
          <w:tcPr>
            <w:tcW w:w="2269" w:type="dxa"/>
          </w:tcPr>
          <w:p w:rsidR="00657EC6" w:rsidRPr="00FB6BD2" w:rsidRDefault="00657EC6" w:rsidP="00657EC6">
            <w:pPr>
              <w:widowControl w:val="0"/>
              <w:spacing w:before="120" w:after="0" w:line="240" w:lineRule="exact"/>
              <w:rPr>
                <w:rFonts w:ascii="Times New Roman" w:eastAsia="Calibri" w:hAnsi="Times New Roman" w:cs="Times New Roman"/>
                <w:sz w:val="28"/>
                <w:szCs w:val="28"/>
              </w:rPr>
            </w:pPr>
            <w:r w:rsidRPr="00FB6BD2">
              <w:rPr>
                <w:rFonts w:ascii="Times New Roman" w:eastAsia="Calibri" w:hAnsi="Times New Roman" w:cs="Times New Roman"/>
                <w:sz w:val="28"/>
                <w:szCs w:val="28"/>
              </w:rPr>
              <w:t>комитет Правительства края по развитию ТЭК</w:t>
            </w:r>
          </w:p>
        </w:tc>
        <w:tc>
          <w:tcPr>
            <w:tcW w:w="1702" w:type="dxa"/>
          </w:tcPr>
          <w:p w:rsidR="00657EC6" w:rsidRPr="00FB6BD2" w:rsidRDefault="00657EC6" w:rsidP="00657EC6">
            <w:pPr>
              <w:widowControl w:val="0"/>
              <w:spacing w:before="120" w:after="0" w:line="240" w:lineRule="exact"/>
              <w:jc w:val="center"/>
              <w:rPr>
                <w:rFonts w:ascii="Times New Roman" w:eastAsia="Calibri" w:hAnsi="Times New Roman" w:cs="Times New Roman"/>
                <w:sz w:val="28"/>
                <w:szCs w:val="28"/>
              </w:rPr>
            </w:pPr>
            <w:r w:rsidRPr="00FB6BD2">
              <w:rPr>
                <w:rFonts w:ascii="Times New Roman" w:eastAsia="Calibri" w:hAnsi="Times New Roman" w:cs="Times New Roman"/>
                <w:sz w:val="28"/>
                <w:szCs w:val="28"/>
              </w:rPr>
              <w:t>2018 – 2020</w:t>
            </w:r>
          </w:p>
        </w:tc>
        <w:tc>
          <w:tcPr>
            <w:tcW w:w="2605" w:type="dxa"/>
          </w:tcPr>
          <w:p w:rsidR="00657EC6" w:rsidRDefault="00657EC6" w:rsidP="00657EC6">
            <w:pPr>
              <w:widowControl w:val="0"/>
              <w:spacing w:before="120" w:after="0" w:line="240" w:lineRule="exact"/>
              <w:rPr>
                <w:rFonts w:ascii="Times New Roman" w:eastAsia="Calibri" w:hAnsi="Times New Roman" w:cs="Times New Roman"/>
                <w:sz w:val="28"/>
                <w:szCs w:val="28"/>
              </w:rPr>
            </w:pPr>
            <w:r w:rsidRPr="00FB6BD2">
              <w:rPr>
                <w:rFonts w:ascii="Times New Roman" w:eastAsia="Calibri" w:hAnsi="Times New Roman" w:cs="Times New Roman"/>
                <w:sz w:val="28"/>
                <w:szCs w:val="28"/>
              </w:rPr>
              <w:t>создание энергетической инфраструктуры для площадок "</w:t>
            </w:r>
            <w:proofErr w:type="spellStart"/>
            <w:r w:rsidRPr="00FB6BD2">
              <w:rPr>
                <w:rFonts w:ascii="Times New Roman" w:eastAsia="Calibri" w:hAnsi="Times New Roman" w:cs="Times New Roman"/>
                <w:sz w:val="28"/>
                <w:szCs w:val="28"/>
              </w:rPr>
              <w:t>Оремиф</w:t>
            </w:r>
            <w:proofErr w:type="spellEnd"/>
            <w:r w:rsidRPr="00FB6BD2">
              <w:rPr>
                <w:rFonts w:ascii="Times New Roman" w:eastAsia="Calibri" w:hAnsi="Times New Roman" w:cs="Times New Roman"/>
                <w:sz w:val="28"/>
                <w:szCs w:val="28"/>
              </w:rPr>
              <w:t>" и "</w:t>
            </w:r>
            <w:proofErr w:type="spellStart"/>
            <w:r w:rsidRPr="00FB6BD2">
              <w:rPr>
                <w:rFonts w:ascii="Times New Roman" w:eastAsia="Calibri" w:hAnsi="Times New Roman" w:cs="Times New Roman"/>
                <w:sz w:val="28"/>
                <w:szCs w:val="28"/>
              </w:rPr>
              <w:t>Чныррах</w:t>
            </w:r>
            <w:proofErr w:type="spellEnd"/>
            <w:r w:rsidRPr="00FB6BD2">
              <w:rPr>
                <w:rFonts w:ascii="Times New Roman" w:eastAsia="Calibri" w:hAnsi="Times New Roman" w:cs="Times New Roman"/>
                <w:sz w:val="28"/>
                <w:szCs w:val="28"/>
              </w:rPr>
              <w:t xml:space="preserve">", </w:t>
            </w:r>
          </w:p>
          <w:p w:rsidR="00657EC6" w:rsidRPr="00FB6BD2" w:rsidRDefault="00657EC6" w:rsidP="00657EC6">
            <w:pPr>
              <w:widowControl w:val="0"/>
              <w:spacing w:before="120" w:after="0" w:line="240" w:lineRule="exact"/>
              <w:rPr>
                <w:rFonts w:ascii="Times New Roman" w:eastAsia="Calibri" w:hAnsi="Times New Roman" w:cs="Times New Roman"/>
                <w:sz w:val="28"/>
                <w:szCs w:val="28"/>
              </w:rPr>
            </w:pPr>
            <w:r w:rsidRPr="00FB6BD2">
              <w:rPr>
                <w:rFonts w:ascii="Times New Roman" w:eastAsia="Calibri" w:hAnsi="Times New Roman" w:cs="Times New Roman"/>
                <w:sz w:val="28"/>
                <w:szCs w:val="28"/>
              </w:rPr>
              <w:t>создание условий для обеспечения электроэнергией резидентов ТОСЭР "Николаевск"</w:t>
            </w:r>
          </w:p>
        </w:tc>
        <w:tc>
          <w:tcPr>
            <w:tcW w:w="4196" w:type="dxa"/>
          </w:tcPr>
          <w:p w:rsidR="00657EC6" w:rsidRPr="00FB6BD2" w:rsidRDefault="00657EC6" w:rsidP="00657EC6">
            <w:pPr>
              <w:widowControl w:val="0"/>
              <w:spacing w:before="120" w:after="0" w:line="240" w:lineRule="exact"/>
              <w:rPr>
                <w:rFonts w:ascii="Times New Roman" w:eastAsia="Calibri" w:hAnsi="Times New Roman" w:cs="Times New Roman"/>
                <w:sz w:val="28"/>
                <w:szCs w:val="28"/>
              </w:rPr>
            </w:pPr>
            <w:r w:rsidRPr="00FB6BD2">
              <w:rPr>
                <w:rFonts w:ascii="Times New Roman" w:eastAsia="Calibri" w:hAnsi="Times New Roman" w:cs="Times New Roman"/>
                <w:sz w:val="28"/>
                <w:szCs w:val="28"/>
              </w:rPr>
              <w:t>невыполнение показателя 2.1.6 приложения № 1 к Программе,</w:t>
            </w:r>
          </w:p>
          <w:p w:rsidR="00657EC6" w:rsidRPr="00FB6BD2" w:rsidRDefault="00657EC6" w:rsidP="00657EC6">
            <w:pPr>
              <w:widowControl w:val="0"/>
              <w:spacing w:before="120" w:after="0" w:line="240" w:lineRule="exact"/>
              <w:ind w:right="-113"/>
              <w:rPr>
                <w:rFonts w:ascii="Times New Roman" w:eastAsia="Calibri" w:hAnsi="Times New Roman" w:cs="Times New Roman"/>
                <w:b/>
                <w:sz w:val="28"/>
                <w:szCs w:val="28"/>
              </w:rPr>
            </w:pPr>
            <w:r w:rsidRPr="00FB6BD2">
              <w:rPr>
                <w:rFonts w:ascii="Times New Roman" w:eastAsia="Calibri" w:hAnsi="Times New Roman" w:cs="Times New Roman"/>
                <w:sz w:val="28"/>
                <w:szCs w:val="28"/>
              </w:rPr>
              <w:t xml:space="preserve"> невыполнение постановления Правительства Российской Федерации от 19 апреля </w:t>
            </w:r>
            <w:r w:rsidRPr="00FB6BD2">
              <w:rPr>
                <w:rFonts w:ascii="Times New Roman" w:eastAsia="Calibri" w:hAnsi="Times New Roman" w:cs="Times New Roman"/>
                <w:spacing w:val="-6"/>
                <w:sz w:val="28"/>
                <w:szCs w:val="28"/>
              </w:rPr>
              <w:t xml:space="preserve">2017 г. </w:t>
            </w:r>
            <w:r w:rsidRPr="00FB6BD2">
              <w:rPr>
                <w:rFonts w:ascii="Times New Roman" w:eastAsia="Calibri" w:hAnsi="Times New Roman" w:cs="Times New Roman"/>
                <w:spacing w:val="-6"/>
                <w:sz w:val="28"/>
                <w:szCs w:val="28"/>
              </w:rPr>
              <w:br/>
              <w:t>№ 464 "О создании территории опережающего социально-</w:t>
            </w:r>
            <w:r w:rsidRPr="00FB6BD2">
              <w:rPr>
                <w:rFonts w:ascii="Times New Roman" w:eastAsia="Calibri" w:hAnsi="Times New Roman" w:cs="Times New Roman"/>
                <w:spacing w:val="4"/>
                <w:sz w:val="28"/>
                <w:szCs w:val="28"/>
              </w:rPr>
              <w:t>экономического</w:t>
            </w:r>
            <w:r w:rsidRPr="00FB6BD2">
              <w:rPr>
                <w:rFonts w:ascii="Times New Roman" w:eastAsia="Calibri" w:hAnsi="Times New Roman" w:cs="Times New Roman"/>
                <w:spacing w:val="-6"/>
                <w:sz w:val="28"/>
                <w:szCs w:val="28"/>
              </w:rPr>
              <w:t xml:space="preserve"> развития "Николаевск"</w:t>
            </w:r>
          </w:p>
        </w:tc>
      </w:tr>
      <w:tr w:rsidR="00657EC6" w:rsidRPr="00FB6BD2" w:rsidTr="00657EC6">
        <w:tc>
          <w:tcPr>
            <w:tcW w:w="1100" w:type="dxa"/>
          </w:tcPr>
          <w:p w:rsidR="00657EC6" w:rsidRPr="00FB6BD2" w:rsidRDefault="00657EC6" w:rsidP="00657EC6">
            <w:pPr>
              <w:spacing w:before="120" w:after="0" w:line="240" w:lineRule="exact"/>
              <w:jc w:val="center"/>
              <w:rPr>
                <w:rFonts w:ascii="Times New Roman" w:eastAsia="Calibri" w:hAnsi="Times New Roman" w:cs="Times New Roman"/>
                <w:sz w:val="28"/>
                <w:szCs w:val="28"/>
              </w:rPr>
            </w:pPr>
            <w:r w:rsidRPr="00FB6BD2">
              <w:rPr>
                <w:rFonts w:ascii="Times New Roman" w:eastAsia="Calibri" w:hAnsi="Times New Roman" w:cs="Times New Roman"/>
                <w:sz w:val="28"/>
                <w:szCs w:val="28"/>
              </w:rPr>
              <w:t>2.2.</w:t>
            </w:r>
          </w:p>
        </w:tc>
        <w:tc>
          <w:tcPr>
            <w:tcW w:w="14650" w:type="dxa"/>
            <w:gridSpan w:val="5"/>
          </w:tcPr>
          <w:p w:rsidR="00657EC6" w:rsidRPr="00FB6BD2" w:rsidRDefault="00657EC6" w:rsidP="00657EC6">
            <w:pPr>
              <w:spacing w:before="120" w:after="0" w:line="240" w:lineRule="exact"/>
              <w:rPr>
                <w:rFonts w:ascii="Times New Roman" w:hAnsi="Times New Roman" w:cs="Times New Roman"/>
                <w:sz w:val="28"/>
                <w:szCs w:val="28"/>
              </w:rPr>
            </w:pPr>
            <w:r w:rsidRPr="00FB6BD2">
              <w:rPr>
                <w:rFonts w:ascii="Times New Roman" w:eastAsia="Calibri" w:hAnsi="Times New Roman" w:cs="Times New Roman"/>
                <w:sz w:val="28"/>
                <w:szCs w:val="28"/>
              </w:rPr>
              <w:t>Перевод на централизованное электроснабжение населенных пунктов края</w:t>
            </w:r>
          </w:p>
        </w:tc>
      </w:tr>
      <w:tr w:rsidR="00657EC6" w:rsidRPr="00FB6BD2" w:rsidTr="00657EC6">
        <w:tc>
          <w:tcPr>
            <w:tcW w:w="1100" w:type="dxa"/>
          </w:tcPr>
          <w:p w:rsidR="00657EC6" w:rsidRPr="00FB6BD2" w:rsidRDefault="00657EC6" w:rsidP="00657EC6">
            <w:pPr>
              <w:spacing w:before="120" w:after="0" w:line="240" w:lineRule="exact"/>
              <w:jc w:val="center"/>
              <w:rPr>
                <w:rFonts w:ascii="Times New Roman" w:eastAsia="Calibri" w:hAnsi="Times New Roman" w:cs="Times New Roman"/>
                <w:sz w:val="28"/>
                <w:szCs w:val="28"/>
              </w:rPr>
            </w:pPr>
            <w:r w:rsidRPr="00FB6BD2">
              <w:rPr>
                <w:rFonts w:ascii="Times New Roman" w:eastAsia="Calibri" w:hAnsi="Times New Roman" w:cs="Times New Roman"/>
                <w:sz w:val="28"/>
                <w:szCs w:val="28"/>
              </w:rPr>
              <w:t>2.2.1.</w:t>
            </w:r>
          </w:p>
        </w:tc>
        <w:tc>
          <w:tcPr>
            <w:tcW w:w="3878" w:type="dxa"/>
          </w:tcPr>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 xml:space="preserve">Внешнее электроснабжение населенных пунктов </w:t>
            </w:r>
            <w:proofErr w:type="spellStart"/>
            <w:r w:rsidRPr="00FB6BD2">
              <w:rPr>
                <w:rFonts w:ascii="Times New Roman" w:eastAsia="Calibri" w:hAnsi="Times New Roman" w:cs="Times New Roman"/>
                <w:sz w:val="28"/>
                <w:szCs w:val="28"/>
              </w:rPr>
              <w:t>Ванинс</w:t>
            </w:r>
            <w:proofErr w:type="spellEnd"/>
            <w:r w:rsidRPr="00FB6BD2">
              <w:rPr>
                <w:rFonts w:ascii="Times New Roman" w:eastAsia="Calibri" w:hAnsi="Times New Roman" w:cs="Times New Roman"/>
                <w:sz w:val="28"/>
                <w:szCs w:val="28"/>
              </w:rPr>
              <w:t>-кого муниципального района края</w:t>
            </w:r>
          </w:p>
        </w:tc>
        <w:tc>
          <w:tcPr>
            <w:tcW w:w="2269" w:type="dxa"/>
          </w:tcPr>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 xml:space="preserve">администрация </w:t>
            </w:r>
            <w:proofErr w:type="spellStart"/>
            <w:r w:rsidRPr="00FB6BD2">
              <w:rPr>
                <w:rFonts w:ascii="Times New Roman" w:eastAsia="Calibri" w:hAnsi="Times New Roman" w:cs="Times New Roman"/>
                <w:sz w:val="28"/>
                <w:szCs w:val="28"/>
              </w:rPr>
              <w:t>Ванинского</w:t>
            </w:r>
            <w:proofErr w:type="spellEnd"/>
            <w:r w:rsidRPr="00FB6BD2">
              <w:rPr>
                <w:rFonts w:ascii="Times New Roman" w:eastAsia="Calibri" w:hAnsi="Times New Roman" w:cs="Times New Roman"/>
                <w:sz w:val="28"/>
                <w:szCs w:val="28"/>
              </w:rPr>
              <w:t xml:space="preserve"> муниципального района края (по согласованию)</w:t>
            </w:r>
          </w:p>
        </w:tc>
        <w:tc>
          <w:tcPr>
            <w:tcW w:w="1702" w:type="dxa"/>
          </w:tcPr>
          <w:p w:rsidR="00657EC6" w:rsidRPr="00FB6BD2" w:rsidRDefault="00657EC6" w:rsidP="00657EC6">
            <w:pPr>
              <w:spacing w:before="120" w:after="0" w:line="240" w:lineRule="exact"/>
              <w:jc w:val="center"/>
              <w:rPr>
                <w:rFonts w:ascii="Times New Roman" w:eastAsia="Calibri" w:hAnsi="Times New Roman" w:cs="Times New Roman"/>
                <w:sz w:val="28"/>
                <w:szCs w:val="28"/>
              </w:rPr>
            </w:pPr>
            <w:r w:rsidRPr="00FB6BD2">
              <w:rPr>
                <w:rFonts w:ascii="Times New Roman" w:hAnsi="Times New Roman" w:cs="Times New Roman"/>
                <w:sz w:val="28"/>
                <w:szCs w:val="28"/>
              </w:rPr>
              <w:t>2012 – 2013</w:t>
            </w:r>
          </w:p>
        </w:tc>
        <w:tc>
          <w:tcPr>
            <w:tcW w:w="2605" w:type="dxa"/>
          </w:tcPr>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 xml:space="preserve">перевод населенных пунктов района на централизованное энергоснабжение, вывод из эксплуатации </w:t>
            </w:r>
            <w:proofErr w:type="spellStart"/>
            <w:r w:rsidRPr="00FB6BD2">
              <w:rPr>
                <w:rFonts w:ascii="Times New Roman" w:eastAsia="Calibri" w:hAnsi="Times New Roman" w:cs="Times New Roman"/>
                <w:sz w:val="28"/>
                <w:szCs w:val="28"/>
              </w:rPr>
              <w:t>высокозатратных</w:t>
            </w:r>
            <w:proofErr w:type="spellEnd"/>
            <w:r w:rsidRPr="00FB6BD2">
              <w:rPr>
                <w:rFonts w:ascii="Times New Roman" w:eastAsia="Calibri" w:hAnsi="Times New Roman" w:cs="Times New Roman"/>
                <w:sz w:val="28"/>
                <w:szCs w:val="28"/>
              </w:rPr>
              <w:t xml:space="preserve"> ДЭС,</w:t>
            </w:r>
          </w:p>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устранение ресурсной зависимости от завоза ГСМ,</w:t>
            </w:r>
          </w:p>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сокращение бюджетных расходов,</w:t>
            </w:r>
          </w:p>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повышение качества и надежности электроснабжения потребителей</w:t>
            </w:r>
          </w:p>
        </w:tc>
        <w:tc>
          <w:tcPr>
            <w:tcW w:w="4196" w:type="dxa"/>
          </w:tcPr>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невыполнение показателей 2.2.1, 2.2.2 приложения № 1 к Программе,</w:t>
            </w:r>
          </w:p>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необеспечение требуемого уровня надежности и качества электроснабжения потребителей,</w:t>
            </w:r>
          </w:p>
          <w:p w:rsidR="00657EC6" w:rsidRPr="00FB6BD2" w:rsidRDefault="00657EC6" w:rsidP="00657EC6">
            <w:pPr>
              <w:spacing w:before="120" w:after="0" w:line="240" w:lineRule="exact"/>
              <w:jc w:val="both"/>
              <w:rPr>
                <w:rFonts w:ascii="Times New Roman" w:eastAsia="Calibri" w:hAnsi="Times New Roman" w:cs="Times New Roman"/>
                <w:sz w:val="28"/>
                <w:szCs w:val="28"/>
              </w:rPr>
            </w:pPr>
            <w:proofErr w:type="spellStart"/>
            <w:r w:rsidRPr="00FB6BD2">
              <w:rPr>
                <w:rFonts w:ascii="Times New Roman" w:eastAsia="Calibri" w:hAnsi="Times New Roman" w:cs="Times New Roman"/>
                <w:sz w:val="28"/>
                <w:szCs w:val="28"/>
              </w:rPr>
              <w:t>н</w:t>
            </w:r>
            <w:r w:rsidRPr="00FB6BD2">
              <w:rPr>
                <w:rFonts w:ascii="Times New Roman" w:eastAsia="Calibri" w:hAnsi="Times New Roman" w:cs="Times New Roman"/>
                <w:spacing w:val="-2"/>
                <w:sz w:val="28"/>
                <w:szCs w:val="28"/>
              </w:rPr>
              <w:t>есокращение</w:t>
            </w:r>
            <w:proofErr w:type="spellEnd"/>
            <w:r w:rsidRPr="00FB6BD2">
              <w:rPr>
                <w:rFonts w:ascii="Times New Roman" w:eastAsia="Calibri" w:hAnsi="Times New Roman" w:cs="Times New Roman"/>
                <w:spacing w:val="-2"/>
                <w:sz w:val="28"/>
                <w:szCs w:val="28"/>
              </w:rPr>
              <w:t xml:space="preserve"> бюджетных расходов, связанных с применением регулируемых тарифов на электрическую энергию, поставляемую населению в зонах децентрализованного энергоснабжения, на содержание ДЭС, закупку и доставку дизельного топлива</w:t>
            </w:r>
          </w:p>
        </w:tc>
      </w:tr>
      <w:tr w:rsidR="00657EC6" w:rsidRPr="00FB6BD2" w:rsidTr="00657EC6">
        <w:tc>
          <w:tcPr>
            <w:tcW w:w="1100" w:type="dxa"/>
          </w:tcPr>
          <w:p w:rsidR="00657EC6" w:rsidRPr="00FB6BD2" w:rsidRDefault="00657EC6" w:rsidP="00657EC6">
            <w:pPr>
              <w:spacing w:before="120" w:after="0" w:line="240" w:lineRule="exact"/>
              <w:jc w:val="center"/>
              <w:rPr>
                <w:rFonts w:ascii="Times New Roman" w:eastAsia="Calibri" w:hAnsi="Times New Roman" w:cs="Times New Roman"/>
                <w:sz w:val="28"/>
                <w:szCs w:val="28"/>
              </w:rPr>
            </w:pPr>
            <w:r w:rsidRPr="00FB6BD2">
              <w:rPr>
                <w:rFonts w:ascii="Times New Roman" w:eastAsia="Calibri" w:hAnsi="Times New Roman" w:cs="Times New Roman"/>
                <w:sz w:val="28"/>
                <w:szCs w:val="28"/>
              </w:rPr>
              <w:t>2.3.</w:t>
            </w:r>
          </w:p>
        </w:tc>
        <w:tc>
          <w:tcPr>
            <w:tcW w:w="14650" w:type="dxa"/>
            <w:gridSpan w:val="5"/>
          </w:tcPr>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hAnsi="Times New Roman" w:cs="Times New Roman"/>
                <w:sz w:val="28"/>
                <w:szCs w:val="28"/>
              </w:rPr>
              <w:t>Газификация населенных пунктов края</w:t>
            </w:r>
          </w:p>
        </w:tc>
      </w:tr>
      <w:tr w:rsidR="00657EC6" w:rsidRPr="00FB6BD2" w:rsidTr="00657EC6">
        <w:tc>
          <w:tcPr>
            <w:tcW w:w="1100" w:type="dxa"/>
          </w:tcPr>
          <w:p w:rsidR="00657EC6" w:rsidRPr="00FB6BD2" w:rsidRDefault="00657EC6" w:rsidP="00657EC6">
            <w:pPr>
              <w:spacing w:before="120" w:after="0" w:line="240" w:lineRule="exact"/>
              <w:jc w:val="center"/>
              <w:rPr>
                <w:rFonts w:ascii="Times New Roman" w:eastAsia="Calibri" w:hAnsi="Times New Roman" w:cs="Times New Roman"/>
                <w:sz w:val="28"/>
                <w:szCs w:val="28"/>
              </w:rPr>
            </w:pPr>
            <w:r w:rsidRPr="00FB6BD2">
              <w:rPr>
                <w:rFonts w:ascii="Times New Roman" w:eastAsia="Calibri" w:hAnsi="Times New Roman" w:cs="Times New Roman"/>
                <w:sz w:val="28"/>
                <w:szCs w:val="28"/>
              </w:rPr>
              <w:t>2.3.1.</w:t>
            </w:r>
          </w:p>
        </w:tc>
        <w:tc>
          <w:tcPr>
            <w:tcW w:w="3878" w:type="dxa"/>
          </w:tcPr>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Перевод на природный газ жилищного фонда в Николаевском муниципальном районе края</w:t>
            </w:r>
          </w:p>
        </w:tc>
        <w:tc>
          <w:tcPr>
            <w:tcW w:w="2269" w:type="dxa"/>
          </w:tcPr>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администрация Николаевского муниципального района края (по согласованию)</w:t>
            </w:r>
          </w:p>
        </w:tc>
        <w:tc>
          <w:tcPr>
            <w:tcW w:w="1702" w:type="dxa"/>
          </w:tcPr>
          <w:p w:rsidR="00657EC6" w:rsidRPr="00BE2268" w:rsidRDefault="00657EC6" w:rsidP="00657EC6">
            <w:pPr>
              <w:spacing w:before="120" w:after="0" w:line="240" w:lineRule="exact"/>
              <w:jc w:val="center"/>
              <w:rPr>
                <w:rFonts w:ascii="Times New Roman" w:hAnsi="Times New Roman" w:cs="Times New Roman"/>
                <w:sz w:val="28"/>
                <w:szCs w:val="28"/>
              </w:rPr>
            </w:pPr>
            <w:r w:rsidRPr="00BE2268">
              <w:rPr>
                <w:rFonts w:ascii="Times New Roman" w:hAnsi="Times New Roman" w:cs="Times New Roman"/>
                <w:sz w:val="28"/>
                <w:szCs w:val="28"/>
              </w:rPr>
              <w:t>2012 – 2021</w:t>
            </w:r>
          </w:p>
        </w:tc>
        <w:tc>
          <w:tcPr>
            <w:tcW w:w="2605" w:type="dxa"/>
          </w:tcPr>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перевод жилищного фонда и частных домовладений на природный газ,</w:t>
            </w:r>
          </w:p>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улучшение качества жизни населения в сельской местности,</w:t>
            </w:r>
          </w:p>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решение вопроса обеспечения газом отдаленных северных районов посредством автономной или комплексной газификации</w:t>
            </w:r>
            <w:r>
              <w:rPr>
                <w:rFonts w:ascii="Times New Roman" w:eastAsia="Calibri" w:hAnsi="Times New Roman" w:cs="Times New Roman"/>
                <w:sz w:val="28"/>
                <w:szCs w:val="28"/>
              </w:rPr>
              <w:t>,</w:t>
            </w:r>
            <w:r w:rsidRPr="00FB6BD2">
              <w:rPr>
                <w:rFonts w:ascii="Times New Roman" w:eastAsia="Calibri" w:hAnsi="Times New Roman" w:cs="Times New Roman"/>
                <w:sz w:val="28"/>
                <w:szCs w:val="28"/>
              </w:rPr>
              <w:t xml:space="preserve"> </w:t>
            </w:r>
          </w:p>
          <w:p w:rsidR="00657EC6" w:rsidRPr="00FB6BD2" w:rsidRDefault="00657EC6" w:rsidP="00657EC6">
            <w:pPr>
              <w:spacing w:before="120" w:after="0" w:line="240" w:lineRule="exact"/>
              <w:jc w:val="both"/>
              <w:rPr>
                <w:rFonts w:ascii="Times New Roman" w:eastAsia="Calibri" w:hAnsi="Times New Roman" w:cs="Times New Roman"/>
                <w:spacing w:val="-6"/>
                <w:sz w:val="28"/>
                <w:szCs w:val="28"/>
              </w:rPr>
            </w:pPr>
            <w:r w:rsidRPr="00FB6BD2">
              <w:rPr>
                <w:rFonts w:ascii="Times New Roman" w:eastAsia="Calibri" w:hAnsi="Times New Roman" w:cs="Times New Roman"/>
                <w:spacing w:val="-6"/>
                <w:sz w:val="28"/>
                <w:szCs w:val="28"/>
              </w:rPr>
              <w:t>развитие газораспределительных сетей,</w:t>
            </w:r>
          </w:p>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возможность подключения к газотранспортным системам промышленных и сельскохозяйственных потребителей, предприятий малого бизнеса</w:t>
            </w:r>
          </w:p>
        </w:tc>
        <w:tc>
          <w:tcPr>
            <w:tcW w:w="4196" w:type="dxa"/>
          </w:tcPr>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невыполнение показателей 2.3.1, 2.3.2, 2.3.3 приложения № 1 к Программе,</w:t>
            </w:r>
          </w:p>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невыполнение обязательств Правительства края, предусмотренных Планом-графиком синхронизации при реализации Программы развития газоснабжения и газификации края в части подготовки потребителей к приему газа,</w:t>
            </w:r>
          </w:p>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снижение ПАО "Газпром" объемов инвестиций и сокращение работ по строительству объектов газоснабжения и газификации на территории Хабаровского края</w:t>
            </w:r>
          </w:p>
        </w:tc>
      </w:tr>
      <w:tr w:rsidR="00657EC6" w:rsidRPr="00FB6BD2" w:rsidTr="00657EC6">
        <w:tc>
          <w:tcPr>
            <w:tcW w:w="1100" w:type="dxa"/>
          </w:tcPr>
          <w:p w:rsidR="00657EC6" w:rsidRPr="00FB6BD2" w:rsidRDefault="00657EC6" w:rsidP="00657EC6">
            <w:pPr>
              <w:spacing w:before="120" w:after="0" w:line="240" w:lineRule="exact"/>
              <w:jc w:val="center"/>
              <w:rPr>
                <w:rFonts w:ascii="Times New Roman" w:eastAsia="Calibri" w:hAnsi="Times New Roman" w:cs="Times New Roman"/>
                <w:sz w:val="28"/>
                <w:szCs w:val="28"/>
              </w:rPr>
            </w:pPr>
            <w:r w:rsidRPr="00FB6BD2">
              <w:rPr>
                <w:rFonts w:ascii="Times New Roman" w:eastAsia="Calibri" w:hAnsi="Times New Roman" w:cs="Times New Roman"/>
                <w:sz w:val="28"/>
                <w:szCs w:val="28"/>
              </w:rPr>
              <w:t>2.3.2.</w:t>
            </w:r>
          </w:p>
        </w:tc>
        <w:tc>
          <w:tcPr>
            <w:tcW w:w="3878" w:type="dxa"/>
          </w:tcPr>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Перевод на природный газ жилищного фонда в Комсомольском муниципальном районе края</w:t>
            </w:r>
          </w:p>
        </w:tc>
        <w:tc>
          <w:tcPr>
            <w:tcW w:w="2269" w:type="dxa"/>
          </w:tcPr>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администрация Комсомольского муниципального района края (по согласованию)</w:t>
            </w:r>
          </w:p>
        </w:tc>
        <w:tc>
          <w:tcPr>
            <w:tcW w:w="1702" w:type="dxa"/>
          </w:tcPr>
          <w:p w:rsidR="00657EC6" w:rsidRPr="00BE2268" w:rsidRDefault="00657EC6" w:rsidP="00657EC6">
            <w:pPr>
              <w:spacing w:before="120" w:after="0" w:line="240" w:lineRule="exact"/>
              <w:jc w:val="center"/>
              <w:rPr>
                <w:rFonts w:ascii="Times New Roman" w:hAnsi="Times New Roman" w:cs="Times New Roman"/>
                <w:sz w:val="28"/>
                <w:szCs w:val="28"/>
              </w:rPr>
            </w:pPr>
            <w:r w:rsidRPr="00BE2268">
              <w:rPr>
                <w:rFonts w:ascii="Times New Roman" w:hAnsi="Times New Roman" w:cs="Times New Roman"/>
                <w:sz w:val="28"/>
                <w:szCs w:val="28"/>
              </w:rPr>
              <w:t>2012 – 2021</w:t>
            </w:r>
          </w:p>
        </w:tc>
        <w:tc>
          <w:tcPr>
            <w:tcW w:w="2605" w:type="dxa"/>
          </w:tcPr>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перевод жилищного фонда и частных домовладений на природный газ,</w:t>
            </w:r>
          </w:p>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улучшение качества жизни населения в сельской местности,</w:t>
            </w:r>
          </w:p>
          <w:p w:rsidR="00657EC6" w:rsidRPr="00FB6BD2" w:rsidRDefault="00657EC6" w:rsidP="00657EC6">
            <w:pPr>
              <w:spacing w:before="120" w:after="0" w:line="240" w:lineRule="exact"/>
              <w:jc w:val="both"/>
              <w:rPr>
                <w:rFonts w:ascii="Times New Roman" w:eastAsia="Calibri" w:hAnsi="Times New Roman" w:cs="Times New Roman"/>
                <w:spacing w:val="-6"/>
                <w:sz w:val="28"/>
                <w:szCs w:val="28"/>
              </w:rPr>
            </w:pPr>
            <w:r w:rsidRPr="00FB6BD2">
              <w:rPr>
                <w:rFonts w:ascii="Times New Roman" w:eastAsia="Calibri" w:hAnsi="Times New Roman" w:cs="Times New Roman"/>
                <w:spacing w:val="-6"/>
                <w:sz w:val="28"/>
                <w:szCs w:val="28"/>
              </w:rPr>
              <w:t>развитие газораспределительных сетей,</w:t>
            </w:r>
          </w:p>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возможность подключения к газотранспортным системам промышленных и сельскохозяйственных потребителей, предприятий малого бизнеса</w:t>
            </w:r>
          </w:p>
        </w:tc>
        <w:tc>
          <w:tcPr>
            <w:tcW w:w="4196" w:type="dxa"/>
          </w:tcPr>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невыполнение показателей 2.3.1, 2.3.2, 2.3.3 приложения № 1 к Программе,</w:t>
            </w:r>
          </w:p>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невыполнение обязательств Правительства края, предусмотренных Планом-графиком синхронизации при реализации Программы развития газоснабжения и газификации края в части подготовки потребителей к приему газа,</w:t>
            </w:r>
          </w:p>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снижение ПАО "Газпром" объемов инвестиций и сокращение работ по строительству объектов газоснабжения и газификации на территории Хабаровского края</w:t>
            </w:r>
          </w:p>
        </w:tc>
      </w:tr>
      <w:tr w:rsidR="00657EC6" w:rsidRPr="00FB6BD2" w:rsidTr="00657EC6">
        <w:tc>
          <w:tcPr>
            <w:tcW w:w="1100" w:type="dxa"/>
          </w:tcPr>
          <w:p w:rsidR="00657EC6" w:rsidRPr="00FB6BD2" w:rsidRDefault="00657EC6" w:rsidP="00657EC6">
            <w:pPr>
              <w:spacing w:before="120" w:after="0" w:line="240" w:lineRule="exact"/>
              <w:jc w:val="center"/>
              <w:rPr>
                <w:rFonts w:ascii="Times New Roman" w:eastAsia="Calibri" w:hAnsi="Times New Roman" w:cs="Times New Roman"/>
                <w:sz w:val="28"/>
                <w:szCs w:val="28"/>
              </w:rPr>
            </w:pPr>
            <w:r w:rsidRPr="00FB6BD2">
              <w:rPr>
                <w:rFonts w:ascii="Times New Roman" w:eastAsia="Calibri" w:hAnsi="Times New Roman" w:cs="Times New Roman"/>
                <w:sz w:val="28"/>
                <w:szCs w:val="28"/>
              </w:rPr>
              <w:t>2.3.3.</w:t>
            </w:r>
          </w:p>
        </w:tc>
        <w:tc>
          <w:tcPr>
            <w:tcW w:w="3878" w:type="dxa"/>
          </w:tcPr>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Перевод на природный газ жилищного фонда в муниципальном районе имени Лазо</w:t>
            </w:r>
          </w:p>
        </w:tc>
        <w:tc>
          <w:tcPr>
            <w:tcW w:w="2269" w:type="dxa"/>
          </w:tcPr>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администрация муниципального района имени Лазо (по согласованию)</w:t>
            </w:r>
          </w:p>
        </w:tc>
        <w:tc>
          <w:tcPr>
            <w:tcW w:w="1702" w:type="dxa"/>
          </w:tcPr>
          <w:p w:rsidR="00657EC6" w:rsidRPr="00BE2268" w:rsidRDefault="00657EC6" w:rsidP="00657EC6">
            <w:pPr>
              <w:spacing w:before="120" w:after="0" w:line="240" w:lineRule="exact"/>
              <w:jc w:val="center"/>
              <w:rPr>
                <w:rFonts w:ascii="Times New Roman" w:hAnsi="Times New Roman" w:cs="Times New Roman"/>
                <w:sz w:val="28"/>
                <w:szCs w:val="28"/>
              </w:rPr>
            </w:pPr>
            <w:r w:rsidRPr="00BE2268">
              <w:rPr>
                <w:rFonts w:ascii="Times New Roman" w:hAnsi="Times New Roman" w:cs="Times New Roman"/>
                <w:sz w:val="28"/>
                <w:szCs w:val="28"/>
              </w:rPr>
              <w:t>2012 – 2021</w:t>
            </w:r>
          </w:p>
        </w:tc>
        <w:tc>
          <w:tcPr>
            <w:tcW w:w="2605" w:type="dxa"/>
          </w:tcPr>
          <w:p w:rsidR="00657EC6" w:rsidRPr="00FB6BD2" w:rsidRDefault="00657EC6" w:rsidP="00657EC6">
            <w:pPr>
              <w:spacing w:before="120" w:after="0" w:line="240" w:lineRule="exact"/>
              <w:jc w:val="center"/>
              <w:rPr>
                <w:rFonts w:ascii="Times New Roman" w:eastAsia="Calibri" w:hAnsi="Times New Roman" w:cs="Times New Roman"/>
                <w:sz w:val="28"/>
                <w:szCs w:val="28"/>
              </w:rPr>
            </w:pPr>
            <w:r w:rsidRPr="00FB6BD2">
              <w:rPr>
                <w:rFonts w:ascii="Times New Roman" w:eastAsia="Calibri" w:hAnsi="Times New Roman" w:cs="Times New Roman"/>
                <w:sz w:val="28"/>
                <w:szCs w:val="28"/>
              </w:rPr>
              <w:t>- " -</w:t>
            </w:r>
          </w:p>
        </w:tc>
        <w:tc>
          <w:tcPr>
            <w:tcW w:w="4196" w:type="dxa"/>
          </w:tcPr>
          <w:p w:rsidR="00657EC6" w:rsidRPr="00FB6BD2" w:rsidRDefault="00657EC6" w:rsidP="00657EC6">
            <w:pPr>
              <w:spacing w:before="120" w:after="0" w:line="240" w:lineRule="exact"/>
              <w:jc w:val="center"/>
              <w:rPr>
                <w:rFonts w:ascii="Times New Roman" w:eastAsia="Calibri" w:hAnsi="Times New Roman" w:cs="Times New Roman"/>
                <w:sz w:val="28"/>
                <w:szCs w:val="28"/>
              </w:rPr>
            </w:pPr>
            <w:r w:rsidRPr="00FB6BD2">
              <w:rPr>
                <w:rFonts w:ascii="Times New Roman" w:eastAsia="Calibri" w:hAnsi="Times New Roman" w:cs="Times New Roman"/>
                <w:sz w:val="28"/>
                <w:szCs w:val="28"/>
              </w:rPr>
              <w:t>- "-</w:t>
            </w:r>
          </w:p>
        </w:tc>
      </w:tr>
      <w:tr w:rsidR="00657EC6" w:rsidRPr="00FB6BD2" w:rsidTr="00657EC6">
        <w:tc>
          <w:tcPr>
            <w:tcW w:w="1100" w:type="dxa"/>
          </w:tcPr>
          <w:p w:rsidR="00657EC6" w:rsidRPr="00FB6BD2" w:rsidRDefault="00657EC6" w:rsidP="00657EC6">
            <w:pPr>
              <w:spacing w:before="120" w:after="0" w:line="240" w:lineRule="exact"/>
              <w:jc w:val="center"/>
              <w:rPr>
                <w:rFonts w:ascii="Times New Roman" w:eastAsia="Calibri" w:hAnsi="Times New Roman" w:cs="Times New Roman"/>
                <w:sz w:val="28"/>
                <w:szCs w:val="28"/>
              </w:rPr>
            </w:pPr>
            <w:r w:rsidRPr="00FB6BD2">
              <w:rPr>
                <w:rFonts w:ascii="Times New Roman" w:eastAsia="Calibri" w:hAnsi="Times New Roman" w:cs="Times New Roman"/>
                <w:sz w:val="28"/>
                <w:szCs w:val="28"/>
              </w:rPr>
              <w:t>2.3.4.</w:t>
            </w:r>
          </w:p>
        </w:tc>
        <w:tc>
          <w:tcPr>
            <w:tcW w:w="3878" w:type="dxa"/>
          </w:tcPr>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Перевод на природный газ жилищного фонда в Вяземском муниципальном районе края</w:t>
            </w:r>
          </w:p>
        </w:tc>
        <w:tc>
          <w:tcPr>
            <w:tcW w:w="2269" w:type="dxa"/>
          </w:tcPr>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администрация Вяземского муниципального района края (по согласованию)</w:t>
            </w:r>
          </w:p>
        </w:tc>
        <w:tc>
          <w:tcPr>
            <w:tcW w:w="1702" w:type="dxa"/>
          </w:tcPr>
          <w:p w:rsidR="00657EC6" w:rsidRPr="00BE2268" w:rsidRDefault="00657EC6" w:rsidP="00657EC6">
            <w:pPr>
              <w:spacing w:before="120" w:after="0" w:line="240" w:lineRule="exact"/>
              <w:jc w:val="center"/>
              <w:rPr>
                <w:rFonts w:ascii="Times New Roman" w:hAnsi="Times New Roman" w:cs="Times New Roman"/>
                <w:sz w:val="28"/>
                <w:szCs w:val="28"/>
              </w:rPr>
            </w:pPr>
            <w:r w:rsidRPr="00BE2268">
              <w:rPr>
                <w:rFonts w:ascii="Times New Roman" w:hAnsi="Times New Roman" w:cs="Times New Roman"/>
                <w:sz w:val="28"/>
                <w:szCs w:val="28"/>
              </w:rPr>
              <w:t>2012 – 2021</w:t>
            </w:r>
          </w:p>
        </w:tc>
        <w:tc>
          <w:tcPr>
            <w:tcW w:w="2605" w:type="dxa"/>
          </w:tcPr>
          <w:p w:rsidR="00657EC6" w:rsidRPr="00FB6BD2" w:rsidRDefault="00657EC6" w:rsidP="00657EC6">
            <w:pPr>
              <w:spacing w:before="120" w:after="0" w:line="240" w:lineRule="exact"/>
              <w:jc w:val="center"/>
              <w:rPr>
                <w:rFonts w:ascii="Times New Roman" w:eastAsia="Calibri" w:hAnsi="Times New Roman" w:cs="Times New Roman"/>
                <w:sz w:val="28"/>
                <w:szCs w:val="28"/>
              </w:rPr>
            </w:pPr>
            <w:r w:rsidRPr="00FB6BD2">
              <w:rPr>
                <w:rFonts w:ascii="Times New Roman" w:eastAsia="Calibri" w:hAnsi="Times New Roman" w:cs="Times New Roman"/>
                <w:sz w:val="28"/>
                <w:szCs w:val="28"/>
              </w:rPr>
              <w:t>- " -</w:t>
            </w:r>
          </w:p>
        </w:tc>
        <w:tc>
          <w:tcPr>
            <w:tcW w:w="4196" w:type="dxa"/>
          </w:tcPr>
          <w:p w:rsidR="00657EC6" w:rsidRPr="00FB6BD2" w:rsidRDefault="00657EC6" w:rsidP="00657EC6">
            <w:pPr>
              <w:spacing w:before="120" w:after="0" w:line="240" w:lineRule="exact"/>
              <w:jc w:val="center"/>
              <w:rPr>
                <w:rFonts w:ascii="Times New Roman" w:eastAsia="Calibri" w:hAnsi="Times New Roman" w:cs="Times New Roman"/>
                <w:sz w:val="28"/>
                <w:szCs w:val="28"/>
              </w:rPr>
            </w:pPr>
            <w:r w:rsidRPr="00FB6BD2">
              <w:rPr>
                <w:rFonts w:ascii="Times New Roman" w:eastAsia="Calibri" w:hAnsi="Times New Roman" w:cs="Times New Roman"/>
                <w:sz w:val="28"/>
                <w:szCs w:val="28"/>
              </w:rPr>
              <w:t>- "-</w:t>
            </w:r>
          </w:p>
        </w:tc>
      </w:tr>
      <w:tr w:rsidR="00657EC6" w:rsidRPr="00FB6BD2" w:rsidTr="00657EC6">
        <w:tc>
          <w:tcPr>
            <w:tcW w:w="1100" w:type="dxa"/>
          </w:tcPr>
          <w:p w:rsidR="00657EC6" w:rsidRPr="00FB6BD2" w:rsidRDefault="00657EC6" w:rsidP="00657EC6">
            <w:pPr>
              <w:spacing w:before="120" w:after="0" w:line="240" w:lineRule="exact"/>
              <w:jc w:val="center"/>
              <w:rPr>
                <w:rFonts w:ascii="Times New Roman" w:eastAsia="Calibri" w:hAnsi="Times New Roman" w:cs="Times New Roman"/>
                <w:sz w:val="28"/>
                <w:szCs w:val="28"/>
              </w:rPr>
            </w:pPr>
            <w:r w:rsidRPr="00FB6BD2">
              <w:rPr>
                <w:rFonts w:ascii="Times New Roman" w:eastAsia="Calibri" w:hAnsi="Times New Roman" w:cs="Times New Roman"/>
                <w:sz w:val="28"/>
                <w:szCs w:val="28"/>
              </w:rPr>
              <w:t>2.3.5.</w:t>
            </w:r>
          </w:p>
        </w:tc>
        <w:tc>
          <w:tcPr>
            <w:tcW w:w="3878" w:type="dxa"/>
          </w:tcPr>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Перевод на природный газ жилищного фонда в Хабаровском муниципальном районе края</w:t>
            </w:r>
          </w:p>
        </w:tc>
        <w:tc>
          <w:tcPr>
            <w:tcW w:w="2269" w:type="dxa"/>
          </w:tcPr>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администрация Хабаровского муниципального района края (по согласованию)</w:t>
            </w:r>
          </w:p>
        </w:tc>
        <w:tc>
          <w:tcPr>
            <w:tcW w:w="1702" w:type="dxa"/>
          </w:tcPr>
          <w:p w:rsidR="00657EC6" w:rsidRPr="00BE2268" w:rsidRDefault="00657EC6" w:rsidP="00657EC6">
            <w:pPr>
              <w:spacing w:before="120" w:after="0" w:line="240" w:lineRule="exact"/>
              <w:jc w:val="center"/>
              <w:rPr>
                <w:rFonts w:ascii="Times New Roman" w:hAnsi="Times New Roman" w:cs="Times New Roman"/>
                <w:sz w:val="28"/>
                <w:szCs w:val="28"/>
              </w:rPr>
            </w:pPr>
            <w:r w:rsidRPr="00BE2268">
              <w:rPr>
                <w:rFonts w:ascii="Times New Roman" w:hAnsi="Times New Roman" w:cs="Times New Roman"/>
                <w:sz w:val="28"/>
                <w:szCs w:val="28"/>
              </w:rPr>
              <w:t>2012 – 2021</w:t>
            </w:r>
          </w:p>
        </w:tc>
        <w:tc>
          <w:tcPr>
            <w:tcW w:w="2605" w:type="dxa"/>
          </w:tcPr>
          <w:p w:rsidR="00657EC6" w:rsidRPr="00FB6BD2" w:rsidRDefault="00657EC6" w:rsidP="00657EC6">
            <w:pPr>
              <w:spacing w:before="120" w:after="0" w:line="240" w:lineRule="exact"/>
              <w:jc w:val="center"/>
              <w:rPr>
                <w:rFonts w:ascii="Times New Roman" w:eastAsia="Calibri" w:hAnsi="Times New Roman" w:cs="Times New Roman"/>
                <w:sz w:val="28"/>
                <w:szCs w:val="28"/>
              </w:rPr>
            </w:pPr>
            <w:r w:rsidRPr="00FB6BD2">
              <w:rPr>
                <w:rFonts w:ascii="Times New Roman" w:eastAsia="Calibri" w:hAnsi="Times New Roman" w:cs="Times New Roman"/>
                <w:sz w:val="28"/>
                <w:szCs w:val="28"/>
              </w:rPr>
              <w:t>- " -</w:t>
            </w:r>
          </w:p>
        </w:tc>
        <w:tc>
          <w:tcPr>
            <w:tcW w:w="4196" w:type="dxa"/>
          </w:tcPr>
          <w:p w:rsidR="00657EC6" w:rsidRPr="00FB6BD2" w:rsidRDefault="00657EC6" w:rsidP="00657EC6">
            <w:pPr>
              <w:spacing w:before="120" w:after="0" w:line="240" w:lineRule="exact"/>
              <w:jc w:val="center"/>
              <w:rPr>
                <w:rFonts w:ascii="Times New Roman" w:eastAsia="Calibri" w:hAnsi="Times New Roman" w:cs="Times New Roman"/>
                <w:sz w:val="28"/>
                <w:szCs w:val="28"/>
              </w:rPr>
            </w:pPr>
            <w:r w:rsidRPr="00FB6BD2">
              <w:rPr>
                <w:rFonts w:ascii="Times New Roman" w:eastAsia="Calibri" w:hAnsi="Times New Roman" w:cs="Times New Roman"/>
                <w:sz w:val="28"/>
                <w:szCs w:val="28"/>
              </w:rPr>
              <w:t>- "-</w:t>
            </w:r>
          </w:p>
        </w:tc>
      </w:tr>
      <w:tr w:rsidR="00657EC6" w:rsidRPr="00FB6BD2" w:rsidTr="00657EC6">
        <w:tc>
          <w:tcPr>
            <w:tcW w:w="1100" w:type="dxa"/>
          </w:tcPr>
          <w:p w:rsidR="00657EC6" w:rsidRPr="00FB6BD2" w:rsidRDefault="00657EC6" w:rsidP="00657EC6">
            <w:pPr>
              <w:spacing w:before="120" w:after="0" w:line="240" w:lineRule="exact"/>
              <w:jc w:val="center"/>
              <w:rPr>
                <w:rFonts w:ascii="Times New Roman" w:eastAsia="Calibri" w:hAnsi="Times New Roman" w:cs="Times New Roman"/>
                <w:sz w:val="28"/>
                <w:szCs w:val="28"/>
              </w:rPr>
            </w:pPr>
            <w:r w:rsidRPr="00FB6BD2">
              <w:rPr>
                <w:rFonts w:ascii="Times New Roman" w:eastAsia="Calibri" w:hAnsi="Times New Roman" w:cs="Times New Roman"/>
                <w:sz w:val="28"/>
                <w:szCs w:val="28"/>
              </w:rPr>
              <w:t>2.3.6.</w:t>
            </w:r>
          </w:p>
        </w:tc>
        <w:tc>
          <w:tcPr>
            <w:tcW w:w="3878" w:type="dxa"/>
          </w:tcPr>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 xml:space="preserve">Перевод на природный газ жилищного фонда в </w:t>
            </w:r>
            <w:proofErr w:type="spellStart"/>
            <w:r w:rsidRPr="00FB6BD2">
              <w:rPr>
                <w:rFonts w:ascii="Times New Roman" w:eastAsia="Calibri" w:hAnsi="Times New Roman" w:cs="Times New Roman"/>
                <w:sz w:val="28"/>
                <w:szCs w:val="28"/>
              </w:rPr>
              <w:t>Бикинском</w:t>
            </w:r>
            <w:proofErr w:type="spellEnd"/>
            <w:r w:rsidRPr="00FB6BD2">
              <w:rPr>
                <w:rFonts w:ascii="Times New Roman" w:eastAsia="Calibri" w:hAnsi="Times New Roman" w:cs="Times New Roman"/>
                <w:sz w:val="28"/>
                <w:szCs w:val="28"/>
              </w:rPr>
              <w:t xml:space="preserve"> муниципальном районе края</w:t>
            </w:r>
          </w:p>
        </w:tc>
        <w:tc>
          <w:tcPr>
            <w:tcW w:w="2269" w:type="dxa"/>
          </w:tcPr>
          <w:p w:rsidR="00657EC6" w:rsidRPr="00FB6BD2" w:rsidRDefault="00657EC6" w:rsidP="00657EC6">
            <w:pPr>
              <w:spacing w:before="120" w:after="0" w:line="240" w:lineRule="exact"/>
              <w:jc w:val="both"/>
              <w:rPr>
                <w:rFonts w:ascii="Times New Roman" w:eastAsia="Calibri" w:hAnsi="Times New Roman" w:cs="Times New Roman"/>
                <w:spacing w:val="-6"/>
                <w:sz w:val="28"/>
                <w:szCs w:val="28"/>
              </w:rPr>
            </w:pPr>
            <w:r w:rsidRPr="00FB6BD2">
              <w:rPr>
                <w:rFonts w:ascii="Times New Roman" w:eastAsia="Calibri" w:hAnsi="Times New Roman" w:cs="Times New Roman"/>
                <w:spacing w:val="-6"/>
                <w:sz w:val="28"/>
                <w:szCs w:val="28"/>
              </w:rPr>
              <w:t>администрация Бикинского муниципального района края (по согласованию)</w:t>
            </w:r>
          </w:p>
        </w:tc>
        <w:tc>
          <w:tcPr>
            <w:tcW w:w="1702" w:type="dxa"/>
          </w:tcPr>
          <w:p w:rsidR="00657EC6" w:rsidRPr="00BE2268" w:rsidRDefault="00657EC6" w:rsidP="00657EC6">
            <w:pPr>
              <w:spacing w:before="120" w:after="0" w:line="240" w:lineRule="exact"/>
              <w:jc w:val="center"/>
              <w:rPr>
                <w:rFonts w:ascii="Times New Roman" w:hAnsi="Times New Roman" w:cs="Times New Roman"/>
                <w:sz w:val="28"/>
                <w:szCs w:val="28"/>
              </w:rPr>
            </w:pPr>
            <w:r w:rsidRPr="00BE2268">
              <w:rPr>
                <w:rFonts w:ascii="Times New Roman" w:hAnsi="Times New Roman" w:cs="Times New Roman"/>
                <w:sz w:val="28"/>
                <w:szCs w:val="28"/>
              </w:rPr>
              <w:t>2020 – 2021</w:t>
            </w:r>
          </w:p>
        </w:tc>
        <w:tc>
          <w:tcPr>
            <w:tcW w:w="2605" w:type="dxa"/>
          </w:tcPr>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перевод жилищного фонда и частных домовладений на природный газ,</w:t>
            </w:r>
          </w:p>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улучшение качества жизни населения в сельской местности,</w:t>
            </w:r>
          </w:p>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развитие газораспределительных сетей,</w:t>
            </w:r>
          </w:p>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 xml:space="preserve">возможность подключения к газотранспортным системам промышленных и сельскохозяйственных потребителей, предприятий малого бизнеса </w:t>
            </w:r>
          </w:p>
        </w:tc>
        <w:tc>
          <w:tcPr>
            <w:tcW w:w="4196" w:type="dxa"/>
          </w:tcPr>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невыполнение показателей 2.3.1, 2.3.2, 2.3.3 приложения № 1 к Программе,</w:t>
            </w:r>
          </w:p>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невыполнение обязательств Правительства края, предусмотренных Планом-графиком синхронизации при реализации Программы развития газоснабжения и газификации края в части подготовки потребителей к приему газа,</w:t>
            </w:r>
          </w:p>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снижение ПАО "Газпром" объемов инвестиций и сокращение работ по строительству объектов газоснабжения и газификации на территории Хабаровского края</w:t>
            </w:r>
          </w:p>
          <w:p w:rsidR="00657EC6" w:rsidRPr="00FB6BD2" w:rsidRDefault="00657EC6" w:rsidP="00657EC6">
            <w:pPr>
              <w:spacing w:before="120" w:after="0" w:line="240" w:lineRule="exact"/>
              <w:jc w:val="both"/>
              <w:rPr>
                <w:rFonts w:ascii="Times New Roman" w:eastAsia="Calibri" w:hAnsi="Times New Roman" w:cs="Times New Roman"/>
                <w:sz w:val="28"/>
                <w:szCs w:val="28"/>
              </w:rPr>
            </w:pPr>
          </w:p>
        </w:tc>
      </w:tr>
      <w:tr w:rsidR="00657EC6" w:rsidRPr="00FB6BD2" w:rsidTr="00657EC6">
        <w:tc>
          <w:tcPr>
            <w:tcW w:w="1100" w:type="dxa"/>
          </w:tcPr>
          <w:p w:rsidR="00657EC6" w:rsidRPr="00FB6BD2" w:rsidRDefault="00657EC6" w:rsidP="00657EC6">
            <w:pPr>
              <w:spacing w:before="120" w:after="0" w:line="240" w:lineRule="exact"/>
              <w:jc w:val="center"/>
              <w:rPr>
                <w:rFonts w:ascii="Times New Roman" w:eastAsia="Calibri" w:hAnsi="Times New Roman" w:cs="Times New Roman"/>
                <w:sz w:val="28"/>
                <w:szCs w:val="28"/>
              </w:rPr>
            </w:pPr>
            <w:r w:rsidRPr="00FB6BD2">
              <w:rPr>
                <w:rFonts w:ascii="Times New Roman" w:eastAsia="Calibri" w:hAnsi="Times New Roman" w:cs="Times New Roman"/>
                <w:sz w:val="28"/>
                <w:szCs w:val="28"/>
              </w:rPr>
              <w:t>2.3.7.</w:t>
            </w:r>
          </w:p>
        </w:tc>
        <w:tc>
          <w:tcPr>
            <w:tcW w:w="3878" w:type="dxa"/>
          </w:tcPr>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 xml:space="preserve">Перевод на природный газ жилищного фонда в </w:t>
            </w:r>
            <w:proofErr w:type="spellStart"/>
            <w:r w:rsidRPr="00FB6BD2">
              <w:rPr>
                <w:rFonts w:ascii="Times New Roman" w:eastAsia="Calibri" w:hAnsi="Times New Roman" w:cs="Times New Roman"/>
                <w:sz w:val="28"/>
                <w:szCs w:val="28"/>
              </w:rPr>
              <w:t>Ульчском</w:t>
            </w:r>
            <w:proofErr w:type="spellEnd"/>
            <w:r w:rsidRPr="00FB6BD2">
              <w:rPr>
                <w:rFonts w:ascii="Times New Roman" w:eastAsia="Calibri" w:hAnsi="Times New Roman" w:cs="Times New Roman"/>
                <w:sz w:val="28"/>
                <w:szCs w:val="28"/>
              </w:rPr>
              <w:t xml:space="preserve"> муниципальном районе края</w:t>
            </w:r>
          </w:p>
        </w:tc>
        <w:tc>
          <w:tcPr>
            <w:tcW w:w="2269" w:type="dxa"/>
          </w:tcPr>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 xml:space="preserve">администрация </w:t>
            </w:r>
            <w:proofErr w:type="spellStart"/>
            <w:r w:rsidRPr="00FB6BD2">
              <w:rPr>
                <w:rFonts w:ascii="Times New Roman" w:eastAsia="Calibri" w:hAnsi="Times New Roman" w:cs="Times New Roman"/>
                <w:sz w:val="28"/>
                <w:szCs w:val="28"/>
              </w:rPr>
              <w:t>Ульчского</w:t>
            </w:r>
            <w:proofErr w:type="spellEnd"/>
            <w:r w:rsidRPr="00FB6BD2">
              <w:rPr>
                <w:rFonts w:ascii="Times New Roman" w:eastAsia="Calibri" w:hAnsi="Times New Roman" w:cs="Times New Roman"/>
                <w:sz w:val="28"/>
                <w:szCs w:val="28"/>
              </w:rPr>
              <w:t xml:space="preserve"> муниципального района края (по согласованию)</w:t>
            </w:r>
          </w:p>
        </w:tc>
        <w:tc>
          <w:tcPr>
            <w:tcW w:w="1702" w:type="dxa"/>
          </w:tcPr>
          <w:p w:rsidR="00657EC6" w:rsidRPr="00BE2268" w:rsidRDefault="00657EC6" w:rsidP="00657EC6">
            <w:pPr>
              <w:spacing w:before="120" w:after="0" w:line="240" w:lineRule="exact"/>
              <w:jc w:val="center"/>
              <w:rPr>
                <w:rFonts w:ascii="Times New Roman" w:hAnsi="Times New Roman" w:cs="Times New Roman"/>
                <w:sz w:val="28"/>
                <w:szCs w:val="28"/>
              </w:rPr>
            </w:pPr>
            <w:r w:rsidRPr="00BE2268">
              <w:rPr>
                <w:rFonts w:ascii="Times New Roman" w:hAnsi="Times New Roman" w:cs="Times New Roman"/>
                <w:sz w:val="28"/>
                <w:szCs w:val="28"/>
              </w:rPr>
              <w:t>2020 – 2021</w:t>
            </w:r>
          </w:p>
        </w:tc>
        <w:tc>
          <w:tcPr>
            <w:tcW w:w="2605" w:type="dxa"/>
          </w:tcPr>
          <w:p w:rsidR="00657EC6" w:rsidRPr="00FB6BD2" w:rsidRDefault="00657EC6" w:rsidP="00657EC6">
            <w:pPr>
              <w:spacing w:before="120" w:after="0" w:line="240" w:lineRule="exact"/>
              <w:jc w:val="center"/>
              <w:rPr>
                <w:rFonts w:ascii="Times New Roman" w:eastAsia="Calibri" w:hAnsi="Times New Roman" w:cs="Times New Roman"/>
                <w:sz w:val="28"/>
                <w:szCs w:val="28"/>
              </w:rPr>
            </w:pPr>
            <w:r w:rsidRPr="00FB6BD2">
              <w:rPr>
                <w:rFonts w:ascii="Times New Roman" w:eastAsia="Calibri" w:hAnsi="Times New Roman" w:cs="Times New Roman"/>
                <w:sz w:val="28"/>
                <w:szCs w:val="28"/>
              </w:rPr>
              <w:t>- " -</w:t>
            </w:r>
          </w:p>
        </w:tc>
        <w:tc>
          <w:tcPr>
            <w:tcW w:w="4196" w:type="dxa"/>
          </w:tcPr>
          <w:p w:rsidR="00657EC6" w:rsidRPr="00FB6BD2" w:rsidRDefault="00657EC6" w:rsidP="00657EC6">
            <w:pPr>
              <w:spacing w:before="120" w:after="0" w:line="240" w:lineRule="exact"/>
              <w:jc w:val="center"/>
              <w:rPr>
                <w:rFonts w:ascii="Times New Roman" w:eastAsia="Calibri" w:hAnsi="Times New Roman" w:cs="Times New Roman"/>
                <w:sz w:val="28"/>
                <w:szCs w:val="28"/>
              </w:rPr>
            </w:pPr>
            <w:r w:rsidRPr="00FB6BD2">
              <w:rPr>
                <w:rFonts w:ascii="Times New Roman" w:eastAsia="Calibri" w:hAnsi="Times New Roman" w:cs="Times New Roman"/>
                <w:sz w:val="28"/>
                <w:szCs w:val="28"/>
              </w:rPr>
              <w:t>- " -</w:t>
            </w:r>
          </w:p>
        </w:tc>
      </w:tr>
      <w:tr w:rsidR="00657EC6" w:rsidRPr="00FB6BD2" w:rsidTr="00657EC6">
        <w:tc>
          <w:tcPr>
            <w:tcW w:w="1100" w:type="dxa"/>
          </w:tcPr>
          <w:p w:rsidR="00657EC6" w:rsidRPr="00FB6BD2" w:rsidRDefault="00657EC6" w:rsidP="00657EC6">
            <w:pPr>
              <w:spacing w:before="120" w:after="0" w:line="240" w:lineRule="exact"/>
              <w:jc w:val="center"/>
              <w:rPr>
                <w:rFonts w:ascii="Times New Roman" w:eastAsia="Calibri" w:hAnsi="Times New Roman" w:cs="Times New Roman"/>
                <w:sz w:val="28"/>
                <w:szCs w:val="28"/>
              </w:rPr>
            </w:pPr>
            <w:r w:rsidRPr="00FB6BD2">
              <w:rPr>
                <w:rFonts w:ascii="Times New Roman" w:eastAsia="Calibri" w:hAnsi="Times New Roman" w:cs="Times New Roman"/>
                <w:sz w:val="28"/>
                <w:szCs w:val="28"/>
              </w:rPr>
              <w:t>2.3.8.</w:t>
            </w:r>
          </w:p>
        </w:tc>
        <w:tc>
          <w:tcPr>
            <w:tcW w:w="3878" w:type="dxa"/>
          </w:tcPr>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Перевод на природный газ жилищного фонда в Амурском муниципальном районе края</w:t>
            </w:r>
          </w:p>
        </w:tc>
        <w:tc>
          <w:tcPr>
            <w:tcW w:w="2269" w:type="dxa"/>
          </w:tcPr>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администрация Амурского муниципального района края (по согласованию)</w:t>
            </w:r>
          </w:p>
        </w:tc>
        <w:tc>
          <w:tcPr>
            <w:tcW w:w="1702" w:type="dxa"/>
          </w:tcPr>
          <w:p w:rsidR="00657EC6" w:rsidRPr="00BE2268" w:rsidRDefault="00657EC6" w:rsidP="00657EC6">
            <w:pPr>
              <w:spacing w:before="120" w:after="0" w:line="240" w:lineRule="exact"/>
              <w:jc w:val="center"/>
              <w:rPr>
                <w:rFonts w:ascii="Times New Roman" w:hAnsi="Times New Roman" w:cs="Times New Roman"/>
                <w:sz w:val="28"/>
                <w:szCs w:val="28"/>
              </w:rPr>
            </w:pPr>
            <w:r w:rsidRPr="00BE2268">
              <w:rPr>
                <w:rFonts w:ascii="Times New Roman" w:hAnsi="Times New Roman" w:cs="Times New Roman"/>
                <w:sz w:val="28"/>
                <w:szCs w:val="28"/>
              </w:rPr>
              <w:t>2014 – 202</w:t>
            </w:r>
            <w:r>
              <w:rPr>
                <w:rFonts w:ascii="Times New Roman" w:hAnsi="Times New Roman" w:cs="Times New Roman"/>
                <w:sz w:val="28"/>
                <w:szCs w:val="28"/>
              </w:rPr>
              <w:t>1</w:t>
            </w:r>
          </w:p>
        </w:tc>
        <w:tc>
          <w:tcPr>
            <w:tcW w:w="2605" w:type="dxa"/>
          </w:tcPr>
          <w:p w:rsidR="00657EC6" w:rsidRPr="00FB6BD2" w:rsidRDefault="00657EC6" w:rsidP="00657EC6">
            <w:pPr>
              <w:spacing w:before="120" w:after="0" w:line="240" w:lineRule="exact"/>
              <w:jc w:val="center"/>
              <w:rPr>
                <w:rFonts w:ascii="Times New Roman" w:eastAsia="Calibri" w:hAnsi="Times New Roman" w:cs="Times New Roman"/>
                <w:sz w:val="28"/>
                <w:szCs w:val="28"/>
              </w:rPr>
            </w:pPr>
            <w:r w:rsidRPr="00FB6BD2">
              <w:rPr>
                <w:rFonts w:ascii="Times New Roman" w:eastAsia="Calibri" w:hAnsi="Times New Roman" w:cs="Times New Roman"/>
                <w:sz w:val="28"/>
                <w:szCs w:val="28"/>
              </w:rPr>
              <w:t>- " -</w:t>
            </w:r>
          </w:p>
        </w:tc>
        <w:tc>
          <w:tcPr>
            <w:tcW w:w="4196" w:type="dxa"/>
          </w:tcPr>
          <w:p w:rsidR="00657EC6" w:rsidRPr="00FB6BD2" w:rsidRDefault="00657EC6" w:rsidP="00657EC6">
            <w:pPr>
              <w:spacing w:before="120" w:after="0" w:line="240" w:lineRule="exact"/>
              <w:jc w:val="center"/>
              <w:rPr>
                <w:rFonts w:ascii="Times New Roman" w:eastAsia="Calibri" w:hAnsi="Times New Roman" w:cs="Times New Roman"/>
                <w:sz w:val="28"/>
                <w:szCs w:val="28"/>
              </w:rPr>
            </w:pPr>
            <w:r w:rsidRPr="00FB6BD2">
              <w:rPr>
                <w:rFonts w:ascii="Times New Roman" w:eastAsia="Calibri" w:hAnsi="Times New Roman" w:cs="Times New Roman"/>
                <w:sz w:val="28"/>
                <w:szCs w:val="28"/>
              </w:rPr>
              <w:t>- " -</w:t>
            </w:r>
          </w:p>
        </w:tc>
      </w:tr>
      <w:tr w:rsidR="00657EC6" w:rsidRPr="00FB6BD2" w:rsidTr="00657EC6">
        <w:tc>
          <w:tcPr>
            <w:tcW w:w="1100" w:type="dxa"/>
          </w:tcPr>
          <w:p w:rsidR="00657EC6" w:rsidRPr="00FB6BD2" w:rsidRDefault="00657EC6" w:rsidP="00657EC6">
            <w:pPr>
              <w:spacing w:before="120" w:after="0" w:line="240" w:lineRule="exact"/>
              <w:jc w:val="center"/>
              <w:rPr>
                <w:rFonts w:ascii="Times New Roman" w:eastAsia="Calibri" w:hAnsi="Times New Roman" w:cs="Times New Roman"/>
                <w:sz w:val="28"/>
                <w:szCs w:val="28"/>
              </w:rPr>
            </w:pPr>
            <w:r w:rsidRPr="00FB6BD2">
              <w:rPr>
                <w:rFonts w:ascii="Times New Roman" w:eastAsia="Calibri" w:hAnsi="Times New Roman" w:cs="Times New Roman"/>
                <w:sz w:val="28"/>
                <w:szCs w:val="28"/>
              </w:rPr>
              <w:t>2.3.9.</w:t>
            </w:r>
          </w:p>
        </w:tc>
        <w:tc>
          <w:tcPr>
            <w:tcW w:w="3878" w:type="dxa"/>
          </w:tcPr>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 xml:space="preserve">Перевод на природный газ жилищного фонда в </w:t>
            </w:r>
            <w:proofErr w:type="spellStart"/>
            <w:r w:rsidRPr="00FB6BD2">
              <w:rPr>
                <w:rFonts w:ascii="Times New Roman" w:eastAsia="Calibri" w:hAnsi="Times New Roman" w:cs="Times New Roman"/>
                <w:sz w:val="28"/>
                <w:szCs w:val="28"/>
              </w:rPr>
              <w:t>Ванинском</w:t>
            </w:r>
            <w:proofErr w:type="spellEnd"/>
            <w:r w:rsidRPr="00FB6BD2">
              <w:rPr>
                <w:rFonts w:ascii="Times New Roman" w:eastAsia="Calibri" w:hAnsi="Times New Roman" w:cs="Times New Roman"/>
                <w:sz w:val="28"/>
                <w:szCs w:val="28"/>
              </w:rPr>
              <w:t xml:space="preserve"> муниципальном районе края</w:t>
            </w:r>
          </w:p>
        </w:tc>
        <w:tc>
          <w:tcPr>
            <w:tcW w:w="2269" w:type="dxa"/>
          </w:tcPr>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 xml:space="preserve">администрация </w:t>
            </w:r>
            <w:proofErr w:type="spellStart"/>
            <w:r w:rsidRPr="00FB6BD2">
              <w:rPr>
                <w:rFonts w:ascii="Times New Roman" w:eastAsia="Calibri" w:hAnsi="Times New Roman" w:cs="Times New Roman"/>
                <w:sz w:val="28"/>
                <w:szCs w:val="28"/>
              </w:rPr>
              <w:t>Ванинского</w:t>
            </w:r>
            <w:proofErr w:type="spellEnd"/>
            <w:r w:rsidRPr="00FB6BD2">
              <w:rPr>
                <w:rFonts w:ascii="Times New Roman" w:eastAsia="Calibri" w:hAnsi="Times New Roman" w:cs="Times New Roman"/>
                <w:sz w:val="28"/>
                <w:szCs w:val="28"/>
              </w:rPr>
              <w:t xml:space="preserve"> муниципального района края (по согласованию)</w:t>
            </w:r>
          </w:p>
        </w:tc>
        <w:tc>
          <w:tcPr>
            <w:tcW w:w="1702" w:type="dxa"/>
          </w:tcPr>
          <w:p w:rsidR="00657EC6" w:rsidRPr="00BE2268" w:rsidRDefault="00657EC6" w:rsidP="00657EC6">
            <w:pPr>
              <w:spacing w:before="120" w:after="0" w:line="240" w:lineRule="exact"/>
              <w:jc w:val="center"/>
              <w:rPr>
                <w:rFonts w:ascii="Times New Roman" w:hAnsi="Times New Roman" w:cs="Times New Roman"/>
                <w:sz w:val="28"/>
                <w:szCs w:val="28"/>
              </w:rPr>
            </w:pPr>
            <w:r w:rsidRPr="00BE2268">
              <w:rPr>
                <w:rFonts w:ascii="Times New Roman" w:hAnsi="Times New Roman" w:cs="Times New Roman"/>
                <w:sz w:val="28"/>
                <w:szCs w:val="28"/>
              </w:rPr>
              <w:t xml:space="preserve">2021 </w:t>
            </w:r>
          </w:p>
        </w:tc>
        <w:tc>
          <w:tcPr>
            <w:tcW w:w="2605" w:type="dxa"/>
          </w:tcPr>
          <w:p w:rsidR="00657EC6" w:rsidRPr="00FB6BD2" w:rsidRDefault="00657EC6" w:rsidP="00657EC6">
            <w:pPr>
              <w:spacing w:before="120" w:after="0" w:line="240" w:lineRule="exact"/>
              <w:jc w:val="center"/>
              <w:rPr>
                <w:rFonts w:ascii="Times New Roman" w:eastAsia="Calibri" w:hAnsi="Times New Roman" w:cs="Times New Roman"/>
                <w:sz w:val="28"/>
                <w:szCs w:val="28"/>
              </w:rPr>
            </w:pPr>
            <w:r w:rsidRPr="00FB6BD2">
              <w:rPr>
                <w:rFonts w:ascii="Times New Roman" w:eastAsia="Calibri" w:hAnsi="Times New Roman" w:cs="Times New Roman"/>
                <w:sz w:val="28"/>
                <w:szCs w:val="28"/>
              </w:rPr>
              <w:t>- " -</w:t>
            </w:r>
          </w:p>
        </w:tc>
        <w:tc>
          <w:tcPr>
            <w:tcW w:w="4196" w:type="dxa"/>
          </w:tcPr>
          <w:p w:rsidR="00657EC6" w:rsidRPr="00FB6BD2" w:rsidRDefault="00657EC6" w:rsidP="00657EC6">
            <w:pPr>
              <w:spacing w:before="120" w:after="0" w:line="240" w:lineRule="exact"/>
              <w:jc w:val="center"/>
              <w:rPr>
                <w:rFonts w:ascii="Times New Roman" w:eastAsia="Calibri" w:hAnsi="Times New Roman" w:cs="Times New Roman"/>
                <w:sz w:val="28"/>
                <w:szCs w:val="28"/>
              </w:rPr>
            </w:pPr>
            <w:r w:rsidRPr="00FB6BD2">
              <w:rPr>
                <w:rFonts w:ascii="Times New Roman" w:eastAsia="Calibri" w:hAnsi="Times New Roman" w:cs="Times New Roman"/>
                <w:sz w:val="28"/>
                <w:szCs w:val="28"/>
              </w:rPr>
              <w:t>- " -</w:t>
            </w:r>
          </w:p>
        </w:tc>
      </w:tr>
      <w:tr w:rsidR="00657EC6" w:rsidRPr="00FB6BD2" w:rsidTr="00657EC6">
        <w:tc>
          <w:tcPr>
            <w:tcW w:w="1100" w:type="dxa"/>
          </w:tcPr>
          <w:p w:rsidR="00657EC6" w:rsidRPr="00FB6BD2" w:rsidRDefault="00657EC6" w:rsidP="00657EC6">
            <w:pPr>
              <w:spacing w:before="120" w:after="0" w:line="240" w:lineRule="exact"/>
              <w:jc w:val="center"/>
              <w:rPr>
                <w:rFonts w:ascii="Times New Roman" w:eastAsia="Calibri" w:hAnsi="Times New Roman" w:cs="Times New Roman"/>
                <w:sz w:val="28"/>
                <w:szCs w:val="28"/>
              </w:rPr>
            </w:pPr>
            <w:r w:rsidRPr="00FB6BD2">
              <w:rPr>
                <w:rFonts w:ascii="Times New Roman" w:eastAsia="Calibri" w:hAnsi="Times New Roman" w:cs="Times New Roman"/>
                <w:sz w:val="28"/>
                <w:szCs w:val="28"/>
              </w:rPr>
              <w:t>2.3.10.</w:t>
            </w:r>
          </w:p>
        </w:tc>
        <w:tc>
          <w:tcPr>
            <w:tcW w:w="3878" w:type="dxa"/>
          </w:tcPr>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Перевод на природный газ жилищного фонда в Советско-Гаванском муниципальном районе края</w:t>
            </w:r>
          </w:p>
        </w:tc>
        <w:tc>
          <w:tcPr>
            <w:tcW w:w="2269" w:type="dxa"/>
          </w:tcPr>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администрация Советско-Гаванского муниципального района края (по согласованию)</w:t>
            </w:r>
          </w:p>
        </w:tc>
        <w:tc>
          <w:tcPr>
            <w:tcW w:w="1702" w:type="dxa"/>
          </w:tcPr>
          <w:p w:rsidR="00657EC6" w:rsidRPr="00BE2268" w:rsidRDefault="00657EC6" w:rsidP="00657EC6">
            <w:pPr>
              <w:spacing w:before="120" w:after="0" w:line="240" w:lineRule="exact"/>
              <w:jc w:val="center"/>
              <w:rPr>
                <w:rFonts w:ascii="Times New Roman" w:hAnsi="Times New Roman" w:cs="Times New Roman"/>
                <w:sz w:val="28"/>
                <w:szCs w:val="28"/>
              </w:rPr>
            </w:pPr>
            <w:r w:rsidRPr="00BE2268">
              <w:rPr>
                <w:rFonts w:ascii="Times New Roman" w:hAnsi="Times New Roman" w:cs="Times New Roman"/>
                <w:sz w:val="28"/>
                <w:szCs w:val="28"/>
              </w:rPr>
              <w:t xml:space="preserve">2021 </w:t>
            </w:r>
          </w:p>
        </w:tc>
        <w:tc>
          <w:tcPr>
            <w:tcW w:w="2605" w:type="dxa"/>
          </w:tcPr>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перевод жилищного фонда и частных домовладений на природный газ,</w:t>
            </w:r>
          </w:p>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улучшение качества жизни населения в сельской местности,</w:t>
            </w:r>
          </w:p>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развитие газораспределительных сетей,</w:t>
            </w:r>
          </w:p>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 xml:space="preserve">возможность подключения к газотранспортным системам промышленных и сельскохозяйственных потребителей, предприятий малого бизнеса </w:t>
            </w:r>
          </w:p>
        </w:tc>
        <w:tc>
          <w:tcPr>
            <w:tcW w:w="4196" w:type="dxa"/>
          </w:tcPr>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невыполнение показателей 2.3.1, 2.3.2, 2.3.3 приложения № 1 к Программе,</w:t>
            </w:r>
          </w:p>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невыполнение обязательств Правительства края, предусмотренных Планом-графиком синхронизации при реализации Программы развития газоснабжения и газификации края в части подготовки потребителей к приему газа,</w:t>
            </w:r>
          </w:p>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снижение ПАО "Газпром" объемов инвестиций и сокращение работ по строительству объектов газоснабжения и газификации на территории Хабаровского края</w:t>
            </w:r>
          </w:p>
        </w:tc>
      </w:tr>
      <w:tr w:rsidR="00657EC6" w:rsidRPr="00FB6BD2" w:rsidTr="00657EC6">
        <w:tc>
          <w:tcPr>
            <w:tcW w:w="1100" w:type="dxa"/>
          </w:tcPr>
          <w:p w:rsidR="00657EC6" w:rsidRPr="00FB6BD2" w:rsidRDefault="00657EC6" w:rsidP="00657EC6">
            <w:pPr>
              <w:spacing w:before="120" w:after="0" w:line="240" w:lineRule="exact"/>
              <w:jc w:val="center"/>
              <w:rPr>
                <w:rFonts w:ascii="Times New Roman" w:eastAsia="Calibri" w:hAnsi="Times New Roman" w:cs="Times New Roman"/>
                <w:sz w:val="28"/>
                <w:szCs w:val="28"/>
              </w:rPr>
            </w:pPr>
            <w:r w:rsidRPr="00FB6BD2">
              <w:rPr>
                <w:rFonts w:ascii="Times New Roman" w:eastAsia="Calibri" w:hAnsi="Times New Roman" w:cs="Times New Roman"/>
                <w:sz w:val="28"/>
                <w:szCs w:val="28"/>
              </w:rPr>
              <w:t>2.3.11.</w:t>
            </w:r>
          </w:p>
        </w:tc>
        <w:tc>
          <w:tcPr>
            <w:tcW w:w="3878" w:type="dxa"/>
          </w:tcPr>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Перевод на природный газ жилищного фонда в Нанайском муниципальном районе края</w:t>
            </w:r>
          </w:p>
        </w:tc>
        <w:tc>
          <w:tcPr>
            <w:tcW w:w="2269" w:type="dxa"/>
          </w:tcPr>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администрация Нанайского муниципального района края (по согласованию)</w:t>
            </w:r>
          </w:p>
        </w:tc>
        <w:tc>
          <w:tcPr>
            <w:tcW w:w="1702" w:type="dxa"/>
          </w:tcPr>
          <w:p w:rsidR="00657EC6" w:rsidRPr="00BE2268" w:rsidRDefault="00657EC6" w:rsidP="00657EC6">
            <w:pPr>
              <w:spacing w:before="120" w:after="0" w:line="240" w:lineRule="exact"/>
              <w:jc w:val="center"/>
              <w:rPr>
                <w:rFonts w:ascii="Times New Roman" w:hAnsi="Times New Roman" w:cs="Times New Roman"/>
                <w:sz w:val="28"/>
                <w:szCs w:val="28"/>
              </w:rPr>
            </w:pPr>
            <w:r w:rsidRPr="00BE2268">
              <w:rPr>
                <w:rFonts w:ascii="Times New Roman" w:hAnsi="Times New Roman" w:cs="Times New Roman"/>
                <w:sz w:val="28"/>
                <w:szCs w:val="28"/>
              </w:rPr>
              <w:t xml:space="preserve">2021 </w:t>
            </w:r>
          </w:p>
        </w:tc>
        <w:tc>
          <w:tcPr>
            <w:tcW w:w="2605" w:type="dxa"/>
          </w:tcPr>
          <w:p w:rsidR="00657EC6" w:rsidRPr="00FB6BD2" w:rsidRDefault="00657EC6" w:rsidP="00657EC6">
            <w:pPr>
              <w:spacing w:before="120" w:after="0" w:line="240" w:lineRule="exact"/>
              <w:jc w:val="center"/>
              <w:rPr>
                <w:rFonts w:ascii="Times New Roman" w:eastAsia="Calibri" w:hAnsi="Times New Roman" w:cs="Times New Roman"/>
                <w:sz w:val="28"/>
                <w:szCs w:val="28"/>
              </w:rPr>
            </w:pPr>
            <w:r w:rsidRPr="00FB6BD2">
              <w:rPr>
                <w:rFonts w:ascii="Times New Roman" w:eastAsia="Calibri" w:hAnsi="Times New Roman" w:cs="Times New Roman"/>
                <w:sz w:val="28"/>
                <w:szCs w:val="28"/>
              </w:rPr>
              <w:t>- " -</w:t>
            </w:r>
          </w:p>
        </w:tc>
        <w:tc>
          <w:tcPr>
            <w:tcW w:w="4196" w:type="dxa"/>
          </w:tcPr>
          <w:p w:rsidR="00657EC6" w:rsidRPr="00FB6BD2" w:rsidRDefault="00657EC6" w:rsidP="00657EC6">
            <w:pPr>
              <w:spacing w:before="120" w:after="0" w:line="240" w:lineRule="exact"/>
              <w:jc w:val="center"/>
              <w:rPr>
                <w:rFonts w:ascii="Times New Roman" w:eastAsia="Calibri" w:hAnsi="Times New Roman" w:cs="Times New Roman"/>
                <w:sz w:val="28"/>
                <w:szCs w:val="28"/>
              </w:rPr>
            </w:pPr>
            <w:r w:rsidRPr="00FB6BD2">
              <w:rPr>
                <w:rFonts w:ascii="Times New Roman" w:eastAsia="Calibri" w:hAnsi="Times New Roman" w:cs="Times New Roman"/>
                <w:sz w:val="28"/>
                <w:szCs w:val="28"/>
              </w:rPr>
              <w:t>- " -</w:t>
            </w:r>
          </w:p>
        </w:tc>
      </w:tr>
      <w:tr w:rsidR="00657EC6" w:rsidRPr="00FB6BD2" w:rsidTr="00657EC6">
        <w:tc>
          <w:tcPr>
            <w:tcW w:w="1100" w:type="dxa"/>
          </w:tcPr>
          <w:p w:rsidR="00657EC6" w:rsidRPr="00FB6BD2" w:rsidRDefault="00657EC6" w:rsidP="00657EC6">
            <w:pPr>
              <w:spacing w:before="120" w:after="0" w:line="240" w:lineRule="exact"/>
              <w:jc w:val="center"/>
              <w:rPr>
                <w:rFonts w:ascii="Times New Roman" w:eastAsia="Calibri" w:hAnsi="Times New Roman" w:cs="Times New Roman"/>
                <w:sz w:val="28"/>
                <w:szCs w:val="28"/>
              </w:rPr>
            </w:pPr>
            <w:r w:rsidRPr="00FB6BD2">
              <w:rPr>
                <w:rFonts w:ascii="Times New Roman" w:eastAsia="Calibri" w:hAnsi="Times New Roman" w:cs="Times New Roman"/>
                <w:sz w:val="28"/>
                <w:szCs w:val="28"/>
              </w:rPr>
              <w:t>2.3.12.</w:t>
            </w:r>
          </w:p>
        </w:tc>
        <w:tc>
          <w:tcPr>
            <w:tcW w:w="3878" w:type="dxa"/>
          </w:tcPr>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 xml:space="preserve">Перевод на природный газ жилищного фонда в </w:t>
            </w:r>
            <w:r w:rsidRPr="00FB6BD2">
              <w:rPr>
                <w:rFonts w:ascii="Times New Roman" w:eastAsia="Calibri" w:hAnsi="Times New Roman" w:cs="Times New Roman"/>
                <w:sz w:val="28"/>
                <w:szCs w:val="28"/>
              </w:rPr>
              <w:br/>
              <w:t>г. Комсомольске-на-Амуре</w:t>
            </w:r>
          </w:p>
        </w:tc>
        <w:tc>
          <w:tcPr>
            <w:tcW w:w="2269" w:type="dxa"/>
          </w:tcPr>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 xml:space="preserve">администрация городского округа </w:t>
            </w:r>
            <w:r w:rsidRPr="00FB6BD2">
              <w:rPr>
                <w:rFonts w:ascii="Times New Roman" w:eastAsia="Calibri" w:hAnsi="Times New Roman" w:cs="Times New Roman"/>
                <w:sz w:val="28"/>
                <w:szCs w:val="28"/>
              </w:rPr>
              <w:br/>
              <w:t>"г. Комсомольск-на-Амуре" (по согласованию)</w:t>
            </w:r>
          </w:p>
        </w:tc>
        <w:tc>
          <w:tcPr>
            <w:tcW w:w="1702" w:type="dxa"/>
          </w:tcPr>
          <w:p w:rsidR="00657EC6" w:rsidRPr="00BE2268" w:rsidRDefault="00657EC6" w:rsidP="00657EC6">
            <w:pPr>
              <w:spacing w:before="120" w:after="0" w:line="240" w:lineRule="exact"/>
              <w:jc w:val="center"/>
              <w:rPr>
                <w:rFonts w:ascii="Times New Roman" w:hAnsi="Times New Roman" w:cs="Times New Roman"/>
                <w:sz w:val="28"/>
                <w:szCs w:val="28"/>
              </w:rPr>
            </w:pPr>
            <w:r w:rsidRPr="00BE2268">
              <w:rPr>
                <w:rFonts w:ascii="Times New Roman" w:hAnsi="Times New Roman" w:cs="Times New Roman"/>
                <w:sz w:val="28"/>
                <w:szCs w:val="28"/>
              </w:rPr>
              <w:t>2012 – 2021</w:t>
            </w:r>
          </w:p>
        </w:tc>
        <w:tc>
          <w:tcPr>
            <w:tcW w:w="2605" w:type="dxa"/>
          </w:tcPr>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перевод жилищного фонда и частных домовладений на природный газ,</w:t>
            </w:r>
          </w:p>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улучшение качества жизни населения</w:t>
            </w:r>
          </w:p>
        </w:tc>
        <w:tc>
          <w:tcPr>
            <w:tcW w:w="4196" w:type="dxa"/>
          </w:tcPr>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невыполнение показателей 2.3.1, 2.3.3 приложения № 1 к Программе</w:t>
            </w:r>
          </w:p>
        </w:tc>
      </w:tr>
      <w:tr w:rsidR="00657EC6" w:rsidRPr="00FB6BD2" w:rsidTr="00657EC6">
        <w:tc>
          <w:tcPr>
            <w:tcW w:w="1100" w:type="dxa"/>
          </w:tcPr>
          <w:p w:rsidR="00657EC6" w:rsidRPr="00FB6BD2" w:rsidRDefault="00657EC6" w:rsidP="00657EC6">
            <w:pPr>
              <w:spacing w:before="120" w:after="0" w:line="240" w:lineRule="exact"/>
              <w:jc w:val="center"/>
              <w:rPr>
                <w:rFonts w:ascii="Times New Roman" w:eastAsia="Calibri" w:hAnsi="Times New Roman" w:cs="Times New Roman"/>
                <w:sz w:val="28"/>
                <w:szCs w:val="28"/>
              </w:rPr>
            </w:pPr>
            <w:r w:rsidRPr="00FB6BD2">
              <w:rPr>
                <w:rFonts w:ascii="Times New Roman" w:eastAsia="Calibri" w:hAnsi="Times New Roman" w:cs="Times New Roman"/>
                <w:sz w:val="28"/>
                <w:szCs w:val="28"/>
              </w:rPr>
              <w:t>2.3.13.</w:t>
            </w:r>
          </w:p>
        </w:tc>
        <w:tc>
          <w:tcPr>
            <w:tcW w:w="3878" w:type="dxa"/>
          </w:tcPr>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Перевод на природный газ жилищного фонда в г. Хабаровске</w:t>
            </w:r>
          </w:p>
        </w:tc>
        <w:tc>
          <w:tcPr>
            <w:tcW w:w="2269" w:type="dxa"/>
          </w:tcPr>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администрация городского округа "Город Хабаровск" (по согласованию)</w:t>
            </w:r>
          </w:p>
        </w:tc>
        <w:tc>
          <w:tcPr>
            <w:tcW w:w="1702" w:type="dxa"/>
          </w:tcPr>
          <w:p w:rsidR="00657EC6" w:rsidRPr="00596A4C" w:rsidRDefault="00657EC6" w:rsidP="00657EC6">
            <w:pPr>
              <w:spacing w:before="120" w:after="0" w:line="240" w:lineRule="exact"/>
              <w:jc w:val="center"/>
              <w:rPr>
                <w:rFonts w:ascii="Times New Roman" w:eastAsia="Calibri" w:hAnsi="Times New Roman" w:cs="Times New Roman"/>
                <w:sz w:val="28"/>
                <w:szCs w:val="28"/>
                <w:highlight w:val="yellow"/>
              </w:rPr>
            </w:pPr>
            <w:r w:rsidRPr="00BE2268">
              <w:rPr>
                <w:rFonts w:ascii="Times New Roman" w:hAnsi="Times New Roman" w:cs="Times New Roman"/>
                <w:sz w:val="28"/>
                <w:szCs w:val="28"/>
              </w:rPr>
              <w:t>2012 – 2021</w:t>
            </w:r>
          </w:p>
        </w:tc>
        <w:tc>
          <w:tcPr>
            <w:tcW w:w="2605" w:type="dxa"/>
          </w:tcPr>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перевод жилищного фонда и частных домовладений на природный газ,</w:t>
            </w:r>
          </w:p>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улучшение качества жизни населения</w:t>
            </w:r>
          </w:p>
        </w:tc>
        <w:tc>
          <w:tcPr>
            <w:tcW w:w="4196" w:type="dxa"/>
          </w:tcPr>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невыполнение показателей 2.3.1, 2.3.3 приложения № 1 к Программе</w:t>
            </w:r>
          </w:p>
        </w:tc>
      </w:tr>
      <w:tr w:rsidR="00657EC6" w:rsidRPr="00FB6BD2" w:rsidTr="00657EC6">
        <w:tc>
          <w:tcPr>
            <w:tcW w:w="1100" w:type="dxa"/>
          </w:tcPr>
          <w:p w:rsidR="00657EC6" w:rsidRPr="00FB6BD2" w:rsidRDefault="00657EC6" w:rsidP="00657EC6">
            <w:pPr>
              <w:spacing w:before="120" w:after="0" w:line="240" w:lineRule="exact"/>
              <w:jc w:val="center"/>
              <w:rPr>
                <w:rFonts w:ascii="Times New Roman" w:eastAsia="Calibri" w:hAnsi="Times New Roman" w:cs="Times New Roman"/>
                <w:sz w:val="28"/>
                <w:szCs w:val="28"/>
              </w:rPr>
            </w:pPr>
            <w:r w:rsidRPr="00FB6BD2">
              <w:rPr>
                <w:rFonts w:ascii="Times New Roman" w:eastAsia="Calibri" w:hAnsi="Times New Roman" w:cs="Times New Roman"/>
                <w:sz w:val="28"/>
                <w:szCs w:val="28"/>
              </w:rPr>
              <w:t>2.3.1</w:t>
            </w:r>
            <w:r>
              <w:rPr>
                <w:rFonts w:ascii="Times New Roman" w:eastAsia="Calibri" w:hAnsi="Times New Roman" w:cs="Times New Roman"/>
                <w:sz w:val="28"/>
                <w:szCs w:val="28"/>
              </w:rPr>
              <w:t>4</w:t>
            </w:r>
            <w:r w:rsidRPr="00FB6BD2">
              <w:rPr>
                <w:rFonts w:ascii="Times New Roman" w:eastAsia="Calibri" w:hAnsi="Times New Roman" w:cs="Times New Roman"/>
                <w:sz w:val="28"/>
                <w:szCs w:val="28"/>
              </w:rPr>
              <w:t>.</w:t>
            </w:r>
          </w:p>
        </w:tc>
        <w:tc>
          <w:tcPr>
            <w:tcW w:w="3878" w:type="dxa"/>
          </w:tcPr>
          <w:p w:rsidR="00657EC6" w:rsidRPr="00153F96" w:rsidRDefault="00657EC6" w:rsidP="00657EC6">
            <w:pPr>
              <w:spacing w:before="120" w:after="0" w:line="240" w:lineRule="exact"/>
              <w:jc w:val="both"/>
              <w:rPr>
                <w:rFonts w:ascii="Times New Roman" w:eastAsia="Calibri" w:hAnsi="Times New Roman" w:cs="Times New Roman"/>
                <w:sz w:val="28"/>
                <w:szCs w:val="28"/>
              </w:rPr>
            </w:pPr>
            <w:r w:rsidRPr="00315963">
              <w:rPr>
                <w:rFonts w:ascii="Times New Roman" w:eastAsia="Calibri" w:hAnsi="Times New Roman" w:cs="Times New Roman"/>
                <w:sz w:val="28"/>
                <w:szCs w:val="28"/>
              </w:rPr>
              <w:t xml:space="preserve">Создание открытого </w:t>
            </w:r>
            <w:proofErr w:type="spellStart"/>
            <w:r w:rsidRPr="00315963">
              <w:rPr>
                <w:rFonts w:ascii="Times New Roman" w:eastAsia="Calibri" w:hAnsi="Times New Roman" w:cs="Times New Roman"/>
                <w:sz w:val="28"/>
                <w:szCs w:val="28"/>
              </w:rPr>
              <w:t>акцио-нерного</w:t>
            </w:r>
            <w:proofErr w:type="spellEnd"/>
            <w:r w:rsidRPr="00315963">
              <w:rPr>
                <w:rFonts w:ascii="Times New Roman" w:eastAsia="Calibri" w:hAnsi="Times New Roman" w:cs="Times New Roman"/>
                <w:sz w:val="28"/>
                <w:szCs w:val="28"/>
              </w:rPr>
              <w:t xml:space="preserve"> общества "Хабаров-</w:t>
            </w:r>
            <w:proofErr w:type="spellStart"/>
            <w:r w:rsidRPr="00315963">
              <w:rPr>
                <w:rFonts w:ascii="Times New Roman" w:eastAsia="Calibri" w:hAnsi="Times New Roman" w:cs="Times New Roman"/>
                <w:sz w:val="28"/>
                <w:szCs w:val="28"/>
              </w:rPr>
              <w:t>ские</w:t>
            </w:r>
            <w:proofErr w:type="spellEnd"/>
            <w:r w:rsidRPr="00315963">
              <w:rPr>
                <w:rFonts w:ascii="Times New Roman" w:eastAsia="Calibri" w:hAnsi="Times New Roman" w:cs="Times New Roman"/>
                <w:sz w:val="28"/>
                <w:szCs w:val="28"/>
              </w:rPr>
              <w:t xml:space="preserve"> энергетические системы</w:t>
            </w:r>
            <w:r w:rsidRPr="00153F96">
              <w:rPr>
                <w:rFonts w:ascii="Times New Roman" w:eastAsia="Calibri" w:hAnsi="Times New Roman" w:cs="Times New Roman"/>
                <w:sz w:val="28"/>
                <w:szCs w:val="28"/>
              </w:rPr>
              <w:t>"</w:t>
            </w:r>
          </w:p>
        </w:tc>
        <w:tc>
          <w:tcPr>
            <w:tcW w:w="2269" w:type="dxa"/>
          </w:tcPr>
          <w:p w:rsidR="00657EC6" w:rsidRPr="00153F96" w:rsidRDefault="00657EC6" w:rsidP="00657EC6">
            <w:pPr>
              <w:spacing w:before="120" w:after="0" w:line="240" w:lineRule="exact"/>
              <w:jc w:val="both"/>
              <w:rPr>
                <w:rFonts w:ascii="Times New Roman" w:eastAsia="Calibri" w:hAnsi="Times New Roman" w:cs="Times New Roman"/>
                <w:sz w:val="28"/>
                <w:szCs w:val="28"/>
              </w:rPr>
            </w:pPr>
            <w:r w:rsidRPr="00153F96">
              <w:rPr>
                <w:rFonts w:ascii="Times New Roman" w:eastAsia="Calibri" w:hAnsi="Times New Roman" w:cs="Times New Roman"/>
                <w:sz w:val="28"/>
                <w:szCs w:val="28"/>
              </w:rPr>
              <w:t>министерство имущественных отношений края, комитет Правительства края по развитию ТЭК</w:t>
            </w:r>
          </w:p>
        </w:tc>
        <w:tc>
          <w:tcPr>
            <w:tcW w:w="1702" w:type="dxa"/>
          </w:tcPr>
          <w:p w:rsidR="00657EC6" w:rsidRPr="00FB6BD2" w:rsidRDefault="00657EC6" w:rsidP="00657EC6">
            <w:pPr>
              <w:spacing w:before="120" w:after="0" w:line="240" w:lineRule="exact"/>
              <w:jc w:val="center"/>
              <w:rPr>
                <w:rFonts w:ascii="Times New Roman" w:eastAsia="Calibri" w:hAnsi="Times New Roman" w:cs="Times New Roman"/>
                <w:sz w:val="28"/>
                <w:szCs w:val="28"/>
              </w:rPr>
            </w:pPr>
            <w:r w:rsidRPr="00FB6BD2">
              <w:rPr>
                <w:rFonts w:ascii="Times New Roman" w:eastAsia="Calibri" w:hAnsi="Times New Roman" w:cs="Times New Roman"/>
                <w:sz w:val="28"/>
                <w:szCs w:val="28"/>
              </w:rPr>
              <w:t>2013</w:t>
            </w:r>
          </w:p>
        </w:tc>
        <w:tc>
          <w:tcPr>
            <w:tcW w:w="2605" w:type="dxa"/>
          </w:tcPr>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привлечение внебюджетных средств на реализацию проектов по переводу на природный газ котельных</w:t>
            </w:r>
          </w:p>
        </w:tc>
        <w:tc>
          <w:tcPr>
            <w:tcW w:w="4196" w:type="dxa"/>
          </w:tcPr>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невыполнение обязательств Правительства края, предусмотренных Планом-графиком синхронизации при реализации Программы развития газоснабжения и газификации края на 2012 – 2015 годы, в части подготовки потребителей к приему газа</w:t>
            </w:r>
          </w:p>
        </w:tc>
      </w:tr>
      <w:tr w:rsidR="00657EC6" w:rsidRPr="00FB6BD2" w:rsidTr="00657EC6">
        <w:tc>
          <w:tcPr>
            <w:tcW w:w="1100" w:type="dxa"/>
          </w:tcPr>
          <w:p w:rsidR="00657EC6" w:rsidRPr="00FB6BD2" w:rsidRDefault="00657EC6" w:rsidP="00657EC6">
            <w:pPr>
              <w:spacing w:before="120" w:after="0" w:line="240" w:lineRule="exact"/>
              <w:jc w:val="center"/>
              <w:rPr>
                <w:rFonts w:ascii="Times New Roman" w:eastAsia="Calibri" w:hAnsi="Times New Roman" w:cs="Times New Roman"/>
                <w:sz w:val="28"/>
                <w:szCs w:val="28"/>
              </w:rPr>
            </w:pPr>
            <w:r w:rsidRPr="00FB6BD2">
              <w:rPr>
                <w:rFonts w:ascii="Times New Roman" w:eastAsia="Calibri" w:hAnsi="Times New Roman" w:cs="Times New Roman"/>
                <w:sz w:val="28"/>
                <w:szCs w:val="28"/>
              </w:rPr>
              <w:t>2.3.1</w:t>
            </w:r>
            <w:r>
              <w:rPr>
                <w:rFonts w:ascii="Times New Roman" w:eastAsia="Calibri" w:hAnsi="Times New Roman" w:cs="Times New Roman"/>
                <w:sz w:val="28"/>
                <w:szCs w:val="28"/>
              </w:rPr>
              <w:t>5</w:t>
            </w:r>
            <w:r w:rsidRPr="00FB6BD2">
              <w:rPr>
                <w:rFonts w:ascii="Times New Roman" w:eastAsia="Calibri" w:hAnsi="Times New Roman" w:cs="Times New Roman"/>
                <w:sz w:val="28"/>
                <w:szCs w:val="28"/>
              </w:rPr>
              <w:t>.</w:t>
            </w:r>
          </w:p>
        </w:tc>
        <w:tc>
          <w:tcPr>
            <w:tcW w:w="3878" w:type="dxa"/>
          </w:tcPr>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 xml:space="preserve">Оказание консультативной помощи муниципальным образованиям края при разработке и реализации муниципальных программ по газификации </w:t>
            </w:r>
          </w:p>
        </w:tc>
        <w:tc>
          <w:tcPr>
            <w:tcW w:w="2269" w:type="dxa"/>
          </w:tcPr>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комитет Правительства края по развитию ТЭК</w:t>
            </w:r>
          </w:p>
        </w:tc>
        <w:tc>
          <w:tcPr>
            <w:tcW w:w="1702" w:type="dxa"/>
          </w:tcPr>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2014 – 2021</w:t>
            </w:r>
          </w:p>
        </w:tc>
        <w:tc>
          <w:tcPr>
            <w:tcW w:w="2605" w:type="dxa"/>
          </w:tcPr>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газификация населенных пунктов,</w:t>
            </w:r>
          </w:p>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hAnsi="Times New Roman" w:cs="Times New Roman"/>
                <w:sz w:val="28"/>
                <w:szCs w:val="28"/>
              </w:rPr>
              <w:t>повышение качества жизни населения</w:t>
            </w:r>
          </w:p>
        </w:tc>
        <w:tc>
          <w:tcPr>
            <w:tcW w:w="4196" w:type="dxa"/>
          </w:tcPr>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невыполнение показателей 2.3.1, 2.3.2, 2.3.3 приложения № 1 к Программе,</w:t>
            </w:r>
          </w:p>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невыполнение обязательств Правительства края, предусмотренных Планом-графиком синхронизации при реализации Программы развития газоснабжения и газификации края в части подготовки потребителей к приему газа</w:t>
            </w:r>
          </w:p>
        </w:tc>
      </w:tr>
      <w:tr w:rsidR="00657EC6" w:rsidRPr="00FB6BD2" w:rsidTr="00657EC6">
        <w:tc>
          <w:tcPr>
            <w:tcW w:w="1100" w:type="dxa"/>
          </w:tcPr>
          <w:p w:rsidR="00657EC6" w:rsidRPr="00FB6BD2" w:rsidRDefault="00657EC6" w:rsidP="00657EC6">
            <w:pPr>
              <w:spacing w:before="120" w:after="0" w:line="240" w:lineRule="exact"/>
              <w:jc w:val="center"/>
              <w:rPr>
                <w:rFonts w:ascii="Times New Roman" w:eastAsia="Calibri" w:hAnsi="Times New Roman" w:cs="Times New Roman"/>
                <w:sz w:val="28"/>
                <w:szCs w:val="28"/>
              </w:rPr>
            </w:pPr>
            <w:r w:rsidRPr="00FB6BD2">
              <w:rPr>
                <w:rFonts w:ascii="Times New Roman" w:eastAsia="Calibri" w:hAnsi="Times New Roman" w:cs="Times New Roman"/>
                <w:sz w:val="28"/>
                <w:szCs w:val="28"/>
              </w:rPr>
              <w:t>2.3.1</w:t>
            </w:r>
            <w:r>
              <w:rPr>
                <w:rFonts w:ascii="Times New Roman" w:eastAsia="Calibri" w:hAnsi="Times New Roman" w:cs="Times New Roman"/>
                <w:sz w:val="28"/>
                <w:szCs w:val="28"/>
              </w:rPr>
              <w:t>6</w:t>
            </w:r>
            <w:r w:rsidRPr="00FB6BD2">
              <w:rPr>
                <w:rFonts w:ascii="Times New Roman" w:eastAsia="Calibri" w:hAnsi="Times New Roman" w:cs="Times New Roman"/>
                <w:sz w:val="28"/>
                <w:szCs w:val="28"/>
              </w:rPr>
              <w:t>.</w:t>
            </w:r>
          </w:p>
        </w:tc>
        <w:tc>
          <w:tcPr>
            <w:tcW w:w="3878" w:type="dxa"/>
          </w:tcPr>
          <w:p w:rsidR="00657EC6" w:rsidRPr="00315963" w:rsidRDefault="00657EC6" w:rsidP="00657EC6">
            <w:pPr>
              <w:spacing w:before="120" w:after="0" w:line="240" w:lineRule="exact"/>
              <w:jc w:val="both"/>
              <w:rPr>
                <w:rFonts w:ascii="Times New Roman" w:eastAsia="Calibri" w:hAnsi="Times New Roman" w:cs="Times New Roman"/>
                <w:sz w:val="28"/>
                <w:szCs w:val="28"/>
              </w:rPr>
            </w:pPr>
            <w:r w:rsidRPr="00315963">
              <w:rPr>
                <w:rFonts w:ascii="Times New Roman" w:eastAsia="Calibri" w:hAnsi="Times New Roman" w:cs="Times New Roman"/>
                <w:sz w:val="28"/>
                <w:szCs w:val="28"/>
              </w:rPr>
              <w:t xml:space="preserve">Осуществление контроля за ходом реализации программ газификации, </w:t>
            </w:r>
            <w:r w:rsidRPr="00315963">
              <w:rPr>
                <w:rFonts w:ascii="Times New Roman" w:hAnsi="Times New Roman" w:cs="Times New Roman"/>
                <w:sz w:val="28"/>
                <w:szCs w:val="28"/>
              </w:rPr>
              <w:t>финансируемых за счет средств, получаемых от применения специальных надбавок к тарифам на услуги по транспортировке газа по газораспределительным сетям</w:t>
            </w:r>
          </w:p>
        </w:tc>
        <w:tc>
          <w:tcPr>
            <w:tcW w:w="2269" w:type="dxa"/>
          </w:tcPr>
          <w:p w:rsidR="00657EC6" w:rsidRPr="009E18C6" w:rsidRDefault="00657EC6" w:rsidP="00657EC6">
            <w:pPr>
              <w:spacing w:before="120" w:after="0" w:line="240" w:lineRule="exact"/>
              <w:jc w:val="both"/>
              <w:rPr>
                <w:rFonts w:ascii="Times New Roman" w:eastAsia="Calibri" w:hAnsi="Times New Roman" w:cs="Times New Roman"/>
                <w:sz w:val="28"/>
                <w:szCs w:val="28"/>
              </w:rPr>
            </w:pPr>
            <w:r w:rsidRPr="009E18C6">
              <w:rPr>
                <w:rFonts w:ascii="Times New Roman" w:eastAsia="Calibri" w:hAnsi="Times New Roman" w:cs="Times New Roman"/>
                <w:sz w:val="28"/>
                <w:szCs w:val="28"/>
              </w:rPr>
              <w:t>комитет Правительства края по развитию ТЭК</w:t>
            </w:r>
          </w:p>
        </w:tc>
        <w:tc>
          <w:tcPr>
            <w:tcW w:w="1702" w:type="dxa"/>
          </w:tcPr>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2012 – 2021</w:t>
            </w:r>
          </w:p>
        </w:tc>
        <w:tc>
          <w:tcPr>
            <w:tcW w:w="2605" w:type="dxa"/>
          </w:tcPr>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газификация населенных пунктов,</w:t>
            </w:r>
          </w:p>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hAnsi="Times New Roman" w:cs="Times New Roman"/>
                <w:sz w:val="28"/>
                <w:szCs w:val="28"/>
              </w:rPr>
              <w:t>повышение качества жизни населения</w:t>
            </w:r>
          </w:p>
        </w:tc>
        <w:tc>
          <w:tcPr>
            <w:tcW w:w="4196" w:type="dxa"/>
          </w:tcPr>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eastAsia="Calibri" w:hAnsi="Times New Roman" w:cs="Times New Roman"/>
                <w:sz w:val="28"/>
                <w:szCs w:val="28"/>
              </w:rPr>
              <w:t>невыполнение показателя 2.3.1 приложения № 1 к Программе</w:t>
            </w:r>
          </w:p>
        </w:tc>
      </w:tr>
      <w:tr w:rsidR="00657EC6" w:rsidRPr="00FB6BD2" w:rsidTr="00657EC6">
        <w:tc>
          <w:tcPr>
            <w:tcW w:w="1100" w:type="dxa"/>
          </w:tcPr>
          <w:p w:rsidR="00657EC6" w:rsidRPr="00FB6BD2" w:rsidRDefault="00657EC6" w:rsidP="00657EC6">
            <w:pPr>
              <w:spacing w:before="120" w:after="0" w:line="240" w:lineRule="exact"/>
              <w:jc w:val="center"/>
              <w:rPr>
                <w:rFonts w:ascii="Times New Roman" w:hAnsi="Times New Roman" w:cs="Times New Roman"/>
                <w:sz w:val="28"/>
                <w:szCs w:val="28"/>
              </w:rPr>
            </w:pPr>
            <w:r w:rsidRPr="00FB6BD2">
              <w:rPr>
                <w:rFonts w:ascii="Times New Roman" w:hAnsi="Times New Roman" w:cs="Times New Roman"/>
                <w:sz w:val="28"/>
                <w:szCs w:val="28"/>
              </w:rPr>
              <w:t>2.3.1</w:t>
            </w:r>
            <w:r>
              <w:rPr>
                <w:rFonts w:ascii="Times New Roman" w:hAnsi="Times New Roman" w:cs="Times New Roman"/>
                <w:sz w:val="28"/>
                <w:szCs w:val="28"/>
              </w:rPr>
              <w:t>7</w:t>
            </w:r>
            <w:r w:rsidRPr="00FB6BD2">
              <w:rPr>
                <w:rFonts w:ascii="Times New Roman" w:hAnsi="Times New Roman" w:cs="Times New Roman"/>
                <w:sz w:val="28"/>
                <w:szCs w:val="28"/>
              </w:rPr>
              <w:t>.</w:t>
            </w:r>
          </w:p>
        </w:tc>
        <w:tc>
          <w:tcPr>
            <w:tcW w:w="3878" w:type="dxa"/>
          </w:tcPr>
          <w:p w:rsidR="00657EC6" w:rsidRPr="00315963" w:rsidRDefault="00657EC6" w:rsidP="00657EC6">
            <w:pPr>
              <w:spacing w:before="120" w:after="0" w:line="240" w:lineRule="exact"/>
              <w:jc w:val="both"/>
              <w:rPr>
                <w:rFonts w:ascii="Times New Roman" w:hAnsi="Times New Roman" w:cs="Times New Roman"/>
                <w:sz w:val="28"/>
                <w:szCs w:val="28"/>
              </w:rPr>
            </w:pPr>
            <w:r w:rsidRPr="00315963">
              <w:rPr>
                <w:rFonts w:ascii="Times New Roman" w:hAnsi="Times New Roman" w:cs="Times New Roman"/>
                <w:sz w:val="28"/>
                <w:szCs w:val="28"/>
              </w:rPr>
              <w:t>Мероприятия программы развития газоснабжения и газификации Хабаровского края, реализуемые ПАО "Газпром"</w:t>
            </w:r>
          </w:p>
        </w:tc>
        <w:tc>
          <w:tcPr>
            <w:tcW w:w="2269" w:type="dxa"/>
          </w:tcPr>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ПАО "Газпром" (по согласованию)</w:t>
            </w:r>
          </w:p>
        </w:tc>
        <w:tc>
          <w:tcPr>
            <w:tcW w:w="1702" w:type="dxa"/>
          </w:tcPr>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2016 – 2018</w:t>
            </w:r>
          </w:p>
        </w:tc>
        <w:tc>
          <w:tcPr>
            <w:tcW w:w="2605" w:type="dxa"/>
          </w:tcPr>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развитие газификации и газоснабжения края,</w:t>
            </w:r>
          </w:p>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повышение уровня и качества жизни населения</w:t>
            </w:r>
          </w:p>
        </w:tc>
        <w:tc>
          <w:tcPr>
            <w:tcW w:w="4196" w:type="dxa"/>
          </w:tcPr>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невыполнение программы развития газоснабжения и газификации Хабаровского края,</w:t>
            </w:r>
          </w:p>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 xml:space="preserve">невыполнение распоряжения Правительства Российской Федерации от 18 апреля 2016 г. </w:t>
            </w:r>
            <w:r w:rsidRPr="00FB6BD2">
              <w:rPr>
                <w:rFonts w:ascii="Times New Roman" w:hAnsi="Times New Roman" w:cs="Times New Roman"/>
                <w:sz w:val="28"/>
                <w:szCs w:val="28"/>
              </w:rPr>
              <w:br/>
              <w:t>№ 704-р</w:t>
            </w:r>
          </w:p>
        </w:tc>
      </w:tr>
      <w:tr w:rsidR="00657EC6" w:rsidRPr="00FB6BD2" w:rsidTr="00657EC6">
        <w:tc>
          <w:tcPr>
            <w:tcW w:w="1100" w:type="dxa"/>
          </w:tcPr>
          <w:p w:rsidR="00657EC6" w:rsidRPr="00FB6BD2" w:rsidRDefault="00657EC6" w:rsidP="00657EC6">
            <w:pPr>
              <w:spacing w:before="120" w:after="0" w:line="240" w:lineRule="exact"/>
              <w:jc w:val="center"/>
              <w:rPr>
                <w:rFonts w:ascii="Times New Roman" w:hAnsi="Times New Roman" w:cs="Times New Roman"/>
                <w:sz w:val="28"/>
                <w:szCs w:val="28"/>
              </w:rPr>
            </w:pPr>
          </w:p>
        </w:tc>
        <w:tc>
          <w:tcPr>
            <w:tcW w:w="3878" w:type="dxa"/>
          </w:tcPr>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в том числе мероприятия:</w:t>
            </w:r>
          </w:p>
        </w:tc>
        <w:tc>
          <w:tcPr>
            <w:tcW w:w="2269" w:type="dxa"/>
          </w:tcPr>
          <w:p w:rsidR="00657EC6" w:rsidRPr="00FB6BD2" w:rsidRDefault="00657EC6" w:rsidP="00657EC6">
            <w:pPr>
              <w:spacing w:before="120" w:after="0" w:line="240" w:lineRule="exact"/>
              <w:jc w:val="both"/>
              <w:rPr>
                <w:rFonts w:ascii="Times New Roman" w:hAnsi="Times New Roman" w:cs="Times New Roman"/>
                <w:sz w:val="28"/>
                <w:szCs w:val="28"/>
              </w:rPr>
            </w:pPr>
          </w:p>
        </w:tc>
        <w:tc>
          <w:tcPr>
            <w:tcW w:w="1702" w:type="dxa"/>
          </w:tcPr>
          <w:p w:rsidR="00657EC6" w:rsidRPr="00FB6BD2" w:rsidRDefault="00657EC6" w:rsidP="00657EC6">
            <w:pPr>
              <w:spacing w:before="120" w:after="0" w:line="240" w:lineRule="exact"/>
              <w:jc w:val="both"/>
              <w:rPr>
                <w:rFonts w:ascii="Times New Roman" w:hAnsi="Times New Roman" w:cs="Times New Roman"/>
                <w:sz w:val="28"/>
                <w:szCs w:val="28"/>
              </w:rPr>
            </w:pPr>
          </w:p>
        </w:tc>
        <w:tc>
          <w:tcPr>
            <w:tcW w:w="2605" w:type="dxa"/>
          </w:tcPr>
          <w:p w:rsidR="00657EC6" w:rsidRPr="00FB6BD2" w:rsidRDefault="00657EC6" w:rsidP="00657EC6">
            <w:pPr>
              <w:spacing w:before="120" w:after="0" w:line="240" w:lineRule="exact"/>
              <w:jc w:val="both"/>
              <w:rPr>
                <w:rFonts w:ascii="Times New Roman" w:hAnsi="Times New Roman" w:cs="Times New Roman"/>
                <w:sz w:val="28"/>
                <w:szCs w:val="28"/>
              </w:rPr>
            </w:pPr>
          </w:p>
        </w:tc>
        <w:tc>
          <w:tcPr>
            <w:tcW w:w="4196" w:type="dxa"/>
          </w:tcPr>
          <w:p w:rsidR="00657EC6" w:rsidRPr="00FB6BD2" w:rsidRDefault="00657EC6" w:rsidP="00657EC6">
            <w:pPr>
              <w:spacing w:before="120" w:after="0" w:line="240" w:lineRule="exact"/>
              <w:jc w:val="both"/>
              <w:rPr>
                <w:rFonts w:ascii="Times New Roman" w:eastAsia="Calibri" w:hAnsi="Times New Roman" w:cs="Times New Roman"/>
                <w:sz w:val="28"/>
                <w:szCs w:val="28"/>
              </w:rPr>
            </w:pPr>
          </w:p>
        </w:tc>
      </w:tr>
      <w:tr w:rsidR="00657EC6" w:rsidRPr="00FB6BD2" w:rsidTr="00657EC6">
        <w:tc>
          <w:tcPr>
            <w:tcW w:w="1100" w:type="dxa"/>
          </w:tcPr>
          <w:p w:rsidR="00657EC6" w:rsidRPr="00FB6BD2" w:rsidRDefault="00657EC6" w:rsidP="00657EC6">
            <w:pPr>
              <w:spacing w:before="120" w:after="0" w:line="240" w:lineRule="exact"/>
              <w:ind w:left="-57" w:right="-57"/>
              <w:jc w:val="center"/>
              <w:rPr>
                <w:rFonts w:ascii="Times New Roman" w:hAnsi="Times New Roman" w:cs="Times New Roman"/>
                <w:sz w:val="28"/>
                <w:szCs w:val="28"/>
              </w:rPr>
            </w:pPr>
            <w:r w:rsidRPr="00FB6BD2">
              <w:rPr>
                <w:rFonts w:ascii="Times New Roman" w:hAnsi="Times New Roman" w:cs="Times New Roman"/>
                <w:sz w:val="28"/>
                <w:szCs w:val="28"/>
              </w:rPr>
              <w:t>2.3.1</w:t>
            </w:r>
            <w:r>
              <w:rPr>
                <w:rFonts w:ascii="Times New Roman" w:hAnsi="Times New Roman" w:cs="Times New Roman"/>
                <w:sz w:val="28"/>
                <w:szCs w:val="28"/>
              </w:rPr>
              <w:t>7</w:t>
            </w:r>
            <w:r w:rsidRPr="00FB6BD2">
              <w:rPr>
                <w:rFonts w:ascii="Times New Roman" w:hAnsi="Times New Roman" w:cs="Times New Roman"/>
                <w:sz w:val="28"/>
                <w:szCs w:val="28"/>
              </w:rPr>
              <w:t>.1.</w:t>
            </w:r>
          </w:p>
        </w:tc>
        <w:tc>
          <w:tcPr>
            <w:tcW w:w="3878" w:type="dxa"/>
          </w:tcPr>
          <w:p w:rsidR="00657EC6" w:rsidRPr="00315963" w:rsidRDefault="00657EC6" w:rsidP="00657EC6">
            <w:pPr>
              <w:spacing w:before="120" w:after="0" w:line="240" w:lineRule="exact"/>
              <w:jc w:val="both"/>
              <w:rPr>
                <w:rFonts w:ascii="Times New Roman" w:hAnsi="Times New Roman" w:cs="Times New Roman"/>
                <w:sz w:val="28"/>
                <w:szCs w:val="28"/>
                <w:highlight w:val="green"/>
              </w:rPr>
            </w:pPr>
            <w:r w:rsidRPr="00315963">
              <w:rPr>
                <w:rFonts w:ascii="Times New Roman" w:hAnsi="Times New Roman" w:cs="Times New Roman"/>
                <w:sz w:val="28"/>
                <w:szCs w:val="28"/>
              </w:rPr>
              <w:t xml:space="preserve">Строительство распредели-тельного газопровода высокого давления от ГРС-2 до кранового узла № 4Д в г. Комсомольске-на-Амуре, </w:t>
            </w:r>
            <w:proofErr w:type="spellStart"/>
            <w:r w:rsidRPr="00315963">
              <w:rPr>
                <w:rFonts w:ascii="Times New Roman" w:hAnsi="Times New Roman" w:cs="Times New Roman"/>
                <w:sz w:val="28"/>
                <w:szCs w:val="28"/>
              </w:rPr>
              <w:t>Dy</w:t>
            </w:r>
            <w:proofErr w:type="spellEnd"/>
            <w:r w:rsidRPr="00315963">
              <w:rPr>
                <w:rFonts w:ascii="Times New Roman" w:hAnsi="Times New Roman" w:cs="Times New Roman"/>
                <w:sz w:val="28"/>
                <w:szCs w:val="28"/>
              </w:rPr>
              <w:t xml:space="preserve"> 820 мм, протяженность – 4,5 км</w:t>
            </w:r>
          </w:p>
        </w:tc>
        <w:tc>
          <w:tcPr>
            <w:tcW w:w="2269" w:type="dxa"/>
          </w:tcPr>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ПАО "Газпром" (по согласованию)</w:t>
            </w:r>
          </w:p>
        </w:tc>
        <w:tc>
          <w:tcPr>
            <w:tcW w:w="1702" w:type="dxa"/>
          </w:tcPr>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2016 – 2018</w:t>
            </w:r>
          </w:p>
        </w:tc>
        <w:tc>
          <w:tcPr>
            <w:tcW w:w="2605" w:type="dxa"/>
          </w:tcPr>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создание условий для привлечения новых резидентов ТОСЭР "Комсомольск",</w:t>
            </w:r>
          </w:p>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обеспечение природным газом промышленных объектов площадки "Парус",</w:t>
            </w:r>
          </w:p>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 xml:space="preserve">создание условий для подключения жилых микрорайонов и частного сектора на природный газ, </w:t>
            </w:r>
          </w:p>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 xml:space="preserve">повышение надежности тепло электроснабжения </w:t>
            </w:r>
            <w:r w:rsidRPr="00FB6BD2">
              <w:rPr>
                <w:rFonts w:ascii="Times New Roman" w:hAnsi="Times New Roman" w:cs="Times New Roman"/>
                <w:spacing w:val="-8"/>
                <w:sz w:val="28"/>
                <w:szCs w:val="28"/>
              </w:rPr>
              <w:t xml:space="preserve">Комсомольской ТЭЦ-2, </w:t>
            </w:r>
          </w:p>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повышение энергетической безопасности г. Комсомольска-на-Амуре</w:t>
            </w:r>
          </w:p>
        </w:tc>
        <w:tc>
          <w:tcPr>
            <w:tcW w:w="4196" w:type="dxa"/>
          </w:tcPr>
          <w:p w:rsidR="00657EC6" w:rsidRPr="00FB6BD2" w:rsidRDefault="00657EC6" w:rsidP="00657EC6">
            <w:pPr>
              <w:spacing w:before="120" w:after="0" w:line="240" w:lineRule="exact"/>
              <w:jc w:val="both"/>
              <w:rPr>
                <w:rFonts w:ascii="Times New Roman" w:eastAsia="Calibri" w:hAnsi="Times New Roman" w:cs="Times New Roman"/>
                <w:sz w:val="28"/>
                <w:szCs w:val="28"/>
              </w:rPr>
            </w:pPr>
            <w:r w:rsidRPr="00FB6BD2">
              <w:rPr>
                <w:rFonts w:ascii="Times New Roman" w:hAnsi="Times New Roman" w:cs="Times New Roman"/>
                <w:sz w:val="28"/>
                <w:szCs w:val="28"/>
              </w:rPr>
              <w:t xml:space="preserve">невыполнение распоряжения Правительства Российской Федерации от 18 апреля 2016 г. </w:t>
            </w:r>
            <w:r w:rsidRPr="00FB6BD2">
              <w:rPr>
                <w:rFonts w:ascii="Times New Roman" w:hAnsi="Times New Roman" w:cs="Times New Roman"/>
                <w:sz w:val="28"/>
                <w:szCs w:val="28"/>
              </w:rPr>
              <w:br/>
              <w:t>№ 704-р,</w:t>
            </w:r>
          </w:p>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ограничение подключения новых потребителей,</w:t>
            </w:r>
          </w:p>
          <w:p w:rsidR="00657EC6" w:rsidRPr="00FB6BD2" w:rsidRDefault="00657EC6" w:rsidP="00657EC6">
            <w:pPr>
              <w:spacing w:before="12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 xml:space="preserve">снижение уровня надежности теплоснабжения потребителей </w:t>
            </w:r>
            <w:r w:rsidRPr="00FB6BD2">
              <w:rPr>
                <w:rFonts w:ascii="Times New Roman" w:hAnsi="Times New Roman" w:cs="Times New Roman"/>
                <w:sz w:val="28"/>
                <w:szCs w:val="28"/>
              </w:rPr>
              <w:br/>
              <w:t>г. Комсомольска-на-Амуре</w:t>
            </w:r>
          </w:p>
        </w:tc>
      </w:tr>
      <w:tr w:rsidR="00657EC6" w:rsidRPr="00025255" w:rsidTr="00657EC6">
        <w:tc>
          <w:tcPr>
            <w:tcW w:w="1100" w:type="dxa"/>
          </w:tcPr>
          <w:p w:rsidR="00657EC6" w:rsidRPr="00FB6BD2" w:rsidRDefault="00657EC6" w:rsidP="00657EC6">
            <w:pPr>
              <w:spacing w:before="120" w:after="0" w:line="240" w:lineRule="exact"/>
              <w:jc w:val="center"/>
              <w:rPr>
                <w:rFonts w:ascii="Times New Roman" w:hAnsi="Times New Roman" w:cs="Times New Roman"/>
                <w:sz w:val="28"/>
                <w:szCs w:val="28"/>
              </w:rPr>
            </w:pPr>
            <w:r w:rsidRPr="00FB6BD2">
              <w:rPr>
                <w:rFonts w:ascii="Times New Roman" w:hAnsi="Times New Roman" w:cs="Times New Roman"/>
                <w:sz w:val="28"/>
                <w:szCs w:val="28"/>
              </w:rPr>
              <w:t>2.3.1</w:t>
            </w:r>
            <w:r>
              <w:rPr>
                <w:rFonts w:ascii="Times New Roman" w:hAnsi="Times New Roman" w:cs="Times New Roman"/>
                <w:sz w:val="28"/>
                <w:szCs w:val="28"/>
              </w:rPr>
              <w:t>8</w:t>
            </w:r>
            <w:r w:rsidRPr="00FB6BD2">
              <w:rPr>
                <w:rFonts w:ascii="Times New Roman" w:hAnsi="Times New Roman" w:cs="Times New Roman"/>
                <w:sz w:val="28"/>
                <w:szCs w:val="28"/>
              </w:rPr>
              <w:t>.</w:t>
            </w:r>
          </w:p>
        </w:tc>
        <w:tc>
          <w:tcPr>
            <w:tcW w:w="3878" w:type="dxa"/>
          </w:tcPr>
          <w:p w:rsidR="00657EC6" w:rsidRPr="00FB6BD2" w:rsidRDefault="00657EC6" w:rsidP="00657EC6">
            <w:pPr>
              <w:spacing w:before="6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 xml:space="preserve">Осуществление </w:t>
            </w:r>
            <w:proofErr w:type="spellStart"/>
            <w:r w:rsidRPr="00FB6BD2">
              <w:rPr>
                <w:rFonts w:ascii="Times New Roman" w:hAnsi="Times New Roman" w:cs="Times New Roman"/>
                <w:sz w:val="28"/>
                <w:szCs w:val="28"/>
              </w:rPr>
              <w:t>взаимодейст</w:t>
            </w:r>
            <w:proofErr w:type="spellEnd"/>
            <w:r w:rsidRPr="00FB6BD2">
              <w:rPr>
                <w:rFonts w:ascii="Times New Roman" w:hAnsi="Times New Roman" w:cs="Times New Roman"/>
                <w:sz w:val="28"/>
                <w:szCs w:val="28"/>
              </w:rPr>
              <w:t>-вия с ПАО "Газпром" по вопросам реализации мероприятий программы развития газоснабжения и газификации Хабаровского края</w:t>
            </w:r>
          </w:p>
        </w:tc>
        <w:tc>
          <w:tcPr>
            <w:tcW w:w="2269" w:type="dxa"/>
          </w:tcPr>
          <w:p w:rsidR="00657EC6" w:rsidRPr="00FB6BD2" w:rsidRDefault="00657EC6" w:rsidP="00657EC6">
            <w:pPr>
              <w:spacing w:before="6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комитет Правительства края по развитию ТЭК</w:t>
            </w:r>
          </w:p>
        </w:tc>
        <w:tc>
          <w:tcPr>
            <w:tcW w:w="1702" w:type="dxa"/>
          </w:tcPr>
          <w:p w:rsidR="00657EC6" w:rsidRPr="00FB6BD2" w:rsidRDefault="00657EC6" w:rsidP="00657EC6">
            <w:pPr>
              <w:spacing w:before="6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2016 – 2021</w:t>
            </w:r>
          </w:p>
        </w:tc>
        <w:tc>
          <w:tcPr>
            <w:tcW w:w="2605" w:type="dxa"/>
          </w:tcPr>
          <w:p w:rsidR="00657EC6" w:rsidRPr="00FB6BD2" w:rsidRDefault="00657EC6" w:rsidP="00657EC6">
            <w:pPr>
              <w:spacing w:before="6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развитие газификации и газоснабжения края,</w:t>
            </w:r>
          </w:p>
          <w:p w:rsidR="00657EC6" w:rsidRPr="00FB6BD2" w:rsidRDefault="00657EC6" w:rsidP="00657EC6">
            <w:pPr>
              <w:spacing w:before="6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повышение уровня и качества жизни населения</w:t>
            </w:r>
          </w:p>
        </w:tc>
        <w:tc>
          <w:tcPr>
            <w:tcW w:w="4196" w:type="dxa"/>
          </w:tcPr>
          <w:p w:rsidR="00657EC6" w:rsidRPr="00FB6BD2" w:rsidRDefault="00657EC6" w:rsidP="00657EC6">
            <w:pPr>
              <w:spacing w:before="6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невыполнение программы развития газоснабжения и газификации Хабаровского края,</w:t>
            </w:r>
          </w:p>
          <w:p w:rsidR="00657EC6" w:rsidRPr="00025255" w:rsidRDefault="00657EC6" w:rsidP="00657EC6">
            <w:pPr>
              <w:spacing w:before="60" w:after="0" w:line="240" w:lineRule="exact"/>
              <w:jc w:val="both"/>
              <w:rPr>
                <w:rFonts w:ascii="Times New Roman" w:hAnsi="Times New Roman" w:cs="Times New Roman"/>
                <w:sz w:val="28"/>
                <w:szCs w:val="28"/>
              </w:rPr>
            </w:pPr>
            <w:r w:rsidRPr="00FB6BD2">
              <w:rPr>
                <w:rFonts w:ascii="Times New Roman" w:hAnsi="Times New Roman" w:cs="Times New Roman"/>
                <w:sz w:val="28"/>
                <w:szCs w:val="28"/>
              </w:rPr>
              <w:t xml:space="preserve">невыполнение распоряжения Правительства Российской Федерации от 18 апреля 2016 г. </w:t>
            </w:r>
            <w:r w:rsidRPr="00FB6BD2">
              <w:rPr>
                <w:rFonts w:ascii="Times New Roman" w:hAnsi="Times New Roman" w:cs="Times New Roman"/>
                <w:sz w:val="28"/>
                <w:szCs w:val="28"/>
              </w:rPr>
              <w:br/>
              <w:t>№ 704-р</w:t>
            </w:r>
          </w:p>
        </w:tc>
      </w:tr>
      <w:tr w:rsidR="00657EC6" w:rsidRPr="009E18C6" w:rsidTr="00657EC6">
        <w:tc>
          <w:tcPr>
            <w:tcW w:w="1100" w:type="dxa"/>
          </w:tcPr>
          <w:p w:rsidR="00657EC6" w:rsidRPr="009E18C6" w:rsidRDefault="00657EC6" w:rsidP="00657EC6">
            <w:pPr>
              <w:spacing w:before="120" w:after="0" w:line="240" w:lineRule="exact"/>
              <w:jc w:val="center"/>
              <w:rPr>
                <w:rFonts w:ascii="Times New Roman" w:hAnsi="Times New Roman" w:cs="Times New Roman"/>
                <w:sz w:val="28"/>
                <w:szCs w:val="28"/>
              </w:rPr>
            </w:pPr>
            <w:r w:rsidRPr="009E18C6">
              <w:rPr>
                <w:rFonts w:ascii="Times New Roman" w:hAnsi="Times New Roman" w:cs="Times New Roman"/>
                <w:sz w:val="28"/>
                <w:szCs w:val="28"/>
              </w:rPr>
              <w:t>2.3.</w:t>
            </w:r>
            <w:r>
              <w:rPr>
                <w:rFonts w:ascii="Times New Roman" w:hAnsi="Times New Roman" w:cs="Times New Roman"/>
                <w:sz w:val="28"/>
                <w:szCs w:val="28"/>
              </w:rPr>
              <w:t>19</w:t>
            </w:r>
            <w:r w:rsidRPr="009E18C6">
              <w:rPr>
                <w:rFonts w:ascii="Times New Roman" w:hAnsi="Times New Roman" w:cs="Times New Roman"/>
                <w:sz w:val="28"/>
                <w:szCs w:val="28"/>
              </w:rPr>
              <w:t>.</w:t>
            </w:r>
          </w:p>
        </w:tc>
        <w:tc>
          <w:tcPr>
            <w:tcW w:w="3878" w:type="dxa"/>
          </w:tcPr>
          <w:p w:rsidR="00657EC6" w:rsidRPr="009E18C6" w:rsidRDefault="00657EC6" w:rsidP="00657EC6">
            <w:pPr>
              <w:spacing w:before="60" w:after="0" w:line="240" w:lineRule="exact"/>
              <w:jc w:val="both"/>
              <w:rPr>
                <w:rFonts w:ascii="Times New Roman" w:hAnsi="Times New Roman" w:cs="Times New Roman"/>
                <w:sz w:val="28"/>
                <w:szCs w:val="28"/>
              </w:rPr>
            </w:pPr>
            <w:r w:rsidRPr="009E18C6">
              <w:rPr>
                <w:rFonts w:ascii="Times New Roman" w:hAnsi="Times New Roman" w:cs="Times New Roman"/>
                <w:sz w:val="28"/>
                <w:szCs w:val="28"/>
              </w:rPr>
              <w:t>Ежегодная актуализация региональной программы "Газификация жилищно-коммунального хозяйства, промышленных и иных организаций Хабаровского края</w:t>
            </w:r>
            <w:r>
              <w:rPr>
                <w:rFonts w:ascii="Times New Roman" w:hAnsi="Times New Roman" w:cs="Times New Roman"/>
                <w:sz w:val="28"/>
                <w:szCs w:val="28"/>
              </w:rPr>
              <w:t xml:space="preserve"> </w:t>
            </w:r>
            <w:r w:rsidRPr="009E18C6">
              <w:rPr>
                <w:rFonts w:ascii="Times New Roman" w:hAnsi="Times New Roman" w:cs="Times New Roman"/>
                <w:spacing w:val="-6"/>
                <w:sz w:val="28"/>
                <w:szCs w:val="28"/>
              </w:rPr>
              <w:t xml:space="preserve">на 2018 – 2022 годы", утвержденной распоряжением </w:t>
            </w:r>
            <w:r>
              <w:rPr>
                <w:rFonts w:ascii="Times New Roman" w:hAnsi="Times New Roman" w:cs="Times New Roman"/>
                <w:spacing w:val="-6"/>
                <w:sz w:val="28"/>
                <w:szCs w:val="28"/>
              </w:rPr>
              <w:t>П</w:t>
            </w:r>
            <w:r w:rsidRPr="009E18C6">
              <w:rPr>
                <w:rFonts w:ascii="Times New Roman" w:hAnsi="Times New Roman" w:cs="Times New Roman"/>
                <w:spacing w:val="-6"/>
                <w:sz w:val="28"/>
                <w:szCs w:val="28"/>
              </w:rPr>
              <w:t>равительства Хабаровского края от 30 декабря 2017 г. № 944-рп</w:t>
            </w:r>
            <w:r w:rsidRPr="009E18C6">
              <w:rPr>
                <w:rFonts w:ascii="Times New Roman" w:hAnsi="Times New Roman" w:cs="Times New Roman"/>
                <w:sz w:val="28"/>
                <w:szCs w:val="28"/>
              </w:rPr>
              <w:t xml:space="preserve">  </w:t>
            </w:r>
          </w:p>
        </w:tc>
        <w:tc>
          <w:tcPr>
            <w:tcW w:w="2269" w:type="dxa"/>
          </w:tcPr>
          <w:p w:rsidR="00657EC6" w:rsidRPr="009E18C6" w:rsidRDefault="00657EC6" w:rsidP="00657EC6">
            <w:pPr>
              <w:spacing w:before="60" w:after="0" w:line="240" w:lineRule="exact"/>
              <w:jc w:val="both"/>
              <w:rPr>
                <w:rFonts w:ascii="Times New Roman" w:hAnsi="Times New Roman" w:cs="Times New Roman"/>
                <w:sz w:val="28"/>
                <w:szCs w:val="28"/>
              </w:rPr>
            </w:pPr>
            <w:r w:rsidRPr="009E18C6">
              <w:rPr>
                <w:rFonts w:ascii="Times New Roman" w:hAnsi="Times New Roman" w:cs="Times New Roman"/>
                <w:sz w:val="28"/>
                <w:szCs w:val="28"/>
              </w:rPr>
              <w:t>комитет Правительства края по развитию ТЭК</w:t>
            </w:r>
          </w:p>
        </w:tc>
        <w:tc>
          <w:tcPr>
            <w:tcW w:w="1702" w:type="dxa"/>
          </w:tcPr>
          <w:p w:rsidR="00657EC6" w:rsidRPr="009E18C6" w:rsidRDefault="00657EC6" w:rsidP="00657EC6">
            <w:pPr>
              <w:spacing w:before="60" w:after="0" w:line="240" w:lineRule="exact"/>
              <w:jc w:val="both"/>
              <w:rPr>
                <w:rFonts w:ascii="Times New Roman" w:hAnsi="Times New Roman" w:cs="Times New Roman"/>
                <w:sz w:val="28"/>
                <w:szCs w:val="28"/>
              </w:rPr>
            </w:pPr>
            <w:r w:rsidRPr="009E18C6">
              <w:rPr>
                <w:rFonts w:ascii="Times New Roman" w:hAnsi="Times New Roman" w:cs="Times New Roman"/>
                <w:sz w:val="28"/>
                <w:szCs w:val="28"/>
              </w:rPr>
              <w:t>2019 – 2021</w:t>
            </w:r>
          </w:p>
        </w:tc>
        <w:tc>
          <w:tcPr>
            <w:tcW w:w="2605" w:type="dxa"/>
          </w:tcPr>
          <w:p w:rsidR="00657EC6" w:rsidRPr="009E18C6" w:rsidRDefault="00657EC6" w:rsidP="00657EC6">
            <w:pPr>
              <w:spacing w:before="60" w:after="0" w:line="240" w:lineRule="exact"/>
              <w:jc w:val="both"/>
              <w:rPr>
                <w:rFonts w:ascii="Times New Roman" w:hAnsi="Times New Roman" w:cs="Times New Roman"/>
                <w:sz w:val="28"/>
                <w:szCs w:val="28"/>
              </w:rPr>
            </w:pPr>
            <w:r w:rsidRPr="009E18C6">
              <w:rPr>
                <w:rFonts w:ascii="Times New Roman" w:hAnsi="Times New Roman" w:cs="Times New Roman"/>
                <w:sz w:val="28"/>
                <w:szCs w:val="28"/>
              </w:rPr>
              <w:t>развитие газификации и газоснабжения края,</w:t>
            </w:r>
          </w:p>
          <w:p w:rsidR="00657EC6" w:rsidRPr="009E18C6" w:rsidRDefault="00657EC6" w:rsidP="00657EC6">
            <w:pPr>
              <w:spacing w:before="60" w:after="0" w:line="240" w:lineRule="exact"/>
              <w:jc w:val="both"/>
              <w:rPr>
                <w:rFonts w:ascii="Times New Roman" w:hAnsi="Times New Roman" w:cs="Times New Roman"/>
                <w:sz w:val="28"/>
                <w:szCs w:val="28"/>
              </w:rPr>
            </w:pPr>
            <w:r w:rsidRPr="009E18C6">
              <w:rPr>
                <w:rFonts w:ascii="Times New Roman" w:hAnsi="Times New Roman" w:cs="Times New Roman"/>
                <w:sz w:val="28"/>
                <w:szCs w:val="28"/>
              </w:rPr>
              <w:t>повышение уровня и качества жизни населения</w:t>
            </w:r>
          </w:p>
        </w:tc>
        <w:tc>
          <w:tcPr>
            <w:tcW w:w="4196" w:type="dxa"/>
          </w:tcPr>
          <w:p w:rsidR="00657EC6" w:rsidRPr="009E18C6" w:rsidRDefault="00657EC6" w:rsidP="00657EC6">
            <w:pPr>
              <w:spacing w:before="60" w:after="0" w:line="240" w:lineRule="exact"/>
              <w:jc w:val="both"/>
              <w:rPr>
                <w:rFonts w:ascii="Times New Roman" w:hAnsi="Times New Roman" w:cs="Times New Roman"/>
                <w:sz w:val="28"/>
                <w:szCs w:val="28"/>
              </w:rPr>
            </w:pPr>
            <w:r w:rsidRPr="009E18C6">
              <w:rPr>
                <w:rFonts w:ascii="Times New Roman" w:hAnsi="Times New Roman" w:cs="Times New Roman"/>
                <w:sz w:val="28"/>
                <w:szCs w:val="28"/>
              </w:rPr>
              <w:t>невыполнение требований постановления Правительства Российской Федерации от 10 сентября 2016 г.</w:t>
            </w:r>
            <w:r>
              <w:rPr>
                <w:rFonts w:ascii="Times New Roman" w:hAnsi="Times New Roman" w:cs="Times New Roman"/>
                <w:sz w:val="28"/>
                <w:szCs w:val="28"/>
              </w:rPr>
              <w:t xml:space="preserve"> </w:t>
            </w:r>
            <w:r w:rsidRPr="009E18C6">
              <w:rPr>
                <w:rFonts w:ascii="Times New Roman" w:hAnsi="Times New Roman" w:cs="Times New Roman"/>
                <w:sz w:val="28"/>
                <w:szCs w:val="28"/>
              </w:rPr>
              <w:t>№ 903</w:t>
            </w:r>
          </w:p>
        </w:tc>
      </w:tr>
      <w:tr w:rsidR="00657EC6" w:rsidRPr="00025255" w:rsidTr="00657EC6">
        <w:tc>
          <w:tcPr>
            <w:tcW w:w="1100" w:type="dxa"/>
          </w:tcPr>
          <w:p w:rsidR="00657EC6" w:rsidRPr="009E18C6" w:rsidRDefault="00657EC6" w:rsidP="00657EC6">
            <w:pPr>
              <w:spacing w:before="120" w:after="0" w:line="240" w:lineRule="exact"/>
              <w:jc w:val="center"/>
              <w:rPr>
                <w:rFonts w:ascii="Times New Roman" w:hAnsi="Times New Roman" w:cs="Times New Roman"/>
                <w:sz w:val="28"/>
                <w:szCs w:val="28"/>
              </w:rPr>
            </w:pPr>
            <w:r w:rsidRPr="009E18C6">
              <w:rPr>
                <w:rFonts w:ascii="Times New Roman" w:hAnsi="Times New Roman" w:cs="Times New Roman"/>
                <w:sz w:val="28"/>
                <w:szCs w:val="28"/>
              </w:rPr>
              <w:t>2.3.2</w:t>
            </w:r>
            <w:r>
              <w:rPr>
                <w:rFonts w:ascii="Times New Roman" w:hAnsi="Times New Roman" w:cs="Times New Roman"/>
                <w:sz w:val="28"/>
                <w:szCs w:val="28"/>
              </w:rPr>
              <w:t>0</w:t>
            </w:r>
            <w:r w:rsidRPr="009E18C6">
              <w:rPr>
                <w:rFonts w:ascii="Times New Roman" w:hAnsi="Times New Roman" w:cs="Times New Roman"/>
                <w:sz w:val="28"/>
                <w:szCs w:val="28"/>
              </w:rPr>
              <w:t>.</w:t>
            </w:r>
          </w:p>
        </w:tc>
        <w:tc>
          <w:tcPr>
            <w:tcW w:w="3878" w:type="dxa"/>
          </w:tcPr>
          <w:p w:rsidR="00657EC6" w:rsidRPr="009E18C6" w:rsidRDefault="00657EC6" w:rsidP="00657EC6">
            <w:pPr>
              <w:spacing w:before="60" w:after="0" w:line="240" w:lineRule="exact"/>
              <w:jc w:val="both"/>
              <w:rPr>
                <w:rFonts w:ascii="Times New Roman" w:hAnsi="Times New Roman" w:cs="Times New Roman"/>
                <w:spacing w:val="-6"/>
                <w:sz w:val="28"/>
                <w:szCs w:val="28"/>
              </w:rPr>
            </w:pPr>
            <w:r w:rsidRPr="009E18C6">
              <w:rPr>
                <w:rFonts w:ascii="Times New Roman" w:hAnsi="Times New Roman" w:cs="Times New Roman"/>
                <w:spacing w:val="-6"/>
                <w:sz w:val="28"/>
                <w:szCs w:val="28"/>
              </w:rPr>
              <w:t xml:space="preserve">Осуществление контроля за ходом реализации региональной программы "Газификация жилищно-коммунального хозяйства, промышленных и иных организаций Хабаровского края на 2018 – 2022 годы", утвержденной распоряжением </w:t>
            </w:r>
            <w:r>
              <w:rPr>
                <w:rFonts w:ascii="Times New Roman" w:hAnsi="Times New Roman" w:cs="Times New Roman"/>
                <w:spacing w:val="-6"/>
                <w:sz w:val="28"/>
                <w:szCs w:val="28"/>
              </w:rPr>
              <w:t>П</w:t>
            </w:r>
            <w:r w:rsidRPr="009E18C6">
              <w:rPr>
                <w:rFonts w:ascii="Times New Roman" w:hAnsi="Times New Roman" w:cs="Times New Roman"/>
                <w:spacing w:val="-6"/>
                <w:sz w:val="28"/>
                <w:szCs w:val="28"/>
              </w:rPr>
              <w:t>равительства Хабаровского края от 30 декабря 2017 г. № 944-рп</w:t>
            </w:r>
          </w:p>
        </w:tc>
        <w:tc>
          <w:tcPr>
            <w:tcW w:w="2269" w:type="dxa"/>
          </w:tcPr>
          <w:p w:rsidR="00657EC6" w:rsidRPr="009E18C6" w:rsidRDefault="00657EC6" w:rsidP="00657EC6">
            <w:pPr>
              <w:spacing w:before="60" w:after="0" w:line="240" w:lineRule="exact"/>
              <w:jc w:val="both"/>
              <w:rPr>
                <w:rFonts w:ascii="Times New Roman" w:hAnsi="Times New Roman" w:cs="Times New Roman"/>
                <w:sz w:val="28"/>
                <w:szCs w:val="28"/>
              </w:rPr>
            </w:pPr>
            <w:r w:rsidRPr="009E18C6">
              <w:rPr>
                <w:rFonts w:ascii="Times New Roman" w:hAnsi="Times New Roman" w:cs="Times New Roman"/>
                <w:sz w:val="28"/>
                <w:szCs w:val="28"/>
              </w:rPr>
              <w:t>комитет Правительства края по развитию ТЭК</w:t>
            </w:r>
          </w:p>
        </w:tc>
        <w:tc>
          <w:tcPr>
            <w:tcW w:w="1702" w:type="dxa"/>
          </w:tcPr>
          <w:p w:rsidR="00657EC6" w:rsidRPr="009E18C6" w:rsidRDefault="00657EC6" w:rsidP="00657EC6">
            <w:pPr>
              <w:spacing w:before="60" w:after="0" w:line="240" w:lineRule="exact"/>
              <w:jc w:val="both"/>
              <w:rPr>
                <w:rFonts w:ascii="Times New Roman" w:hAnsi="Times New Roman" w:cs="Times New Roman"/>
                <w:sz w:val="28"/>
                <w:szCs w:val="28"/>
              </w:rPr>
            </w:pPr>
            <w:r w:rsidRPr="009E18C6">
              <w:rPr>
                <w:rFonts w:ascii="Times New Roman" w:hAnsi="Times New Roman" w:cs="Times New Roman"/>
                <w:sz w:val="28"/>
                <w:szCs w:val="28"/>
              </w:rPr>
              <w:t>2019 – 2021</w:t>
            </w:r>
          </w:p>
        </w:tc>
        <w:tc>
          <w:tcPr>
            <w:tcW w:w="2605" w:type="dxa"/>
          </w:tcPr>
          <w:p w:rsidR="00657EC6" w:rsidRPr="009E18C6" w:rsidRDefault="00657EC6" w:rsidP="00657EC6">
            <w:pPr>
              <w:spacing w:before="60" w:after="0" w:line="240" w:lineRule="exact"/>
              <w:jc w:val="both"/>
              <w:rPr>
                <w:rFonts w:ascii="Times New Roman" w:hAnsi="Times New Roman" w:cs="Times New Roman"/>
                <w:sz w:val="28"/>
                <w:szCs w:val="28"/>
              </w:rPr>
            </w:pPr>
            <w:r w:rsidRPr="009E18C6">
              <w:rPr>
                <w:rFonts w:ascii="Times New Roman" w:hAnsi="Times New Roman" w:cs="Times New Roman"/>
                <w:sz w:val="28"/>
                <w:szCs w:val="28"/>
              </w:rPr>
              <w:t>развитие газификации и газоснабжения края,</w:t>
            </w:r>
          </w:p>
          <w:p w:rsidR="00657EC6" w:rsidRPr="009E18C6" w:rsidRDefault="00657EC6" w:rsidP="00657EC6">
            <w:pPr>
              <w:spacing w:before="60" w:after="0" w:line="240" w:lineRule="exact"/>
              <w:jc w:val="both"/>
              <w:rPr>
                <w:rFonts w:ascii="Times New Roman" w:hAnsi="Times New Roman" w:cs="Times New Roman"/>
                <w:sz w:val="28"/>
                <w:szCs w:val="28"/>
              </w:rPr>
            </w:pPr>
            <w:r w:rsidRPr="009E18C6">
              <w:rPr>
                <w:rFonts w:ascii="Times New Roman" w:hAnsi="Times New Roman" w:cs="Times New Roman"/>
                <w:sz w:val="28"/>
                <w:szCs w:val="28"/>
              </w:rPr>
              <w:t>повышение уровня и качества жизни населения</w:t>
            </w:r>
          </w:p>
        </w:tc>
        <w:tc>
          <w:tcPr>
            <w:tcW w:w="4196" w:type="dxa"/>
          </w:tcPr>
          <w:p w:rsidR="00657EC6" w:rsidRPr="009E18C6" w:rsidRDefault="00657EC6" w:rsidP="00657EC6">
            <w:pPr>
              <w:spacing w:before="60" w:after="0" w:line="240" w:lineRule="exact"/>
              <w:jc w:val="both"/>
              <w:rPr>
                <w:rFonts w:ascii="Times New Roman" w:hAnsi="Times New Roman" w:cs="Times New Roman"/>
                <w:sz w:val="28"/>
                <w:szCs w:val="28"/>
              </w:rPr>
            </w:pPr>
            <w:r w:rsidRPr="009E18C6">
              <w:rPr>
                <w:rFonts w:ascii="Times New Roman" w:hAnsi="Times New Roman" w:cs="Times New Roman"/>
                <w:sz w:val="28"/>
                <w:szCs w:val="28"/>
              </w:rPr>
              <w:t>невыполнение программы развития газоснабжения и газификации Хабаровского края,</w:t>
            </w:r>
          </w:p>
          <w:p w:rsidR="00657EC6" w:rsidRPr="009E18C6" w:rsidRDefault="00657EC6" w:rsidP="00657EC6">
            <w:pPr>
              <w:spacing w:before="60" w:after="0" w:line="240" w:lineRule="exact"/>
              <w:jc w:val="both"/>
              <w:rPr>
                <w:rFonts w:ascii="Times New Roman" w:hAnsi="Times New Roman" w:cs="Times New Roman"/>
                <w:sz w:val="28"/>
                <w:szCs w:val="28"/>
              </w:rPr>
            </w:pPr>
            <w:r w:rsidRPr="009E18C6">
              <w:rPr>
                <w:rFonts w:ascii="Times New Roman" w:hAnsi="Times New Roman" w:cs="Times New Roman"/>
                <w:sz w:val="28"/>
                <w:szCs w:val="28"/>
              </w:rPr>
              <w:t xml:space="preserve">невыполнение постановления Правительства Российской Федерации от 10 сентября 2016 г. </w:t>
            </w:r>
            <w:r w:rsidRPr="009E18C6">
              <w:rPr>
                <w:rFonts w:ascii="Times New Roman" w:hAnsi="Times New Roman" w:cs="Times New Roman"/>
                <w:sz w:val="28"/>
                <w:szCs w:val="28"/>
              </w:rPr>
              <w:br/>
              <w:t>№ 903</w:t>
            </w:r>
          </w:p>
        </w:tc>
      </w:tr>
    </w:tbl>
    <w:p w:rsidR="00657EC6" w:rsidRDefault="00657EC6" w:rsidP="00657EC6">
      <w:pPr>
        <w:spacing w:after="0" w:line="240" w:lineRule="auto"/>
        <w:rPr>
          <w:rFonts w:ascii="Times New Roman" w:hAnsi="Times New Roman" w:cs="Times New Roman"/>
          <w:sz w:val="28"/>
          <w:szCs w:val="28"/>
        </w:rPr>
      </w:pPr>
    </w:p>
    <w:p w:rsidR="003F266D" w:rsidRDefault="003F266D" w:rsidP="003F266D">
      <w:pPr>
        <w:widowControl w:val="0"/>
        <w:spacing w:after="0" w:line="240" w:lineRule="auto"/>
        <w:jc w:val="center"/>
        <w:rPr>
          <w:rFonts w:ascii="Times New Roman" w:hAnsi="Times New Roman"/>
          <w:sz w:val="28"/>
          <w:szCs w:val="28"/>
        </w:rPr>
      </w:pPr>
      <w:r w:rsidRPr="00955005">
        <w:rPr>
          <w:rFonts w:ascii="Times New Roman" w:hAnsi="Times New Roman"/>
          <w:sz w:val="28"/>
          <w:szCs w:val="28"/>
        </w:rPr>
        <w:t>_________________</w:t>
      </w:r>
    </w:p>
    <w:p w:rsidR="003F266D" w:rsidRDefault="003F266D" w:rsidP="00657EC6">
      <w:pPr>
        <w:spacing w:after="0" w:line="240" w:lineRule="auto"/>
        <w:rPr>
          <w:rFonts w:ascii="Times New Roman" w:hAnsi="Times New Roman" w:cs="Times New Roman"/>
          <w:sz w:val="28"/>
          <w:szCs w:val="28"/>
        </w:rPr>
      </w:pPr>
    </w:p>
    <w:p w:rsidR="00657EC6" w:rsidRDefault="00657EC6">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657EC6" w:rsidRPr="001770FC" w:rsidRDefault="00657EC6" w:rsidP="00657EC6">
      <w:pPr>
        <w:widowControl w:val="0"/>
        <w:tabs>
          <w:tab w:val="left" w:pos="993"/>
        </w:tabs>
        <w:spacing w:after="120" w:line="240" w:lineRule="exact"/>
        <w:ind w:left="11055"/>
        <w:jc w:val="center"/>
        <w:rPr>
          <w:rFonts w:ascii="Times New Roman" w:hAnsi="Times New Roman"/>
          <w:sz w:val="28"/>
          <w:szCs w:val="28"/>
        </w:rPr>
      </w:pPr>
      <w:r w:rsidRPr="001770FC">
        <w:rPr>
          <w:rFonts w:ascii="Times New Roman" w:hAnsi="Times New Roman"/>
          <w:caps/>
          <w:sz w:val="28"/>
          <w:szCs w:val="28"/>
        </w:rPr>
        <w:t>Приложение</w:t>
      </w:r>
      <w:r w:rsidRPr="001770FC">
        <w:rPr>
          <w:rFonts w:ascii="Times New Roman" w:hAnsi="Times New Roman"/>
          <w:sz w:val="28"/>
          <w:szCs w:val="28"/>
        </w:rPr>
        <w:t xml:space="preserve"> № </w:t>
      </w:r>
      <w:r>
        <w:rPr>
          <w:rFonts w:ascii="Times New Roman" w:hAnsi="Times New Roman"/>
          <w:sz w:val="28"/>
          <w:szCs w:val="28"/>
        </w:rPr>
        <w:t>3</w:t>
      </w:r>
    </w:p>
    <w:p w:rsidR="00657EC6" w:rsidRPr="001770FC" w:rsidRDefault="00657EC6" w:rsidP="00657EC6">
      <w:pPr>
        <w:widowControl w:val="0"/>
        <w:spacing w:after="0" w:line="240" w:lineRule="exact"/>
        <w:ind w:left="11055"/>
        <w:jc w:val="center"/>
        <w:rPr>
          <w:rFonts w:ascii="Times New Roman" w:hAnsi="Times New Roman"/>
          <w:snapToGrid w:val="0"/>
          <w:sz w:val="28"/>
          <w:szCs w:val="28"/>
        </w:rPr>
      </w:pPr>
      <w:r w:rsidRPr="001770FC">
        <w:rPr>
          <w:rFonts w:ascii="Times New Roman" w:hAnsi="Times New Roman"/>
          <w:sz w:val="28"/>
          <w:szCs w:val="28"/>
        </w:rPr>
        <w:t xml:space="preserve">к </w:t>
      </w:r>
      <w:r>
        <w:rPr>
          <w:rFonts w:ascii="Times New Roman" w:hAnsi="Times New Roman"/>
          <w:sz w:val="28"/>
          <w:szCs w:val="28"/>
        </w:rPr>
        <w:t>П</w:t>
      </w:r>
      <w:r w:rsidRPr="003B748A">
        <w:rPr>
          <w:rFonts w:ascii="Times New Roman" w:hAnsi="Times New Roman"/>
          <w:sz w:val="28"/>
          <w:szCs w:val="28"/>
        </w:rPr>
        <w:t>рограмме</w:t>
      </w:r>
    </w:p>
    <w:p w:rsidR="00657EC6" w:rsidRDefault="00657EC6" w:rsidP="00657EC6">
      <w:pPr>
        <w:widowControl w:val="0"/>
        <w:tabs>
          <w:tab w:val="left" w:pos="993"/>
        </w:tabs>
        <w:spacing w:after="0" w:line="240" w:lineRule="auto"/>
        <w:jc w:val="center"/>
        <w:rPr>
          <w:rFonts w:ascii="Times New Roman" w:hAnsi="Times New Roman"/>
          <w:sz w:val="28"/>
          <w:szCs w:val="28"/>
        </w:rPr>
      </w:pPr>
    </w:p>
    <w:p w:rsidR="00657EC6" w:rsidRDefault="00657EC6" w:rsidP="00657EC6">
      <w:pPr>
        <w:widowControl w:val="0"/>
        <w:tabs>
          <w:tab w:val="left" w:pos="993"/>
        </w:tabs>
        <w:spacing w:after="0" w:line="240" w:lineRule="auto"/>
        <w:jc w:val="center"/>
        <w:rPr>
          <w:rFonts w:ascii="Times New Roman" w:hAnsi="Times New Roman"/>
          <w:sz w:val="28"/>
          <w:szCs w:val="28"/>
        </w:rPr>
      </w:pPr>
    </w:p>
    <w:p w:rsidR="00657EC6" w:rsidRDefault="00657EC6" w:rsidP="00657EC6">
      <w:pPr>
        <w:widowControl w:val="0"/>
        <w:tabs>
          <w:tab w:val="left" w:pos="993"/>
        </w:tabs>
        <w:spacing w:after="0" w:line="240" w:lineRule="auto"/>
        <w:jc w:val="center"/>
        <w:rPr>
          <w:rFonts w:ascii="Times New Roman" w:hAnsi="Times New Roman"/>
          <w:sz w:val="28"/>
          <w:szCs w:val="28"/>
        </w:rPr>
      </w:pPr>
    </w:p>
    <w:p w:rsidR="00657EC6" w:rsidRPr="00771D61" w:rsidRDefault="00657EC6" w:rsidP="00657EC6">
      <w:pPr>
        <w:widowControl w:val="0"/>
        <w:tabs>
          <w:tab w:val="left" w:pos="993"/>
        </w:tabs>
        <w:spacing w:after="0" w:line="240" w:lineRule="auto"/>
        <w:jc w:val="center"/>
        <w:rPr>
          <w:rFonts w:ascii="Times New Roman" w:hAnsi="Times New Roman"/>
          <w:sz w:val="28"/>
          <w:szCs w:val="28"/>
        </w:rPr>
      </w:pPr>
    </w:p>
    <w:p w:rsidR="00657EC6" w:rsidRPr="00955005" w:rsidRDefault="00657EC6" w:rsidP="00657EC6">
      <w:pPr>
        <w:widowControl w:val="0"/>
        <w:spacing w:after="120" w:line="240" w:lineRule="exact"/>
        <w:jc w:val="center"/>
        <w:outlineLvl w:val="0"/>
        <w:rPr>
          <w:rFonts w:ascii="Times New Roman" w:hAnsi="Times New Roman" w:cs="Times New Roman"/>
          <w:sz w:val="28"/>
          <w:szCs w:val="28"/>
        </w:rPr>
      </w:pPr>
      <w:r w:rsidRPr="00955005">
        <w:rPr>
          <w:rFonts w:ascii="Times New Roman" w:hAnsi="Times New Roman" w:cs="Times New Roman"/>
          <w:sz w:val="28"/>
          <w:szCs w:val="28"/>
        </w:rPr>
        <w:t>РЕСУРСНОЕ ОБЕСПЕЧЕНИЕ</w:t>
      </w:r>
    </w:p>
    <w:p w:rsidR="00657EC6" w:rsidRPr="00955005" w:rsidRDefault="00657EC6" w:rsidP="00657EC6">
      <w:pPr>
        <w:widowControl w:val="0"/>
        <w:spacing w:after="0" w:line="240" w:lineRule="exact"/>
        <w:jc w:val="center"/>
        <w:outlineLvl w:val="0"/>
        <w:rPr>
          <w:rFonts w:ascii="Times New Roman" w:hAnsi="Times New Roman" w:cs="Times New Roman"/>
          <w:sz w:val="28"/>
          <w:szCs w:val="28"/>
        </w:rPr>
      </w:pPr>
      <w:r w:rsidRPr="00955005">
        <w:rPr>
          <w:rFonts w:ascii="Times New Roman" w:hAnsi="Times New Roman" w:cs="Times New Roman"/>
          <w:sz w:val="28"/>
          <w:szCs w:val="28"/>
        </w:rPr>
        <w:t>реализации государственной программы Хабаровского края</w:t>
      </w:r>
      <w:r w:rsidRPr="00955005">
        <w:rPr>
          <w:rFonts w:ascii="Times New Roman" w:hAnsi="Times New Roman" w:cs="Times New Roman"/>
          <w:sz w:val="28"/>
          <w:szCs w:val="28"/>
        </w:rPr>
        <w:br/>
      </w:r>
      <w:r w:rsidRPr="00955005">
        <w:rPr>
          <w:rFonts w:ascii="Times New Roman" w:hAnsi="Times New Roman" w:cs="Times New Roman"/>
          <w:color w:val="000000"/>
          <w:sz w:val="28"/>
          <w:szCs w:val="28"/>
        </w:rPr>
        <w:t>"</w:t>
      </w:r>
      <w:r w:rsidRPr="00955005">
        <w:rPr>
          <w:rFonts w:ascii="Times New Roman" w:hAnsi="Times New Roman" w:cs="Times New Roman"/>
          <w:sz w:val="28"/>
          <w:szCs w:val="28"/>
        </w:rPr>
        <w:t>Энергоэффективность и развитие энергетики в Хабаровском крае</w:t>
      </w:r>
      <w:r w:rsidRPr="00955005">
        <w:rPr>
          <w:rFonts w:ascii="Times New Roman" w:hAnsi="Times New Roman" w:cs="Times New Roman"/>
          <w:color w:val="000000"/>
          <w:sz w:val="28"/>
          <w:szCs w:val="28"/>
        </w:rPr>
        <w:t>"</w:t>
      </w:r>
      <w:r w:rsidRPr="00955005">
        <w:rPr>
          <w:rFonts w:ascii="Times New Roman" w:hAnsi="Times New Roman" w:cs="Times New Roman"/>
          <w:sz w:val="28"/>
          <w:szCs w:val="28"/>
        </w:rPr>
        <w:br/>
        <w:t>з</w:t>
      </w:r>
      <w:bookmarkStart w:id="2" w:name="OLE_LINK3"/>
      <w:bookmarkStart w:id="3" w:name="OLE_LINK4"/>
      <w:r w:rsidRPr="00955005">
        <w:rPr>
          <w:rFonts w:ascii="Times New Roman" w:hAnsi="Times New Roman" w:cs="Times New Roman"/>
          <w:sz w:val="28"/>
          <w:szCs w:val="28"/>
        </w:rPr>
        <w:t>а счет средств краевого бюджета</w:t>
      </w:r>
    </w:p>
    <w:p w:rsidR="00657EC6" w:rsidRPr="00955005" w:rsidRDefault="00657EC6" w:rsidP="00657EC6">
      <w:pPr>
        <w:widowControl w:val="0"/>
        <w:spacing w:after="0" w:line="240" w:lineRule="exact"/>
        <w:jc w:val="center"/>
        <w:outlineLvl w:val="0"/>
        <w:rPr>
          <w:rFonts w:ascii="Times New Roman" w:hAnsi="Times New Roman" w:cs="Times New Roman"/>
          <w:sz w:val="28"/>
          <w:szCs w:val="28"/>
        </w:rPr>
      </w:pPr>
    </w:p>
    <w:p w:rsidR="00657EC6" w:rsidRPr="00955005" w:rsidRDefault="00657EC6" w:rsidP="00657EC6">
      <w:pPr>
        <w:widowControl w:val="0"/>
        <w:spacing w:after="0" w:line="240" w:lineRule="exact"/>
        <w:jc w:val="center"/>
        <w:outlineLvl w:val="0"/>
        <w:rPr>
          <w:rFonts w:ascii="Times New Roman" w:hAnsi="Times New Roman" w:cs="Times New Roman"/>
          <w:sz w:val="28"/>
          <w:szCs w:val="28"/>
        </w:rPr>
      </w:pPr>
    </w:p>
    <w:tbl>
      <w:tblPr>
        <w:tblW w:w="16018" w:type="dxa"/>
        <w:tblInd w:w="-5"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1418"/>
        <w:gridCol w:w="1559"/>
        <w:gridCol w:w="1134"/>
        <w:gridCol w:w="1276"/>
        <w:gridCol w:w="1275"/>
        <w:gridCol w:w="1276"/>
        <w:gridCol w:w="1418"/>
        <w:gridCol w:w="1275"/>
        <w:gridCol w:w="1276"/>
        <w:gridCol w:w="1134"/>
        <w:gridCol w:w="1134"/>
        <w:gridCol w:w="1134"/>
      </w:tblGrid>
      <w:tr w:rsidR="00657EC6" w:rsidRPr="00955005" w:rsidTr="00657EC6">
        <w:tc>
          <w:tcPr>
            <w:tcW w:w="709" w:type="dxa"/>
            <w:vMerge w:val="restart"/>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57EC6" w:rsidRPr="00955005" w:rsidRDefault="00657EC6" w:rsidP="00657EC6">
            <w:pPr>
              <w:widowControl w:val="0"/>
              <w:spacing w:before="60" w:after="60" w:line="200" w:lineRule="exact"/>
              <w:jc w:val="center"/>
              <w:rPr>
                <w:rFonts w:ascii="Times New Roman" w:hAnsi="Times New Roman" w:cs="Times New Roman"/>
                <w:spacing w:val="-6"/>
                <w:sz w:val="24"/>
                <w:szCs w:val="24"/>
                <w:lang w:eastAsia="en-US"/>
              </w:rPr>
            </w:pPr>
            <w:r w:rsidRPr="00955005">
              <w:rPr>
                <w:rFonts w:ascii="Times New Roman" w:hAnsi="Times New Roman" w:cs="Times New Roman"/>
                <w:spacing w:val="-6"/>
                <w:sz w:val="24"/>
                <w:szCs w:val="24"/>
                <w:lang w:eastAsia="en-US"/>
              </w:rPr>
              <w:t xml:space="preserve">№ </w:t>
            </w:r>
            <w:r w:rsidRPr="00955005">
              <w:rPr>
                <w:rFonts w:ascii="Times New Roman" w:hAnsi="Times New Roman" w:cs="Times New Roman"/>
                <w:spacing w:val="-6"/>
                <w:sz w:val="24"/>
                <w:szCs w:val="24"/>
                <w:lang w:eastAsia="en-US"/>
              </w:rPr>
              <w:br/>
              <w:t>п/п</w:t>
            </w:r>
          </w:p>
        </w:tc>
        <w:tc>
          <w:tcPr>
            <w:tcW w:w="1418" w:type="dxa"/>
            <w:vMerge w:val="restart"/>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57EC6" w:rsidRPr="00955005" w:rsidRDefault="00657EC6" w:rsidP="00657EC6">
            <w:pPr>
              <w:widowControl w:val="0"/>
              <w:spacing w:before="60" w:after="60" w:line="200" w:lineRule="exact"/>
              <w:jc w:val="center"/>
              <w:rPr>
                <w:rFonts w:ascii="Times New Roman" w:hAnsi="Times New Roman" w:cs="Times New Roman"/>
                <w:sz w:val="24"/>
                <w:szCs w:val="24"/>
                <w:lang w:eastAsia="en-US"/>
              </w:rPr>
            </w:pPr>
            <w:proofErr w:type="spellStart"/>
            <w:r w:rsidRPr="00955005">
              <w:rPr>
                <w:rFonts w:ascii="Times New Roman" w:hAnsi="Times New Roman" w:cs="Times New Roman"/>
                <w:sz w:val="24"/>
                <w:szCs w:val="24"/>
                <w:lang w:eastAsia="en-US"/>
              </w:rPr>
              <w:t>Наимено</w:t>
            </w:r>
            <w:r>
              <w:rPr>
                <w:rFonts w:ascii="Times New Roman" w:hAnsi="Times New Roman" w:cs="Times New Roman"/>
                <w:sz w:val="24"/>
                <w:szCs w:val="24"/>
                <w:lang w:eastAsia="en-US"/>
              </w:rPr>
              <w:t>ва-</w:t>
            </w:r>
            <w:r w:rsidRPr="00955005">
              <w:rPr>
                <w:rFonts w:ascii="Times New Roman" w:hAnsi="Times New Roman" w:cs="Times New Roman"/>
                <w:sz w:val="24"/>
                <w:szCs w:val="24"/>
                <w:lang w:eastAsia="en-US"/>
              </w:rPr>
              <w:t>ние</w:t>
            </w:r>
            <w:proofErr w:type="spellEnd"/>
            <w:r>
              <w:rPr>
                <w:rFonts w:ascii="Times New Roman" w:hAnsi="Times New Roman" w:cs="Times New Roman"/>
                <w:sz w:val="24"/>
                <w:szCs w:val="24"/>
                <w:lang w:eastAsia="en-US"/>
              </w:rPr>
              <w:t xml:space="preserve"> </w:t>
            </w:r>
            <w:proofErr w:type="spellStart"/>
            <w:r w:rsidRPr="00955005">
              <w:rPr>
                <w:rFonts w:ascii="Times New Roman" w:hAnsi="Times New Roman" w:cs="Times New Roman"/>
                <w:sz w:val="24"/>
                <w:szCs w:val="24"/>
                <w:lang w:eastAsia="en-US"/>
              </w:rPr>
              <w:t>подпро</w:t>
            </w:r>
            <w:proofErr w:type="spellEnd"/>
            <w:r>
              <w:rPr>
                <w:rFonts w:ascii="Times New Roman" w:hAnsi="Times New Roman" w:cs="Times New Roman"/>
                <w:sz w:val="24"/>
                <w:szCs w:val="24"/>
                <w:lang w:eastAsia="en-US"/>
              </w:rPr>
              <w:t>-</w:t>
            </w:r>
            <w:r w:rsidRPr="00955005">
              <w:rPr>
                <w:rFonts w:ascii="Times New Roman" w:hAnsi="Times New Roman" w:cs="Times New Roman"/>
                <w:sz w:val="24"/>
                <w:szCs w:val="24"/>
                <w:lang w:eastAsia="en-US"/>
              </w:rPr>
              <w:t>граммы,</w:t>
            </w:r>
            <w:r w:rsidRPr="00955005">
              <w:rPr>
                <w:rFonts w:ascii="Times New Roman" w:hAnsi="Times New Roman" w:cs="Times New Roman"/>
                <w:sz w:val="24"/>
                <w:szCs w:val="24"/>
                <w:lang w:eastAsia="en-US"/>
              </w:rPr>
              <w:br/>
              <w:t>основного мероприятия</w:t>
            </w:r>
          </w:p>
        </w:tc>
        <w:tc>
          <w:tcPr>
            <w:tcW w:w="1559" w:type="dxa"/>
            <w:vMerge w:val="restart"/>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57EC6" w:rsidRPr="00955005" w:rsidRDefault="00657EC6" w:rsidP="00657EC6">
            <w:pPr>
              <w:widowControl w:val="0"/>
              <w:spacing w:before="60" w:after="60" w:line="200" w:lineRule="exact"/>
              <w:jc w:val="center"/>
              <w:rPr>
                <w:rFonts w:ascii="Times New Roman" w:hAnsi="Times New Roman" w:cs="Times New Roman"/>
                <w:sz w:val="24"/>
                <w:szCs w:val="24"/>
                <w:lang w:eastAsia="en-US"/>
              </w:rPr>
            </w:pPr>
            <w:r w:rsidRPr="00955005">
              <w:rPr>
                <w:rFonts w:ascii="Times New Roman" w:hAnsi="Times New Roman" w:cs="Times New Roman"/>
                <w:sz w:val="24"/>
                <w:szCs w:val="24"/>
                <w:lang w:eastAsia="en-US"/>
              </w:rPr>
              <w:t>Ответствен</w:t>
            </w:r>
            <w:r>
              <w:rPr>
                <w:rFonts w:ascii="Times New Roman" w:hAnsi="Times New Roman" w:cs="Times New Roman"/>
                <w:sz w:val="24"/>
                <w:szCs w:val="24"/>
                <w:lang w:eastAsia="en-US"/>
              </w:rPr>
              <w:t>-</w:t>
            </w:r>
            <w:proofErr w:type="spellStart"/>
            <w:r w:rsidRPr="00955005">
              <w:rPr>
                <w:rFonts w:ascii="Times New Roman" w:hAnsi="Times New Roman" w:cs="Times New Roman"/>
                <w:sz w:val="24"/>
                <w:szCs w:val="24"/>
                <w:lang w:eastAsia="en-US"/>
              </w:rPr>
              <w:t>ный</w:t>
            </w:r>
            <w:proofErr w:type="spellEnd"/>
            <w:r>
              <w:rPr>
                <w:rFonts w:ascii="Times New Roman" w:hAnsi="Times New Roman" w:cs="Times New Roman"/>
                <w:sz w:val="24"/>
                <w:szCs w:val="24"/>
                <w:lang w:eastAsia="en-US"/>
              </w:rPr>
              <w:t xml:space="preserve"> </w:t>
            </w:r>
            <w:r w:rsidRPr="00955005">
              <w:rPr>
                <w:rFonts w:ascii="Times New Roman" w:hAnsi="Times New Roman" w:cs="Times New Roman"/>
                <w:sz w:val="24"/>
                <w:szCs w:val="24"/>
                <w:lang w:eastAsia="en-US"/>
              </w:rPr>
              <w:t>исполнитель, соисполнитель</w:t>
            </w:r>
          </w:p>
        </w:tc>
        <w:tc>
          <w:tcPr>
            <w:tcW w:w="12332" w:type="dxa"/>
            <w:gridSpan w:val="10"/>
            <w:tcBorders>
              <w:top w:val="single" w:sz="4" w:space="0" w:color="000000"/>
              <w:left w:val="single" w:sz="4" w:space="0" w:color="000000"/>
              <w:bottom w:val="single" w:sz="4" w:space="0" w:color="000000"/>
              <w:right w:val="single" w:sz="4" w:space="0" w:color="000000"/>
            </w:tcBorders>
            <w:vAlign w:val="center"/>
          </w:tcPr>
          <w:p w:rsidR="00657EC6" w:rsidRPr="00955005" w:rsidRDefault="00657EC6" w:rsidP="00657EC6">
            <w:pPr>
              <w:widowControl w:val="0"/>
              <w:spacing w:before="60" w:after="60" w:line="200" w:lineRule="exact"/>
              <w:jc w:val="center"/>
              <w:rPr>
                <w:rFonts w:ascii="Times New Roman" w:hAnsi="Times New Roman" w:cs="Times New Roman"/>
                <w:spacing w:val="-6"/>
                <w:sz w:val="24"/>
                <w:szCs w:val="24"/>
                <w:lang w:eastAsia="en-US"/>
              </w:rPr>
            </w:pPr>
            <w:r w:rsidRPr="00955005">
              <w:rPr>
                <w:rFonts w:ascii="Times New Roman" w:hAnsi="Times New Roman" w:cs="Times New Roman"/>
                <w:spacing w:val="-6"/>
                <w:sz w:val="24"/>
                <w:szCs w:val="24"/>
                <w:lang w:eastAsia="en-US"/>
              </w:rPr>
              <w:t>Расходы по годам (тыс. рублей)</w:t>
            </w:r>
          </w:p>
        </w:tc>
      </w:tr>
      <w:tr w:rsidR="00657EC6" w:rsidRPr="00955005" w:rsidTr="00657EC6">
        <w:trPr>
          <w:trHeight w:val="224"/>
        </w:trPr>
        <w:tc>
          <w:tcPr>
            <w:tcW w:w="709" w:type="dxa"/>
            <w:vMerge/>
            <w:tcBorders>
              <w:top w:val="single" w:sz="4" w:space="0" w:color="000000"/>
              <w:left w:val="single" w:sz="4" w:space="0" w:color="000000"/>
              <w:right w:val="single" w:sz="4" w:space="0" w:color="000000"/>
            </w:tcBorders>
            <w:tcMar>
              <w:left w:w="28" w:type="dxa"/>
              <w:right w:w="28" w:type="dxa"/>
            </w:tcMar>
            <w:vAlign w:val="center"/>
          </w:tcPr>
          <w:p w:rsidR="00657EC6" w:rsidRPr="00955005" w:rsidRDefault="00657EC6" w:rsidP="00657EC6">
            <w:pPr>
              <w:widowControl w:val="0"/>
              <w:spacing w:before="60" w:after="60" w:line="200" w:lineRule="exact"/>
              <w:jc w:val="center"/>
              <w:rPr>
                <w:rFonts w:ascii="Times New Roman" w:hAnsi="Times New Roman" w:cs="Times New Roman"/>
                <w:spacing w:val="-6"/>
                <w:sz w:val="24"/>
                <w:szCs w:val="24"/>
                <w:lang w:eastAsia="en-US"/>
              </w:rPr>
            </w:pPr>
          </w:p>
        </w:tc>
        <w:tc>
          <w:tcPr>
            <w:tcW w:w="1418" w:type="dxa"/>
            <w:vMerge/>
            <w:tcBorders>
              <w:top w:val="single" w:sz="4" w:space="0" w:color="000000"/>
              <w:left w:val="single" w:sz="4" w:space="0" w:color="000000"/>
              <w:right w:val="single" w:sz="4" w:space="0" w:color="000000"/>
            </w:tcBorders>
            <w:tcMar>
              <w:left w:w="28" w:type="dxa"/>
              <w:right w:w="28" w:type="dxa"/>
            </w:tcMar>
            <w:vAlign w:val="center"/>
          </w:tcPr>
          <w:p w:rsidR="00657EC6" w:rsidRPr="00955005" w:rsidRDefault="00657EC6" w:rsidP="00657EC6">
            <w:pPr>
              <w:widowControl w:val="0"/>
              <w:spacing w:before="60" w:after="60" w:line="200" w:lineRule="exact"/>
              <w:jc w:val="center"/>
              <w:rPr>
                <w:rFonts w:ascii="Times New Roman" w:hAnsi="Times New Roman" w:cs="Times New Roman"/>
                <w:spacing w:val="-6"/>
                <w:sz w:val="24"/>
                <w:szCs w:val="24"/>
                <w:lang w:eastAsia="en-US"/>
              </w:rPr>
            </w:pPr>
          </w:p>
        </w:tc>
        <w:tc>
          <w:tcPr>
            <w:tcW w:w="1559" w:type="dxa"/>
            <w:vMerge/>
            <w:tcBorders>
              <w:top w:val="single" w:sz="4" w:space="0" w:color="000000"/>
              <w:left w:val="single" w:sz="4" w:space="0" w:color="000000"/>
              <w:right w:val="single" w:sz="4" w:space="0" w:color="000000"/>
            </w:tcBorders>
            <w:tcMar>
              <w:left w:w="28" w:type="dxa"/>
              <w:right w:w="28" w:type="dxa"/>
            </w:tcMar>
            <w:vAlign w:val="center"/>
          </w:tcPr>
          <w:p w:rsidR="00657EC6" w:rsidRPr="00955005" w:rsidRDefault="00657EC6" w:rsidP="00657EC6">
            <w:pPr>
              <w:widowControl w:val="0"/>
              <w:spacing w:before="60" w:after="60" w:line="200" w:lineRule="exact"/>
              <w:jc w:val="center"/>
              <w:rPr>
                <w:rFonts w:ascii="Times New Roman" w:hAnsi="Times New Roman" w:cs="Times New Roman"/>
                <w:spacing w:val="-6"/>
                <w:sz w:val="24"/>
                <w:szCs w:val="24"/>
                <w:lang w:eastAsia="en-US"/>
              </w:rPr>
            </w:pPr>
          </w:p>
        </w:tc>
        <w:tc>
          <w:tcPr>
            <w:tcW w:w="1134" w:type="dxa"/>
            <w:tcBorders>
              <w:top w:val="single" w:sz="4" w:space="0" w:color="000000"/>
              <w:left w:val="single" w:sz="4" w:space="0" w:color="000000"/>
              <w:right w:val="single" w:sz="4" w:space="0" w:color="000000"/>
            </w:tcBorders>
            <w:tcMar>
              <w:left w:w="28" w:type="dxa"/>
              <w:right w:w="28" w:type="dxa"/>
            </w:tcMar>
            <w:vAlign w:val="center"/>
          </w:tcPr>
          <w:p w:rsidR="00657EC6" w:rsidRPr="00955005" w:rsidRDefault="00657EC6" w:rsidP="00657EC6">
            <w:pPr>
              <w:widowControl w:val="0"/>
              <w:spacing w:before="60" w:after="60" w:line="200" w:lineRule="exact"/>
              <w:jc w:val="center"/>
              <w:rPr>
                <w:rFonts w:ascii="Times New Roman" w:hAnsi="Times New Roman" w:cs="Times New Roman"/>
                <w:spacing w:val="-6"/>
                <w:sz w:val="24"/>
                <w:szCs w:val="24"/>
                <w:lang w:eastAsia="en-US"/>
              </w:rPr>
            </w:pPr>
            <w:r w:rsidRPr="00955005">
              <w:rPr>
                <w:rFonts w:ascii="Times New Roman" w:hAnsi="Times New Roman" w:cs="Times New Roman"/>
                <w:sz w:val="24"/>
                <w:szCs w:val="24"/>
                <w:lang w:eastAsia="en-US"/>
              </w:rPr>
              <w:t>2012</w:t>
            </w:r>
          </w:p>
        </w:tc>
        <w:tc>
          <w:tcPr>
            <w:tcW w:w="1276" w:type="dxa"/>
            <w:tcBorders>
              <w:top w:val="single" w:sz="4" w:space="0" w:color="000000"/>
              <w:left w:val="single" w:sz="4" w:space="0" w:color="000000"/>
              <w:right w:val="single" w:sz="4" w:space="0" w:color="000000"/>
            </w:tcBorders>
            <w:tcMar>
              <w:left w:w="28" w:type="dxa"/>
              <w:right w:w="28" w:type="dxa"/>
            </w:tcMar>
            <w:vAlign w:val="center"/>
          </w:tcPr>
          <w:p w:rsidR="00657EC6" w:rsidRPr="00955005" w:rsidRDefault="00657EC6" w:rsidP="00657EC6">
            <w:pPr>
              <w:widowControl w:val="0"/>
              <w:spacing w:before="60" w:after="60" w:line="200" w:lineRule="exact"/>
              <w:jc w:val="center"/>
              <w:rPr>
                <w:rFonts w:ascii="Times New Roman" w:hAnsi="Times New Roman" w:cs="Times New Roman"/>
                <w:spacing w:val="-6"/>
                <w:sz w:val="24"/>
                <w:szCs w:val="24"/>
                <w:lang w:eastAsia="en-US"/>
              </w:rPr>
            </w:pPr>
            <w:r w:rsidRPr="00955005">
              <w:rPr>
                <w:rFonts w:ascii="Times New Roman" w:hAnsi="Times New Roman" w:cs="Times New Roman"/>
                <w:spacing w:val="-6"/>
                <w:sz w:val="24"/>
                <w:szCs w:val="24"/>
                <w:lang w:eastAsia="en-US"/>
              </w:rPr>
              <w:t>2013</w:t>
            </w:r>
          </w:p>
        </w:tc>
        <w:tc>
          <w:tcPr>
            <w:tcW w:w="1275" w:type="dxa"/>
            <w:tcBorders>
              <w:top w:val="single" w:sz="4" w:space="0" w:color="000000"/>
              <w:left w:val="single" w:sz="4" w:space="0" w:color="000000"/>
              <w:right w:val="single" w:sz="4" w:space="0" w:color="000000"/>
            </w:tcBorders>
            <w:tcMar>
              <w:left w:w="28" w:type="dxa"/>
              <w:right w:w="28" w:type="dxa"/>
            </w:tcMar>
            <w:vAlign w:val="center"/>
          </w:tcPr>
          <w:p w:rsidR="00657EC6" w:rsidRPr="00955005" w:rsidRDefault="00657EC6" w:rsidP="00657EC6">
            <w:pPr>
              <w:widowControl w:val="0"/>
              <w:spacing w:before="60" w:after="60" w:line="200" w:lineRule="exact"/>
              <w:jc w:val="center"/>
              <w:rPr>
                <w:rFonts w:ascii="Times New Roman" w:hAnsi="Times New Roman" w:cs="Times New Roman"/>
                <w:spacing w:val="-6"/>
                <w:sz w:val="24"/>
                <w:szCs w:val="24"/>
                <w:lang w:eastAsia="en-US"/>
              </w:rPr>
            </w:pPr>
            <w:r w:rsidRPr="00955005">
              <w:rPr>
                <w:rFonts w:ascii="Times New Roman" w:hAnsi="Times New Roman" w:cs="Times New Roman"/>
                <w:spacing w:val="-6"/>
                <w:sz w:val="24"/>
                <w:szCs w:val="24"/>
                <w:lang w:eastAsia="en-US"/>
              </w:rPr>
              <w:t>2014</w:t>
            </w:r>
          </w:p>
        </w:tc>
        <w:tc>
          <w:tcPr>
            <w:tcW w:w="1276" w:type="dxa"/>
            <w:tcBorders>
              <w:top w:val="single" w:sz="4" w:space="0" w:color="000000"/>
              <w:left w:val="single" w:sz="4" w:space="0" w:color="000000"/>
              <w:right w:val="single" w:sz="4" w:space="0" w:color="000000"/>
            </w:tcBorders>
            <w:tcMar>
              <w:left w:w="28" w:type="dxa"/>
              <w:right w:w="28" w:type="dxa"/>
            </w:tcMar>
            <w:vAlign w:val="center"/>
          </w:tcPr>
          <w:p w:rsidR="00657EC6" w:rsidRPr="00955005" w:rsidRDefault="00657EC6" w:rsidP="00657EC6">
            <w:pPr>
              <w:widowControl w:val="0"/>
              <w:spacing w:before="60" w:after="60" w:line="200" w:lineRule="exact"/>
              <w:jc w:val="center"/>
              <w:rPr>
                <w:rFonts w:ascii="Times New Roman" w:hAnsi="Times New Roman" w:cs="Times New Roman"/>
                <w:spacing w:val="-6"/>
                <w:sz w:val="24"/>
                <w:szCs w:val="24"/>
                <w:lang w:eastAsia="en-US"/>
              </w:rPr>
            </w:pPr>
            <w:r w:rsidRPr="00955005">
              <w:rPr>
                <w:rFonts w:ascii="Times New Roman" w:hAnsi="Times New Roman" w:cs="Times New Roman"/>
                <w:spacing w:val="-6"/>
                <w:sz w:val="24"/>
                <w:szCs w:val="24"/>
                <w:lang w:eastAsia="en-US"/>
              </w:rPr>
              <w:t>2015</w:t>
            </w:r>
          </w:p>
        </w:tc>
        <w:tc>
          <w:tcPr>
            <w:tcW w:w="1418" w:type="dxa"/>
            <w:tcBorders>
              <w:top w:val="single" w:sz="4" w:space="0" w:color="000000"/>
              <w:left w:val="single" w:sz="4" w:space="0" w:color="000000"/>
              <w:right w:val="single" w:sz="4" w:space="0" w:color="000000"/>
            </w:tcBorders>
            <w:tcMar>
              <w:left w:w="28" w:type="dxa"/>
              <w:right w:w="28" w:type="dxa"/>
            </w:tcMar>
            <w:vAlign w:val="center"/>
          </w:tcPr>
          <w:p w:rsidR="00657EC6" w:rsidRPr="00955005" w:rsidRDefault="00657EC6" w:rsidP="00657EC6">
            <w:pPr>
              <w:widowControl w:val="0"/>
              <w:spacing w:before="60" w:after="60" w:line="200" w:lineRule="exact"/>
              <w:jc w:val="center"/>
              <w:rPr>
                <w:rFonts w:ascii="Times New Roman" w:hAnsi="Times New Roman" w:cs="Times New Roman"/>
                <w:spacing w:val="-6"/>
                <w:sz w:val="24"/>
                <w:szCs w:val="24"/>
                <w:lang w:eastAsia="en-US"/>
              </w:rPr>
            </w:pPr>
            <w:r w:rsidRPr="00955005">
              <w:rPr>
                <w:rFonts w:ascii="Times New Roman" w:hAnsi="Times New Roman" w:cs="Times New Roman"/>
                <w:spacing w:val="-6"/>
                <w:sz w:val="24"/>
                <w:szCs w:val="24"/>
                <w:lang w:eastAsia="en-US"/>
              </w:rPr>
              <w:t>2016</w:t>
            </w:r>
          </w:p>
        </w:tc>
        <w:tc>
          <w:tcPr>
            <w:tcW w:w="1275" w:type="dxa"/>
            <w:tcBorders>
              <w:top w:val="single" w:sz="4" w:space="0" w:color="000000"/>
              <w:left w:val="single" w:sz="4" w:space="0" w:color="000000"/>
              <w:right w:val="single" w:sz="4" w:space="0" w:color="000000"/>
            </w:tcBorders>
            <w:tcMar>
              <w:left w:w="28" w:type="dxa"/>
              <w:right w:w="28" w:type="dxa"/>
            </w:tcMar>
            <w:vAlign w:val="center"/>
          </w:tcPr>
          <w:p w:rsidR="00657EC6" w:rsidRPr="00955005" w:rsidRDefault="00657EC6" w:rsidP="00657EC6">
            <w:pPr>
              <w:widowControl w:val="0"/>
              <w:spacing w:before="60" w:after="60" w:line="200" w:lineRule="exact"/>
              <w:jc w:val="center"/>
              <w:rPr>
                <w:rFonts w:ascii="Times New Roman" w:hAnsi="Times New Roman" w:cs="Times New Roman"/>
                <w:spacing w:val="-6"/>
                <w:sz w:val="24"/>
                <w:szCs w:val="24"/>
                <w:lang w:eastAsia="en-US"/>
              </w:rPr>
            </w:pPr>
            <w:r w:rsidRPr="00955005">
              <w:rPr>
                <w:rFonts w:ascii="Times New Roman" w:hAnsi="Times New Roman" w:cs="Times New Roman"/>
                <w:spacing w:val="-6"/>
                <w:sz w:val="24"/>
                <w:szCs w:val="24"/>
                <w:lang w:eastAsia="en-US"/>
              </w:rPr>
              <w:t>2017</w:t>
            </w:r>
          </w:p>
        </w:tc>
        <w:tc>
          <w:tcPr>
            <w:tcW w:w="1276" w:type="dxa"/>
            <w:tcBorders>
              <w:top w:val="single" w:sz="4" w:space="0" w:color="000000"/>
              <w:left w:val="single" w:sz="4" w:space="0" w:color="000000"/>
              <w:right w:val="single" w:sz="4" w:space="0" w:color="000000"/>
            </w:tcBorders>
            <w:vAlign w:val="center"/>
          </w:tcPr>
          <w:p w:rsidR="00657EC6" w:rsidRPr="00955005" w:rsidRDefault="00657EC6" w:rsidP="00657EC6">
            <w:pPr>
              <w:widowControl w:val="0"/>
              <w:spacing w:before="60" w:after="60" w:line="200" w:lineRule="exact"/>
              <w:jc w:val="center"/>
              <w:rPr>
                <w:rFonts w:ascii="Times New Roman" w:hAnsi="Times New Roman" w:cs="Times New Roman"/>
                <w:spacing w:val="-6"/>
                <w:sz w:val="24"/>
                <w:szCs w:val="24"/>
                <w:lang w:eastAsia="en-US"/>
              </w:rPr>
            </w:pPr>
            <w:r>
              <w:rPr>
                <w:rFonts w:ascii="Times New Roman" w:hAnsi="Times New Roman" w:cs="Times New Roman"/>
                <w:spacing w:val="-6"/>
                <w:sz w:val="24"/>
                <w:szCs w:val="24"/>
                <w:lang w:eastAsia="en-US"/>
              </w:rPr>
              <w:t>2018</w:t>
            </w:r>
          </w:p>
        </w:tc>
        <w:tc>
          <w:tcPr>
            <w:tcW w:w="1134" w:type="dxa"/>
            <w:tcBorders>
              <w:top w:val="single" w:sz="4" w:space="0" w:color="000000"/>
              <w:left w:val="single" w:sz="4" w:space="0" w:color="000000"/>
              <w:right w:val="single" w:sz="4" w:space="0" w:color="000000"/>
            </w:tcBorders>
            <w:vAlign w:val="center"/>
          </w:tcPr>
          <w:p w:rsidR="00657EC6" w:rsidRPr="00955005" w:rsidRDefault="00657EC6" w:rsidP="00657EC6">
            <w:pPr>
              <w:widowControl w:val="0"/>
              <w:spacing w:before="60" w:after="60" w:line="200" w:lineRule="exact"/>
              <w:jc w:val="center"/>
              <w:rPr>
                <w:rFonts w:ascii="Times New Roman" w:hAnsi="Times New Roman" w:cs="Times New Roman"/>
                <w:spacing w:val="-6"/>
                <w:sz w:val="24"/>
                <w:szCs w:val="24"/>
                <w:lang w:eastAsia="en-US"/>
              </w:rPr>
            </w:pPr>
            <w:r>
              <w:rPr>
                <w:rFonts w:ascii="Times New Roman" w:hAnsi="Times New Roman" w:cs="Times New Roman"/>
                <w:spacing w:val="-6"/>
                <w:sz w:val="24"/>
                <w:szCs w:val="24"/>
                <w:lang w:eastAsia="en-US"/>
              </w:rPr>
              <w:t>2019</w:t>
            </w:r>
          </w:p>
        </w:tc>
        <w:tc>
          <w:tcPr>
            <w:tcW w:w="1134" w:type="dxa"/>
            <w:tcBorders>
              <w:top w:val="single" w:sz="4" w:space="0" w:color="000000"/>
              <w:left w:val="single" w:sz="4" w:space="0" w:color="000000"/>
              <w:right w:val="single" w:sz="4" w:space="0" w:color="000000"/>
            </w:tcBorders>
            <w:tcMar>
              <w:left w:w="28" w:type="dxa"/>
              <w:right w:w="28" w:type="dxa"/>
            </w:tcMar>
            <w:vAlign w:val="center"/>
          </w:tcPr>
          <w:p w:rsidR="00657EC6" w:rsidRPr="00955005" w:rsidRDefault="00657EC6" w:rsidP="00657EC6">
            <w:pPr>
              <w:widowControl w:val="0"/>
              <w:spacing w:before="60" w:after="60" w:line="200" w:lineRule="exact"/>
              <w:jc w:val="center"/>
              <w:rPr>
                <w:rFonts w:ascii="Times New Roman" w:hAnsi="Times New Roman" w:cs="Times New Roman"/>
                <w:spacing w:val="-6"/>
                <w:sz w:val="24"/>
                <w:szCs w:val="24"/>
                <w:lang w:eastAsia="en-US"/>
              </w:rPr>
            </w:pPr>
            <w:r w:rsidRPr="00955005">
              <w:rPr>
                <w:rFonts w:ascii="Times New Roman" w:hAnsi="Times New Roman" w:cs="Times New Roman"/>
                <w:spacing w:val="-6"/>
                <w:sz w:val="24"/>
                <w:szCs w:val="24"/>
                <w:lang w:eastAsia="en-US"/>
              </w:rPr>
              <w:t>2020</w:t>
            </w:r>
          </w:p>
        </w:tc>
        <w:tc>
          <w:tcPr>
            <w:tcW w:w="1134" w:type="dxa"/>
            <w:tcBorders>
              <w:top w:val="single" w:sz="4" w:space="0" w:color="000000"/>
              <w:left w:val="single" w:sz="4" w:space="0" w:color="000000"/>
              <w:right w:val="single" w:sz="4" w:space="0" w:color="000000"/>
            </w:tcBorders>
            <w:vAlign w:val="center"/>
          </w:tcPr>
          <w:p w:rsidR="00657EC6" w:rsidRPr="00955005" w:rsidRDefault="00657EC6" w:rsidP="00657EC6">
            <w:pPr>
              <w:widowControl w:val="0"/>
              <w:spacing w:before="60" w:after="60" w:line="200" w:lineRule="exact"/>
              <w:jc w:val="center"/>
              <w:rPr>
                <w:rFonts w:ascii="Times New Roman" w:hAnsi="Times New Roman" w:cs="Times New Roman"/>
                <w:spacing w:val="-6"/>
                <w:sz w:val="24"/>
                <w:szCs w:val="24"/>
                <w:lang w:eastAsia="en-US"/>
              </w:rPr>
            </w:pPr>
            <w:r w:rsidRPr="00955005">
              <w:rPr>
                <w:rFonts w:ascii="Times New Roman" w:hAnsi="Times New Roman" w:cs="Times New Roman"/>
                <w:spacing w:val="-6"/>
                <w:sz w:val="24"/>
                <w:szCs w:val="24"/>
                <w:lang w:eastAsia="en-US"/>
              </w:rPr>
              <w:t>202</w:t>
            </w:r>
            <w:r>
              <w:rPr>
                <w:rFonts w:ascii="Times New Roman" w:hAnsi="Times New Roman" w:cs="Times New Roman"/>
                <w:spacing w:val="-6"/>
                <w:sz w:val="24"/>
                <w:szCs w:val="24"/>
                <w:lang w:eastAsia="en-US"/>
              </w:rPr>
              <w:t>1</w:t>
            </w:r>
          </w:p>
        </w:tc>
      </w:tr>
    </w:tbl>
    <w:p w:rsidR="00657EC6" w:rsidRPr="00955005" w:rsidRDefault="00657EC6" w:rsidP="00657EC6">
      <w:pPr>
        <w:widowControl w:val="0"/>
        <w:spacing w:after="0" w:line="240" w:lineRule="auto"/>
        <w:rPr>
          <w:rFonts w:ascii="Times New Roman" w:hAnsi="Times New Roman" w:cs="Times New Roman"/>
          <w:sz w:val="2"/>
          <w:szCs w:val="2"/>
          <w:lang w:eastAsia="en-US"/>
        </w:rPr>
      </w:pPr>
    </w:p>
    <w:tbl>
      <w:tblPr>
        <w:tblW w:w="20277" w:type="dxa"/>
        <w:tblInd w:w="-10" w:type="dxa"/>
        <w:tblLayout w:type="fixed"/>
        <w:tblCellMar>
          <w:left w:w="0" w:type="dxa"/>
          <w:right w:w="0" w:type="dxa"/>
        </w:tblCellMar>
        <w:tblLook w:val="00A0" w:firstRow="1" w:lastRow="0" w:firstColumn="1" w:lastColumn="0" w:noHBand="0" w:noVBand="0"/>
      </w:tblPr>
      <w:tblGrid>
        <w:gridCol w:w="714"/>
        <w:gridCol w:w="1418"/>
        <w:gridCol w:w="1559"/>
        <w:gridCol w:w="1134"/>
        <w:gridCol w:w="64"/>
        <w:gridCol w:w="1212"/>
        <w:gridCol w:w="1275"/>
        <w:gridCol w:w="1276"/>
        <w:gridCol w:w="1418"/>
        <w:gridCol w:w="1275"/>
        <w:gridCol w:w="1276"/>
        <w:gridCol w:w="1134"/>
        <w:gridCol w:w="1134"/>
        <w:gridCol w:w="1134"/>
        <w:gridCol w:w="1418"/>
        <w:gridCol w:w="1418"/>
        <w:gridCol w:w="1418"/>
      </w:tblGrid>
      <w:tr w:rsidR="00657EC6" w:rsidRPr="00955005" w:rsidTr="00657EC6">
        <w:trPr>
          <w:gridAfter w:val="3"/>
          <w:wAfter w:w="4254" w:type="dxa"/>
          <w:tblHeader/>
        </w:trPr>
        <w:tc>
          <w:tcPr>
            <w:tcW w:w="71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bookmarkEnd w:id="2"/>
          <w:bookmarkEnd w:id="3"/>
          <w:p w:rsidR="00657EC6" w:rsidRPr="00955005" w:rsidRDefault="00657EC6" w:rsidP="00657EC6">
            <w:pPr>
              <w:widowControl w:val="0"/>
              <w:spacing w:before="60" w:after="60" w:line="200" w:lineRule="exact"/>
              <w:jc w:val="center"/>
              <w:outlineLvl w:val="0"/>
              <w:rPr>
                <w:rFonts w:ascii="Times New Roman" w:hAnsi="Times New Roman" w:cs="Times New Roman"/>
                <w:sz w:val="24"/>
                <w:szCs w:val="24"/>
              </w:rPr>
            </w:pPr>
            <w:r w:rsidRPr="00955005">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57EC6" w:rsidRPr="00955005" w:rsidRDefault="00657EC6" w:rsidP="00657EC6">
            <w:pPr>
              <w:widowControl w:val="0"/>
              <w:spacing w:before="60" w:after="60" w:line="200" w:lineRule="exact"/>
              <w:jc w:val="center"/>
              <w:outlineLvl w:val="0"/>
              <w:rPr>
                <w:rFonts w:ascii="Times New Roman" w:hAnsi="Times New Roman" w:cs="Times New Roman"/>
                <w:sz w:val="24"/>
                <w:szCs w:val="24"/>
              </w:rPr>
            </w:pPr>
            <w:r w:rsidRPr="00955005">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57EC6" w:rsidRPr="00955005" w:rsidRDefault="00657EC6" w:rsidP="00657EC6">
            <w:pPr>
              <w:widowControl w:val="0"/>
              <w:spacing w:before="60" w:after="60" w:line="200" w:lineRule="exact"/>
              <w:jc w:val="center"/>
              <w:outlineLvl w:val="0"/>
              <w:rPr>
                <w:rFonts w:ascii="Times New Roman" w:hAnsi="Times New Roman" w:cs="Times New Roman"/>
                <w:sz w:val="24"/>
                <w:szCs w:val="24"/>
              </w:rPr>
            </w:pPr>
            <w:r w:rsidRPr="00955005">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57EC6" w:rsidRPr="00955005" w:rsidRDefault="00657EC6" w:rsidP="00657EC6">
            <w:pPr>
              <w:widowControl w:val="0"/>
              <w:spacing w:before="60" w:after="60" w:line="200" w:lineRule="exact"/>
              <w:jc w:val="center"/>
              <w:outlineLvl w:val="0"/>
              <w:rPr>
                <w:rFonts w:ascii="Times New Roman" w:hAnsi="Times New Roman" w:cs="Times New Roman"/>
                <w:sz w:val="24"/>
                <w:szCs w:val="24"/>
              </w:rPr>
            </w:pPr>
            <w:r w:rsidRPr="00955005">
              <w:rPr>
                <w:rFonts w:ascii="Times New Roman" w:hAnsi="Times New Roman" w:cs="Times New Roman"/>
                <w:sz w:val="24"/>
                <w:szCs w:val="24"/>
              </w:rPr>
              <w:t>4</w:t>
            </w:r>
          </w:p>
        </w:tc>
        <w:tc>
          <w:tcPr>
            <w:tcW w:w="1276"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57EC6" w:rsidRPr="00955005" w:rsidRDefault="00657EC6" w:rsidP="00657EC6">
            <w:pPr>
              <w:widowControl w:val="0"/>
              <w:spacing w:before="60" w:after="60" w:line="200" w:lineRule="exact"/>
              <w:jc w:val="center"/>
              <w:outlineLvl w:val="0"/>
              <w:rPr>
                <w:rFonts w:ascii="Times New Roman" w:hAnsi="Times New Roman" w:cs="Times New Roman"/>
                <w:sz w:val="24"/>
                <w:szCs w:val="24"/>
              </w:rPr>
            </w:pPr>
            <w:r w:rsidRPr="00955005">
              <w:rPr>
                <w:rFonts w:ascii="Times New Roman" w:hAnsi="Times New Roman" w:cs="Times New Roman"/>
                <w:sz w:val="24"/>
                <w:szCs w:val="24"/>
              </w:rPr>
              <w:t>5</w:t>
            </w: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57EC6" w:rsidRPr="00955005" w:rsidRDefault="00657EC6" w:rsidP="00657EC6">
            <w:pPr>
              <w:widowControl w:val="0"/>
              <w:spacing w:before="60" w:after="60" w:line="200" w:lineRule="exact"/>
              <w:jc w:val="center"/>
              <w:outlineLvl w:val="0"/>
              <w:rPr>
                <w:rFonts w:ascii="Times New Roman" w:hAnsi="Times New Roman" w:cs="Times New Roman"/>
                <w:sz w:val="24"/>
                <w:szCs w:val="24"/>
              </w:rPr>
            </w:pPr>
            <w:r w:rsidRPr="00955005">
              <w:rPr>
                <w:rFonts w:ascii="Times New Roman" w:hAnsi="Times New Roman" w:cs="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57EC6" w:rsidRPr="00955005" w:rsidRDefault="00657EC6" w:rsidP="00657EC6">
            <w:pPr>
              <w:widowControl w:val="0"/>
              <w:spacing w:before="60" w:after="60" w:line="200" w:lineRule="exact"/>
              <w:jc w:val="center"/>
              <w:outlineLvl w:val="0"/>
              <w:rPr>
                <w:rFonts w:ascii="Times New Roman" w:hAnsi="Times New Roman" w:cs="Times New Roman"/>
                <w:sz w:val="24"/>
                <w:szCs w:val="24"/>
              </w:rPr>
            </w:pPr>
            <w:r w:rsidRPr="00955005">
              <w:rPr>
                <w:rFonts w:ascii="Times New Roman" w:hAnsi="Times New Roman" w:cs="Times New Roman"/>
                <w:sz w:val="24"/>
                <w:szCs w:val="24"/>
              </w:rPr>
              <w:t>7</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57EC6" w:rsidRPr="00955005" w:rsidRDefault="00657EC6" w:rsidP="00657EC6">
            <w:pPr>
              <w:widowControl w:val="0"/>
              <w:spacing w:before="60" w:after="60" w:line="200" w:lineRule="exact"/>
              <w:jc w:val="center"/>
              <w:outlineLvl w:val="0"/>
              <w:rPr>
                <w:rFonts w:ascii="Times New Roman" w:hAnsi="Times New Roman" w:cs="Times New Roman"/>
                <w:sz w:val="24"/>
                <w:szCs w:val="24"/>
              </w:rPr>
            </w:pPr>
            <w:r w:rsidRPr="00955005">
              <w:rPr>
                <w:rFonts w:ascii="Times New Roman" w:hAnsi="Times New Roman" w:cs="Times New Roman"/>
                <w:sz w:val="24"/>
                <w:szCs w:val="24"/>
              </w:rPr>
              <w:t>8</w:t>
            </w: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57EC6" w:rsidRPr="00955005" w:rsidRDefault="00657EC6" w:rsidP="00657EC6">
            <w:pPr>
              <w:widowControl w:val="0"/>
              <w:spacing w:before="60" w:after="60" w:line="200" w:lineRule="exact"/>
              <w:jc w:val="center"/>
              <w:outlineLvl w:val="0"/>
              <w:rPr>
                <w:rFonts w:ascii="Times New Roman" w:hAnsi="Times New Roman" w:cs="Times New Roman"/>
                <w:sz w:val="24"/>
                <w:szCs w:val="24"/>
              </w:rPr>
            </w:pPr>
            <w:r w:rsidRPr="00955005">
              <w:rPr>
                <w:rFonts w:ascii="Times New Roman" w:hAnsi="Times New Roman" w:cs="Times New Roman"/>
                <w:sz w:val="24"/>
                <w:szCs w:val="24"/>
              </w:rPr>
              <w:t>9</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57EC6" w:rsidRPr="00955005" w:rsidRDefault="00657EC6" w:rsidP="00657EC6">
            <w:pPr>
              <w:widowControl w:val="0"/>
              <w:spacing w:before="60" w:after="60" w:line="200" w:lineRule="exact"/>
              <w:jc w:val="center"/>
              <w:outlineLvl w:val="0"/>
              <w:rPr>
                <w:rFonts w:ascii="Times New Roman" w:hAnsi="Times New Roman" w:cs="Times New Roman"/>
                <w:sz w:val="24"/>
                <w:szCs w:val="24"/>
              </w:rPr>
            </w:pPr>
            <w:r w:rsidRPr="00955005">
              <w:rPr>
                <w:rFonts w:ascii="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vAlign w:val="center"/>
          </w:tcPr>
          <w:p w:rsidR="00657EC6" w:rsidRPr="00955005" w:rsidRDefault="00657EC6" w:rsidP="00657EC6">
            <w:pPr>
              <w:widowControl w:val="0"/>
              <w:spacing w:before="60" w:after="60" w:line="200" w:lineRule="exact"/>
              <w:jc w:val="center"/>
              <w:outlineLvl w:val="0"/>
              <w:rPr>
                <w:rFonts w:ascii="Times New Roman" w:hAnsi="Times New Roman" w:cs="Times New Roman"/>
                <w:sz w:val="24"/>
                <w:szCs w:val="24"/>
              </w:rPr>
            </w:pPr>
            <w:r>
              <w:rPr>
                <w:rFonts w:ascii="Times New Roman" w:hAnsi="Times New Roman" w:cs="Times New Roman"/>
                <w:sz w:val="24"/>
                <w:szCs w:val="24"/>
              </w:rPr>
              <w:t>11</w:t>
            </w:r>
          </w:p>
        </w:tc>
        <w:tc>
          <w:tcPr>
            <w:tcW w:w="1134" w:type="dxa"/>
            <w:tcBorders>
              <w:top w:val="single" w:sz="4" w:space="0" w:color="auto"/>
              <w:left w:val="single" w:sz="4" w:space="0" w:color="auto"/>
              <w:bottom w:val="single" w:sz="4" w:space="0" w:color="auto"/>
              <w:right w:val="single" w:sz="4" w:space="0" w:color="auto"/>
            </w:tcBorders>
            <w:vAlign w:val="center"/>
          </w:tcPr>
          <w:p w:rsidR="00657EC6" w:rsidRPr="00955005" w:rsidRDefault="00657EC6" w:rsidP="00657EC6">
            <w:pPr>
              <w:widowControl w:val="0"/>
              <w:spacing w:before="60" w:after="60" w:line="200" w:lineRule="exact"/>
              <w:jc w:val="center"/>
              <w:outlineLvl w:val="0"/>
              <w:rPr>
                <w:rFonts w:ascii="Times New Roman" w:hAnsi="Times New Roman" w:cs="Times New Roman"/>
                <w:sz w:val="24"/>
                <w:szCs w:val="24"/>
              </w:rPr>
            </w:pPr>
            <w:r>
              <w:rPr>
                <w:rFonts w:ascii="Times New Roman" w:hAnsi="Times New Roman" w:cs="Times New Roman"/>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657EC6" w:rsidRDefault="00657EC6" w:rsidP="00657EC6">
            <w:pPr>
              <w:widowControl w:val="0"/>
              <w:spacing w:before="60" w:after="60" w:line="200" w:lineRule="exact"/>
              <w:jc w:val="center"/>
              <w:outlineLvl w:val="0"/>
              <w:rPr>
                <w:rFonts w:ascii="Times New Roman" w:hAnsi="Times New Roman" w:cs="Times New Roman"/>
                <w:sz w:val="24"/>
                <w:szCs w:val="24"/>
              </w:rPr>
            </w:pPr>
            <w:r>
              <w:rPr>
                <w:rFonts w:ascii="Times New Roman" w:hAnsi="Times New Roman" w:cs="Times New Roman"/>
                <w:sz w:val="24"/>
                <w:szCs w:val="24"/>
              </w:rPr>
              <w:t>13</w:t>
            </w:r>
          </w:p>
        </w:tc>
      </w:tr>
      <w:tr w:rsidR="00657EC6" w:rsidRPr="00BC654F" w:rsidTr="00657EC6">
        <w:trPr>
          <w:gridAfter w:val="3"/>
          <w:wAfter w:w="4254" w:type="dxa"/>
        </w:trPr>
        <w:tc>
          <w:tcPr>
            <w:tcW w:w="714" w:type="dxa"/>
            <w:vMerge w:val="restart"/>
            <w:tcBorders>
              <w:top w:val="single" w:sz="4" w:space="0" w:color="auto"/>
            </w:tcBorders>
            <w:shd w:val="clear" w:color="auto" w:fill="auto"/>
            <w:tcMar>
              <w:left w:w="28" w:type="dxa"/>
              <w:right w:w="28" w:type="dxa"/>
            </w:tcMar>
          </w:tcPr>
          <w:p w:rsidR="00657EC6" w:rsidRPr="00BC654F" w:rsidRDefault="00657EC6" w:rsidP="00657EC6">
            <w:pPr>
              <w:autoSpaceDE w:val="0"/>
              <w:autoSpaceDN w:val="0"/>
              <w:adjustRightInd w:val="0"/>
              <w:spacing w:before="120" w:after="0" w:line="200" w:lineRule="exact"/>
              <w:jc w:val="center"/>
              <w:outlineLvl w:val="2"/>
              <w:rPr>
                <w:rFonts w:ascii="Times New Roman" w:hAnsi="Times New Roman" w:cs="Times New Roman"/>
                <w:sz w:val="24"/>
                <w:szCs w:val="24"/>
              </w:rPr>
            </w:pPr>
          </w:p>
        </w:tc>
        <w:tc>
          <w:tcPr>
            <w:tcW w:w="1418" w:type="dxa"/>
            <w:vMerge w:val="restart"/>
            <w:tcBorders>
              <w:top w:val="single" w:sz="4" w:space="0" w:color="auto"/>
            </w:tcBorders>
            <w:shd w:val="clear" w:color="auto" w:fill="auto"/>
            <w:tcMar>
              <w:left w:w="28" w:type="dxa"/>
              <w:right w:w="28" w:type="dxa"/>
            </w:tcMar>
          </w:tcPr>
          <w:p w:rsidR="00657EC6" w:rsidRPr="00BC654F" w:rsidRDefault="00657EC6" w:rsidP="00657EC6">
            <w:pPr>
              <w:autoSpaceDE w:val="0"/>
              <w:autoSpaceDN w:val="0"/>
              <w:adjustRightInd w:val="0"/>
              <w:spacing w:before="120" w:after="0" w:line="200" w:lineRule="exact"/>
              <w:rPr>
                <w:rFonts w:ascii="Times New Roman" w:hAnsi="Times New Roman" w:cs="Times New Roman"/>
                <w:sz w:val="24"/>
                <w:szCs w:val="24"/>
              </w:rPr>
            </w:pPr>
            <w:r w:rsidRPr="00BC654F">
              <w:rPr>
                <w:rFonts w:ascii="Times New Roman" w:hAnsi="Times New Roman" w:cs="Times New Roman"/>
                <w:sz w:val="24"/>
                <w:szCs w:val="24"/>
              </w:rPr>
              <w:t>Всего по Программе</w:t>
            </w:r>
          </w:p>
        </w:tc>
        <w:tc>
          <w:tcPr>
            <w:tcW w:w="1559" w:type="dxa"/>
            <w:tcBorders>
              <w:top w:val="single" w:sz="4" w:space="0" w:color="auto"/>
            </w:tcBorders>
            <w:tcMar>
              <w:left w:w="28" w:type="dxa"/>
              <w:right w:w="28" w:type="dxa"/>
            </w:tcMar>
          </w:tcPr>
          <w:p w:rsidR="00657EC6" w:rsidRPr="00BC654F" w:rsidRDefault="00657EC6" w:rsidP="00657EC6">
            <w:pPr>
              <w:autoSpaceDE w:val="0"/>
              <w:autoSpaceDN w:val="0"/>
              <w:adjustRightInd w:val="0"/>
              <w:spacing w:before="120" w:after="0" w:line="200" w:lineRule="exact"/>
              <w:rPr>
                <w:rFonts w:ascii="Times New Roman" w:hAnsi="Times New Roman" w:cs="Times New Roman"/>
                <w:sz w:val="24"/>
                <w:szCs w:val="24"/>
              </w:rPr>
            </w:pPr>
            <w:r w:rsidRPr="00BC654F">
              <w:rPr>
                <w:rFonts w:ascii="Times New Roman" w:hAnsi="Times New Roman" w:cs="Times New Roman"/>
                <w:sz w:val="24"/>
                <w:szCs w:val="24"/>
              </w:rPr>
              <w:t>Всего</w:t>
            </w:r>
          </w:p>
        </w:tc>
        <w:tc>
          <w:tcPr>
            <w:tcW w:w="1198" w:type="dxa"/>
            <w:gridSpan w:val="2"/>
            <w:tcBorders>
              <w:top w:val="single" w:sz="4" w:space="0" w:color="auto"/>
            </w:tcBorders>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546 816,40</w:t>
            </w:r>
          </w:p>
        </w:tc>
        <w:tc>
          <w:tcPr>
            <w:tcW w:w="1212" w:type="dxa"/>
            <w:tcBorders>
              <w:top w:val="single" w:sz="4" w:space="0" w:color="auto"/>
            </w:tcBorders>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595 990,13</w:t>
            </w:r>
          </w:p>
        </w:tc>
        <w:tc>
          <w:tcPr>
            <w:tcW w:w="1275" w:type="dxa"/>
            <w:tcBorders>
              <w:top w:val="single" w:sz="4" w:space="0" w:color="auto"/>
            </w:tcBorders>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lang w:val="en-US"/>
              </w:rPr>
            </w:pPr>
            <w:r w:rsidRPr="00BC654F">
              <w:rPr>
                <w:rFonts w:ascii="Times New Roman" w:hAnsi="Times New Roman" w:cs="Times New Roman"/>
                <w:sz w:val="24"/>
                <w:szCs w:val="24"/>
              </w:rPr>
              <w:t>483 216,27</w:t>
            </w:r>
          </w:p>
        </w:tc>
        <w:tc>
          <w:tcPr>
            <w:tcW w:w="1276" w:type="dxa"/>
            <w:tcBorders>
              <w:top w:val="single" w:sz="4" w:space="0" w:color="auto"/>
            </w:tcBorders>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293 169,74</w:t>
            </w:r>
          </w:p>
        </w:tc>
        <w:tc>
          <w:tcPr>
            <w:tcW w:w="1418" w:type="dxa"/>
            <w:tcBorders>
              <w:top w:val="single" w:sz="4" w:space="0" w:color="auto"/>
            </w:tcBorders>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2 188 509,30</w:t>
            </w:r>
          </w:p>
        </w:tc>
        <w:tc>
          <w:tcPr>
            <w:tcW w:w="1275" w:type="dxa"/>
            <w:tcBorders>
              <w:top w:val="single" w:sz="4" w:space="0" w:color="auto"/>
            </w:tcBorders>
            <w:tcMar>
              <w:left w:w="28" w:type="dxa"/>
              <w:right w:w="28" w:type="dxa"/>
            </w:tcMar>
          </w:tcPr>
          <w:p w:rsidR="00657EC6" w:rsidRPr="0053411A"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53411A">
              <w:rPr>
                <w:rFonts w:ascii="Times New Roman" w:hAnsi="Times New Roman" w:cs="Times New Roman"/>
                <w:sz w:val="24"/>
                <w:szCs w:val="28"/>
              </w:rPr>
              <w:t>120 095,60</w:t>
            </w:r>
          </w:p>
        </w:tc>
        <w:tc>
          <w:tcPr>
            <w:tcW w:w="1276" w:type="dxa"/>
            <w:tcBorders>
              <w:top w:val="single" w:sz="4" w:space="0" w:color="auto"/>
            </w:tcBorders>
            <w:tcMar>
              <w:left w:w="28" w:type="dxa"/>
              <w:right w:w="28" w:type="dxa"/>
            </w:tcMar>
          </w:tcPr>
          <w:p w:rsidR="00657EC6" w:rsidRPr="006A033A"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6A033A">
              <w:rPr>
                <w:rFonts w:ascii="Times New Roman" w:hAnsi="Times New Roman" w:cs="Times New Roman"/>
                <w:sz w:val="24"/>
                <w:szCs w:val="28"/>
              </w:rPr>
              <w:t>164 689,83</w:t>
            </w:r>
          </w:p>
        </w:tc>
        <w:tc>
          <w:tcPr>
            <w:tcW w:w="1134" w:type="dxa"/>
            <w:tcBorders>
              <w:top w:val="single" w:sz="4" w:space="0" w:color="auto"/>
            </w:tcBorders>
          </w:tcPr>
          <w:p w:rsidR="00657EC6" w:rsidRPr="006A033A"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6A033A">
              <w:rPr>
                <w:rFonts w:ascii="Times New Roman" w:hAnsi="Times New Roman" w:cs="Times New Roman"/>
                <w:sz w:val="24"/>
                <w:szCs w:val="28"/>
              </w:rPr>
              <w:t>166 639,48</w:t>
            </w:r>
          </w:p>
        </w:tc>
        <w:tc>
          <w:tcPr>
            <w:tcW w:w="1134" w:type="dxa"/>
            <w:tcBorders>
              <w:top w:val="single" w:sz="4" w:space="0" w:color="auto"/>
            </w:tcBorders>
          </w:tcPr>
          <w:p w:rsidR="00657EC6" w:rsidRPr="006A033A"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6A033A">
              <w:rPr>
                <w:rFonts w:ascii="Times New Roman" w:hAnsi="Times New Roman" w:cs="Times New Roman"/>
                <w:sz w:val="24"/>
                <w:szCs w:val="28"/>
              </w:rPr>
              <w:t>186 232,25</w:t>
            </w:r>
          </w:p>
        </w:tc>
        <w:tc>
          <w:tcPr>
            <w:tcW w:w="1134" w:type="dxa"/>
            <w:tcBorders>
              <w:top w:val="single" w:sz="4" w:space="0" w:color="auto"/>
            </w:tcBorders>
          </w:tcPr>
          <w:p w:rsidR="00657EC6" w:rsidRPr="006A033A" w:rsidRDefault="00657EC6" w:rsidP="00657EC6">
            <w:pPr>
              <w:autoSpaceDE w:val="0"/>
              <w:autoSpaceDN w:val="0"/>
              <w:adjustRightInd w:val="0"/>
              <w:spacing w:before="120" w:after="0" w:line="200" w:lineRule="exact"/>
              <w:jc w:val="center"/>
              <w:rPr>
                <w:rFonts w:ascii="Times New Roman" w:hAnsi="Times New Roman" w:cs="Times New Roman"/>
                <w:sz w:val="24"/>
                <w:szCs w:val="28"/>
              </w:rPr>
            </w:pPr>
            <w:r w:rsidRPr="006A033A">
              <w:rPr>
                <w:rFonts w:ascii="Times New Roman" w:hAnsi="Times New Roman" w:cs="Times New Roman"/>
                <w:sz w:val="24"/>
                <w:szCs w:val="28"/>
              </w:rPr>
              <w:t>163 131,44</w:t>
            </w:r>
          </w:p>
        </w:tc>
      </w:tr>
      <w:tr w:rsidR="00657EC6" w:rsidRPr="00BC654F" w:rsidTr="00657EC6">
        <w:trPr>
          <w:gridAfter w:val="3"/>
          <w:wAfter w:w="4254" w:type="dxa"/>
        </w:trPr>
        <w:tc>
          <w:tcPr>
            <w:tcW w:w="714" w:type="dxa"/>
            <w:vMerge/>
            <w:shd w:val="clear" w:color="auto" w:fill="auto"/>
            <w:tcMar>
              <w:left w:w="28" w:type="dxa"/>
              <w:right w:w="28" w:type="dxa"/>
            </w:tcMar>
          </w:tcPr>
          <w:p w:rsidR="00657EC6" w:rsidRPr="00BC654F" w:rsidRDefault="00657EC6" w:rsidP="00657EC6">
            <w:pPr>
              <w:autoSpaceDE w:val="0"/>
              <w:autoSpaceDN w:val="0"/>
              <w:adjustRightInd w:val="0"/>
              <w:spacing w:before="120" w:after="0" w:line="200" w:lineRule="exact"/>
              <w:jc w:val="center"/>
              <w:outlineLvl w:val="2"/>
              <w:rPr>
                <w:rFonts w:ascii="Times New Roman" w:hAnsi="Times New Roman" w:cs="Times New Roman"/>
                <w:sz w:val="24"/>
                <w:szCs w:val="24"/>
              </w:rPr>
            </w:pPr>
          </w:p>
        </w:tc>
        <w:tc>
          <w:tcPr>
            <w:tcW w:w="1418" w:type="dxa"/>
            <w:vMerge/>
            <w:shd w:val="clear" w:color="auto" w:fill="auto"/>
            <w:tcMar>
              <w:left w:w="28" w:type="dxa"/>
              <w:right w:w="28" w:type="dxa"/>
            </w:tcMar>
          </w:tcPr>
          <w:p w:rsidR="00657EC6" w:rsidRPr="00BC654F" w:rsidRDefault="00657EC6" w:rsidP="00657EC6">
            <w:pPr>
              <w:autoSpaceDE w:val="0"/>
              <w:autoSpaceDN w:val="0"/>
              <w:adjustRightInd w:val="0"/>
              <w:spacing w:before="120" w:after="0" w:line="200" w:lineRule="exact"/>
              <w:rPr>
                <w:rFonts w:ascii="Times New Roman" w:hAnsi="Times New Roman" w:cs="Times New Roman"/>
                <w:sz w:val="24"/>
                <w:szCs w:val="24"/>
              </w:rPr>
            </w:pPr>
          </w:p>
        </w:tc>
        <w:tc>
          <w:tcPr>
            <w:tcW w:w="1559" w:type="dxa"/>
            <w:tcMar>
              <w:left w:w="28" w:type="dxa"/>
              <w:right w:w="28" w:type="dxa"/>
            </w:tcMar>
          </w:tcPr>
          <w:p w:rsidR="00657EC6" w:rsidRPr="00BC654F" w:rsidRDefault="00657EC6" w:rsidP="00657EC6">
            <w:pPr>
              <w:autoSpaceDE w:val="0"/>
              <w:autoSpaceDN w:val="0"/>
              <w:adjustRightInd w:val="0"/>
              <w:spacing w:before="120" w:after="0" w:line="200" w:lineRule="exact"/>
              <w:rPr>
                <w:rFonts w:ascii="Times New Roman" w:hAnsi="Times New Roman" w:cs="Times New Roman"/>
                <w:sz w:val="24"/>
                <w:szCs w:val="24"/>
              </w:rPr>
            </w:pPr>
            <w:r w:rsidRPr="00BC654F">
              <w:rPr>
                <w:rFonts w:ascii="Times New Roman" w:hAnsi="Times New Roman" w:cs="Times New Roman"/>
                <w:sz w:val="24"/>
                <w:szCs w:val="24"/>
              </w:rPr>
              <w:t>в том числе средства краевого бюджета, источником финансового обеспечения которых являются средства федерального бюджета</w:t>
            </w:r>
          </w:p>
        </w:tc>
        <w:tc>
          <w:tcPr>
            <w:tcW w:w="1198" w:type="dxa"/>
            <w:gridSpan w:val="2"/>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57 641,40</w:t>
            </w:r>
          </w:p>
        </w:tc>
        <w:tc>
          <w:tcPr>
            <w:tcW w:w="1212"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1 708,20</w:t>
            </w:r>
          </w:p>
        </w:tc>
        <w:tc>
          <w:tcPr>
            <w:tcW w:w="1275"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6"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418"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2 079 697,30</w:t>
            </w:r>
          </w:p>
        </w:tc>
        <w:tc>
          <w:tcPr>
            <w:tcW w:w="1275"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6" w:type="dxa"/>
            <w:tcMar>
              <w:left w:w="28" w:type="dxa"/>
              <w:right w:w="28" w:type="dxa"/>
            </w:tcMar>
          </w:tcPr>
          <w:p w:rsidR="00657EC6" w:rsidRPr="006A033A"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6A033A">
              <w:rPr>
                <w:rFonts w:ascii="Times New Roman" w:hAnsi="Times New Roman" w:cs="Times New Roman"/>
                <w:sz w:val="24"/>
                <w:szCs w:val="24"/>
              </w:rPr>
              <w:t>25 000,00</w:t>
            </w:r>
          </w:p>
        </w:tc>
        <w:tc>
          <w:tcPr>
            <w:tcW w:w="1134" w:type="dxa"/>
          </w:tcPr>
          <w:p w:rsidR="00657EC6" w:rsidRPr="006A033A"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6A033A">
              <w:rPr>
                <w:rFonts w:ascii="Times New Roman" w:hAnsi="Times New Roman" w:cs="Times New Roman"/>
                <w:sz w:val="24"/>
                <w:szCs w:val="24"/>
              </w:rPr>
              <w:t>25 000,00</w:t>
            </w:r>
          </w:p>
        </w:tc>
        <w:tc>
          <w:tcPr>
            <w:tcW w:w="1134" w:type="dxa"/>
          </w:tcPr>
          <w:p w:rsidR="00657EC6" w:rsidRPr="006A033A"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6A033A">
              <w:rPr>
                <w:rFonts w:ascii="Times New Roman" w:hAnsi="Times New Roman" w:cs="Times New Roman"/>
                <w:sz w:val="24"/>
                <w:szCs w:val="24"/>
              </w:rPr>
              <w:t>25 600,00</w:t>
            </w:r>
          </w:p>
        </w:tc>
        <w:tc>
          <w:tcPr>
            <w:tcW w:w="1134" w:type="dxa"/>
          </w:tcPr>
          <w:p w:rsidR="00657EC6" w:rsidRPr="006A033A"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6A033A">
              <w:rPr>
                <w:rFonts w:ascii="Times New Roman" w:hAnsi="Times New Roman" w:cs="Times New Roman"/>
                <w:sz w:val="24"/>
                <w:szCs w:val="24"/>
              </w:rPr>
              <w:t>0</w:t>
            </w:r>
          </w:p>
        </w:tc>
      </w:tr>
      <w:tr w:rsidR="00657EC6" w:rsidRPr="00BC654F" w:rsidTr="00657EC6">
        <w:trPr>
          <w:gridAfter w:val="3"/>
          <w:wAfter w:w="4254" w:type="dxa"/>
        </w:trPr>
        <w:tc>
          <w:tcPr>
            <w:tcW w:w="714" w:type="dxa"/>
            <w:vMerge/>
            <w:shd w:val="clear" w:color="auto" w:fill="auto"/>
            <w:tcMar>
              <w:left w:w="28" w:type="dxa"/>
              <w:right w:w="28" w:type="dxa"/>
            </w:tcMar>
          </w:tcPr>
          <w:p w:rsidR="00657EC6" w:rsidRPr="00BC654F" w:rsidRDefault="00657EC6" w:rsidP="00657EC6">
            <w:pPr>
              <w:autoSpaceDE w:val="0"/>
              <w:autoSpaceDN w:val="0"/>
              <w:adjustRightInd w:val="0"/>
              <w:spacing w:before="120" w:after="0" w:line="200" w:lineRule="exact"/>
              <w:jc w:val="center"/>
              <w:outlineLvl w:val="2"/>
              <w:rPr>
                <w:rFonts w:ascii="Times New Roman" w:hAnsi="Times New Roman" w:cs="Times New Roman"/>
                <w:sz w:val="24"/>
                <w:szCs w:val="24"/>
              </w:rPr>
            </w:pPr>
          </w:p>
        </w:tc>
        <w:tc>
          <w:tcPr>
            <w:tcW w:w="1418" w:type="dxa"/>
            <w:vMerge/>
            <w:shd w:val="clear" w:color="auto" w:fill="auto"/>
            <w:tcMar>
              <w:left w:w="28" w:type="dxa"/>
              <w:right w:w="28" w:type="dxa"/>
            </w:tcMar>
          </w:tcPr>
          <w:p w:rsidR="00657EC6" w:rsidRPr="00BC654F" w:rsidRDefault="00657EC6" w:rsidP="00657EC6">
            <w:pPr>
              <w:autoSpaceDE w:val="0"/>
              <w:autoSpaceDN w:val="0"/>
              <w:adjustRightInd w:val="0"/>
              <w:spacing w:before="120" w:after="0" w:line="200" w:lineRule="exact"/>
              <w:rPr>
                <w:rFonts w:ascii="Times New Roman" w:hAnsi="Times New Roman" w:cs="Times New Roman"/>
                <w:sz w:val="24"/>
                <w:szCs w:val="24"/>
              </w:rPr>
            </w:pPr>
          </w:p>
        </w:tc>
        <w:tc>
          <w:tcPr>
            <w:tcW w:w="1559" w:type="dxa"/>
            <w:tcMar>
              <w:left w:w="28" w:type="dxa"/>
              <w:right w:w="28" w:type="dxa"/>
            </w:tcMar>
          </w:tcPr>
          <w:p w:rsidR="00657EC6" w:rsidRPr="00BC654F" w:rsidRDefault="00657EC6" w:rsidP="00657EC6">
            <w:pPr>
              <w:autoSpaceDE w:val="0"/>
              <w:autoSpaceDN w:val="0"/>
              <w:adjustRightInd w:val="0"/>
              <w:spacing w:before="120" w:after="0" w:line="200" w:lineRule="exact"/>
              <w:rPr>
                <w:rFonts w:ascii="Times New Roman" w:hAnsi="Times New Roman" w:cs="Times New Roman"/>
                <w:sz w:val="24"/>
                <w:szCs w:val="24"/>
              </w:rPr>
            </w:pPr>
            <w:r>
              <w:rPr>
                <w:rFonts w:ascii="Times New Roman" w:hAnsi="Times New Roman" w:cs="Times New Roman"/>
                <w:sz w:val="24"/>
                <w:szCs w:val="24"/>
              </w:rPr>
              <w:t>м</w:t>
            </w:r>
            <w:r w:rsidRPr="00BC654F">
              <w:rPr>
                <w:rFonts w:ascii="Times New Roman" w:hAnsi="Times New Roman" w:cs="Times New Roman"/>
                <w:sz w:val="24"/>
                <w:szCs w:val="24"/>
              </w:rPr>
              <w:t>инистерство ЖКХ края</w:t>
            </w:r>
          </w:p>
        </w:tc>
        <w:tc>
          <w:tcPr>
            <w:tcW w:w="1198" w:type="dxa"/>
            <w:gridSpan w:val="2"/>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304 866,60</w:t>
            </w:r>
          </w:p>
        </w:tc>
        <w:tc>
          <w:tcPr>
            <w:tcW w:w="1212"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71 508,20</w:t>
            </w:r>
          </w:p>
        </w:tc>
        <w:tc>
          <w:tcPr>
            <w:tcW w:w="1275"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lang w:val="en-US"/>
              </w:rPr>
            </w:pPr>
            <w:r w:rsidRPr="00BC654F">
              <w:rPr>
                <w:rFonts w:ascii="Times New Roman" w:hAnsi="Times New Roman" w:cs="Times New Roman"/>
                <w:sz w:val="24"/>
                <w:szCs w:val="24"/>
              </w:rPr>
              <w:t>132 050,00</w:t>
            </w:r>
          </w:p>
        </w:tc>
        <w:tc>
          <w:tcPr>
            <w:tcW w:w="1276"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202 576,76</w:t>
            </w:r>
          </w:p>
        </w:tc>
        <w:tc>
          <w:tcPr>
            <w:tcW w:w="1418"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5"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6" w:type="dxa"/>
            <w:tcMar>
              <w:left w:w="28" w:type="dxa"/>
              <w:right w:w="28" w:type="dxa"/>
            </w:tcMar>
          </w:tcPr>
          <w:p w:rsidR="00657EC6" w:rsidRPr="006A033A"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6A033A">
              <w:rPr>
                <w:rFonts w:ascii="Times New Roman" w:hAnsi="Times New Roman" w:cs="Times New Roman"/>
                <w:sz w:val="24"/>
                <w:szCs w:val="24"/>
              </w:rPr>
              <w:t>0</w:t>
            </w:r>
          </w:p>
        </w:tc>
        <w:tc>
          <w:tcPr>
            <w:tcW w:w="1134" w:type="dxa"/>
          </w:tcPr>
          <w:p w:rsidR="00657EC6" w:rsidRPr="006A033A"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6A033A">
              <w:rPr>
                <w:rFonts w:ascii="Times New Roman" w:hAnsi="Times New Roman" w:cs="Times New Roman"/>
                <w:sz w:val="24"/>
                <w:szCs w:val="24"/>
              </w:rPr>
              <w:t>2 000,0</w:t>
            </w:r>
          </w:p>
        </w:tc>
        <w:tc>
          <w:tcPr>
            <w:tcW w:w="1134" w:type="dxa"/>
          </w:tcPr>
          <w:p w:rsidR="00657EC6" w:rsidRPr="006A033A"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6A033A">
              <w:rPr>
                <w:rFonts w:ascii="Times New Roman" w:hAnsi="Times New Roman" w:cs="Times New Roman"/>
                <w:sz w:val="24"/>
                <w:szCs w:val="24"/>
              </w:rPr>
              <w:t>0</w:t>
            </w:r>
          </w:p>
        </w:tc>
        <w:tc>
          <w:tcPr>
            <w:tcW w:w="1134" w:type="dxa"/>
          </w:tcPr>
          <w:p w:rsidR="00657EC6" w:rsidRPr="006A033A"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6A033A">
              <w:rPr>
                <w:rFonts w:ascii="Times New Roman" w:hAnsi="Times New Roman" w:cs="Times New Roman"/>
                <w:sz w:val="24"/>
                <w:szCs w:val="24"/>
              </w:rPr>
              <w:t>0</w:t>
            </w:r>
          </w:p>
        </w:tc>
      </w:tr>
      <w:tr w:rsidR="00657EC6" w:rsidRPr="00BC654F" w:rsidTr="00657EC6">
        <w:trPr>
          <w:gridAfter w:val="3"/>
          <w:wAfter w:w="4254" w:type="dxa"/>
        </w:trPr>
        <w:tc>
          <w:tcPr>
            <w:tcW w:w="714" w:type="dxa"/>
            <w:vMerge/>
            <w:shd w:val="clear" w:color="auto" w:fill="auto"/>
            <w:tcMar>
              <w:left w:w="28" w:type="dxa"/>
              <w:right w:w="28" w:type="dxa"/>
            </w:tcMar>
          </w:tcPr>
          <w:p w:rsidR="00657EC6" w:rsidRPr="00BC654F" w:rsidRDefault="00657EC6" w:rsidP="00657EC6">
            <w:pPr>
              <w:autoSpaceDE w:val="0"/>
              <w:autoSpaceDN w:val="0"/>
              <w:adjustRightInd w:val="0"/>
              <w:spacing w:before="120" w:after="0" w:line="200" w:lineRule="exact"/>
              <w:jc w:val="center"/>
              <w:outlineLvl w:val="2"/>
              <w:rPr>
                <w:rFonts w:ascii="Times New Roman" w:hAnsi="Times New Roman" w:cs="Times New Roman"/>
                <w:sz w:val="24"/>
                <w:szCs w:val="24"/>
              </w:rPr>
            </w:pPr>
          </w:p>
        </w:tc>
        <w:tc>
          <w:tcPr>
            <w:tcW w:w="1418" w:type="dxa"/>
            <w:vMerge/>
            <w:shd w:val="clear" w:color="auto" w:fill="auto"/>
            <w:tcMar>
              <w:left w:w="28" w:type="dxa"/>
              <w:right w:w="28" w:type="dxa"/>
            </w:tcMar>
          </w:tcPr>
          <w:p w:rsidR="00657EC6" w:rsidRPr="00BC654F" w:rsidRDefault="00657EC6" w:rsidP="00657EC6">
            <w:pPr>
              <w:autoSpaceDE w:val="0"/>
              <w:autoSpaceDN w:val="0"/>
              <w:adjustRightInd w:val="0"/>
              <w:spacing w:before="120" w:after="0" w:line="200" w:lineRule="exact"/>
              <w:rPr>
                <w:rFonts w:ascii="Times New Roman" w:hAnsi="Times New Roman" w:cs="Times New Roman"/>
                <w:sz w:val="24"/>
                <w:szCs w:val="24"/>
              </w:rPr>
            </w:pPr>
          </w:p>
        </w:tc>
        <w:tc>
          <w:tcPr>
            <w:tcW w:w="1559" w:type="dxa"/>
            <w:tcMar>
              <w:left w:w="28" w:type="dxa"/>
              <w:right w:w="28" w:type="dxa"/>
            </w:tcMar>
          </w:tcPr>
          <w:p w:rsidR="00657EC6" w:rsidRPr="00BC654F" w:rsidRDefault="00657EC6" w:rsidP="00657EC6">
            <w:pPr>
              <w:autoSpaceDE w:val="0"/>
              <w:autoSpaceDN w:val="0"/>
              <w:adjustRightInd w:val="0"/>
              <w:spacing w:before="120" w:after="0" w:line="200" w:lineRule="exact"/>
              <w:rPr>
                <w:rFonts w:ascii="Times New Roman" w:hAnsi="Times New Roman" w:cs="Times New Roman"/>
                <w:sz w:val="24"/>
                <w:szCs w:val="24"/>
              </w:rPr>
            </w:pPr>
            <w:r>
              <w:rPr>
                <w:rFonts w:ascii="Times New Roman" w:hAnsi="Times New Roman" w:cs="Times New Roman"/>
                <w:sz w:val="24"/>
                <w:szCs w:val="24"/>
              </w:rPr>
              <w:t>м</w:t>
            </w:r>
            <w:r w:rsidRPr="00BC654F">
              <w:rPr>
                <w:rFonts w:ascii="Times New Roman" w:hAnsi="Times New Roman" w:cs="Times New Roman"/>
                <w:sz w:val="24"/>
                <w:szCs w:val="24"/>
              </w:rPr>
              <w:t xml:space="preserve">инистерство </w:t>
            </w:r>
            <w:proofErr w:type="spellStart"/>
            <w:r w:rsidRPr="00BC654F">
              <w:rPr>
                <w:rFonts w:ascii="Times New Roman" w:hAnsi="Times New Roman" w:cs="Times New Roman"/>
                <w:sz w:val="24"/>
                <w:szCs w:val="24"/>
              </w:rPr>
              <w:t>здравоохра</w:t>
            </w:r>
            <w:proofErr w:type="spellEnd"/>
            <w:r>
              <w:rPr>
                <w:rFonts w:ascii="Times New Roman" w:hAnsi="Times New Roman" w:cs="Times New Roman"/>
                <w:sz w:val="24"/>
                <w:szCs w:val="24"/>
              </w:rPr>
              <w:t>-</w:t>
            </w:r>
            <w:r w:rsidRPr="00BC654F">
              <w:rPr>
                <w:rFonts w:ascii="Times New Roman" w:hAnsi="Times New Roman" w:cs="Times New Roman"/>
                <w:sz w:val="24"/>
                <w:szCs w:val="24"/>
              </w:rPr>
              <w:t>нения края</w:t>
            </w:r>
          </w:p>
        </w:tc>
        <w:tc>
          <w:tcPr>
            <w:tcW w:w="1198" w:type="dxa"/>
            <w:gridSpan w:val="2"/>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64 737,40</w:t>
            </w:r>
          </w:p>
        </w:tc>
        <w:tc>
          <w:tcPr>
            <w:tcW w:w="1212"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53 319,91</w:t>
            </w:r>
          </w:p>
        </w:tc>
        <w:tc>
          <w:tcPr>
            <w:tcW w:w="1275"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trike/>
                <w:sz w:val="24"/>
                <w:szCs w:val="24"/>
              </w:rPr>
            </w:pPr>
            <w:r w:rsidRPr="00BC654F">
              <w:rPr>
                <w:rFonts w:ascii="Times New Roman" w:hAnsi="Times New Roman" w:cs="Times New Roman"/>
                <w:sz w:val="24"/>
                <w:szCs w:val="24"/>
              </w:rPr>
              <w:t>37 635,88</w:t>
            </w:r>
          </w:p>
        </w:tc>
        <w:tc>
          <w:tcPr>
            <w:tcW w:w="1276"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9 526,09</w:t>
            </w:r>
          </w:p>
        </w:tc>
        <w:tc>
          <w:tcPr>
            <w:tcW w:w="1418"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5"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6" w:type="dxa"/>
            <w:tcMar>
              <w:left w:w="28" w:type="dxa"/>
              <w:right w:w="28" w:type="dxa"/>
            </w:tcMar>
          </w:tcPr>
          <w:p w:rsidR="00657EC6" w:rsidRPr="006A033A"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6A033A">
              <w:rPr>
                <w:rFonts w:ascii="Times New Roman" w:hAnsi="Times New Roman" w:cs="Times New Roman"/>
                <w:sz w:val="24"/>
                <w:szCs w:val="24"/>
              </w:rPr>
              <w:t>0</w:t>
            </w:r>
          </w:p>
        </w:tc>
        <w:tc>
          <w:tcPr>
            <w:tcW w:w="1134" w:type="dxa"/>
          </w:tcPr>
          <w:p w:rsidR="00657EC6" w:rsidRPr="006A033A"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6A033A">
              <w:rPr>
                <w:rFonts w:ascii="Times New Roman" w:hAnsi="Times New Roman" w:cs="Times New Roman"/>
                <w:sz w:val="24"/>
                <w:szCs w:val="24"/>
              </w:rPr>
              <w:t>0</w:t>
            </w:r>
          </w:p>
        </w:tc>
        <w:tc>
          <w:tcPr>
            <w:tcW w:w="1134" w:type="dxa"/>
          </w:tcPr>
          <w:p w:rsidR="00657EC6" w:rsidRPr="006A033A"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6A033A">
              <w:rPr>
                <w:rFonts w:ascii="Times New Roman" w:hAnsi="Times New Roman" w:cs="Times New Roman"/>
                <w:sz w:val="24"/>
                <w:szCs w:val="24"/>
              </w:rPr>
              <w:t>0</w:t>
            </w:r>
          </w:p>
        </w:tc>
        <w:tc>
          <w:tcPr>
            <w:tcW w:w="1134" w:type="dxa"/>
          </w:tcPr>
          <w:p w:rsidR="00657EC6" w:rsidRPr="006A033A"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6A033A">
              <w:rPr>
                <w:rFonts w:ascii="Times New Roman" w:hAnsi="Times New Roman" w:cs="Times New Roman"/>
                <w:sz w:val="24"/>
                <w:szCs w:val="24"/>
              </w:rPr>
              <w:t>0</w:t>
            </w:r>
          </w:p>
        </w:tc>
      </w:tr>
      <w:tr w:rsidR="00657EC6" w:rsidRPr="00BC654F" w:rsidTr="00657EC6">
        <w:trPr>
          <w:gridAfter w:val="3"/>
          <w:wAfter w:w="4254" w:type="dxa"/>
        </w:trPr>
        <w:tc>
          <w:tcPr>
            <w:tcW w:w="714" w:type="dxa"/>
            <w:vMerge/>
            <w:shd w:val="clear" w:color="auto" w:fill="auto"/>
            <w:tcMar>
              <w:left w:w="28" w:type="dxa"/>
              <w:right w:w="28" w:type="dxa"/>
            </w:tcMar>
          </w:tcPr>
          <w:p w:rsidR="00657EC6" w:rsidRPr="00BC654F" w:rsidRDefault="00657EC6" w:rsidP="00657EC6">
            <w:pPr>
              <w:autoSpaceDE w:val="0"/>
              <w:autoSpaceDN w:val="0"/>
              <w:adjustRightInd w:val="0"/>
              <w:spacing w:before="120" w:after="0" w:line="200" w:lineRule="exact"/>
              <w:jc w:val="center"/>
              <w:outlineLvl w:val="2"/>
              <w:rPr>
                <w:rFonts w:ascii="Times New Roman" w:hAnsi="Times New Roman" w:cs="Times New Roman"/>
                <w:sz w:val="24"/>
                <w:szCs w:val="24"/>
              </w:rPr>
            </w:pPr>
          </w:p>
        </w:tc>
        <w:tc>
          <w:tcPr>
            <w:tcW w:w="1418" w:type="dxa"/>
            <w:vMerge/>
            <w:shd w:val="clear" w:color="auto" w:fill="auto"/>
            <w:tcMar>
              <w:left w:w="28" w:type="dxa"/>
              <w:right w:w="28" w:type="dxa"/>
            </w:tcMar>
          </w:tcPr>
          <w:p w:rsidR="00657EC6" w:rsidRPr="00BC654F" w:rsidRDefault="00657EC6" w:rsidP="00657EC6">
            <w:pPr>
              <w:autoSpaceDE w:val="0"/>
              <w:autoSpaceDN w:val="0"/>
              <w:adjustRightInd w:val="0"/>
              <w:spacing w:before="120" w:after="0" w:line="200" w:lineRule="exact"/>
              <w:rPr>
                <w:rFonts w:ascii="Times New Roman" w:hAnsi="Times New Roman" w:cs="Times New Roman"/>
                <w:sz w:val="24"/>
                <w:szCs w:val="24"/>
              </w:rPr>
            </w:pPr>
          </w:p>
        </w:tc>
        <w:tc>
          <w:tcPr>
            <w:tcW w:w="1559" w:type="dxa"/>
            <w:tcMar>
              <w:left w:w="28" w:type="dxa"/>
              <w:right w:w="28" w:type="dxa"/>
            </w:tcMar>
          </w:tcPr>
          <w:p w:rsidR="00657EC6" w:rsidRPr="00BC654F" w:rsidRDefault="00657EC6" w:rsidP="00657EC6">
            <w:pPr>
              <w:autoSpaceDE w:val="0"/>
              <w:autoSpaceDN w:val="0"/>
              <w:adjustRightInd w:val="0"/>
              <w:spacing w:before="120" w:after="0" w:line="200" w:lineRule="exact"/>
              <w:rPr>
                <w:rFonts w:ascii="Times New Roman" w:hAnsi="Times New Roman" w:cs="Times New Roman"/>
                <w:sz w:val="24"/>
                <w:szCs w:val="24"/>
              </w:rPr>
            </w:pPr>
            <w:r>
              <w:rPr>
                <w:rFonts w:ascii="Times New Roman" w:hAnsi="Times New Roman" w:cs="Times New Roman"/>
                <w:sz w:val="24"/>
                <w:szCs w:val="24"/>
              </w:rPr>
              <w:t>м</w:t>
            </w:r>
            <w:r w:rsidRPr="00BC654F">
              <w:rPr>
                <w:rFonts w:ascii="Times New Roman" w:hAnsi="Times New Roman" w:cs="Times New Roman"/>
                <w:sz w:val="24"/>
                <w:szCs w:val="24"/>
              </w:rPr>
              <w:t>инистерство культуры края</w:t>
            </w:r>
          </w:p>
        </w:tc>
        <w:tc>
          <w:tcPr>
            <w:tcW w:w="1198" w:type="dxa"/>
            <w:gridSpan w:val="2"/>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6 285,00</w:t>
            </w:r>
          </w:p>
        </w:tc>
        <w:tc>
          <w:tcPr>
            <w:tcW w:w="1212"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4 619,76</w:t>
            </w:r>
          </w:p>
        </w:tc>
        <w:tc>
          <w:tcPr>
            <w:tcW w:w="1275"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trike/>
                <w:sz w:val="24"/>
                <w:szCs w:val="24"/>
              </w:rPr>
            </w:pPr>
            <w:r w:rsidRPr="00BC654F">
              <w:rPr>
                <w:rFonts w:ascii="Times New Roman" w:hAnsi="Times New Roman" w:cs="Times New Roman"/>
                <w:sz w:val="24"/>
                <w:szCs w:val="24"/>
              </w:rPr>
              <w:t>485,00</w:t>
            </w:r>
          </w:p>
        </w:tc>
        <w:tc>
          <w:tcPr>
            <w:tcW w:w="1276"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418"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5"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6"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134" w:type="dxa"/>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134" w:type="dxa"/>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134" w:type="dxa"/>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Pr>
                <w:rFonts w:ascii="Times New Roman" w:hAnsi="Times New Roman" w:cs="Times New Roman"/>
                <w:sz w:val="24"/>
                <w:szCs w:val="24"/>
              </w:rPr>
              <w:t>0</w:t>
            </w:r>
          </w:p>
        </w:tc>
      </w:tr>
      <w:tr w:rsidR="00657EC6" w:rsidRPr="0053411A" w:rsidTr="00657EC6">
        <w:trPr>
          <w:gridAfter w:val="3"/>
          <w:wAfter w:w="4254" w:type="dxa"/>
        </w:trPr>
        <w:tc>
          <w:tcPr>
            <w:tcW w:w="714" w:type="dxa"/>
            <w:vMerge/>
            <w:shd w:val="clear" w:color="auto" w:fill="auto"/>
            <w:tcMar>
              <w:left w:w="28" w:type="dxa"/>
              <w:right w:w="28" w:type="dxa"/>
            </w:tcMar>
          </w:tcPr>
          <w:p w:rsidR="00657EC6" w:rsidRPr="00BC654F" w:rsidRDefault="00657EC6" w:rsidP="00657EC6">
            <w:pPr>
              <w:autoSpaceDE w:val="0"/>
              <w:autoSpaceDN w:val="0"/>
              <w:adjustRightInd w:val="0"/>
              <w:spacing w:before="120" w:after="0" w:line="200" w:lineRule="exact"/>
              <w:jc w:val="center"/>
              <w:outlineLvl w:val="2"/>
              <w:rPr>
                <w:rFonts w:ascii="Times New Roman" w:hAnsi="Times New Roman" w:cs="Times New Roman"/>
                <w:sz w:val="24"/>
                <w:szCs w:val="24"/>
              </w:rPr>
            </w:pPr>
          </w:p>
        </w:tc>
        <w:tc>
          <w:tcPr>
            <w:tcW w:w="1418" w:type="dxa"/>
            <w:vMerge/>
            <w:shd w:val="clear" w:color="auto" w:fill="auto"/>
            <w:tcMar>
              <w:left w:w="28" w:type="dxa"/>
              <w:right w:w="28" w:type="dxa"/>
            </w:tcMar>
          </w:tcPr>
          <w:p w:rsidR="00657EC6" w:rsidRPr="00BC654F" w:rsidRDefault="00657EC6" w:rsidP="00657EC6">
            <w:pPr>
              <w:autoSpaceDE w:val="0"/>
              <w:autoSpaceDN w:val="0"/>
              <w:adjustRightInd w:val="0"/>
              <w:spacing w:before="120" w:after="0" w:line="200" w:lineRule="exact"/>
              <w:rPr>
                <w:rFonts w:ascii="Times New Roman" w:hAnsi="Times New Roman" w:cs="Times New Roman"/>
                <w:sz w:val="24"/>
                <w:szCs w:val="24"/>
              </w:rPr>
            </w:pPr>
          </w:p>
        </w:tc>
        <w:tc>
          <w:tcPr>
            <w:tcW w:w="1559" w:type="dxa"/>
            <w:tcMar>
              <w:left w:w="28" w:type="dxa"/>
              <w:right w:w="28" w:type="dxa"/>
            </w:tcMar>
          </w:tcPr>
          <w:p w:rsidR="00657EC6" w:rsidRPr="00BC654F" w:rsidRDefault="00657EC6" w:rsidP="00657EC6">
            <w:pPr>
              <w:autoSpaceDE w:val="0"/>
              <w:autoSpaceDN w:val="0"/>
              <w:adjustRightInd w:val="0"/>
              <w:spacing w:before="120" w:after="0" w:line="200" w:lineRule="exact"/>
              <w:rPr>
                <w:rFonts w:ascii="Times New Roman" w:hAnsi="Times New Roman" w:cs="Times New Roman"/>
                <w:sz w:val="24"/>
                <w:szCs w:val="24"/>
              </w:rPr>
            </w:pPr>
            <w:r>
              <w:rPr>
                <w:rFonts w:ascii="Times New Roman" w:hAnsi="Times New Roman" w:cs="Times New Roman"/>
                <w:sz w:val="24"/>
                <w:szCs w:val="24"/>
              </w:rPr>
              <w:t>м</w:t>
            </w:r>
            <w:r w:rsidRPr="00BC654F">
              <w:rPr>
                <w:rFonts w:ascii="Times New Roman" w:hAnsi="Times New Roman" w:cs="Times New Roman"/>
                <w:sz w:val="24"/>
                <w:szCs w:val="24"/>
              </w:rPr>
              <w:t>инистерство</w:t>
            </w:r>
            <w:r>
              <w:rPr>
                <w:rFonts w:ascii="Times New Roman" w:hAnsi="Times New Roman" w:cs="Times New Roman"/>
                <w:sz w:val="24"/>
                <w:szCs w:val="24"/>
              </w:rPr>
              <w:t xml:space="preserve"> </w:t>
            </w:r>
            <w:r w:rsidRPr="00BC654F">
              <w:rPr>
                <w:rFonts w:ascii="Times New Roman" w:hAnsi="Times New Roman" w:cs="Times New Roman"/>
                <w:sz w:val="24"/>
                <w:szCs w:val="24"/>
              </w:rPr>
              <w:t>образования и науки края</w:t>
            </w:r>
          </w:p>
        </w:tc>
        <w:tc>
          <w:tcPr>
            <w:tcW w:w="1198" w:type="dxa"/>
            <w:gridSpan w:val="2"/>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27 507,90</w:t>
            </w:r>
          </w:p>
        </w:tc>
        <w:tc>
          <w:tcPr>
            <w:tcW w:w="1212"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8 136,40</w:t>
            </w:r>
          </w:p>
        </w:tc>
        <w:tc>
          <w:tcPr>
            <w:tcW w:w="1275"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trike/>
                <w:sz w:val="24"/>
                <w:szCs w:val="24"/>
              </w:rPr>
            </w:pPr>
            <w:r w:rsidRPr="00BC654F">
              <w:rPr>
                <w:rFonts w:ascii="Times New Roman" w:hAnsi="Times New Roman" w:cs="Times New Roman"/>
                <w:sz w:val="24"/>
                <w:szCs w:val="24"/>
              </w:rPr>
              <w:t>5 814,00</w:t>
            </w:r>
          </w:p>
        </w:tc>
        <w:tc>
          <w:tcPr>
            <w:tcW w:w="1276"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4 320,68</w:t>
            </w:r>
          </w:p>
        </w:tc>
        <w:tc>
          <w:tcPr>
            <w:tcW w:w="1418"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3 447,01</w:t>
            </w:r>
          </w:p>
        </w:tc>
        <w:tc>
          <w:tcPr>
            <w:tcW w:w="1275" w:type="dxa"/>
            <w:tcMar>
              <w:left w:w="28" w:type="dxa"/>
              <w:right w:w="28" w:type="dxa"/>
            </w:tcMar>
          </w:tcPr>
          <w:p w:rsidR="00657EC6" w:rsidRPr="0053411A"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53411A">
              <w:rPr>
                <w:rFonts w:ascii="Times New Roman" w:hAnsi="Times New Roman" w:cs="Times New Roman"/>
                <w:sz w:val="24"/>
                <w:szCs w:val="24"/>
              </w:rPr>
              <w:t>3 111,20</w:t>
            </w:r>
          </w:p>
        </w:tc>
        <w:tc>
          <w:tcPr>
            <w:tcW w:w="1276" w:type="dxa"/>
            <w:tcMar>
              <w:left w:w="28" w:type="dxa"/>
              <w:right w:w="28" w:type="dxa"/>
            </w:tcMar>
          </w:tcPr>
          <w:p w:rsidR="00657EC6" w:rsidRPr="006A033A"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6A033A">
              <w:rPr>
                <w:rFonts w:ascii="Times New Roman" w:hAnsi="Times New Roman" w:cs="Times New Roman"/>
                <w:sz w:val="24"/>
                <w:szCs w:val="24"/>
              </w:rPr>
              <w:t>3 343,63</w:t>
            </w:r>
          </w:p>
        </w:tc>
        <w:tc>
          <w:tcPr>
            <w:tcW w:w="1134" w:type="dxa"/>
          </w:tcPr>
          <w:p w:rsidR="00657EC6" w:rsidRPr="006A033A"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6A033A">
              <w:rPr>
                <w:rFonts w:ascii="Times New Roman" w:hAnsi="Times New Roman" w:cs="Times New Roman"/>
                <w:sz w:val="24"/>
                <w:szCs w:val="28"/>
              </w:rPr>
              <w:t>2 975,83</w:t>
            </w:r>
          </w:p>
        </w:tc>
        <w:tc>
          <w:tcPr>
            <w:tcW w:w="1134" w:type="dxa"/>
          </w:tcPr>
          <w:p w:rsidR="00657EC6" w:rsidRPr="006A033A"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6A033A">
              <w:rPr>
                <w:rFonts w:ascii="Times New Roman" w:hAnsi="Times New Roman" w:cs="Times New Roman"/>
                <w:sz w:val="24"/>
                <w:szCs w:val="28"/>
              </w:rPr>
              <w:t>2 664,87</w:t>
            </w:r>
          </w:p>
        </w:tc>
        <w:tc>
          <w:tcPr>
            <w:tcW w:w="1134" w:type="dxa"/>
          </w:tcPr>
          <w:p w:rsidR="00657EC6" w:rsidRPr="006A033A" w:rsidRDefault="00657EC6" w:rsidP="00657EC6">
            <w:pPr>
              <w:autoSpaceDE w:val="0"/>
              <w:autoSpaceDN w:val="0"/>
              <w:adjustRightInd w:val="0"/>
              <w:spacing w:before="120" w:after="0" w:line="200" w:lineRule="exact"/>
              <w:jc w:val="center"/>
              <w:rPr>
                <w:rFonts w:ascii="Times New Roman" w:hAnsi="Times New Roman" w:cs="Times New Roman"/>
                <w:sz w:val="24"/>
                <w:szCs w:val="28"/>
              </w:rPr>
            </w:pPr>
            <w:r w:rsidRPr="006A033A">
              <w:rPr>
                <w:rFonts w:ascii="Times New Roman" w:hAnsi="Times New Roman" w:cs="Times New Roman"/>
                <w:sz w:val="24"/>
                <w:szCs w:val="28"/>
              </w:rPr>
              <w:t>2 611,37</w:t>
            </w:r>
          </w:p>
        </w:tc>
      </w:tr>
      <w:tr w:rsidR="00657EC6" w:rsidRPr="0053411A" w:rsidTr="00657EC6">
        <w:trPr>
          <w:gridAfter w:val="3"/>
          <w:wAfter w:w="4254" w:type="dxa"/>
        </w:trPr>
        <w:tc>
          <w:tcPr>
            <w:tcW w:w="714" w:type="dxa"/>
            <w:vMerge/>
            <w:shd w:val="clear" w:color="auto" w:fill="auto"/>
            <w:tcMar>
              <w:left w:w="28" w:type="dxa"/>
              <w:right w:w="28" w:type="dxa"/>
            </w:tcMar>
          </w:tcPr>
          <w:p w:rsidR="00657EC6" w:rsidRPr="00BC654F" w:rsidRDefault="00657EC6" w:rsidP="00657EC6">
            <w:pPr>
              <w:autoSpaceDE w:val="0"/>
              <w:autoSpaceDN w:val="0"/>
              <w:adjustRightInd w:val="0"/>
              <w:spacing w:before="120" w:after="0" w:line="200" w:lineRule="exact"/>
              <w:jc w:val="center"/>
              <w:outlineLvl w:val="2"/>
              <w:rPr>
                <w:rFonts w:ascii="Times New Roman" w:hAnsi="Times New Roman" w:cs="Times New Roman"/>
                <w:sz w:val="24"/>
                <w:szCs w:val="24"/>
              </w:rPr>
            </w:pPr>
          </w:p>
        </w:tc>
        <w:tc>
          <w:tcPr>
            <w:tcW w:w="1418" w:type="dxa"/>
            <w:vMerge/>
            <w:shd w:val="clear" w:color="auto" w:fill="auto"/>
            <w:tcMar>
              <w:left w:w="28" w:type="dxa"/>
              <w:right w:w="28" w:type="dxa"/>
            </w:tcMar>
          </w:tcPr>
          <w:p w:rsidR="00657EC6" w:rsidRPr="00BC654F" w:rsidRDefault="00657EC6" w:rsidP="00657EC6">
            <w:pPr>
              <w:autoSpaceDE w:val="0"/>
              <w:autoSpaceDN w:val="0"/>
              <w:adjustRightInd w:val="0"/>
              <w:spacing w:before="120" w:after="0" w:line="200" w:lineRule="exact"/>
              <w:rPr>
                <w:rFonts w:ascii="Times New Roman" w:hAnsi="Times New Roman" w:cs="Times New Roman"/>
                <w:sz w:val="24"/>
                <w:szCs w:val="24"/>
              </w:rPr>
            </w:pPr>
          </w:p>
        </w:tc>
        <w:tc>
          <w:tcPr>
            <w:tcW w:w="1559" w:type="dxa"/>
            <w:tcMar>
              <w:left w:w="28" w:type="dxa"/>
              <w:right w:w="28" w:type="dxa"/>
            </w:tcMar>
          </w:tcPr>
          <w:p w:rsidR="00657EC6" w:rsidRPr="00BC654F" w:rsidRDefault="00657EC6" w:rsidP="00657EC6">
            <w:pPr>
              <w:autoSpaceDE w:val="0"/>
              <w:autoSpaceDN w:val="0"/>
              <w:adjustRightInd w:val="0"/>
              <w:spacing w:before="120" w:after="0" w:line="200" w:lineRule="exact"/>
              <w:ind w:left="-43" w:right="-19"/>
              <w:rPr>
                <w:rFonts w:ascii="Times New Roman" w:hAnsi="Times New Roman" w:cs="Times New Roman"/>
                <w:sz w:val="24"/>
                <w:szCs w:val="24"/>
              </w:rPr>
            </w:pPr>
            <w:r>
              <w:rPr>
                <w:rFonts w:ascii="Times New Roman" w:hAnsi="Times New Roman" w:cs="Times New Roman"/>
                <w:sz w:val="24"/>
                <w:szCs w:val="24"/>
              </w:rPr>
              <w:t>м</w:t>
            </w:r>
            <w:r w:rsidRPr="00BC654F">
              <w:rPr>
                <w:rFonts w:ascii="Times New Roman" w:hAnsi="Times New Roman" w:cs="Times New Roman"/>
                <w:sz w:val="24"/>
                <w:szCs w:val="24"/>
              </w:rPr>
              <w:t>инистерство соци</w:t>
            </w:r>
            <w:r>
              <w:rPr>
                <w:rFonts w:ascii="Times New Roman" w:hAnsi="Times New Roman" w:cs="Times New Roman"/>
                <w:sz w:val="24"/>
                <w:szCs w:val="24"/>
              </w:rPr>
              <w:t>аль</w:t>
            </w:r>
            <w:r w:rsidRPr="00BC654F">
              <w:rPr>
                <w:rFonts w:ascii="Times New Roman" w:hAnsi="Times New Roman" w:cs="Times New Roman"/>
                <w:sz w:val="24"/>
                <w:szCs w:val="24"/>
              </w:rPr>
              <w:t>ной защиты населения края</w:t>
            </w:r>
          </w:p>
        </w:tc>
        <w:tc>
          <w:tcPr>
            <w:tcW w:w="1198" w:type="dxa"/>
            <w:gridSpan w:val="2"/>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34 927,00</w:t>
            </w:r>
          </w:p>
        </w:tc>
        <w:tc>
          <w:tcPr>
            <w:tcW w:w="1212"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28 402,00</w:t>
            </w:r>
          </w:p>
        </w:tc>
        <w:tc>
          <w:tcPr>
            <w:tcW w:w="1275"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trike/>
                <w:sz w:val="24"/>
                <w:szCs w:val="24"/>
              </w:rPr>
            </w:pPr>
            <w:r w:rsidRPr="00BC654F">
              <w:rPr>
                <w:rFonts w:ascii="Times New Roman" w:hAnsi="Times New Roman" w:cs="Times New Roman"/>
                <w:sz w:val="24"/>
                <w:szCs w:val="24"/>
              </w:rPr>
              <w:t>7 476,00</w:t>
            </w:r>
          </w:p>
        </w:tc>
        <w:tc>
          <w:tcPr>
            <w:tcW w:w="1276"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1 152,50</w:t>
            </w:r>
          </w:p>
        </w:tc>
        <w:tc>
          <w:tcPr>
            <w:tcW w:w="1418"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2 004,21</w:t>
            </w:r>
          </w:p>
        </w:tc>
        <w:tc>
          <w:tcPr>
            <w:tcW w:w="1275" w:type="dxa"/>
            <w:tcMar>
              <w:left w:w="28" w:type="dxa"/>
              <w:right w:w="28" w:type="dxa"/>
            </w:tcMar>
          </w:tcPr>
          <w:p w:rsidR="00657EC6" w:rsidRPr="0053411A"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53411A">
              <w:rPr>
                <w:rFonts w:ascii="Times New Roman" w:hAnsi="Times New Roman" w:cs="Times New Roman"/>
                <w:sz w:val="24"/>
                <w:szCs w:val="24"/>
              </w:rPr>
              <w:t>1 759,39</w:t>
            </w:r>
          </w:p>
        </w:tc>
        <w:tc>
          <w:tcPr>
            <w:tcW w:w="1276" w:type="dxa"/>
            <w:tcMar>
              <w:left w:w="28" w:type="dxa"/>
              <w:right w:w="28" w:type="dxa"/>
            </w:tcMar>
          </w:tcPr>
          <w:p w:rsidR="00657EC6" w:rsidRPr="006A033A"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6A033A">
              <w:rPr>
                <w:rFonts w:ascii="Times New Roman" w:hAnsi="Times New Roman" w:cs="Times New Roman"/>
                <w:sz w:val="24"/>
                <w:szCs w:val="24"/>
              </w:rPr>
              <w:t>1 938,53</w:t>
            </w:r>
          </w:p>
        </w:tc>
        <w:tc>
          <w:tcPr>
            <w:tcW w:w="1134" w:type="dxa"/>
          </w:tcPr>
          <w:p w:rsidR="00657EC6" w:rsidRPr="006A033A"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6A033A">
              <w:rPr>
                <w:rFonts w:ascii="Times New Roman" w:hAnsi="Times New Roman" w:cs="Times New Roman"/>
                <w:sz w:val="24"/>
                <w:szCs w:val="24"/>
              </w:rPr>
              <w:t>1 725,29</w:t>
            </w:r>
          </w:p>
        </w:tc>
        <w:tc>
          <w:tcPr>
            <w:tcW w:w="1134" w:type="dxa"/>
          </w:tcPr>
          <w:p w:rsidR="00657EC6" w:rsidRPr="006A033A"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6A033A">
              <w:rPr>
                <w:rFonts w:ascii="Times New Roman" w:hAnsi="Times New Roman" w:cs="Times New Roman"/>
                <w:sz w:val="24"/>
                <w:szCs w:val="24"/>
              </w:rPr>
              <w:t>1 545,01</w:t>
            </w:r>
          </w:p>
        </w:tc>
        <w:tc>
          <w:tcPr>
            <w:tcW w:w="1134" w:type="dxa"/>
          </w:tcPr>
          <w:p w:rsidR="00657EC6" w:rsidRPr="006A033A"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6A033A">
              <w:rPr>
                <w:rFonts w:ascii="Times New Roman" w:hAnsi="Times New Roman" w:cs="Times New Roman"/>
                <w:sz w:val="24"/>
                <w:szCs w:val="24"/>
              </w:rPr>
              <w:t>1 513,99</w:t>
            </w:r>
          </w:p>
        </w:tc>
      </w:tr>
      <w:tr w:rsidR="00657EC6" w:rsidRPr="00BC654F" w:rsidTr="00657EC6">
        <w:trPr>
          <w:gridAfter w:val="3"/>
          <w:wAfter w:w="4254" w:type="dxa"/>
        </w:trPr>
        <w:tc>
          <w:tcPr>
            <w:tcW w:w="714" w:type="dxa"/>
            <w:vMerge/>
            <w:shd w:val="clear" w:color="auto" w:fill="auto"/>
            <w:tcMar>
              <w:left w:w="28" w:type="dxa"/>
              <w:right w:w="28" w:type="dxa"/>
            </w:tcMar>
          </w:tcPr>
          <w:p w:rsidR="00657EC6" w:rsidRPr="00BC654F" w:rsidRDefault="00657EC6" w:rsidP="00657EC6">
            <w:pPr>
              <w:autoSpaceDE w:val="0"/>
              <w:autoSpaceDN w:val="0"/>
              <w:adjustRightInd w:val="0"/>
              <w:spacing w:before="120" w:after="0" w:line="200" w:lineRule="exact"/>
              <w:jc w:val="center"/>
              <w:outlineLvl w:val="2"/>
              <w:rPr>
                <w:rFonts w:ascii="Times New Roman" w:hAnsi="Times New Roman" w:cs="Times New Roman"/>
                <w:sz w:val="24"/>
                <w:szCs w:val="24"/>
              </w:rPr>
            </w:pPr>
          </w:p>
        </w:tc>
        <w:tc>
          <w:tcPr>
            <w:tcW w:w="1418" w:type="dxa"/>
            <w:vMerge/>
            <w:shd w:val="clear" w:color="auto" w:fill="auto"/>
            <w:tcMar>
              <w:left w:w="28" w:type="dxa"/>
              <w:right w:w="28" w:type="dxa"/>
            </w:tcMar>
          </w:tcPr>
          <w:p w:rsidR="00657EC6" w:rsidRPr="00BC654F" w:rsidRDefault="00657EC6" w:rsidP="00657EC6">
            <w:pPr>
              <w:autoSpaceDE w:val="0"/>
              <w:autoSpaceDN w:val="0"/>
              <w:adjustRightInd w:val="0"/>
              <w:spacing w:before="120" w:after="0" w:line="200" w:lineRule="exact"/>
              <w:rPr>
                <w:rFonts w:ascii="Times New Roman" w:hAnsi="Times New Roman" w:cs="Times New Roman"/>
                <w:sz w:val="24"/>
                <w:szCs w:val="24"/>
              </w:rPr>
            </w:pPr>
          </w:p>
        </w:tc>
        <w:tc>
          <w:tcPr>
            <w:tcW w:w="1559" w:type="dxa"/>
            <w:tcMar>
              <w:left w:w="28" w:type="dxa"/>
              <w:right w:w="28" w:type="dxa"/>
            </w:tcMar>
          </w:tcPr>
          <w:p w:rsidR="00657EC6" w:rsidRPr="00BC654F" w:rsidRDefault="00657EC6" w:rsidP="00657EC6">
            <w:pPr>
              <w:autoSpaceDE w:val="0"/>
              <w:autoSpaceDN w:val="0"/>
              <w:adjustRightInd w:val="0"/>
              <w:spacing w:before="120" w:after="0" w:line="200" w:lineRule="exact"/>
              <w:rPr>
                <w:rFonts w:ascii="Times New Roman" w:hAnsi="Times New Roman" w:cs="Times New Roman"/>
                <w:sz w:val="24"/>
                <w:szCs w:val="24"/>
              </w:rPr>
            </w:pPr>
            <w:r w:rsidRPr="00017055">
              <w:rPr>
                <w:rFonts w:ascii="Times New Roman" w:hAnsi="Times New Roman" w:cs="Times New Roman"/>
                <w:sz w:val="24"/>
                <w:szCs w:val="24"/>
              </w:rPr>
              <w:t xml:space="preserve">министерство </w:t>
            </w:r>
            <w:proofErr w:type="spellStart"/>
            <w:r w:rsidRPr="00017055">
              <w:rPr>
                <w:rFonts w:ascii="Times New Roman" w:hAnsi="Times New Roman" w:cs="Times New Roman"/>
                <w:sz w:val="24"/>
                <w:szCs w:val="24"/>
              </w:rPr>
              <w:t>имуществен-ных</w:t>
            </w:r>
            <w:proofErr w:type="spellEnd"/>
            <w:r w:rsidRPr="00017055">
              <w:rPr>
                <w:rFonts w:ascii="Times New Roman" w:hAnsi="Times New Roman" w:cs="Times New Roman"/>
                <w:sz w:val="24"/>
                <w:szCs w:val="24"/>
              </w:rPr>
              <w:t xml:space="preserve"> </w:t>
            </w:r>
            <w:proofErr w:type="spellStart"/>
            <w:r w:rsidRPr="00017055">
              <w:rPr>
                <w:rFonts w:ascii="Times New Roman" w:hAnsi="Times New Roman" w:cs="Times New Roman"/>
                <w:sz w:val="24"/>
                <w:szCs w:val="24"/>
              </w:rPr>
              <w:t>отноше-ний</w:t>
            </w:r>
            <w:proofErr w:type="spellEnd"/>
            <w:r w:rsidRPr="00017055">
              <w:rPr>
                <w:rFonts w:ascii="Times New Roman" w:hAnsi="Times New Roman" w:cs="Times New Roman"/>
                <w:sz w:val="24"/>
                <w:szCs w:val="24"/>
              </w:rPr>
              <w:t xml:space="preserve"> края</w:t>
            </w:r>
          </w:p>
        </w:tc>
        <w:tc>
          <w:tcPr>
            <w:tcW w:w="1198" w:type="dxa"/>
            <w:gridSpan w:val="2"/>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12"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30 000,00</w:t>
            </w:r>
          </w:p>
        </w:tc>
        <w:tc>
          <w:tcPr>
            <w:tcW w:w="1275"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105 000,00</w:t>
            </w:r>
          </w:p>
        </w:tc>
        <w:tc>
          <w:tcPr>
            <w:tcW w:w="1276"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418"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5"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6" w:type="dxa"/>
            <w:tcMar>
              <w:left w:w="28" w:type="dxa"/>
              <w:right w:w="28" w:type="dxa"/>
            </w:tcMar>
          </w:tcPr>
          <w:p w:rsidR="00657EC6" w:rsidRPr="006A033A"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6A033A">
              <w:rPr>
                <w:rFonts w:ascii="Times New Roman" w:hAnsi="Times New Roman" w:cs="Times New Roman"/>
                <w:sz w:val="24"/>
                <w:szCs w:val="24"/>
              </w:rPr>
              <w:t>0</w:t>
            </w:r>
          </w:p>
        </w:tc>
        <w:tc>
          <w:tcPr>
            <w:tcW w:w="1134" w:type="dxa"/>
          </w:tcPr>
          <w:p w:rsidR="00657EC6" w:rsidRPr="006A033A"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6A033A">
              <w:rPr>
                <w:rFonts w:ascii="Times New Roman" w:hAnsi="Times New Roman" w:cs="Times New Roman"/>
                <w:sz w:val="24"/>
                <w:szCs w:val="24"/>
              </w:rPr>
              <w:t>0</w:t>
            </w:r>
          </w:p>
        </w:tc>
        <w:tc>
          <w:tcPr>
            <w:tcW w:w="1134" w:type="dxa"/>
          </w:tcPr>
          <w:p w:rsidR="00657EC6" w:rsidRPr="006A033A"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6A033A">
              <w:rPr>
                <w:rFonts w:ascii="Times New Roman" w:hAnsi="Times New Roman" w:cs="Times New Roman"/>
                <w:sz w:val="24"/>
                <w:szCs w:val="24"/>
              </w:rPr>
              <w:t>0</w:t>
            </w:r>
          </w:p>
        </w:tc>
        <w:tc>
          <w:tcPr>
            <w:tcW w:w="1134" w:type="dxa"/>
          </w:tcPr>
          <w:p w:rsidR="00657EC6" w:rsidRPr="006A033A"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6A033A">
              <w:rPr>
                <w:rFonts w:ascii="Times New Roman" w:hAnsi="Times New Roman" w:cs="Times New Roman"/>
                <w:sz w:val="24"/>
                <w:szCs w:val="24"/>
              </w:rPr>
              <w:t>0</w:t>
            </w:r>
          </w:p>
        </w:tc>
      </w:tr>
      <w:tr w:rsidR="00657EC6" w:rsidRPr="00BC654F" w:rsidTr="00657EC6">
        <w:trPr>
          <w:gridAfter w:val="3"/>
          <w:wAfter w:w="4254" w:type="dxa"/>
        </w:trPr>
        <w:tc>
          <w:tcPr>
            <w:tcW w:w="714" w:type="dxa"/>
            <w:vMerge/>
            <w:shd w:val="clear" w:color="auto" w:fill="auto"/>
            <w:tcMar>
              <w:left w:w="28" w:type="dxa"/>
              <w:right w:w="28" w:type="dxa"/>
            </w:tcMar>
          </w:tcPr>
          <w:p w:rsidR="00657EC6" w:rsidRPr="00BC654F" w:rsidRDefault="00657EC6" w:rsidP="00657EC6">
            <w:pPr>
              <w:autoSpaceDE w:val="0"/>
              <w:autoSpaceDN w:val="0"/>
              <w:adjustRightInd w:val="0"/>
              <w:spacing w:before="120" w:after="0" w:line="200" w:lineRule="exact"/>
              <w:jc w:val="center"/>
              <w:outlineLvl w:val="2"/>
              <w:rPr>
                <w:rFonts w:ascii="Times New Roman" w:hAnsi="Times New Roman" w:cs="Times New Roman"/>
                <w:sz w:val="24"/>
                <w:szCs w:val="24"/>
              </w:rPr>
            </w:pPr>
          </w:p>
        </w:tc>
        <w:tc>
          <w:tcPr>
            <w:tcW w:w="1418" w:type="dxa"/>
            <w:vMerge/>
            <w:shd w:val="clear" w:color="auto" w:fill="auto"/>
            <w:tcMar>
              <w:left w:w="28" w:type="dxa"/>
              <w:right w:w="28" w:type="dxa"/>
            </w:tcMar>
          </w:tcPr>
          <w:p w:rsidR="00657EC6" w:rsidRPr="00BC654F" w:rsidRDefault="00657EC6" w:rsidP="00657EC6">
            <w:pPr>
              <w:autoSpaceDE w:val="0"/>
              <w:autoSpaceDN w:val="0"/>
              <w:adjustRightInd w:val="0"/>
              <w:spacing w:before="120" w:after="0" w:line="200" w:lineRule="exact"/>
              <w:rPr>
                <w:rFonts w:ascii="Times New Roman" w:hAnsi="Times New Roman" w:cs="Times New Roman"/>
                <w:sz w:val="24"/>
                <w:szCs w:val="24"/>
              </w:rPr>
            </w:pPr>
          </w:p>
        </w:tc>
        <w:tc>
          <w:tcPr>
            <w:tcW w:w="1559" w:type="dxa"/>
            <w:tcMar>
              <w:left w:w="28" w:type="dxa"/>
              <w:right w:w="28" w:type="dxa"/>
            </w:tcMar>
          </w:tcPr>
          <w:p w:rsidR="00657EC6" w:rsidRPr="00BC654F" w:rsidRDefault="00657EC6" w:rsidP="00657EC6">
            <w:pPr>
              <w:autoSpaceDE w:val="0"/>
              <w:autoSpaceDN w:val="0"/>
              <w:adjustRightInd w:val="0"/>
              <w:spacing w:before="120" w:after="0" w:line="200" w:lineRule="exact"/>
              <w:rPr>
                <w:rFonts w:ascii="Times New Roman" w:hAnsi="Times New Roman" w:cs="Times New Roman"/>
                <w:sz w:val="24"/>
                <w:szCs w:val="24"/>
              </w:rPr>
            </w:pPr>
            <w:r w:rsidRPr="00BC654F">
              <w:rPr>
                <w:rFonts w:ascii="Times New Roman" w:hAnsi="Times New Roman" w:cs="Times New Roman"/>
                <w:sz w:val="24"/>
                <w:szCs w:val="24"/>
              </w:rPr>
              <w:t xml:space="preserve">комитет </w:t>
            </w:r>
            <w:r w:rsidRPr="006A033A">
              <w:rPr>
                <w:rFonts w:ascii="Times New Roman" w:hAnsi="Times New Roman" w:cs="Times New Roman"/>
                <w:spacing w:val="-4"/>
                <w:sz w:val="24"/>
                <w:szCs w:val="24"/>
              </w:rPr>
              <w:t>Правительства</w:t>
            </w:r>
            <w:r w:rsidRPr="00BC654F">
              <w:rPr>
                <w:rFonts w:ascii="Times New Roman" w:hAnsi="Times New Roman" w:cs="Times New Roman"/>
                <w:sz w:val="24"/>
                <w:szCs w:val="24"/>
              </w:rPr>
              <w:t xml:space="preserve"> края по раз</w:t>
            </w:r>
            <w:r>
              <w:rPr>
                <w:rFonts w:ascii="Times New Roman" w:hAnsi="Times New Roman" w:cs="Times New Roman"/>
                <w:sz w:val="24"/>
                <w:szCs w:val="24"/>
              </w:rPr>
              <w:t>-</w:t>
            </w:r>
            <w:r w:rsidRPr="00BC654F">
              <w:rPr>
                <w:rFonts w:ascii="Times New Roman" w:hAnsi="Times New Roman" w:cs="Times New Roman"/>
                <w:sz w:val="24"/>
                <w:szCs w:val="24"/>
              </w:rPr>
              <w:t>витию ТЭК, министерство ЖКХ края</w:t>
            </w:r>
          </w:p>
        </w:tc>
        <w:tc>
          <w:tcPr>
            <w:tcW w:w="1198" w:type="dxa"/>
            <w:gridSpan w:val="2"/>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86 000,00</w:t>
            </w:r>
          </w:p>
        </w:tc>
        <w:tc>
          <w:tcPr>
            <w:tcW w:w="1212"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379 465,00</w:t>
            </w:r>
          </w:p>
        </w:tc>
        <w:tc>
          <w:tcPr>
            <w:tcW w:w="1275"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trike/>
                <w:sz w:val="24"/>
                <w:szCs w:val="24"/>
              </w:rPr>
            </w:pPr>
            <w:r w:rsidRPr="00BC654F">
              <w:rPr>
                <w:rFonts w:ascii="Times New Roman" w:hAnsi="Times New Roman" w:cs="Times New Roman"/>
                <w:sz w:val="24"/>
                <w:szCs w:val="24"/>
              </w:rPr>
              <w:t>191 750,00</w:t>
            </w:r>
          </w:p>
        </w:tc>
        <w:tc>
          <w:tcPr>
            <w:tcW w:w="1276"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73 370,00</w:t>
            </w:r>
          </w:p>
        </w:tc>
        <w:tc>
          <w:tcPr>
            <w:tcW w:w="1418"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2 181 081,30</w:t>
            </w:r>
          </w:p>
        </w:tc>
        <w:tc>
          <w:tcPr>
            <w:tcW w:w="1275"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113 445,90</w:t>
            </w:r>
          </w:p>
        </w:tc>
        <w:tc>
          <w:tcPr>
            <w:tcW w:w="1276" w:type="dxa"/>
            <w:tcMar>
              <w:left w:w="28" w:type="dxa"/>
              <w:right w:w="28" w:type="dxa"/>
            </w:tcMar>
          </w:tcPr>
          <w:p w:rsidR="00657EC6" w:rsidRPr="006A033A"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6A033A">
              <w:rPr>
                <w:rFonts w:ascii="Times New Roman" w:hAnsi="Times New Roman" w:cs="Times New Roman"/>
                <w:sz w:val="24"/>
                <w:szCs w:val="28"/>
              </w:rPr>
              <w:t>157 928,50</w:t>
            </w:r>
          </w:p>
        </w:tc>
        <w:tc>
          <w:tcPr>
            <w:tcW w:w="1134" w:type="dxa"/>
          </w:tcPr>
          <w:p w:rsidR="00657EC6" w:rsidRPr="006A033A"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6A033A">
              <w:rPr>
                <w:rFonts w:ascii="Times New Roman" w:hAnsi="Times New Roman" w:cs="Times New Roman"/>
                <w:sz w:val="24"/>
                <w:szCs w:val="28"/>
              </w:rPr>
              <w:t>158 389,82</w:t>
            </w:r>
          </w:p>
        </w:tc>
        <w:tc>
          <w:tcPr>
            <w:tcW w:w="1134" w:type="dxa"/>
          </w:tcPr>
          <w:p w:rsidR="00657EC6" w:rsidRPr="006A033A"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6A033A">
              <w:rPr>
                <w:rFonts w:ascii="Times New Roman" w:hAnsi="Times New Roman" w:cs="Times New Roman"/>
                <w:sz w:val="24"/>
                <w:szCs w:val="28"/>
              </w:rPr>
              <w:t>180 620,41</w:t>
            </w:r>
          </w:p>
        </w:tc>
        <w:tc>
          <w:tcPr>
            <w:tcW w:w="1134" w:type="dxa"/>
          </w:tcPr>
          <w:p w:rsidR="00657EC6" w:rsidRPr="006A033A" w:rsidRDefault="00657EC6" w:rsidP="00657EC6">
            <w:pPr>
              <w:autoSpaceDE w:val="0"/>
              <w:autoSpaceDN w:val="0"/>
              <w:adjustRightInd w:val="0"/>
              <w:spacing w:before="120" w:after="0" w:line="200" w:lineRule="exact"/>
              <w:jc w:val="center"/>
              <w:rPr>
                <w:rFonts w:ascii="Times New Roman" w:hAnsi="Times New Roman" w:cs="Times New Roman"/>
                <w:sz w:val="24"/>
                <w:szCs w:val="28"/>
              </w:rPr>
            </w:pPr>
            <w:r w:rsidRPr="006A033A">
              <w:rPr>
                <w:rFonts w:ascii="Times New Roman" w:hAnsi="Times New Roman" w:cs="Times New Roman"/>
                <w:sz w:val="24"/>
                <w:szCs w:val="28"/>
              </w:rPr>
              <w:t>157 512,80</w:t>
            </w:r>
          </w:p>
        </w:tc>
      </w:tr>
      <w:tr w:rsidR="00657EC6" w:rsidRPr="00BC654F" w:rsidTr="00657EC6">
        <w:trPr>
          <w:gridAfter w:val="3"/>
          <w:wAfter w:w="4254" w:type="dxa"/>
        </w:trPr>
        <w:tc>
          <w:tcPr>
            <w:tcW w:w="714" w:type="dxa"/>
            <w:vMerge/>
            <w:shd w:val="clear" w:color="auto" w:fill="auto"/>
            <w:tcMar>
              <w:left w:w="28" w:type="dxa"/>
              <w:right w:w="28" w:type="dxa"/>
            </w:tcMar>
          </w:tcPr>
          <w:p w:rsidR="00657EC6" w:rsidRPr="00BC654F" w:rsidRDefault="00657EC6" w:rsidP="00657EC6">
            <w:pPr>
              <w:autoSpaceDE w:val="0"/>
              <w:autoSpaceDN w:val="0"/>
              <w:adjustRightInd w:val="0"/>
              <w:spacing w:before="120" w:after="0" w:line="200" w:lineRule="exact"/>
              <w:jc w:val="center"/>
              <w:outlineLvl w:val="2"/>
              <w:rPr>
                <w:rFonts w:ascii="Times New Roman" w:hAnsi="Times New Roman" w:cs="Times New Roman"/>
                <w:sz w:val="24"/>
                <w:szCs w:val="24"/>
              </w:rPr>
            </w:pPr>
          </w:p>
        </w:tc>
        <w:tc>
          <w:tcPr>
            <w:tcW w:w="1418" w:type="dxa"/>
            <w:vMerge/>
            <w:shd w:val="clear" w:color="auto" w:fill="auto"/>
            <w:tcMar>
              <w:left w:w="28" w:type="dxa"/>
              <w:right w:w="28" w:type="dxa"/>
            </w:tcMar>
          </w:tcPr>
          <w:p w:rsidR="00657EC6" w:rsidRPr="00BC654F" w:rsidRDefault="00657EC6" w:rsidP="00657EC6">
            <w:pPr>
              <w:autoSpaceDE w:val="0"/>
              <w:autoSpaceDN w:val="0"/>
              <w:adjustRightInd w:val="0"/>
              <w:spacing w:before="120" w:after="0" w:line="200" w:lineRule="exact"/>
              <w:rPr>
                <w:rFonts w:ascii="Times New Roman" w:hAnsi="Times New Roman" w:cs="Times New Roman"/>
                <w:sz w:val="24"/>
                <w:szCs w:val="24"/>
              </w:rPr>
            </w:pPr>
          </w:p>
        </w:tc>
        <w:tc>
          <w:tcPr>
            <w:tcW w:w="1559" w:type="dxa"/>
            <w:tcMar>
              <w:left w:w="28" w:type="dxa"/>
              <w:right w:w="28" w:type="dxa"/>
            </w:tcMar>
          </w:tcPr>
          <w:p w:rsidR="00657EC6" w:rsidRPr="00BC654F" w:rsidRDefault="00657EC6" w:rsidP="00657EC6">
            <w:pPr>
              <w:autoSpaceDE w:val="0"/>
              <w:autoSpaceDN w:val="0"/>
              <w:adjustRightInd w:val="0"/>
              <w:spacing w:before="120" w:after="0" w:line="200" w:lineRule="exact"/>
              <w:rPr>
                <w:rFonts w:ascii="Times New Roman" w:hAnsi="Times New Roman" w:cs="Times New Roman"/>
                <w:spacing w:val="-6"/>
                <w:sz w:val="24"/>
                <w:szCs w:val="24"/>
              </w:rPr>
            </w:pPr>
            <w:r w:rsidRPr="00BC654F">
              <w:rPr>
                <w:rFonts w:ascii="Times New Roman" w:hAnsi="Times New Roman" w:cs="Times New Roman"/>
                <w:spacing w:val="-6"/>
                <w:sz w:val="24"/>
                <w:szCs w:val="24"/>
              </w:rPr>
              <w:t>комитет Правительства края по развитию ТЭК, министерство строительства края</w:t>
            </w:r>
          </w:p>
        </w:tc>
        <w:tc>
          <w:tcPr>
            <w:tcW w:w="1198" w:type="dxa"/>
            <w:gridSpan w:val="2"/>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4 000,00</w:t>
            </w:r>
          </w:p>
        </w:tc>
        <w:tc>
          <w:tcPr>
            <w:tcW w:w="1212"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2 740,00</w:t>
            </w:r>
          </w:p>
        </w:tc>
        <w:tc>
          <w:tcPr>
            <w:tcW w:w="1275"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6"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418"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5"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6"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134" w:type="dxa"/>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134" w:type="dxa"/>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134" w:type="dxa"/>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Pr>
                <w:rFonts w:ascii="Times New Roman" w:hAnsi="Times New Roman" w:cs="Times New Roman"/>
                <w:sz w:val="24"/>
                <w:szCs w:val="24"/>
              </w:rPr>
              <w:t>0</w:t>
            </w:r>
          </w:p>
        </w:tc>
      </w:tr>
      <w:tr w:rsidR="00657EC6" w:rsidRPr="00BC654F" w:rsidTr="00657EC6">
        <w:trPr>
          <w:gridAfter w:val="3"/>
          <w:wAfter w:w="4254" w:type="dxa"/>
        </w:trPr>
        <w:tc>
          <w:tcPr>
            <w:tcW w:w="714" w:type="dxa"/>
            <w:vMerge/>
            <w:shd w:val="clear" w:color="auto" w:fill="auto"/>
            <w:tcMar>
              <w:left w:w="28" w:type="dxa"/>
              <w:right w:w="28" w:type="dxa"/>
            </w:tcMar>
          </w:tcPr>
          <w:p w:rsidR="00657EC6" w:rsidRPr="00BC654F" w:rsidRDefault="00657EC6" w:rsidP="00657EC6">
            <w:pPr>
              <w:autoSpaceDE w:val="0"/>
              <w:autoSpaceDN w:val="0"/>
              <w:adjustRightInd w:val="0"/>
              <w:spacing w:before="120" w:after="0" w:line="200" w:lineRule="exact"/>
              <w:jc w:val="center"/>
              <w:outlineLvl w:val="2"/>
              <w:rPr>
                <w:rFonts w:ascii="Times New Roman" w:hAnsi="Times New Roman" w:cs="Times New Roman"/>
                <w:sz w:val="24"/>
                <w:szCs w:val="24"/>
              </w:rPr>
            </w:pPr>
          </w:p>
        </w:tc>
        <w:tc>
          <w:tcPr>
            <w:tcW w:w="1418" w:type="dxa"/>
            <w:vMerge/>
            <w:shd w:val="clear" w:color="auto" w:fill="auto"/>
            <w:tcMar>
              <w:left w:w="28" w:type="dxa"/>
              <w:right w:w="28" w:type="dxa"/>
            </w:tcMar>
          </w:tcPr>
          <w:p w:rsidR="00657EC6" w:rsidRPr="00BC654F" w:rsidRDefault="00657EC6" w:rsidP="00657EC6">
            <w:pPr>
              <w:autoSpaceDE w:val="0"/>
              <w:autoSpaceDN w:val="0"/>
              <w:adjustRightInd w:val="0"/>
              <w:spacing w:before="120" w:after="0" w:line="200" w:lineRule="exact"/>
              <w:rPr>
                <w:rFonts w:ascii="Times New Roman" w:hAnsi="Times New Roman" w:cs="Times New Roman"/>
                <w:sz w:val="24"/>
                <w:szCs w:val="24"/>
              </w:rPr>
            </w:pPr>
          </w:p>
        </w:tc>
        <w:tc>
          <w:tcPr>
            <w:tcW w:w="1559" w:type="dxa"/>
            <w:tcMar>
              <w:left w:w="28" w:type="dxa"/>
              <w:right w:w="28" w:type="dxa"/>
            </w:tcMar>
          </w:tcPr>
          <w:p w:rsidR="00657EC6" w:rsidRPr="00BC654F" w:rsidRDefault="00657EC6" w:rsidP="00657EC6">
            <w:pPr>
              <w:autoSpaceDE w:val="0"/>
              <w:autoSpaceDN w:val="0"/>
              <w:adjustRightInd w:val="0"/>
              <w:spacing w:before="120" w:after="0" w:line="200" w:lineRule="exact"/>
              <w:rPr>
                <w:rFonts w:ascii="Times New Roman" w:hAnsi="Times New Roman" w:cs="Times New Roman"/>
                <w:strike/>
                <w:sz w:val="24"/>
                <w:szCs w:val="24"/>
              </w:rPr>
            </w:pPr>
            <w:r>
              <w:rPr>
                <w:rFonts w:ascii="Times New Roman" w:hAnsi="Times New Roman" w:cs="Times New Roman"/>
                <w:sz w:val="24"/>
                <w:szCs w:val="24"/>
              </w:rPr>
              <w:t>м</w:t>
            </w:r>
            <w:r w:rsidRPr="00BC654F">
              <w:rPr>
                <w:rFonts w:ascii="Times New Roman" w:hAnsi="Times New Roman" w:cs="Times New Roman"/>
                <w:sz w:val="24"/>
                <w:szCs w:val="24"/>
              </w:rPr>
              <w:t>инистерство физической культуры и спорта края</w:t>
            </w:r>
          </w:p>
        </w:tc>
        <w:tc>
          <w:tcPr>
            <w:tcW w:w="1198" w:type="dxa"/>
            <w:gridSpan w:val="2"/>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8 470,00</w:t>
            </w:r>
          </w:p>
        </w:tc>
        <w:tc>
          <w:tcPr>
            <w:tcW w:w="1212"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14 152,50</w:t>
            </w:r>
          </w:p>
        </w:tc>
        <w:tc>
          <w:tcPr>
            <w:tcW w:w="1275"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6"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418"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5"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6"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134" w:type="dxa"/>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134" w:type="dxa"/>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134" w:type="dxa"/>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Pr>
                <w:rFonts w:ascii="Times New Roman" w:hAnsi="Times New Roman" w:cs="Times New Roman"/>
                <w:sz w:val="24"/>
                <w:szCs w:val="24"/>
              </w:rPr>
              <w:t>0</w:t>
            </w:r>
          </w:p>
        </w:tc>
      </w:tr>
      <w:tr w:rsidR="00657EC6" w:rsidRPr="00BC654F" w:rsidTr="00657EC6">
        <w:trPr>
          <w:gridAfter w:val="3"/>
          <w:wAfter w:w="4254" w:type="dxa"/>
          <w:trHeight w:val="332"/>
        </w:trPr>
        <w:tc>
          <w:tcPr>
            <w:tcW w:w="714" w:type="dxa"/>
            <w:vMerge/>
            <w:shd w:val="clear" w:color="auto" w:fill="auto"/>
            <w:tcMar>
              <w:left w:w="28" w:type="dxa"/>
              <w:right w:w="28" w:type="dxa"/>
            </w:tcMar>
          </w:tcPr>
          <w:p w:rsidR="00657EC6" w:rsidRPr="00BC654F" w:rsidRDefault="00657EC6" w:rsidP="00657EC6">
            <w:pPr>
              <w:autoSpaceDE w:val="0"/>
              <w:autoSpaceDN w:val="0"/>
              <w:adjustRightInd w:val="0"/>
              <w:spacing w:before="120" w:after="0" w:line="200" w:lineRule="exact"/>
              <w:jc w:val="center"/>
              <w:outlineLvl w:val="2"/>
              <w:rPr>
                <w:rFonts w:ascii="Times New Roman" w:hAnsi="Times New Roman" w:cs="Times New Roman"/>
                <w:sz w:val="24"/>
                <w:szCs w:val="24"/>
              </w:rPr>
            </w:pPr>
          </w:p>
        </w:tc>
        <w:tc>
          <w:tcPr>
            <w:tcW w:w="1418" w:type="dxa"/>
            <w:vMerge/>
            <w:shd w:val="clear" w:color="auto" w:fill="auto"/>
            <w:tcMar>
              <w:left w:w="28" w:type="dxa"/>
              <w:right w:w="28" w:type="dxa"/>
            </w:tcMar>
          </w:tcPr>
          <w:p w:rsidR="00657EC6" w:rsidRPr="00BC654F" w:rsidRDefault="00657EC6" w:rsidP="00657EC6">
            <w:pPr>
              <w:autoSpaceDE w:val="0"/>
              <w:autoSpaceDN w:val="0"/>
              <w:adjustRightInd w:val="0"/>
              <w:spacing w:before="120" w:after="0" w:line="200" w:lineRule="exact"/>
              <w:rPr>
                <w:rFonts w:ascii="Times New Roman" w:hAnsi="Times New Roman" w:cs="Times New Roman"/>
                <w:sz w:val="24"/>
                <w:szCs w:val="24"/>
              </w:rPr>
            </w:pPr>
          </w:p>
        </w:tc>
        <w:tc>
          <w:tcPr>
            <w:tcW w:w="1559" w:type="dxa"/>
            <w:tcMar>
              <w:left w:w="28" w:type="dxa"/>
              <w:right w:w="28" w:type="dxa"/>
            </w:tcMar>
          </w:tcPr>
          <w:p w:rsidR="00657EC6" w:rsidRPr="00BC654F" w:rsidRDefault="00657EC6" w:rsidP="00657EC6">
            <w:pPr>
              <w:autoSpaceDE w:val="0"/>
              <w:autoSpaceDN w:val="0"/>
              <w:adjustRightInd w:val="0"/>
              <w:spacing w:before="120" w:after="0" w:line="200" w:lineRule="exact"/>
              <w:rPr>
                <w:rFonts w:ascii="Times New Roman" w:hAnsi="Times New Roman" w:cs="Times New Roman"/>
                <w:sz w:val="24"/>
                <w:szCs w:val="24"/>
              </w:rPr>
            </w:pPr>
            <w:r w:rsidRPr="00BC654F">
              <w:rPr>
                <w:rFonts w:ascii="Times New Roman" w:hAnsi="Times New Roman" w:cs="Times New Roman"/>
                <w:sz w:val="24"/>
                <w:szCs w:val="24"/>
              </w:rPr>
              <w:t xml:space="preserve">комитет по труду и </w:t>
            </w:r>
            <w:proofErr w:type="spellStart"/>
            <w:r>
              <w:rPr>
                <w:rFonts w:ascii="Times New Roman" w:hAnsi="Times New Roman" w:cs="Times New Roman"/>
                <w:sz w:val="24"/>
                <w:szCs w:val="24"/>
              </w:rPr>
              <w:t>заня-</w:t>
            </w:r>
            <w:r w:rsidRPr="00BC654F">
              <w:rPr>
                <w:rFonts w:ascii="Times New Roman" w:hAnsi="Times New Roman" w:cs="Times New Roman"/>
                <w:sz w:val="24"/>
                <w:szCs w:val="24"/>
              </w:rPr>
              <w:t>тости</w:t>
            </w:r>
            <w:proofErr w:type="spellEnd"/>
            <w:r w:rsidRPr="00BC654F">
              <w:rPr>
                <w:rFonts w:ascii="Times New Roman" w:hAnsi="Times New Roman" w:cs="Times New Roman"/>
                <w:sz w:val="24"/>
                <w:szCs w:val="24"/>
              </w:rPr>
              <w:t xml:space="preserve"> </w:t>
            </w:r>
            <w:proofErr w:type="spellStart"/>
            <w:r w:rsidRPr="00BC654F">
              <w:rPr>
                <w:rFonts w:ascii="Times New Roman" w:hAnsi="Times New Roman" w:cs="Times New Roman"/>
                <w:sz w:val="24"/>
                <w:szCs w:val="24"/>
              </w:rPr>
              <w:t>населе</w:t>
            </w:r>
            <w:r>
              <w:rPr>
                <w:rFonts w:ascii="Times New Roman" w:hAnsi="Times New Roman" w:cs="Times New Roman"/>
                <w:sz w:val="24"/>
                <w:szCs w:val="24"/>
              </w:rPr>
              <w:t>-</w:t>
            </w:r>
            <w:r w:rsidRPr="00BC654F">
              <w:rPr>
                <w:rFonts w:ascii="Times New Roman" w:hAnsi="Times New Roman" w:cs="Times New Roman"/>
                <w:sz w:val="24"/>
                <w:szCs w:val="24"/>
              </w:rPr>
              <w:t>ния</w:t>
            </w:r>
            <w:proofErr w:type="spellEnd"/>
            <w:r w:rsidRPr="00BC654F">
              <w:rPr>
                <w:rFonts w:ascii="Times New Roman" w:hAnsi="Times New Roman" w:cs="Times New Roman"/>
                <w:sz w:val="24"/>
                <w:szCs w:val="24"/>
              </w:rPr>
              <w:t xml:space="preserve"> </w:t>
            </w:r>
            <w:proofErr w:type="spellStart"/>
            <w:r w:rsidRPr="006A033A">
              <w:rPr>
                <w:rFonts w:ascii="Times New Roman" w:hAnsi="Times New Roman" w:cs="Times New Roman"/>
                <w:spacing w:val="-4"/>
                <w:sz w:val="24"/>
                <w:szCs w:val="24"/>
              </w:rPr>
              <w:t>Прави</w:t>
            </w:r>
            <w:r>
              <w:rPr>
                <w:rFonts w:ascii="Times New Roman" w:hAnsi="Times New Roman" w:cs="Times New Roman"/>
                <w:spacing w:val="-4"/>
                <w:sz w:val="24"/>
                <w:szCs w:val="24"/>
              </w:rPr>
              <w:t>-</w:t>
            </w:r>
            <w:r w:rsidRPr="006A033A">
              <w:rPr>
                <w:rFonts w:ascii="Times New Roman" w:hAnsi="Times New Roman" w:cs="Times New Roman"/>
                <w:spacing w:val="-4"/>
                <w:sz w:val="24"/>
                <w:szCs w:val="24"/>
              </w:rPr>
              <w:t>тельства</w:t>
            </w:r>
            <w:proofErr w:type="spellEnd"/>
            <w:r w:rsidRPr="00BC654F">
              <w:rPr>
                <w:rFonts w:ascii="Times New Roman" w:hAnsi="Times New Roman" w:cs="Times New Roman"/>
                <w:sz w:val="24"/>
                <w:szCs w:val="24"/>
              </w:rPr>
              <w:t xml:space="preserve"> края</w:t>
            </w:r>
          </w:p>
        </w:tc>
        <w:tc>
          <w:tcPr>
            <w:tcW w:w="1198" w:type="dxa"/>
            <w:gridSpan w:val="2"/>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2 071,80</w:t>
            </w:r>
          </w:p>
        </w:tc>
        <w:tc>
          <w:tcPr>
            <w:tcW w:w="1212"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5"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6"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418"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5"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6"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134" w:type="dxa"/>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134" w:type="dxa"/>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134" w:type="dxa"/>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Pr>
                <w:rFonts w:ascii="Times New Roman" w:hAnsi="Times New Roman" w:cs="Times New Roman"/>
                <w:sz w:val="24"/>
                <w:szCs w:val="24"/>
              </w:rPr>
              <w:t>0</w:t>
            </w:r>
          </w:p>
        </w:tc>
      </w:tr>
      <w:tr w:rsidR="00657EC6" w:rsidRPr="00BC654F" w:rsidTr="00657EC6">
        <w:trPr>
          <w:gridAfter w:val="3"/>
          <w:wAfter w:w="4254" w:type="dxa"/>
          <w:trHeight w:val="211"/>
        </w:trPr>
        <w:tc>
          <w:tcPr>
            <w:tcW w:w="714" w:type="dxa"/>
            <w:vMerge/>
            <w:shd w:val="clear" w:color="auto" w:fill="auto"/>
            <w:tcMar>
              <w:left w:w="28" w:type="dxa"/>
              <w:right w:w="28" w:type="dxa"/>
            </w:tcMar>
          </w:tcPr>
          <w:p w:rsidR="00657EC6" w:rsidRPr="00BC654F" w:rsidRDefault="00657EC6" w:rsidP="00657EC6">
            <w:pPr>
              <w:autoSpaceDE w:val="0"/>
              <w:autoSpaceDN w:val="0"/>
              <w:adjustRightInd w:val="0"/>
              <w:spacing w:before="120" w:after="0" w:line="200" w:lineRule="exact"/>
              <w:jc w:val="center"/>
              <w:outlineLvl w:val="2"/>
              <w:rPr>
                <w:rFonts w:ascii="Times New Roman" w:hAnsi="Times New Roman" w:cs="Times New Roman"/>
                <w:sz w:val="24"/>
                <w:szCs w:val="24"/>
              </w:rPr>
            </w:pPr>
          </w:p>
        </w:tc>
        <w:tc>
          <w:tcPr>
            <w:tcW w:w="1418" w:type="dxa"/>
            <w:vMerge/>
            <w:shd w:val="clear" w:color="auto" w:fill="auto"/>
            <w:tcMar>
              <w:left w:w="28" w:type="dxa"/>
              <w:right w:w="28" w:type="dxa"/>
            </w:tcMar>
          </w:tcPr>
          <w:p w:rsidR="00657EC6" w:rsidRPr="00BC654F" w:rsidRDefault="00657EC6" w:rsidP="00657EC6">
            <w:pPr>
              <w:autoSpaceDE w:val="0"/>
              <w:autoSpaceDN w:val="0"/>
              <w:adjustRightInd w:val="0"/>
              <w:spacing w:before="120" w:after="0" w:line="200" w:lineRule="exact"/>
              <w:rPr>
                <w:rFonts w:ascii="Times New Roman" w:hAnsi="Times New Roman" w:cs="Times New Roman"/>
                <w:sz w:val="24"/>
                <w:szCs w:val="24"/>
              </w:rPr>
            </w:pPr>
          </w:p>
        </w:tc>
        <w:tc>
          <w:tcPr>
            <w:tcW w:w="1559" w:type="dxa"/>
            <w:tcMar>
              <w:left w:w="28" w:type="dxa"/>
              <w:right w:w="28" w:type="dxa"/>
            </w:tcMar>
          </w:tcPr>
          <w:p w:rsidR="00657EC6" w:rsidRPr="00BC654F" w:rsidRDefault="00657EC6" w:rsidP="00657EC6">
            <w:pPr>
              <w:autoSpaceDE w:val="0"/>
              <w:autoSpaceDN w:val="0"/>
              <w:adjustRightInd w:val="0"/>
              <w:spacing w:before="120" w:after="0" w:line="200" w:lineRule="exact"/>
              <w:rPr>
                <w:rFonts w:ascii="Times New Roman" w:hAnsi="Times New Roman" w:cs="Times New Roman"/>
                <w:sz w:val="24"/>
                <w:szCs w:val="24"/>
              </w:rPr>
            </w:pPr>
            <w:r w:rsidRPr="00BC654F">
              <w:rPr>
                <w:rFonts w:ascii="Times New Roman" w:hAnsi="Times New Roman" w:cs="Times New Roman"/>
                <w:sz w:val="24"/>
                <w:szCs w:val="24"/>
              </w:rPr>
              <w:t xml:space="preserve">управление ветеринарии </w:t>
            </w:r>
            <w:r w:rsidRPr="006A033A">
              <w:rPr>
                <w:rFonts w:ascii="Times New Roman" w:hAnsi="Times New Roman" w:cs="Times New Roman"/>
                <w:spacing w:val="-4"/>
                <w:sz w:val="24"/>
                <w:szCs w:val="24"/>
              </w:rPr>
              <w:t>Правительства</w:t>
            </w:r>
            <w:r w:rsidRPr="00BC654F">
              <w:rPr>
                <w:rFonts w:ascii="Times New Roman" w:hAnsi="Times New Roman" w:cs="Times New Roman"/>
                <w:sz w:val="24"/>
                <w:szCs w:val="24"/>
              </w:rPr>
              <w:t xml:space="preserve"> края</w:t>
            </w:r>
          </w:p>
        </w:tc>
        <w:tc>
          <w:tcPr>
            <w:tcW w:w="1198" w:type="dxa"/>
            <w:gridSpan w:val="2"/>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862,30</w:t>
            </w:r>
          </w:p>
        </w:tc>
        <w:tc>
          <w:tcPr>
            <w:tcW w:w="1212"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732,96</w:t>
            </w:r>
          </w:p>
        </w:tc>
        <w:tc>
          <w:tcPr>
            <w:tcW w:w="1275"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trike/>
                <w:sz w:val="24"/>
                <w:szCs w:val="24"/>
              </w:rPr>
            </w:pPr>
            <w:r w:rsidRPr="00BC654F">
              <w:rPr>
                <w:rFonts w:ascii="Times New Roman" w:hAnsi="Times New Roman" w:cs="Times New Roman"/>
                <w:sz w:val="24"/>
                <w:szCs w:val="24"/>
              </w:rPr>
              <w:t>691,00</w:t>
            </w:r>
          </w:p>
        </w:tc>
        <w:tc>
          <w:tcPr>
            <w:tcW w:w="1276"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418"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5"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6"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134" w:type="dxa"/>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134" w:type="dxa"/>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134" w:type="dxa"/>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Pr>
                <w:rFonts w:ascii="Times New Roman" w:hAnsi="Times New Roman" w:cs="Times New Roman"/>
                <w:sz w:val="24"/>
                <w:szCs w:val="24"/>
              </w:rPr>
              <w:t>0</w:t>
            </w:r>
          </w:p>
        </w:tc>
      </w:tr>
      <w:tr w:rsidR="00657EC6" w:rsidRPr="00D628D3" w:rsidTr="00657EC6">
        <w:trPr>
          <w:gridAfter w:val="3"/>
          <w:wAfter w:w="4254" w:type="dxa"/>
        </w:trPr>
        <w:tc>
          <w:tcPr>
            <w:tcW w:w="714" w:type="dxa"/>
            <w:vMerge/>
            <w:shd w:val="clear" w:color="auto" w:fill="auto"/>
            <w:tcMar>
              <w:left w:w="28" w:type="dxa"/>
              <w:right w:w="28" w:type="dxa"/>
            </w:tcMar>
          </w:tcPr>
          <w:p w:rsidR="00657EC6" w:rsidRPr="00BC654F" w:rsidRDefault="00657EC6" w:rsidP="00657EC6">
            <w:pPr>
              <w:autoSpaceDE w:val="0"/>
              <w:autoSpaceDN w:val="0"/>
              <w:adjustRightInd w:val="0"/>
              <w:spacing w:before="120" w:after="0" w:line="200" w:lineRule="exact"/>
              <w:jc w:val="center"/>
              <w:outlineLvl w:val="2"/>
              <w:rPr>
                <w:rFonts w:ascii="Times New Roman" w:hAnsi="Times New Roman" w:cs="Times New Roman"/>
                <w:sz w:val="24"/>
                <w:szCs w:val="24"/>
              </w:rPr>
            </w:pPr>
          </w:p>
        </w:tc>
        <w:tc>
          <w:tcPr>
            <w:tcW w:w="1418" w:type="dxa"/>
            <w:vMerge/>
            <w:shd w:val="clear" w:color="auto" w:fill="auto"/>
            <w:tcMar>
              <w:left w:w="28" w:type="dxa"/>
              <w:right w:w="28" w:type="dxa"/>
            </w:tcMar>
          </w:tcPr>
          <w:p w:rsidR="00657EC6" w:rsidRPr="00BC654F" w:rsidRDefault="00657EC6" w:rsidP="00657EC6">
            <w:pPr>
              <w:autoSpaceDE w:val="0"/>
              <w:autoSpaceDN w:val="0"/>
              <w:adjustRightInd w:val="0"/>
              <w:spacing w:before="120" w:after="0" w:line="200" w:lineRule="exact"/>
              <w:rPr>
                <w:rFonts w:ascii="Times New Roman" w:hAnsi="Times New Roman" w:cs="Times New Roman"/>
                <w:sz w:val="24"/>
                <w:szCs w:val="24"/>
              </w:rPr>
            </w:pPr>
          </w:p>
        </w:tc>
        <w:tc>
          <w:tcPr>
            <w:tcW w:w="1559" w:type="dxa"/>
            <w:tcMar>
              <w:left w:w="28" w:type="dxa"/>
              <w:right w:w="28" w:type="dxa"/>
            </w:tcMar>
          </w:tcPr>
          <w:p w:rsidR="00657EC6" w:rsidRPr="00BC654F" w:rsidRDefault="00657EC6" w:rsidP="00657EC6">
            <w:pPr>
              <w:autoSpaceDE w:val="0"/>
              <w:autoSpaceDN w:val="0"/>
              <w:adjustRightInd w:val="0"/>
              <w:spacing w:before="120" w:after="0" w:line="200" w:lineRule="exact"/>
              <w:rPr>
                <w:rFonts w:ascii="Times New Roman" w:hAnsi="Times New Roman" w:cs="Times New Roman"/>
                <w:sz w:val="24"/>
                <w:szCs w:val="24"/>
              </w:rPr>
            </w:pPr>
            <w:r w:rsidRPr="00BC654F">
              <w:rPr>
                <w:rFonts w:ascii="Times New Roman" w:hAnsi="Times New Roman" w:cs="Times New Roman"/>
                <w:sz w:val="24"/>
                <w:szCs w:val="24"/>
              </w:rPr>
              <w:t xml:space="preserve">управление лесами </w:t>
            </w:r>
            <w:r w:rsidRPr="006A033A">
              <w:rPr>
                <w:rFonts w:ascii="Times New Roman" w:hAnsi="Times New Roman" w:cs="Times New Roman"/>
                <w:spacing w:val="-4"/>
                <w:sz w:val="24"/>
                <w:szCs w:val="24"/>
              </w:rPr>
              <w:t>Правительства</w:t>
            </w:r>
            <w:r w:rsidRPr="00BC654F">
              <w:rPr>
                <w:rFonts w:ascii="Times New Roman" w:hAnsi="Times New Roman" w:cs="Times New Roman"/>
                <w:sz w:val="24"/>
                <w:szCs w:val="24"/>
              </w:rPr>
              <w:t xml:space="preserve"> края</w:t>
            </w:r>
          </w:p>
        </w:tc>
        <w:tc>
          <w:tcPr>
            <w:tcW w:w="1198" w:type="dxa"/>
            <w:gridSpan w:val="2"/>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2 956,40</w:t>
            </w:r>
          </w:p>
        </w:tc>
        <w:tc>
          <w:tcPr>
            <w:tcW w:w="1212"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1 401,40</w:t>
            </w:r>
          </w:p>
        </w:tc>
        <w:tc>
          <w:tcPr>
            <w:tcW w:w="1275"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trike/>
                <w:sz w:val="24"/>
                <w:szCs w:val="24"/>
              </w:rPr>
            </w:pPr>
            <w:r w:rsidRPr="00BC654F">
              <w:rPr>
                <w:rFonts w:ascii="Times New Roman" w:hAnsi="Times New Roman" w:cs="Times New Roman"/>
                <w:sz w:val="24"/>
                <w:szCs w:val="24"/>
              </w:rPr>
              <w:t>780,00</w:t>
            </w:r>
          </w:p>
        </w:tc>
        <w:tc>
          <w:tcPr>
            <w:tcW w:w="1276"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1 024,72</w:t>
            </w:r>
          </w:p>
        </w:tc>
        <w:tc>
          <w:tcPr>
            <w:tcW w:w="1418"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910,93</w:t>
            </w:r>
          </w:p>
        </w:tc>
        <w:tc>
          <w:tcPr>
            <w:tcW w:w="1275"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819,84</w:t>
            </w:r>
          </w:p>
        </w:tc>
        <w:tc>
          <w:tcPr>
            <w:tcW w:w="1276" w:type="dxa"/>
            <w:tcMar>
              <w:left w:w="28" w:type="dxa"/>
              <w:right w:w="28" w:type="dxa"/>
            </w:tcMar>
          </w:tcPr>
          <w:p w:rsidR="00657EC6" w:rsidRPr="00D628D3"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D628D3">
              <w:rPr>
                <w:rFonts w:ascii="Times New Roman" w:hAnsi="Times New Roman" w:cs="Times New Roman"/>
                <w:sz w:val="24"/>
                <w:szCs w:val="24"/>
              </w:rPr>
              <w:t>881,08</w:t>
            </w:r>
          </w:p>
        </w:tc>
        <w:tc>
          <w:tcPr>
            <w:tcW w:w="1134" w:type="dxa"/>
          </w:tcPr>
          <w:p w:rsidR="00657EC6" w:rsidRPr="00D628D3"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D628D3">
              <w:rPr>
                <w:rFonts w:ascii="Times New Roman" w:hAnsi="Times New Roman" w:cs="Times New Roman"/>
                <w:sz w:val="24"/>
                <w:szCs w:val="28"/>
              </w:rPr>
              <w:t>713,58</w:t>
            </w:r>
          </w:p>
        </w:tc>
        <w:tc>
          <w:tcPr>
            <w:tcW w:w="1134" w:type="dxa"/>
          </w:tcPr>
          <w:p w:rsidR="00657EC6" w:rsidRPr="00D628D3"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D628D3">
              <w:rPr>
                <w:rFonts w:ascii="Times New Roman" w:hAnsi="Times New Roman" w:cs="Times New Roman"/>
                <w:sz w:val="24"/>
                <w:szCs w:val="28"/>
              </w:rPr>
              <w:t>646,04</w:t>
            </w:r>
          </w:p>
        </w:tc>
        <w:tc>
          <w:tcPr>
            <w:tcW w:w="1134" w:type="dxa"/>
          </w:tcPr>
          <w:p w:rsidR="00657EC6" w:rsidRPr="00D628D3" w:rsidRDefault="00657EC6" w:rsidP="00657EC6">
            <w:pPr>
              <w:autoSpaceDE w:val="0"/>
              <w:autoSpaceDN w:val="0"/>
              <w:adjustRightInd w:val="0"/>
              <w:spacing w:before="120" w:after="0" w:line="200" w:lineRule="exact"/>
              <w:jc w:val="center"/>
              <w:rPr>
                <w:rFonts w:ascii="Times New Roman" w:hAnsi="Times New Roman" w:cs="Times New Roman"/>
                <w:sz w:val="24"/>
                <w:szCs w:val="28"/>
              </w:rPr>
            </w:pPr>
            <w:r w:rsidRPr="00D628D3">
              <w:rPr>
                <w:rFonts w:ascii="Times New Roman" w:hAnsi="Times New Roman" w:cs="Times New Roman"/>
                <w:sz w:val="24"/>
                <w:szCs w:val="28"/>
              </w:rPr>
              <w:t>688,12</w:t>
            </w:r>
          </w:p>
        </w:tc>
      </w:tr>
      <w:tr w:rsidR="00657EC6" w:rsidRPr="00D628D3" w:rsidTr="00657EC6">
        <w:trPr>
          <w:gridAfter w:val="3"/>
          <w:wAfter w:w="4254" w:type="dxa"/>
        </w:trPr>
        <w:tc>
          <w:tcPr>
            <w:tcW w:w="714" w:type="dxa"/>
            <w:vMerge/>
            <w:shd w:val="clear" w:color="auto" w:fill="auto"/>
            <w:tcMar>
              <w:left w:w="28" w:type="dxa"/>
              <w:right w:w="28" w:type="dxa"/>
            </w:tcMar>
          </w:tcPr>
          <w:p w:rsidR="00657EC6" w:rsidRPr="00BC654F" w:rsidRDefault="00657EC6" w:rsidP="00657EC6">
            <w:pPr>
              <w:autoSpaceDE w:val="0"/>
              <w:autoSpaceDN w:val="0"/>
              <w:adjustRightInd w:val="0"/>
              <w:spacing w:before="120" w:after="0" w:line="200" w:lineRule="exact"/>
              <w:jc w:val="center"/>
              <w:outlineLvl w:val="2"/>
              <w:rPr>
                <w:rFonts w:ascii="Times New Roman" w:hAnsi="Times New Roman" w:cs="Times New Roman"/>
                <w:sz w:val="24"/>
                <w:szCs w:val="24"/>
              </w:rPr>
            </w:pPr>
          </w:p>
        </w:tc>
        <w:tc>
          <w:tcPr>
            <w:tcW w:w="1418" w:type="dxa"/>
            <w:vMerge/>
            <w:shd w:val="clear" w:color="auto" w:fill="auto"/>
            <w:tcMar>
              <w:left w:w="28" w:type="dxa"/>
              <w:right w:w="28" w:type="dxa"/>
            </w:tcMar>
          </w:tcPr>
          <w:p w:rsidR="00657EC6" w:rsidRPr="00BC654F" w:rsidRDefault="00657EC6" w:rsidP="00657EC6">
            <w:pPr>
              <w:autoSpaceDE w:val="0"/>
              <w:autoSpaceDN w:val="0"/>
              <w:adjustRightInd w:val="0"/>
              <w:spacing w:before="120" w:after="0" w:line="200" w:lineRule="exact"/>
              <w:rPr>
                <w:rFonts w:ascii="Times New Roman" w:hAnsi="Times New Roman" w:cs="Times New Roman"/>
                <w:sz w:val="24"/>
                <w:szCs w:val="24"/>
              </w:rPr>
            </w:pPr>
          </w:p>
        </w:tc>
        <w:tc>
          <w:tcPr>
            <w:tcW w:w="1559" w:type="dxa"/>
            <w:tcMar>
              <w:left w:w="28" w:type="dxa"/>
              <w:right w:w="28" w:type="dxa"/>
            </w:tcMar>
          </w:tcPr>
          <w:p w:rsidR="00657EC6" w:rsidRPr="00BC654F" w:rsidRDefault="00657EC6" w:rsidP="00657EC6">
            <w:pPr>
              <w:autoSpaceDE w:val="0"/>
              <w:autoSpaceDN w:val="0"/>
              <w:adjustRightInd w:val="0"/>
              <w:spacing w:before="120" w:after="0" w:line="200" w:lineRule="exact"/>
              <w:rPr>
                <w:rFonts w:ascii="Times New Roman" w:hAnsi="Times New Roman" w:cs="Times New Roman"/>
                <w:sz w:val="24"/>
                <w:szCs w:val="24"/>
              </w:rPr>
            </w:pPr>
            <w:r w:rsidRPr="00BC654F">
              <w:rPr>
                <w:rFonts w:ascii="Times New Roman" w:hAnsi="Times New Roman" w:cs="Times New Roman"/>
                <w:sz w:val="24"/>
                <w:szCs w:val="24"/>
              </w:rPr>
              <w:t>ко</w:t>
            </w:r>
            <w:r>
              <w:rPr>
                <w:rFonts w:ascii="Times New Roman" w:hAnsi="Times New Roman" w:cs="Times New Roman"/>
                <w:sz w:val="24"/>
                <w:szCs w:val="24"/>
              </w:rPr>
              <w:t xml:space="preserve">митет по делам записи актов </w:t>
            </w:r>
            <w:proofErr w:type="spellStart"/>
            <w:r>
              <w:rPr>
                <w:rFonts w:ascii="Times New Roman" w:hAnsi="Times New Roman" w:cs="Times New Roman"/>
                <w:sz w:val="24"/>
                <w:szCs w:val="24"/>
              </w:rPr>
              <w:t>граж-</w:t>
            </w:r>
            <w:r w:rsidRPr="00BC654F">
              <w:rPr>
                <w:rFonts w:ascii="Times New Roman" w:hAnsi="Times New Roman" w:cs="Times New Roman"/>
                <w:sz w:val="24"/>
                <w:szCs w:val="24"/>
              </w:rPr>
              <w:t>данского</w:t>
            </w:r>
            <w:proofErr w:type="spellEnd"/>
            <w:r w:rsidRPr="00BC654F">
              <w:rPr>
                <w:rFonts w:ascii="Times New Roman" w:hAnsi="Times New Roman" w:cs="Times New Roman"/>
                <w:sz w:val="24"/>
                <w:szCs w:val="24"/>
              </w:rPr>
              <w:t xml:space="preserve"> состояния и архивов </w:t>
            </w:r>
            <w:r w:rsidRPr="006A033A">
              <w:rPr>
                <w:rFonts w:ascii="Times New Roman" w:hAnsi="Times New Roman" w:cs="Times New Roman"/>
                <w:spacing w:val="-4"/>
                <w:sz w:val="24"/>
                <w:szCs w:val="24"/>
              </w:rPr>
              <w:t>Правительства</w:t>
            </w:r>
            <w:r w:rsidRPr="00BC654F">
              <w:rPr>
                <w:rFonts w:ascii="Times New Roman" w:hAnsi="Times New Roman" w:cs="Times New Roman"/>
                <w:sz w:val="24"/>
                <w:szCs w:val="24"/>
              </w:rPr>
              <w:t xml:space="preserve"> края</w:t>
            </w:r>
          </w:p>
        </w:tc>
        <w:tc>
          <w:tcPr>
            <w:tcW w:w="1198" w:type="dxa"/>
            <w:gridSpan w:val="2"/>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302,00</w:t>
            </w:r>
          </w:p>
        </w:tc>
        <w:tc>
          <w:tcPr>
            <w:tcW w:w="1212"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126,50</w:t>
            </w:r>
          </w:p>
        </w:tc>
        <w:tc>
          <w:tcPr>
            <w:tcW w:w="1275"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117,39</w:t>
            </w:r>
          </w:p>
        </w:tc>
        <w:tc>
          <w:tcPr>
            <w:tcW w:w="1276"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86,41</w:t>
            </w:r>
          </w:p>
        </w:tc>
        <w:tc>
          <w:tcPr>
            <w:tcW w:w="1418"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76,82</w:t>
            </w:r>
          </w:p>
        </w:tc>
        <w:tc>
          <w:tcPr>
            <w:tcW w:w="1275"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69,14</w:t>
            </w:r>
          </w:p>
        </w:tc>
        <w:tc>
          <w:tcPr>
            <w:tcW w:w="1276" w:type="dxa"/>
            <w:tcMar>
              <w:left w:w="28" w:type="dxa"/>
              <w:right w:w="28" w:type="dxa"/>
            </w:tcMar>
          </w:tcPr>
          <w:p w:rsidR="00657EC6" w:rsidRPr="00D628D3"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D628D3">
              <w:rPr>
                <w:rFonts w:ascii="Times New Roman" w:hAnsi="Times New Roman" w:cs="Times New Roman"/>
                <w:sz w:val="24"/>
                <w:szCs w:val="24"/>
              </w:rPr>
              <w:t>74,30</w:t>
            </w:r>
          </w:p>
        </w:tc>
        <w:tc>
          <w:tcPr>
            <w:tcW w:w="1134" w:type="dxa"/>
          </w:tcPr>
          <w:p w:rsidR="00657EC6" w:rsidRPr="00D628D3"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D628D3">
              <w:rPr>
                <w:rFonts w:ascii="Times New Roman" w:hAnsi="Times New Roman" w:cs="Times New Roman"/>
                <w:sz w:val="24"/>
                <w:szCs w:val="28"/>
              </w:rPr>
              <w:t>60,20</w:t>
            </w:r>
          </w:p>
        </w:tc>
        <w:tc>
          <w:tcPr>
            <w:tcW w:w="1134" w:type="dxa"/>
          </w:tcPr>
          <w:p w:rsidR="00657EC6" w:rsidRPr="00D628D3"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D628D3">
              <w:rPr>
                <w:rFonts w:ascii="Times New Roman" w:hAnsi="Times New Roman" w:cs="Times New Roman"/>
                <w:sz w:val="24"/>
                <w:szCs w:val="28"/>
              </w:rPr>
              <w:t>54,49</w:t>
            </w:r>
          </w:p>
        </w:tc>
        <w:tc>
          <w:tcPr>
            <w:tcW w:w="1134" w:type="dxa"/>
          </w:tcPr>
          <w:p w:rsidR="00657EC6" w:rsidRPr="00D628D3" w:rsidRDefault="00657EC6" w:rsidP="00657EC6">
            <w:pPr>
              <w:autoSpaceDE w:val="0"/>
              <w:autoSpaceDN w:val="0"/>
              <w:adjustRightInd w:val="0"/>
              <w:spacing w:before="120" w:after="0" w:line="200" w:lineRule="exact"/>
              <w:jc w:val="center"/>
              <w:rPr>
                <w:rFonts w:ascii="Times New Roman" w:hAnsi="Times New Roman" w:cs="Times New Roman"/>
                <w:sz w:val="24"/>
                <w:szCs w:val="28"/>
              </w:rPr>
            </w:pPr>
            <w:r w:rsidRPr="00D628D3">
              <w:rPr>
                <w:rFonts w:ascii="Times New Roman" w:hAnsi="Times New Roman" w:cs="Times New Roman"/>
                <w:sz w:val="24"/>
                <w:szCs w:val="28"/>
              </w:rPr>
              <w:t>58,04</w:t>
            </w:r>
          </w:p>
        </w:tc>
      </w:tr>
      <w:tr w:rsidR="00657EC6" w:rsidRPr="00D628D3" w:rsidTr="00657EC6">
        <w:trPr>
          <w:gridAfter w:val="3"/>
          <w:wAfter w:w="4254" w:type="dxa"/>
          <w:trHeight w:val="1761"/>
        </w:trPr>
        <w:tc>
          <w:tcPr>
            <w:tcW w:w="714" w:type="dxa"/>
            <w:vMerge/>
            <w:shd w:val="clear" w:color="auto" w:fill="auto"/>
            <w:tcMar>
              <w:left w:w="28" w:type="dxa"/>
              <w:right w:w="28" w:type="dxa"/>
            </w:tcMar>
          </w:tcPr>
          <w:p w:rsidR="00657EC6" w:rsidRPr="00BC654F" w:rsidRDefault="00657EC6" w:rsidP="00657EC6">
            <w:pPr>
              <w:autoSpaceDE w:val="0"/>
              <w:autoSpaceDN w:val="0"/>
              <w:adjustRightInd w:val="0"/>
              <w:spacing w:before="120" w:after="0" w:line="200" w:lineRule="exact"/>
              <w:jc w:val="center"/>
              <w:outlineLvl w:val="2"/>
              <w:rPr>
                <w:rFonts w:ascii="Times New Roman" w:hAnsi="Times New Roman" w:cs="Times New Roman"/>
                <w:sz w:val="24"/>
                <w:szCs w:val="24"/>
              </w:rPr>
            </w:pPr>
          </w:p>
        </w:tc>
        <w:tc>
          <w:tcPr>
            <w:tcW w:w="1418" w:type="dxa"/>
            <w:vMerge/>
            <w:shd w:val="clear" w:color="auto" w:fill="auto"/>
            <w:tcMar>
              <w:left w:w="28" w:type="dxa"/>
              <w:right w:w="28" w:type="dxa"/>
            </w:tcMar>
          </w:tcPr>
          <w:p w:rsidR="00657EC6" w:rsidRPr="00BC654F" w:rsidRDefault="00657EC6" w:rsidP="00657EC6">
            <w:pPr>
              <w:autoSpaceDE w:val="0"/>
              <w:autoSpaceDN w:val="0"/>
              <w:adjustRightInd w:val="0"/>
              <w:spacing w:before="120" w:after="0" w:line="200" w:lineRule="exact"/>
              <w:rPr>
                <w:rFonts w:ascii="Times New Roman" w:hAnsi="Times New Roman" w:cs="Times New Roman"/>
                <w:sz w:val="24"/>
                <w:szCs w:val="24"/>
              </w:rPr>
            </w:pPr>
          </w:p>
        </w:tc>
        <w:tc>
          <w:tcPr>
            <w:tcW w:w="1559" w:type="dxa"/>
            <w:tcMar>
              <w:left w:w="28" w:type="dxa"/>
              <w:right w:w="28" w:type="dxa"/>
            </w:tcMar>
          </w:tcPr>
          <w:p w:rsidR="00657EC6" w:rsidRPr="00BC654F" w:rsidRDefault="00657EC6" w:rsidP="00657EC6">
            <w:pPr>
              <w:autoSpaceDE w:val="0"/>
              <w:autoSpaceDN w:val="0"/>
              <w:adjustRightInd w:val="0"/>
              <w:spacing w:before="120" w:after="0" w:line="200" w:lineRule="exact"/>
              <w:rPr>
                <w:rFonts w:ascii="Times New Roman" w:hAnsi="Times New Roman" w:cs="Times New Roman"/>
                <w:sz w:val="24"/>
                <w:szCs w:val="24"/>
              </w:rPr>
            </w:pPr>
            <w:r w:rsidRPr="00A2549B">
              <w:rPr>
                <w:rFonts w:ascii="Times New Roman" w:hAnsi="Times New Roman" w:cs="Times New Roman"/>
                <w:spacing w:val="-2"/>
                <w:sz w:val="24"/>
                <w:szCs w:val="24"/>
              </w:rPr>
              <w:t>КГКУ "Управ-</w:t>
            </w:r>
            <w:proofErr w:type="spellStart"/>
            <w:r w:rsidRPr="00BC654F">
              <w:rPr>
                <w:rFonts w:ascii="Times New Roman" w:hAnsi="Times New Roman" w:cs="Times New Roman"/>
                <w:sz w:val="24"/>
                <w:szCs w:val="24"/>
              </w:rPr>
              <w:t>ление</w:t>
            </w:r>
            <w:proofErr w:type="spellEnd"/>
            <w:r w:rsidRPr="00BC654F">
              <w:rPr>
                <w:rFonts w:ascii="Times New Roman" w:hAnsi="Times New Roman" w:cs="Times New Roman"/>
                <w:sz w:val="24"/>
                <w:szCs w:val="24"/>
              </w:rPr>
              <w:t xml:space="preserve"> административными зданиями </w:t>
            </w:r>
            <w:r w:rsidRPr="006A033A">
              <w:rPr>
                <w:rFonts w:ascii="Times New Roman" w:hAnsi="Times New Roman" w:cs="Times New Roman"/>
                <w:spacing w:val="-4"/>
                <w:sz w:val="24"/>
                <w:szCs w:val="24"/>
              </w:rPr>
              <w:t>Правительства</w:t>
            </w:r>
            <w:r w:rsidRPr="00BC654F">
              <w:rPr>
                <w:rFonts w:ascii="Times New Roman" w:hAnsi="Times New Roman" w:cs="Times New Roman"/>
                <w:sz w:val="24"/>
                <w:szCs w:val="24"/>
              </w:rPr>
              <w:t xml:space="preserve"> Хабаровского края"</w:t>
            </w:r>
          </w:p>
        </w:tc>
        <w:tc>
          <w:tcPr>
            <w:tcW w:w="1198" w:type="dxa"/>
            <w:gridSpan w:val="2"/>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3 830,00</w:t>
            </w:r>
          </w:p>
        </w:tc>
        <w:tc>
          <w:tcPr>
            <w:tcW w:w="1212"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1 385,50</w:t>
            </w:r>
          </w:p>
        </w:tc>
        <w:tc>
          <w:tcPr>
            <w:tcW w:w="1275"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trike/>
                <w:sz w:val="24"/>
                <w:szCs w:val="24"/>
              </w:rPr>
            </w:pPr>
            <w:r w:rsidRPr="00BC654F">
              <w:rPr>
                <w:rFonts w:ascii="Times New Roman" w:hAnsi="Times New Roman" w:cs="Times New Roman"/>
                <w:sz w:val="24"/>
                <w:szCs w:val="24"/>
              </w:rPr>
              <w:t>1 417,00</w:t>
            </w:r>
          </w:p>
        </w:tc>
        <w:tc>
          <w:tcPr>
            <w:tcW w:w="1276"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1 112,58</w:t>
            </w:r>
          </w:p>
        </w:tc>
        <w:tc>
          <w:tcPr>
            <w:tcW w:w="1418"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989,03</w:t>
            </w:r>
          </w:p>
        </w:tc>
        <w:tc>
          <w:tcPr>
            <w:tcW w:w="1275"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890,13</w:t>
            </w:r>
          </w:p>
        </w:tc>
        <w:tc>
          <w:tcPr>
            <w:tcW w:w="1276" w:type="dxa"/>
            <w:tcMar>
              <w:left w:w="28" w:type="dxa"/>
              <w:right w:w="28" w:type="dxa"/>
            </w:tcMar>
          </w:tcPr>
          <w:p w:rsidR="00657EC6" w:rsidRPr="00D628D3"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D628D3">
              <w:rPr>
                <w:rFonts w:ascii="Times New Roman" w:hAnsi="Times New Roman" w:cs="Times New Roman"/>
                <w:sz w:val="24"/>
                <w:szCs w:val="24"/>
              </w:rPr>
              <w:t>523,79</w:t>
            </w:r>
          </w:p>
        </w:tc>
        <w:tc>
          <w:tcPr>
            <w:tcW w:w="1134" w:type="dxa"/>
          </w:tcPr>
          <w:p w:rsidR="00657EC6" w:rsidRPr="00D628D3"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D628D3">
              <w:rPr>
                <w:rFonts w:ascii="Times New Roman" w:hAnsi="Times New Roman" w:cs="Times New Roman"/>
                <w:sz w:val="24"/>
                <w:szCs w:val="28"/>
              </w:rPr>
              <w:t>774,76</w:t>
            </w:r>
          </w:p>
        </w:tc>
        <w:tc>
          <w:tcPr>
            <w:tcW w:w="1134" w:type="dxa"/>
          </w:tcPr>
          <w:p w:rsidR="00657EC6" w:rsidRPr="00D628D3"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D628D3">
              <w:rPr>
                <w:rFonts w:ascii="Times New Roman" w:hAnsi="Times New Roman" w:cs="Times New Roman"/>
                <w:sz w:val="24"/>
                <w:szCs w:val="28"/>
              </w:rPr>
              <w:t>701,43</w:t>
            </w:r>
          </w:p>
        </w:tc>
        <w:tc>
          <w:tcPr>
            <w:tcW w:w="1134" w:type="dxa"/>
          </w:tcPr>
          <w:p w:rsidR="00657EC6" w:rsidRPr="00D628D3" w:rsidRDefault="00657EC6" w:rsidP="00657EC6">
            <w:pPr>
              <w:autoSpaceDE w:val="0"/>
              <w:autoSpaceDN w:val="0"/>
              <w:adjustRightInd w:val="0"/>
              <w:spacing w:before="120" w:after="0" w:line="200" w:lineRule="exact"/>
              <w:jc w:val="center"/>
              <w:rPr>
                <w:rFonts w:ascii="Times New Roman" w:hAnsi="Times New Roman" w:cs="Times New Roman"/>
                <w:sz w:val="24"/>
                <w:szCs w:val="28"/>
              </w:rPr>
            </w:pPr>
            <w:r w:rsidRPr="00D628D3">
              <w:rPr>
                <w:rFonts w:ascii="Times New Roman" w:hAnsi="Times New Roman" w:cs="Times New Roman"/>
                <w:sz w:val="24"/>
                <w:szCs w:val="28"/>
              </w:rPr>
              <w:t>747,12</w:t>
            </w:r>
          </w:p>
        </w:tc>
      </w:tr>
      <w:tr w:rsidR="00657EC6" w:rsidRPr="00D628D3" w:rsidTr="00657EC6">
        <w:trPr>
          <w:gridAfter w:val="3"/>
          <w:wAfter w:w="4254" w:type="dxa"/>
        </w:trPr>
        <w:tc>
          <w:tcPr>
            <w:tcW w:w="714" w:type="dxa"/>
            <w:shd w:val="clear" w:color="auto" w:fill="auto"/>
            <w:tcMar>
              <w:left w:w="28" w:type="dxa"/>
              <w:right w:w="28" w:type="dxa"/>
            </w:tcMar>
          </w:tcPr>
          <w:p w:rsidR="00657EC6" w:rsidRPr="00BC654F" w:rsidRDefault="00657EC6" w:rsidP="00657EC6">
            <w:pPr>
              <w:autoSpaceDE w:val="0"/>
              <w:autoSpaceDN w:val="0"/>
              <w:adjustRightInd w:val="0"/>
              <w:spacing w:before="120" w:after="0" w:line="200" w:lineRule="exact"/>
              <w:jc w:val="center"/>
              <w:outlineLvl w:val="2"/>
              <w:rPr>
                <w:rFonts w:ascii="Times New Roman" w:hAnsi="Times New Roman" w:cs="Times New Roman"/>
                <w:sz w:val="24"/>
                <w:szCs w:val="24"/>
              </w:rPr>
            </w:pPr>
            <w:r w:rsidRPr="00BC654F">
              <w:rPr>
                <w:rFonts w:ascii="Times New Roman" w:hAnsi="Times New Roman" w:cs="Times New Roman"/>
                <w:sz w:val="24"/>
                <w:szCs w:val="24"/>
              </w:rPr>
              <w:t>1.</w:t>
            </w:r>
          </w:p>
        </w:tc>
        <w:tc>
          <w:tcPr>
            <w:tcW w:w="1418" w:type="dxa"/>
            <w:shd w:val="clear" w:color="auto" w:fill="auto"/>
            <w:tcMar>
              <w:left w:w="28" w:type="dxa"/>
              <w:right w:w="28" w:type="dxa"/>
            </w:tcMar>
          </w:tcPr>
          <w:p w:rsidR="00657EC6" w:rsidRPr="00BC654F" w:rsidRDefault="00657EC6" w:rsidP="00657EC6">
            <w:pPr>
              <w:autoSpaceDE w:val="0"/>
              <w:autoSpaceDN w:val="0"/>
              <w:adjustRightInd w:val="0"/>
              <w:spacing w:before="120" w:after="0" w:line="200" w:lineRule="exact"/>
              <w:rPr>
                <w:rFonts w:ascii="Times New Roman" w:hAnsi="Times New Roman" w:cs="Times New Roman"/>
                <w:sz w:val="24"/>
                <w:szCs w:val="24"/>
              </w:rPr>
            </w:pPr>
            <w:r w:rsidRPr="00BC654F">
              <w:rPr>
                <w:rFonts w:ascii="Times New Roman" w:hAnsi="Times New Roman" w:cs="Times New Roman"/>
                <w:sz w:val="24"/>
                <w:szCs w:val="24"/>
              </w:rPr>
              <w:t>Подпрограмма "Энергосбережение и повышение энергетической эффективности"</w:t>
            </w:r>
          </w:p>
        </w:tc>
        <w:tc>
          <w:tcPr>
            <w:tcW w:w="1559" w:type="dxa"/>
            <w:tcMar>
              <w:left w:w="28" w:type="dxa"/>
              <w:right w:w="28" w:type="dxa"/>
            </w:tcMar>
          </w:tcPr>
          <w:p w:rsidR="00657EC6" w:rsidRPr="00BC654F" w:rsidRDefault="00657EC6" w:rsidP="00657EC6">
            <w:pPr>
              <w:autoSpaceDE w:val="0"/>
              <w:autoSpaceDN w:val="0"/>
              <w:adjustRightInd w:val="0"/>
              <w:spacing w:before="120" w:after="0" w:line="200" w:lineRule="exact"/>
              <w:rPr>
                <w:rFonts w:ascii="Times New Roman" w:hAnsi="Times New Roman" w:cs="Times New Roman"/>
                <w:sz w:val="24"/>
                <w:szCs w:val="24"/>
              </w:rPr>
            </w:pPr>
            <w:r>
              <w:rPr>
                <w:rFonts w:ascii="Times New Roman" w:hAnsi="Times New Roman" w:cs="Times New Roman"/>
                <w:sz w:val="24"/>
                <w:szCs w:val="24"/>
              </w:rPr>
              <w:t>В</w:t>
            </w:r>
            <w:r w:rsidRPr="00BC654F">
              <w:rPr>
                <w:rFonts w:ascii="Times New Roman" w:hAnsi="Times New Roman" w:cs="Times New Roman"/>
                <w:sz w:val="24"/>
                <w:szCs w:val="24"/>
              </w:rPr>
              <w:t>сего</w:t>
            </w:r>
          </w:p>
        </w:tc>
        <w:tc>
          <w:tcPr>
            <w:tcW w:w="1198" w:type="dxa"/>
            <w:gridSpan w:val="2"/>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456 816,40</w:t>
            </w:r>
          </w:p>
        </w:tc>
        <w:tc>
          <w:tcPr>
            <w:tcW w:w="1212"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183 785,13</w:t>
            </w:r>
          </w:p>
        </w:tc>
        <w:tc>
          <w:tcPr>
            <w:tcW w:w="1275"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trike/>
                <w:sz w:val="24"/>
                <w:szCs w:val="24"/>
              </w:rPr>
            </w:pPr>
            <w:r w:rsidRPr="00BC654F">
              <w:rPr>
                <w:rFonts w:ascii="Times New Roman" w:hAnsi="Times New Roman" w:cs="Times New Roman"/>
                <w:sz w:val="24"/>
                <w:szCs w:val="24"/>
              </w:rPr>
              <w:t>291 466,27</w:t>
            </w:r>
          </w:p>
        </w:tc>
        <w:tc>
          <w:tcPr>
            <w:tcW w:w="1276"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293 169,74</w:t>
            </w:r>
          </w:p>
        </w:tc>
        <w:tc>
          <w:tcPr>
            <w:tcW w:w="1418"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7 428,00</w:t>
            </w:r>
          </w:p>
        </w:tc>
        <w:tc>
          <w:tcPr>
            <w:tcW w:w="1275"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53411A">
              <w:rPr>
                <w:rFonts w:ascii="Times New Roman" w:hAnsi="Times New Roman" w:cs="Times New Roman"/>
                <w:sz w:val="24"/>
                <w:szCs w:val="28"/>
              </w:rPr>
              <w:t>6 649,70</w:t>
            </w:r>
          </w:p>
        </w:tc>
        <w:tc>
          <w:tcPr>
            <w:tcW w:w="1276" w:type="dxa"/>
            <w:tcMar>
              <w:left w:w="28" w:type="dxa"/>
              <w:right w:w="28" w:type="dxa"/>
            </w:tcMar>
          </w:tcPr>
          <w:p w:rsidR="00657EC6" w:rsidRPr="00D628D3"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D628D3">
              <w:rPr>
                <w:rFonts w:ascii="Times New Roman" w:hAnsi="Times New Roman" w:cs="Times New Roman"/>
                <w:sz w:val="24"/>
                <w:szCs w:val="24"/>
              </w:rPr>
              <w:t>6 761,33</w:t>
            </w:r>
          </w:p>
        </w:tc>
        <w:tc>
          <w:tcPr>
            <w:tcW w:w="1134" w:type="dxa"/>
          </w:tcPr>
          <w:p w:rsidR="00657EC6" w:rsidRPr="00D628D3"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D628D3">
              <w:rPr>
                <w:rFonts w:ascii="Times New Roman" w:hAnsi="Times New Roman" w:cs="Times New Roman"/>
                <w:sz w:val="24"/>
                <w:szCs w:val="24"/>
              </w:rPr>
              <w:t>8 249,66</w:t>
            </w:r>
          </w:p>
        </w:tc>
        <w:tc>
          <w:tcPr>
            <w:tcW w:w="1134" w:type="dxa"/>
          </w:tcPr>
          <w:p w:rsidR="00657EC6" w:rsidRPr="00D628D3"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D628D3">
              <w:rPr>
                <w:rFonts w:ascii="Times New Roman" w:hAnsi="Times New Roman" w:cs="Times New Roman"/>
                <w:sz w:val="24"/>
                <w:szCs w:val="24"/>
              </w:rPr>
              <w:t>5 611,84</w:t>
            </w:r>
          </w:p>
        </w:tc>
        <w:tc>
          <w:tcPr>
            <w:tcW w:w="1134" w:type="dxa"/>
          </w:tcPr>
          <w:p w:rsidR="00657EC6" w:rsidRPr="00D628D3"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D628D3">
              <w:rPr>
                <w:rFonts w:ascii="Times New Roman" w:hAnsi="Times New Roman" w:cs="Times New Roman"/>
                <w:sz w:val="24"/>
                <w:szCs w:val="24"/>
              </w:rPr>
              <w:t>5 618,64</w:t>
            </w:r>
          </w:p>
        </w:tc>
      </w:tr>
      <w:tr w:rsidR="00657EC6" w:rsidRPr="00BC654F" w:rsidTr="00657EC6">
        <w:trPr>
          <w:gridAfter w:val="3"/>
          <w:wAfter w:w="4254" w:type="dxa"/>
        </w:trPr>
        <w:tc>
          <w:tcPr>
            <w:tcW w:w="714" w:type="dxa"/>
            <w:shd w:val="clear" w:color="auto" w:fill="auto"/>
            <w:tcMar>
              <w:left w:w="28" w:type="dxa"/>
              <w:right w:w="28" w:type="dxa"/>
            </w:tcMar>
          </w:tcPr>
          <w:p w:rsidR="00657EC6" w:rsidRPr="00BC654F" w:rsidRDefault="00657EC6" w:rsidP="00657EC6">
            <w:pPr>
              <w:autoSpaceDE w:val="0"/>
              <w:autoSpaceDN w:val="0"/>
              <w:adjustRightInd w:val="0"/>
              <w:spacing w:before="120" w:after="0" w:line="200" w:lineRule="exact"/>
              <w:jc w:val="center"/>
              <w:outlineLvl w:val="3"/>
              <w:rPr>
                <w:rFonts w:ascii="Times New Roman" w:hAnsi="Times New Roman" w:cs="Times New Roman"/>
                <w:sz w:val="24"/>
                <w:szCs w:val="24"/>
              </w:rPr>
            </w:pPr>
          </w:p>
        </w:tc>
        <w:tc>
          <w:tcPr>
            <w:tcW w:w="1418" w:type="dxa"/>
            <w:shd w:val="clear" w:color="auto" w:fill="auto"/>
            <w:tcMar>
              <w:left w:w="28" w:type="dxa"/>
              <w:right w:w="28" w:type="dxa"/>
            </w:tcMar>
          </w:tcPr>
          <w:p w:rsidR="00657EC6" w:rsidRPr="006A033A" w:rsidRDefault="00657EC6" w:rsidP="00657EC6">
            <w:pPr>
              <w:autoSpaceDE w:val="0"/>
              <w:autoSpaceDN w:val="0"/>
              <w:adjustRightInd w:val="0"/>
              <w:spacing w:before="120" w:after="0" w:line="200" w:lineRule="exact"/>
              <w:rPr>
                <w:rFonts w:ascii="Times New Roman" w:hAnsi="Times New Roman" w:cs="Times New Roman"/>
                <w:spacing w:val="-4"/>
                <w:sz w:val="24"/>
                <w:szCs w:val="24"/>
              </w:rPr>
            </w:pPr>
          </w:p>
        </w:tc>
        <w:tc>
          <w:tcPr>
            <w:tcW w:w="1559" w:type="dxa"/>
            <w:tcMar>
              <w:left w:w="28" w:type="dxa"/>
              <w:right w:w="28" w:type="dxa"/>
            </w:tcMar>
          </w:tcPr>
          <w:p w:rsidR="00657EC6" w:rsidRPr="00BC654F" w:rsidRDefault="00657EC6" w:rsidP="00657EC6">
            <w:pPr>
              <w:autoSpaceDE w:val="0"/>
              <w:autoSpaceDN w:val="0"/>
              <w:adjustRightInd w:val="0"/>
              <w:spacing w:before="120" w:after="0" w:line="200" w:lineRule="exact"/>
              <w:rPr>
                <w:rFonts w:ascii="Times New Roman" w:hAnsi="Times New Roman" w:cs="Times New Roman"/>
                <w:sz w:val="24"/>
                <w:szCs w:val="24"/>
              </w:rPr>
            </w:pPr>
            <w:r w:rsidRPr="00BC654F">
              <w:rPr>
                <w:rFonts w:ascii="Times New Roman" w:hAnsi="Times New Roman" w:cs="Times New Roman"/>
                <w:sz w:val="24"/>
                <w:szCs w:val="24"/>
              </w:rPr>
              <w:t>в том числе средства краевого бюджета, источником финансового обеспечения которых являются средства федерального бюджета</w:t>
            </w:r>
          </w:p>
        </w:tc>
        <w:tc>
          <w:tcPr>
            <w:tcW w:w="1198" w:type="dxa"/>
            <w:gridSpan w:val="2"/>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57 641,40</w:t>
            </w:r>
          </w:p>
        </w:tc>
        <w:tc>
          <w:tcPr>
            <w:tcW w:w="1212"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1 708,20</w:t>
            </w:r>
          </w:p>
        </w:tc>
        <w:tc>
          <w:tcPr>
            <w:tcW w:w="1275"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6"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418"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5"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6" w:type="dxa"/>
            <w:tcMar>
              <w:left w:w="28" w:type="dxa"/>
              <w:right w:w="28" w:type="dxa"/>
            </w:tcMar>
          </w:tcPr>
          <w:p w:rsidR="00657EC6" w:rsidRPr="006A033A"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6A033A">
              <w:rPr>
                <w:rFonts w:ascii="Times New Roman" w:hAnsi="Times New Roman" w:cs="Times New Roman"/>
                <w:sz w:val="24"/>
                <w:szCs w:val="24"/>
              </w:rPr>
              <w:t>0</w:t>
            </w:r>
          </w:p>
        </w:tc>
        <w:tc>
          <w:tcPr>
            <w:tcW w:w="1134" w:type="dxa"/>
          </w:tcPr>
          <w:p w:rsidR="00657EC6" w:rsidRPr="006A033A"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6A033A">
              <w:rPr>
                <w:rFonts w:ascii="Times New Roman" w:hAnsi="Times New Roman" w:cs="Times New Roman"/>
                <w:sz w:val="24"/>
                <w:szCs w:val="24"/>
              </w:rPr>
              <w:t>0</w:t>
            </w:r>
          </w:p>
        </w:tc>
        <w:tc>
          <w:tcPr>
            <w:tcW w:w="1134" w:type="dxa"/>
          </w:tcPr>
          <w:p w:rsidR="00657EC6" w:rsidRPr="006A033A"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6A033A">
              <w:rPr>
                <w:rFonts w:ascii="Times New Roman" w:hAnsi="Times New Roman" w:cs="Times New Roman"/>
                <w:sz w:val="24"/>
                <w:szCs w:val="24"/>
              </w:rPr>
              <w:t>0</w:t>
            </w:r>
          </w:p>
        </w:tc>
        <w:tc>
          <w:tcPr>
            <w:tcW w:w="1134" w:type="dxa"/>
          </w:tcPr>
          <w:p w:rsidR="00657EC6" w:rsidRPr="006A033A"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6A033A">
              <w:rPr>
                <w:rFonts w:ascii="Times New Roman" w:hAnsi="Times New Roman" w:cs="Times New Roman"/>
                <w:sz w:val="24"/>
                <w:szCs w:val="24"/>
              </w:rPr>
              <w:t>0</w:t>
            </w:r>
          </w:p>
        </w:tc>
      </w:tr>
      <w:tr w:rsidR="00657EC6" w:rsidRPr="00BC654F" w:rsidTr="00657EC6">
        <w:trPr>
          <w:gridAfter w:val="3"/>
          <w:wAfter w:w="4254" w:type="dxa"/>
        </w:trPr>
        <w:tc>
          <w:tcPr>
            <w:tcW w:w="714" w:type="dxa"/>
            <w:shd w:val="clear" w:color="auto" w:fill="auto"/>
            <w:tcMar>
              <w:left w:w="28" w:type="dxa"/>
              <w:right w:w="28" w:type="dxa"/>
            </w:tcMar>
          </w:tcPr>
          <w:p w:rsidR="00657EC6" w:rsidRPr="00BC654F" w:rsidRDefault="00657EC6" w:rsidP="00657EC6">
            <w:pPr>
              <w:autoSpaceDE w:val="0"/>
              <w:autoSpaceDN w:val="0"/>
              <w:adjustRightInd w:val="0"/>
              <w:spacing w:before="120" w:after="0" w:line="200" w:lineRule="exact"/>
              <w:jc w:val="center"/>
              <w:outlineLvl w:val="3"/>
              <w:rPr>
                <w:rFonts w:ascii="Times New Roman" w:hAnsi="Times New Roman" w:cs="Times New Roman"/>
                <w:sz w:val="24"/>
                <w:szCs w:val="24"/>
              </w:rPr>
            </w:pPr>
            <w:r w:rsidRPr="00BC654F">
              <w:rPr>
                <w:rFonts w:ascii="Times New Roman" w:hAnsi="Times New Roman" w:cs="Times New Roman"/>
                <w:sz w:val="24"/>
                <w:szCs w:val="24"/>
              </w:rPr>
              <w:t>1.1.</w:t>
            </w:r>
          </w:p>
        </w:tc>
        <w:tc>
          <w:tcPr>
            <w:tcW w:w="1418" w:type="dxa"/>
            <w:shd w:val="clear" w:color="auto" w:fill="auto"/>
            <w:tcMar>
              <w:left w:w="28" w:type="dxa"/>
              <w:right w:w="28" w:type="dxa"/>
            </w:tcMar>
          </w:tcPr>
          <w:p w:rsidR="00657EC6" w:rsidRPr="00BC654F" w:rsidRDefault="00657EC6" w:rsidP="00657EC6">
            <w:pPr>
              <w:autoSpaceDE w:val="0"/>
              <w:autoSpaceDN w:val="0"/>
              <w:adjustRightInd w:val="0"/>
              <w:spacing w:before="120" w:after="0" w:line="200" w:lineRule="exact"/>
              <w:rPr>
                <w:rFonts w:ascii="Times New Roman" w:hAnsi="Times New Roman" w:cs="Times New Roman"/>
                <w:sz w:val="24"/>
                <w:szCs w:val="24"/>
              </w:rPr>
            </w:pPr>
            <w:r w:rsidRPr="006A033A">
              <w:rPr>
                <w:rFonts w:ascii="Times New Roman" w:hAnsi="Times New Roman" w:cs="Times New Roman"/>
                <w:spacing w:val="-4"/>
                <w:sz w:val="24"/>
                <w:szCs w:val="24"/>
              </w:rPr>
              <w:t>Мероприятия</w:t>
            </w:r>
            <w:r w:rsidRPr="00BC654F">
              <w:rPr>
                <w:rFonts w:ascii="Times New Roman" w:hAnsi="Times New Roman" w:cs="Times New Roman"/>
                <w:sz w:val="24"/>
                <w:szCs w:val="24"/>
              </w:rPr>
              <w:t xml:space="preserve"> в области энергосбережения и повышения </w:t>
            </w:r>
            <w:proofErr w:type="spellStart"/>
            <w:r w:rsidRPr="00BC654F">
              <w:rPr>
                <w:rFonts w:ascii="Times New Roman" w:hAnsi="Times New Roman" w:cs="Times New Roman"/>
                <w:sz w:val="24"/>
                <w:szCs w:val="24"/>
              </w:rPr>
              <w:t>энергетичес</w:t>
            </w:r>
            <w:proofErr w:type="spellEnd"/>
            <w:r>
              <w:rPr>
                <w:rFonts w:ascii="Times New Roman" w:hAnsi="Times New Roman" w:cs="Times New Roman"/>
                <w:sz w:val="24"/>
                <w:szCs w:val="24"/>
              </w:rPr>
              <w:t>-</w:t>
            </w:r>
            <w:r w:rsidRPr="00BC654F">
              <w:rPr>
                <w:rFonts w:ascii="Times New Roman" w:hAnsi="Times New Roman" w:cs="Times New Roman"/>
                <w:sz w:val="24"/>
                <w:szCs w:val="24"/>
              </w:rPr>
              <w:t xml:space="preserve">кой </w:t>
            </w:r>
            <w:proofErr w:type="spellStart"/>
            <w:r w:rsidRPr="00BC654F">
              <w:rPr>
                <w:rFonts w:ascii="Times New Roman" w:hAnsi="Times New Roman" w:cs="Times New Roman"/>
                <w:sz w:val="24"/>
                <w:szCs w:val="24"/>
              </w:rPr>
              <w:t>эффек</w:t>
            </w:r>
            <w:r>
              <w:rPr>
                <w:rFonts w:ascii="Times New Roman" w:hAnsi="Times New Roman" w:cs="Times New Roman"/>
                <w:sz w:val="24"/>
                <w:szCs w:val="24"/>
              </w:rPr>
              <w:t>-</w:t>
            </w:r>
            <w:r w:rsidRPr="00BC654F">
              <w:rPr>
                <w:rFonts w:ascii="Times New Roman" w:hAnsi="Times New Roman" w:cs="Times New Roman"/>
                <w:sz w:val="24"/>
                <w:szCs w:val="24"/>
              </w:rPr>
              <w:t>тивности</w:t>
            </w:r>
            <w:proofErr w:type="spellEnd"/>
            <w:r w:rsidRPr="00BC654F">
              <w:rPr>
                <w:rFonts w:ascii="Times New Roman" w:hAnsi="Times New Roman" w:cs="Times New Roman"/>
                <w:sz w:val="24"/>
                <w:szCs w:val="24"/>
              </w:rPr>
              <w:t xml:space="preserve"> в топливно-</w:t>
            </w:r>
            <w:proofErr w:type="spellStart"/>
            <w:r w:rsidRPr="00BC654F">
              <w:rPr>
                <w:rFonts w:ascii="Times New Roman" w:hAnsi="Times New Roman" w:cs="Times New Roman"/>
                <w:sz w:val="24"/>
                <w:szCs w:val="24"/>
              </w:rPr>
              <w:t>энергетичес</w:t>
            </w:r>
            <w:proofErr w:type="spellEnd"/>
            <w:r>
              <w:rPr>
                <w:rFonts w:ascii="Times New Roman" w:hAnsi="Times New Roman" w:cs="Times New Roman"/>
                <w:sz w:val="24"/>
                <w:szCs w:val="24"/>
              </w:rPr>
              <w:t>-</w:t>
            </w:r>
            <w:r w:rsidRPr="00BC654F">
              <w:rPr>
                <w:rFonts w:ascii="Times New Roman" w:hAnsi="Times New Roman" w:cs="Times New Roman"/>
                <w:sz w:val="24"/>
                <w:szCs w:val="24"/>
              </w:rPr>
              <w:t>ком комплексе</w:t>
            </w:r>
          </w:p>
        </w:tc>
        <w:tc>
          <w:tcPr>
            <w:tcW w:w="1559" w:type="dxa"/>
            <w:tcMar>
              <w:left w:w="28" w:type="dxa"/>
              <w:right w:w="28" w:type="dxa"/>
            </w:tcMar>
          </w:tcPr>
          <w:p w:rsidR="00657EC6" w:rsidRPr="00BC654F" w:rsidRDefault="00657EC6" w:rsidP="00657EC6">
            <w:pPr>
              <w:autoSpaceDE w:val="0"/>
              <w:autoSpaceDN w:val="0"/>
              <w:adjustRightInd w:val="0"/>
              <w:spacing w:before="120" w:after="0" w:line="200" w:lineRule="exact"/>
              <w:rPr>
                <w:rFonts w:ascii="Times New Roman" w:hAnsi="Times New Roman" w:cs="Times New Roman"/>
                <w:sz w:val="24"/>
                <w:szCs w:val="24"/>
              </w:rPr>
            </w:pPr>
            <w:r w:rsidRPr="00BC654F">
              <w:rPr>
                <w:rFonts w:ascii="Times New Roman" w:hAnsi="Times New Roman" w:cs="Times New Roman"/>
                <w:sz w:val="24"/>
                <w:szCs w:val="24"/>
              </w:rPr>
              <w:t>Всего</w:t>
            </w:r>
          </w:p>
        </w:tc>
        <w:tc>
          <w:tcPr>
            <w:tcW w:w="1198" w:type="dxa"/>
            <w:gridSpan w:val="2"/>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12"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5"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6"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73 370,00</w:t>
            </w:r>
          </w:p>
        </w:tc>
        <w:tc>
          <w:tcPr>
            <w:tcW w:w="1418"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5"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6"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134" w:type="dxa"/>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134" w:type="dxa"/>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134" w:type="dxa"/>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r>
      <w:tr w:rsidR="00657EC6" w:rsidRPr="00BC654F" w:rsidTr="00657EC6">
        <w:trPr>
          <w:gridAfter w:val="3"/>
          <w:wAfter w:w="4254" w:type="dxa"/>
          <w:trHeight w:val="476"/>
        </w:trPr>
        <w:tc>
          <w:tcPr>
            <w:tcW w:w="714" w:type="dxa"/>
            <w:shd w:val="clear" w:color="auto" w:fill="auto"/>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1.1.1.</w:t>
            </w:r>
          </w:p>
        </w:tc>
        <w:tc>
          <w:tcPr>
            <w:tcW w:w="1418" w:type="dxa"/>
            <w:shd w:val="clear" w:color="auto" w:fill="auto"/>
            <w:tcMar>
              <w:left w:w="28" w:type="dxa"/>
              <w:right w:w="28" w:type="dxa"/>
            </w:tcMar>
          </w:tcPr>
          <w:p w:rsidR="00657EC6" w:rsidRPr="00BC654F" w:rsidRDefault="00657EC6" w:rsidP="00657EC6">
            <w:pPr>
              <w:autoSpaceDE w:val="0"/>
              <w:autoSpaceDN w:val="0"/>
              <w:adjustRightInd w:val="0"/>
              <w:spacing w:before="120" w:after="0" w:line="200" w:lineRule="exact"/>
              <w:rPr>
                <w:rFonts w:ascii="Times New Roman" w:hAnsi="Times New Roman" w:cs="Times New Roman"/>
                <w:sz w:val="24"/>
                <w:szCs w:val="24"/>
              </w:rPr>
            </w:pPr>
            <w:r w:rsidRPr="00BC654F">
              <w:rPr>
                <w:rFonts w:ascii="Times New Roman" w:hAnsi="Times New Roman" w:cs="Times New Roman"/>
                <w:sz w:val="24"/>
                <w:szCs w:val="24"/>
              </w:rPr>
              <w:t>Газификация населенных пунктов края</w:t>
            </w:r>
          </w:p>
        </w:tc>
        <w:tc>
          <w:tcPr>
            <w:tcW w:w="1559" w:type="dxa"/>
            <w:tcMar>
              <w:left w:w="28" w:type="dxa"/>
              <w:right w:w="28" w:type="dxa"/>
            </w:tcMar>
          </w:tcPr>
          <w:p w:rsidR="00657EC6" w:rsidRPr="00BC654F" w:rsidRDefault="00657EC6" w:rsidP="00657EC6">
            <w:pPr>
              <w:autoSpaceDE w:val="0"/>
              <w:autoSpaceDN w:val="0"/>
              <w:adjustRightInd w:val="0"/>
              <w:spacing w:before="120" w:after="0" w:line="200" w:lineRule="exact"/>
              <w:rPr>
                <w:rFonts w:ascii="Times New Roman" w:hAnsi="Times New Roman" w:cs="Times New Roman"/>
                <w:sz w:val="24"/>
                <w:szCs w:val="24"/>
              </w:rPr>
            </w:pPr>
            <w:r w:rsidRPr="00BC654F">
              <w:rPr>
                <w:rFonts w:ascii="Times New Roman" w:hAnsi="Times New Roman" w:cs="Times New Roman"/>
                <w:sz w:val="24"/>
                <w:szCs w:val="24"/>
              </w:rPr>
              <w:t>комитет Правительства края по развитию ТЭК, министерство ЖКХ края</w:t>
            </w:r>
          </w:p>
        </w:tc>
        <w:tc>
          <w:tcPr>
            <w:tcW w:w="1198" w:type="dxa"/>
            <w:gridSpan w:val="2"/>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12"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5"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6"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73 370,00</w:t>
            </w:r>
          </w:p>
        </w:tc>
        <w:tc>
          <w:tcPr>
            <w:tcW w:w="1418"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5"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6"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134" w:type="dxa"/>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134" w:type="dxa"/>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134" w:type="dxa"/>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r>
      <w:tr w:rsidR="00657EC6" w:rsidRPr="00BC654F" w:rsidTr="00657EC6">
        <w:trPr>
          <w:gridAfter w:val="3"/>
          <w:wAfter w:w="4254" w:type="dxa"/>
          <w:trHeight w:val="87"/>
        </w:trPr>
        <w:tc>
          <w:tcPr>
            <w:tcW w:w="714" w:type="dxa"/>
            <w:shd w:val="clear" w:color="auto" w:fill="auto"/>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1.2.</w:t>
            </w:r>
          </w:p>
        </w:tc>
        <w:tc>
          <w:tcPr>
            <w:tcW w:w="1418" w:type="dxa"/>
            <w:shd w:val="clear" w:color="auto" w:fill="auto"/>
            <w:tcMar>
              <w:left w:w="28" w:type="dxa"/>
              <w:right w:w="28" w:type="dxa"/>
            </w:tcMar>
          </w:tcPr>
          <w:p w:rsidR="00657EC6" w:rsidRPr="00BC654F" w:rsidRDefault="00657EC6" w:rsidP="00657EC6">
            <w:pPr>
              <w:autoSpaceDE w:val="0"/>
              <w:autoSpaceDN w:val="0"/>
              <w:adjustRightInd w:val="0"/>
              <w:spacing w:before="120" w:after="0" w:line="200" w:lineRule="exact"/>
              <w:rPr>
                <w:rFonts w:ascii="Times New Roman" w:hAnsi="Times New Roman" w:cs="Times New Roman"/>
                <w:sz w:val="24"/>
                <w:szCs w:val="24"/>
              </w:rPr>
            </w:pPr>
            <w:r w:rsidRPr="006A033A">
              <w:rPr>
                <w:rFonts w:ascii="Times New Roman" w:hAnsi="Times New Roman" w:cs="Times New Roman"/>
                <w:spacing w:val="-4"/>
                <w:sz w:val="24"/>
                <w:szCs w:val="24"/>
              </w:rPr>
              <w:t xml:space="preserve">Мероприятия </w:t>
            </w:r>
            <w:r w:rsidRPr="00BC654F">
              <w:rPr>
                <w:rFonts w:ascii="Times New Roman" w:hAnsi="Times New Roman" w:cs="Times New Roman"/>
                <w:sz w:val="24"/>
                <w:szCs w:val="24"/>
              </w:rPr>
              <w:t xml:space="preserve">в области энергосбережения и повышения </w:t>
            </w:r>
            <w:proofErr w:type="spellStart"/>
            <w:r w:rsidRPr="00BC654F">
              <w:rPr>
                <w:rFonts w:ascii="Times New Roman" w:hAnsi="Times New Roman" w:cs="Times New Roman"/>
                <w:sz w:val="24"/>
                <w:szCs w:val="24"/>
              </w:rPr>
              <w:t>энергетичес</w:t>
            </w:r>
            <w:proofErr w:type="spellEnd"/>
            <w:r>
              <w:rPr>
                <w:rFonts w:ascii="Times New Roman" w:hAnsi="Times New Roman" w:cs="Times New Roman"/>
                <w:sz w:val="24"/>
                <w:szCs w:val="24"/>
              </w:rPr>
              <w:t>-</w:t>
            </w:r>
            <w:r w:rsidRPr="00BC654F">
              <w:rPr>
                <w:rFonts w:ascii="Times New Roman" w:hAnsi="Times New Roman" w:cs="Times New Roman"/>
                <w:sz w:val="24"/>
                <w:szCs w:val="24"/>
              </w:rPr>
              <w:t xml:space="preserve">кой </w:t>
            </w:r>
            <w:proofErr w:type="spellStart"/>
            <w:r w:rsidRPr="00BC654F">
              <w:rPr>
                <w:rFonts w:ascii="Times New Roman" w:hAnsi="Times New Roman" w:cs="Times New Roman"/>
                <w:sz w:val="24"/>
                <w:szCs w:val="24"/>
              </w:rPr>
              <w:t>эффек</w:t>
            </w:r>
            <w:r>
              <w:rPr>
                <w:rFonts w:ascii="Times New Roman" w:hAnsi="Times New Roman" w:cs="Times New Roman"/>
                <w:sz w:val="24"/>
                <w:szCs w:val="24"/>
              </w:rPr>
              <w:t>-</w:t>
            </w:r>
            <w:r w:rsidRPr="00BC654F">
              <w:rPr>
                <w:rFonts w:ascii="Times New Roman" w:hAnsi="Times New Roman" w:cs="Times New Roman"/>
                <w:sz w:val="24"/>
                <w:szCs w:val="24"/>
              </w:rPr>
              <w:t>тивности</w:t>
            </w:r>
            <w:proofErr w:type="spellEnd"/>
            <w:r w:rsidRPr="00BC654F">
              <w:rPr>
                <w:rFonts w:ascii="Times New Roman" w:hAnsi="Times New Roman" w:cs="Times New Roman"/>
                <w:sz w:val="24"/>
                <w:szCs w:val="24"/>
              </w:rPr>
              <w:t xml:space="preserve"> в жилищно-коммунальном хозяйстве</w:t>
            </w:r>
          </w:p>
        </w:tc>
        <w:tc>
          <w:tcPr>
            <w:tcW w:w="1559" w:type="dxa"/>
            <w:tcMar>
              <w:left w:w="28" w:type="dxa"/>
              <w:right w:w="28" w:type="dxa"/>
            </w:tcMar>
          </w:tcPr>
          <w:p w:rsidR="00657EC6" w:rsidRPr="00BC654F" w:rsidRDefault="00657EC6" w:rsidP="00657EC6">
            <w:pPr>
              <w:autoSpaceDE w:val="0"/>
              <w:autoSpaceDN w:val="0"/>
              <w:adjustRightInd w:val="0"/>
              <w:spacing w:before="120" w:after="0" w:line="200" w:lineRule="exact"/>
              <w:rPr>
                <w:rFonts w:ascii="Times New Roman" w:hAnsi="Times New Roman" w:cs="Times New Roman"/>
                <w:sz w:val="24"/>
                <w:szCs w:val="24"/>
              </w:rPr>
            </w:pPr>
            <w:r w:rsidRPr="00BC654F">
              <w:rPr>
                <w:rFonts w:ascii="Times New Roman" w:hAnsi="Times New Roman" w:cs="Times New Roman"/>
                <w:sz w:val="24"/>
                <w:szCs w:val="24"/>
              </w:rPr>
              <w:t>Всего</w:t>
            </w:r>
          </w:p>
        </w:tc>
        <w:tc>
          <w:tcPr>
            <w:tcW w:w="1198" w:type="dxa"/>
            <w:gridSpan w:val="2"/>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293 866,60</w:t>
            </w:r>
          </w:p>
        </w:tc>
        <w:tc>
          <w:tcPr>
            <w:tcW w:w="1212"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98 762,50</w:t>
            </w:r>
          </w:p>
        </w:tc>
        <w:tc>
          <w:tcPr>
            <w:tcW w:w="1275"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237 050,00</w:t>
            </w:r>
          </w:p>
        </w:tc>
        <w:tc>
          <w:tcPr>
            <w:tcW w:w="1276"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202 576,76</w:t>
            </w:r>
          </w:p>
        </w:tc>
        <w:tc>
          <w:tcPr>
            <w:tcW w:w="1418"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5"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6" w:type="dxa"/>
            <w:tcMar>
              <w:left w:w="28" w:type="dxa"/>
              <w:right w:w="28" w:type="dxa"/>
            </w:tcMar>
          </w:tcPr>
          <w:p w:rsidR="00657EC6" w:rsidRPr="00D628D3"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D628D3">
              <w:rPr>
                <w:rFonts w:ascii="Times New Roman" w:hAnsi="Times New Roman" w:cs="Times New Roman"/>
                <w:sz w:val="24"/>
                <w:szCs w:val="24"/>
              </w:rPr>
              <w:t>0</w:t>
            </w:r>
          </w:p>
        </w:tc>
        <w:tc>
          <w:tcPr>
            <w:tcW w:w="1134" w:type="dxa"/>
          </w:tcPr>
          <w:p w:rsidR="00657EC6" w:rsidRPr="00D628D3"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D628D3">
              <w:rPr>
                <w:rFonts w:ascii="Times New Roman" w:hAnsi="Times New Roman" w:cs="Times New Roman"/>
                <w:sz w:val="24"/>
                <w:szCs w:val="24"/>
              </w:rPr>
              <w:t>2 000,00</w:t>
            </w:r>
          </w:p>
        </w:tc>
        <w:tc>
          <w:tcPr>
            <w:tcW w:w="1134" w:type="dxa"/>
          </w:tcPr>
          <w:p w:rsidR="00657EC6" w:rsidRPr="00D628D3"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D628D3">
              <w:rPr>
                <w:rFonts w:ascii="Times New Roman" w:hAnsi="Times New Roman" w:cs="Times New Roman"/>
                <w:sz w:val="24"/>
                <w:szCs w:val="24"/>
              </w:rPr>
              <w:t>0</w:t>
            </w:r>
          </w:p>
        </w:tc>
        <w:tc>
          <w:tcPr>
            <w:tcW w:w="1134" w:type="dxa"/>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r>
      <w:tr w:rsidR="00657EC6" w:rsidRPr="00BC654F" w:rsidTr="00657EC6">
        <w:trPr>
          <w:gridAfter w:val="3"/>
          <w:wAfter w:w="4254" w:type="dxa"/>
          <w:trHeight w:val="747"/>
        </w:trPr>
        <w:tc>
          <w:tcPr>
            <w:tcW w:w="714" w:type="dxa"/>
            <w:shd w:val="clear" w:color="auto" w:fill="auto"/>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1.2.1.</w:t>
            </w:r>
          </w:p>
        </w:tc>
        <w:tc>
          <w:tcPr>
            <w:tcW w:w="1418" w:type="dxa"/>
            <w:shd w:val="clear" w:color="auto" w:fill="auto"/>
            <w:tcMar>
              <w:left w:w="28" w:type="dxa"/>
              <w:right w:w="28" w:type="dxa"/>
            </w:tcMar>
          </w:tcPr>
          <w:p w:rsidR="00657EC6" w:rsidRPr="00BC654F" w:rsidRDefault="00657EC6" w:rsidP="00657EC6">
            <w:pPr>
              <w:autoSpaceDE w:val="0"/>
              <w:autoSpaceDN w:val="0"/>
              <w:adjustRightInd w:val="0"/>
              <w:spacing w:before="120" w:after="0" w:line="200" w:lineRule="exact"/>
              <w:rPr>
                <w:rFonts w:ascii="Times New Roman" w:hAnsi="Times New Roman" w:cs="Times New Roman"/>
                <w:sz w:val="24"/>
                <w:szCs w:val="24"/>
              </w:rPr>
            </w:pPr>
            <w:proofErr w:type="spellStart"/>
            <w:r w:rsidRPr="00BC654F">
              <w:rPr>
                <w:rFonts w:ascii="Times New Roman" w:hAnsi="Times New Roman" w:cs="Times New Roman"/>
                <w:sz w:val="24"/>
                <w:szCs w:val="24"/>
              </w:rPr>
              <w:t>Модерниза</w:t>
            </w:r>
            <w:r>
              <w:rPr>
                <w:rFonts w:ascii="Times New Roman" w:hAnsi="Times New Roman" w:cs="Times New Roman"/>
                <w:sz w:val="24"/>
                <w:szCs w:val="24"/>
              </w:rPr>
              <w:t>-</w:t>
            </w:r>
            <w:r w:rsidRPr="00BC654F">
              <w:rPr>
                <w:rFonts w:ascii="Times New Roman" w:hAnsi="Times New Roman" w:cs="Times New Roman"/>
                <w:sz w:val="24"/>
                <w:szCs w:val="24"/>
              </w:rPr>
              <w:t>ция</w:t>
            </w:r>
            <w:proofErr w:type="spellEnd"/>
            <w:r w:rsidRPr="00BC654F">
              <w:rPr>
                <w:rFonts w:ascii="Times New Roman" w:hAnsi="Times New Roman" w:cs="Times New Roman"/>
                <w:sz w:val="24"/>
                <w:szCs w:val="24"/>
              </w:rPr>
              <w:t xml:space="preserve"> систем наружного освещения на объектах </w:t>
            </w:r>
            <w:proofErr w:type="spellStart"/>
            <w:r w:rsidRPr="00BC654F">
              <w:rPr>
                <w:rFonts w:ascii="Times New Roman" w:hAnsi="Times New Roman" w:cs="Times New Roman"/>
                <w:sz w:val="24"/>
                <w:szCs w:val="24"/>
              </w:rPr>
              <w:t>коммуналь</w:t>
            </w:r>
            <w:proofErr w:type="spellEnd"/>
            <w:r>
              <w:rPr>
                <w:rFonts w:ascii="Times New Roman" w:hAnsi="Times New Roman" w:cs="Times New Roman"/>
                <w:sz w:val="24"/>
                <w:szCs w:val="24"/>
              </w:rPr>
              <w:t>-</w:t>
            </w:r>
            <w:r w:rsidRPr="00BC654F">
              <w:rPr>
                <w:rFonts w:ascii="Times New Roman" w:hAnsi="Times New Roman" w:cs="Times New Roman"/>
                <w:sz w:val="24"/>
                <w:szCs w:val="24"/>
              </w:rPr>
              <w:t>ной инфра</w:t>
            </w:r>
            <w:r>
              <w:rPr>
                <w:rFonts w:ascii="Times New Roman" w:hAnsi="Times New Roman" w:cs="Times New Roman"/>
                <w:sz w:val="24"/>
                <w:szCs w:val="24"/>
              </w:rPr>
              <w:t>-</w:t>
            </w:r>
            <w:r w:rsidRPr="00BC654F">
              <w:rPr>
                <w:rFonts w:ascii="Times New Roman" w:hAnsi="Times New Roman" w:cs="Times New Roman"/>
                <w:sz w:val="24"/>
                <w:szCs w:val="24"/>
              </w:rPr>
              <w:t>структуры</w:t>
            </w:r>
          </w:p>
        </w:tc>
        <w:tc>
          <w:tcPr>
            <w:tcW w:w="1559" w:type="dxa"/>
            <w:tcMar>
              <w:left w:w="28" w:type="dxa"/>
              <w:right w:w="28" w:type="dxa"/>
            </w:tcMar>
          </w:tcPr>
          <w:p w:rsidR="00657EC6" w:rsidRPr="00BC654F" w:rsidRDefault="00657EC6" w:rsidP="00657EC6">
            <w:pPr>
              <w:autoSpaceDE w:val="0"/>
              <w:autoSpaceDN w:val="0"/>
              <w:adjustRightInd w:val="0"/>
              <w:spacing w:before="120" w:after="0" w:line="200" w:lineRule="exact"/>
              <w:rPr>
                <w:rFonts w:ascii="Times New Roman" w:hAnsi="Times New Roman" w:cs="Times New Roman"/>
                <w:sz w:val="24"/>
                <w:szCs w:val="24"/>
              </w:rPr>
            </w:pPr>
            <w:r>
              <w:rPr>
                <w:rFonts w:ascii="Times New Roman" w:hAnsi="Times New Roman" w:cs="Times New Roman"/>
                <w:sz w:val="24"/>
                <w:szCs w:val="24"/>
              </w:rPr>
              <w:t>м</w:t>
            </w:r>
            <w:r w:rsidRPr="00BC654F">
              <w:rPr>
                <w:rFonts w:ascii="Times New Roman" w:hAnsi="Times New Roman" w:cs="Times New Roman"/>
                <w:sz w:val="24"/>
                <w:szCs w:val="24"/>
              </w:rPr>
              <w:t>инистерство ЖКХ края</w:t>
            </w:r>
          </w:p>
        </w:tc>
        <w:tc>
          <w:tcPr>
            <w:tcW w:w="1198" w:type="dxa"/>
            <w:gridSpan w:val="2"/>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1 600,00</w:t>
            </w:r>
          </w:p>
        </w:tc>
        <w:tc>
          <w:tcPr>
            <w:tcW w:w="1212"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5"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6"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418"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5"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6"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134" w:type="dxa"/>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134" w:type="dxa"/>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134" w:type="dxa"/>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r>
      <w:tr w:rsidR="00657EC6" w:rsidRPr="00BC654F" w:rsidTr="00657EC6">
        <w:trPr>
          <w:gridAfter w:val="3"/>
          <w:wAfter w:w="4254" w:type="dxa"/>
          <w:trHeight w:val="80"/>
        </w:trPr>
        <w:tc>
          <w:tcPr>
            <w:tcW w:w="714" w:type="dxa"/>
            <w:vMerge w:val="restart"/>
            <w:shd w:val="clear" w:color="auto" w:fill="auto"/>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1.2.2.</w:t>
            </w:r>
          </w:p>
        </w:tc>
        <w:tc>
          <w:tcPr>
            <w:tcW w:w="1418" w:type="dxa"/>
            <w:vMerge w:val="restart"/>
            <w:shd w:val="clear" w:color="auto" w:fill="auto"/>
            <w:tcMar>
              <w:left w:w="28" w:type="dxa"/>
              <w:right w:w="28" w:type="dxa"/>
            </w:tcMar>
          </w:tcPr>
          <w:p w:rsidR="00657EC6" w:rsidRPr="00BC654F" w:rsidRDefault="00657EC6" w:rsidP="00657EC6">
            <w:pPr>
              <w:autoSpaceDE w:val="0"/>
              <w:autoSpaceDN w:val="0"/>
              <w:adjustRightInd w:val="0"/>
              <w:spacing w:before="120" w:after="0" w:line="200" w:lineRule="exact"/>
              <w:rPr>
                <w:rFonts w:ascii="Times New Roman" w:hAnsi="Times New Roman" w:cs="Times New Roman"/>
                <w:sz w:val="24"/>
                <w:szCs w:val="24"/>
              </w:rPr>
            </w:pPr>
            <w:r w:rsidRPr="006A033A">
              <w:rPr>
                <w:rFonts w:ascii="Times New Roman" w:hAnsi="Times New Roman" w:cs="Times New Roman"/>
                <w:spacing w:val="-4"/>
                <w:sz w:val="24"/>
                <w:szCs w:val="24"/>
              </w:rPr>
              <w:t>Мероприятия</w:t>
            </w:r>
            <w:r w:rsidRPr="00BC654F">
              <w:rPr>
                <w:rFonts w:ascii="Times New Roman" w:hAnsi="Times New Roman" w:cs="Times New Roman"/>
                <w:sz w:val="24"/>
                <w:szCs w:val="24"/>
              </w:rPr>
              <w:t xml:space="preserve"> по </w:t>
            </w:r>
            <w:proofErr w:type="spellStart"/>
            <w:r w:rsidRPr="00BC654F">
              <w:rPr>
                <w:rFonts w:ascii="Times New Roman" w:hAnsi="Times New Roman" w:cs="Times New Roman"/>
                <w:sz w:val="24"/>
                <w:szCs w:val="24"/>
              </w:rPr>
              <w:t>модерни</w:t>
            </w:r>
            <w:r>
              <w:rPr>
                <w:rFonts w:ascii="Times New Roman" w:hAnsi="Times New Roman" w:cs="Times New Roman"/>
                <w:sz w:val="24"/>
                <w:szCs w:val="24"/>
              </w:rPr>
              <w:t>-</w:t>
            </w:r>
            <w:r w:rsidRPr="00BC654F">
              <w:rPr>
                <w:rFonts w:ascii="Times New Roman" w:hAnsi="Times New Roman" w:cs="Times New Roman"/>
                <w:sz w:val="24"/>
                <w:szCs w:val="24"/>
              </w:rPr>
              <w:t>зации</w:t>
            </w:r>
            <w:proofErr w:type="spellEnd"/>
            <w:r w:rsidRPr="00BC654F">
              <w:rPr>
                <w:rFonts w:ascii="Times New Roman" w:hAnsi="Times New Roman" w:cs="Times New Roman"/>
                <w:sz w:val="24"/>
                <w:szCs w:val="24"/>
              </w:rPr>
              <w:t xml:space="preserve"> и </w:t>
            </w:r>
            <w:proofErr w:type="spellStart"/>
            <w:r w:rsidRPr="00BC654F">
              <w:rPr>
                <w:rFonts w:ascii="Times New Roman" w:hAnsi="Times New Roman" w:cs="Times New Roman"/>
                <w:sz w:val="24"/>
                <w:szCs w:val="24"/>
              </w:rPr>
              <w:t>по</w:t>
            </w:r>
            <w:r>
              <w:rPr>
                <w:rFonts w:ascii="Times New Roman" w:hAnsi="Times New Roman" w:cs="Times New Roman"/>
                <w:sz w:val="24"/>
                <w:szCs w:val="24"/>
              </w:rPr>
              <w:t>-</w:t>
            </w:r>
            <w:r w:rsidRPr="00BC654F">
              <w:rPr>
                <w:rFonts w:ascii="Times New Roman" w:hAnsi="Times New Roman" w:cs="Times New Roman"/>
                <w:sz w:val="24"/>
                <w:szCs w:val="24"/>
              </w:rPr>
              <w:t>вышению</w:t>
            </w:r>
            <w:proofErr w:type="spellEnd"/>
            <w:r w:rsidRPr="00BC654F">
              <w:rPr>
                <w:rFonts w:ascii="Times New Roman" w:hAnsi="Times New Roman" w:cs="Times New Roman"/>
                <w:sz w:val="24"/>
                <w:szCs w:val="24"/>
              </w:rPr>
              <w:t xml:space="preserve"> </w:t>
            </w:r>
            <w:proofErr w:type="spellStart"/>
            <w:r w:rsidRPr="00BC654F">
              <w:rPr>
                <w:rFonts w:ascii="Times New Roman" w:hAnsi="Times New Roman" w:cs="Times New Roman"/>
                <w:sz w:val="24"/>
                <w:szCs w:val="24"/>
              </w:rPr>
              <w:t>энергетичес</w:t>
            </w:r>
            <w:proofErr w:type="spellEnd"/>
            <w:r>
              <w:rPr>
                <w:rFonts w:ascii="Times New Roman" w:hAnsi="Times New Roman" w:cs="Times New Roman"/>
                <w:sz w:val="24"/>
                <w:szCs w:val="24"/>
              </w:rPr>
              <w:t>-</w:t>
            </w:r>
            <w:r w:rsidRPr="00BC654F">
              <w:rPr>
                <w:rFonts w:ascii="Times New Roman" w:hAnsi="Times New Roman" w:cs="Times New Roman"/>
                <w:sz w:val="24"/>
                <w:szCs w:val="24"/>
              </w:rPr>
              <w:t xml:space="preserve">кой </w:t>
            </w:r>
            <w:proofErr w:type="spellStart"/>
            <w:r w:rsidRPr="00BC654F">
              <w:rPr>
                <w:rFonts w:ascii="Times New Roman" w:hAnsi="Times New Roman" w:cs="Times New Roman"/>
                <w:sz w:val="24"/>
                <w:szCs w:val="24"/>
              </w:rPr>
              <w:t>эффек</w:t>
            </w:r>
            <w:r>
              <w:rPr>
                <w:rFonts w:ascii="Times New Roman" w:hAnsi="Times New Roman" w:cs="Times New Roman"/>
                <w:sz w:val="24"/>
                <w:szCs w:val="24"/>
              </w:rPr>
              <w:t>-тивности</w:t>
            </w:r>
            <w:proofErr w:type="spellEnd"/>
            <w:r>
              <w:rPr>
                <w:rFonts w:ascii="Times New Roman" w:hAnsi="Times New Roman" w:cs="Times New Roman"/>
                <w:sz w:val="24"/>
                <w:szCs w:val="24"/>
              </w:rPr>
              <w:t xml:space="preserve"> объектов </w:t>
            </w:r>
            <w:proofErr w:type="spellStart"/>
            <w:r>
              <w:rPr>
                <w:rFonts w:ascii="Times New Roman" w:hAnsi="Times New Roman" w:cs="Times New Roman"/>
                <w:sz w:val="24"/>
                <w:szCs w:val="24"/>
              </w:rPr>
              <w:t>коммуналь</w:t>
            </w:r>
            <w:proofErr w:type="spellEnd"/>
            <w:r>
              <w:rPr>
                <w:rFonts w:ascii="Times New Roman" w:hAnsi="Times New Roman" w:cs="Times New Roman"/>
                <w:sz w:val="24"/>
                <w:szCs w:val="24"/>
              </w:rPr>
              <w:t>-</w:t>
            </w:r>
            <w:r w:rsidRPr="00BC654F">
              <w:rPr>
                <w:rFonts w:ascii="Times New Roman" w:hAnsi="Times New Roman" w:cs="Times New Roman"/>
                <w:sz w:val="24"/>
                <w:szCs w:val="24"/>
              </w:rPr>
              <w:t>ной инфра</w:t>
            </w:r>
            <w:r>
              <w:rPr>
                <w:rFonts w:ascii="Times New Roman" w:hAnsi="Times New Roman" w:cs="Times New Roman"/>
                <w:sz w:val="24"/>
                <w:szCs w:val="24"/>
              </w:rPr>
              <w:t>-</w:t>
            </w:r>
            <w:r w:rsidRPr="00BC654F">
              <w:rPr>
                <w:rFonts w:ascii="Times New Roman" w:hAnsi="Times New Roman" w:cs="Times New Roman"/>
                <w:sz w:val="24"/>
                <w:szCs w:val="24"/>
              </w:rPr>
              <w:t>структуры</w:t>
            </w:r>
          </w:p>
        </w:tc>
        <w:tc>
          <w:tcPr>
            <w:tcW w:w="1559" w:type="dxa"/>
            <w:tcMar>
              <w:left w:w="28" w:type="dxa"/>
              <w:right w:w="28" w:type="dxa"/>
            </w:tcMar>
          </w:tcPr>
          <w:p w:rsidR="00657EC6" w:rsidRPr="00BC654F" w:rsidRDefault="00657EC6" w:rsidP="00657EC6">
            <w:pPr>
              <w:autoSpaceDE w:val="0"/>
              <w:autoSpaceDN w:val="0"/>
              <w:adjustRightInd w:val="0"/>
              <w:spacing w:before="120" w:after="0" w:line="200" w:lineRule="exact"/>
              <w:rPr>
                <w:rFonts w:ascii="Times New Roman" w:hAnsi="Times New Roman" w:cs="Times New Roman"/>
                <w:sz w:val="24"/>
                <w:szCs w:val="24"/>
              </w:rPr>
            </w:pPr>
            <w:r>
              <w:rPr>
                <w:rFonts w:ascii="Times New Roman" w:hAnsi="Times New Roman" w:cs="Times New Roman"/>
                <w:sz w:val="24"/>
                <w:szCs w:val="24"/>
              </w:rPr>
              <w:t>м</w:t>
            </w:r>
            <w:r w:rsidRPr="00BC654F">
              <w:rPr>
                <w:rFonts w:ascii="Times New Roman" w:hAnsi="Times New Roman" w:cs="Times New Roman"/>
                <w:sz w:val="24"/>
                <w:szCs w:val="24"/>
              </w:rPr>
              <w:t>инистерство ЖКХ края</w:t>
            </w:r>
          </w:p>
        </w:tc>
        <w:tc>
          <w:tcPr>
            <w:tcW w:w="1198" w:type="dxa"/>
            <w:gridSpan w:val="2"/>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261 266,60</w:t>
            </w:r>
          </w:p>
        </w:tc>
        <w:tc>
          <w:tcPr>
            <w:tcW w:w="1212"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69 800,00</w:t>
            </w:r>
          </w:p>
        </w:tc>
        <w:tc>
          <w:tcPr>
            <w:tcW w:w="1275"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124 050,00</w:t>
            </w:r>
          </w:p>
        </w:tc>
        <w:tc>
          <w:tcPr>
            <w:tcW w:w="1276"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195 626,76</w:t>
            </w:r>
          </w:p>
        </w:tc>
        <w:tc>
          <w:tcPr>
            <w:tcW w:w="1418"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5"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6"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134" w:type="dxa"/>
          </w:tcPr>
          <w:p w:rsidR="00657EC6" w:rsidRPr="006A033A"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6A033A">
              <w:rPr>
                <w:rFonts w:ascii="Times New Roman" w:hAnsi="Times New Roman" w:cs="Times New Roman"/>
                <w:sz w:val="24"/>
                <w:szCs w:val="24"/>
              </w:rPr>
              <w:t>2 000,00</w:t>
            </w:r>
          </w:p>
        </w:tc>
        <w:tc>
          <w:tcPr>
            <w:tcW w:w="1134" w:type="dxa"/>
          </w:tcPr>
          <w:p w:rsidR="00657EC6" w:rsidRPr="006A033A"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6A033A">
              <w:rPr>
                <w:rFonts w:ascii="Times New Roman" w:hAnsi="Times New Roman" w:cs="Times New Roman"/>
                <w:sz w:val="24"/>
                <w:szCs w:val="24"/>
              </w:rPr>
              <w:t>0</w:t>
            </w:r>
          </w:p>
        </w:tc>
        <w:tc>
          <w:tcPr>
            <w:tcW w:w="1134" w:type="dxa"/>
          </w:tcPr>
          <w:p w:rsidR="00657EC6" w:rsidRPr="006A033A"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6A033A">
              <w:rPr>
                <w:rFonts w:ascii="Times New Roman" w:hAnsi="Times New Roman" w:cs="Times New Roman"/>
                <w:sz w:val="24"/>
                <w:szCs w:val="24"/>
              </w:rPr>
              <w:t>0</w:t>
            </w:r>
          </w:p>
        </w:tc>
      </w:tr>
      <w:tr w:rsidR="00657EC6" w:rsidRPr="00BC654F" w:rsidTr="00657EC6">
        <w:trPr>
          <w:gridAfter w:val="3"/>
          <w:wAfter w:w="4254" w:type="dxa"/>
          <w:trHeight w:val="597"/>
        </w:trPr>
        <w:tc>
          <w:tcPr>
            <w:tcW w:w="714" w:type="dxa"/>
            <w:vMerge/>
            <w:shd w:val="clear" w:color="auto" w:fill="auto"/>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p>
        </w:tc>
        <w:tc>
          <w:tcPr>
            <w:tcW w:w="1418" w:type="dxa"/>
            <w:vMerge/>
            <w:shd w:val="clear" w:color="auto" w:fill="auto"/>
            <w:tcMar>
              <w:left w:w="28" w:type="dxa"/>
              <w:right w:w="28" w:type="dxa"/>
            </w:tcMar>
          </w:tcPr>
          <w:p w:rsidR="00657EC6" w:rsidRPr="00BC654F" w:rsidRDefault="00657EC6" w:rsidP="00657EC6">
            <w:pPr>
              <w:autoSpaceDE w:val="0"/>
              <w:autoSpaceDN w:val="0"/>
              <w:adjustRightInd w:val="0"/>
              <w:spacing w:before="120" w:after="0" w:line="200" w:lineRule="exact"/>
              <w:rPr>
                <w:rFonts w:ascii="Times New Roman" w:hAnsi="Times New Roman" w:cs="Times New Roman"/>
                <w:sz w:val="24"/>
                <w:szCs w:val="24"/>
              </w:rPr>
            </w:pPr>
          </w:p>
        </w:tc>
        <w:tc>
          <w:tcPr>
            <w:tcW w:w="1559" w:type="dxa"/>
            <w:tcMar>
              <w:left w:w="28" w:type="dxa"/>
              <w:right w:w="28" w:type="dxa"/>
            </w:tcMar>
          </w:tcPr>
          <w:p w:rsidR="00657EC6" w:rsidRPr="00BC654F" w:rsidRDefault="00657EC6" w:rsidP="00657EC6">
            <w:pPr>
              <w:autoSpaceDE w:val="0"/>
              <w:autoSpaceDN w:val="0"/>
              <w:adjustRightInd w:val="0"/>
              <w:spacing w:before="120" w:after="0" w:line="200" w:lineRule="exact"/>
              <w:rPr>
                <w:rFonts w:ascii="Times New Roman" w:hAnsi="Times New Roman" w:cs="Times New Roman"/>
                <w:sz w:val="24"/>
                <w:szCs w:val="24"/>
              </w:rPr>
            </w:pPr>
            <w:r>
              <w:rPr>
                <w:rFonts w:ascii="Times New Roman" w:hAnsi="Times New Roman" w:cs="Times New Roman"/>
                <w:sz w:val="24"/>
                <w:szCs w:val="24"/>
              </w:rPr>
              <w:t>м</w:t>
            </w:r>
            <w:r w:rsidRPr="00BC654F">
              <w:rPr>
                <w:rFonts w:ascii="Times New Roman" w:hAnsi="Times New Roman" w:cs="Times New Roman"/>
                <w:sz w:val="24"/>
                <w:szCs w:val="24"/>
              </w:rPr>
              <w:t>инистерство физической культуры и спорта края</w:t>
            </w:r>
          </w:p>
        </w:tc>
        <w:tc>
          <w:tcPr>
            <w:tcW w:w="1198" w:type="dxa"/>
            <w:gridSpan w:val="2"/>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3 000,00</w:t>
            </w:r>
          </w:p>
        </w:tc>
        <w:tc>
          <w:tcPr>
            <w:tcW w:w="1212"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12 962,50</w:t>
            </w:r>
          </w:p>
        </w:tc>
        <w:tc>
          <w:tcPr>
            <w:tcW w:w="1275"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6"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418"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5"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6"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134" w:type="dxa"/>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134" w:type="dxa"/>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134" w:type="dxa"/>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r>
      <w:tr w:rsidR="00657EC6" w:rsidRPr="00BC654F" w:rsidTr="00657EC6">
        <w:trPr>
          <w:gridAfter w:val="3"/>
          <w:wAfter w:w="4254" w:type="dxa"/>
          <w:trHeight w:val="660"/>
        </w:trPr>
        <w:tc>
          <w:tcPr>
            <w:tcW w:w="714" w:type="dxa"/>
            <w:vMerge/>
            <w:shd w:val="clear" w:color="auto" w:fill="auto"/>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p>
        </w:tc>
        <w:tc>
          <w:tcPr>
            <w:tcW w:w="1418" w:type="dxa"/>
            <w:vMerge/>
            <w:shd w:val="clear" w:color="auto" w:fill="auto"/>
            <w:tcMar>
              <w:left w:w="28" w:type="dxa"/>
              <w:right w:w="28" w:type="dxa"/>
            </w:tcMar>
          </w:tcPr>
          <w:p w:rsidR="00657EC6" w:rsidRPr="00BC654F" w:rsidRDefault="00657EC6" w:rsidP="00657EC6">
            <w:pPr>
              <w:autoSpaceDE w:val="0"/>
              <w:autoSpaceDN w:val="0"/>
              <w:adjustRightInd w:val="0"/>
              <w:spacing w:before="120" w:after="0" w:line="200" w:lineRule="exact"/>
              <w:rPr>
                <w:rFonts w:ascii="Times New Roman" w:hAnsi="Times New Roman" w:cs="Times New Roman"/>
                <w:sz w:val="24"/>
                <w:szCs w:val="24"/>
              </w:rPr>
            </w:pPr>
          </w:p>
        </w:tc>
        <w:tc>
          <w:tcPr>
            <w:tcW w:w="1559" w:type="dxa"/>
            <w:tcMar>
              <w:left w:w="28" w:type="dxa"/>
              <w:right w:w="28" w:type="dxa"/>
            </w:tcMar>
          </w:tcPr>
          <w:p w:rsidR="00657EC6" w:rsidRPr="00BC654F" w:rsidRDefault="00657EC6" w:rsidP="00657EC6">
            <w:pPr>
              <w:autoSpaceDE w:val="0"/>
              <w:autoSpaceDN w:val="0"/>
              <w:adjustRightInd w:val="0"/>
              <w:spacing w:before="120" w:after="0" w:line="200" w:lineRule="exact"/>
              <w:rPr>
                <w:rFonts w:ascii="Times New Roman" w:hAnsi="Times New Roman" w:cs="Times New Roman"/>
                <w:sz w:val="24"/>
                <w:szCs w:val="24"/>
              </w:rPr>
            </w:pPr>
            <w:r w:rsidRPr="00481D58">
              <w:rPr>
                <w:rFonts w:ascii="Times New Roman" w:hAnsi="Times New Roman" w:cs="Times New Roman"/>
                <w:sz w:val="24"/>
                <w:szCs w:val="24"/>
              </w:rPr>
              <w:t xml:space="preserve">министерство </w:t>
            </w:r>
            <w:proofErr w:type="spellStart"/>
            <w:r w:rsidRPr="00481D58">
              <w:rPr>
                <w:rFonts w:ascii="Times New Roman" w:hAnsi="Times New Roman" w:cs="Times New Roman"/>
                <w:sz w:val="24"/>
                <w:szCs w:val="24"/>
              </w:rPr>
              <w:t>имуществен-ных</w:t>
            </w:r>
            <w:proofErr w:type="spellEnd"/>
            <w:r w:rsidRPr="00481D58">
              <w:rPr>
                <w:rFonts w:ascii="Times New Roman" w:hAnsi="Times New Roman" w:cs="Times New Roman"/>
                <w:sz w:val="24"/>
                <w:szCs w:val="24"/>
              </w:rPr>
              <w:t xml:space="preserve"> </w:t>
            </w:r>
            <w:proofErr w:type="spellStart"/>
            <w:r w:rsidRPr="00481D58">
              <w:rPr>
                <w:rFonts w:ascii="Times New Roman" w:hAnsi="Times New Roman" w:cs="Times New Roman"/>
                <w:sz w:val="24"/>
                <w:szCs w:val="24"/>
              </w:rPr>
              <w:t>отноше-ний</w:t>
            </w:r>
            <w:proofErr w:type="spellEnd"/>
            <w:r w:rsidRPr="00481D58">
              <w:rPr>
                <w:rFonts w:ascii="Times New Roman" w:hAnsi="Times New Roman" w:cs="Times New Roman"/>
                <w:sz w:val="24"/>
                <w:szCs w:val="24"/>
              </w:rPr>
              <w:t xml:space="preserve"> края, А</w:t>
            </w:r>
            <w:r w:rsidRPr="00BC654F">
              <w:rPr>
                <w:rFonts w:ascii="Times New Roman" w:hAnsi="Times New Roman" w:cs="Times New Roman"/>
                <w:sz w:val="24"/>
                <w:szCs w:val="24"/>
              </w:rPr>
              <w:t xml:space="preserve">О "Хабаровские </w:t>
            </w:r>
            <w:proofErr w:type="spellStart"/>
            <w:r w:rsidRPr="00BC654F">
              <w:rPr>
                <w:rFonts w:ascii="Times New Roman" w:hAnsi="Times New Roman" w:cs="Times New Roman"/>
                <w:sz w:val="24"/>
                <w:szCs w:val="24"/>
              </w:rPr>
              <w:t>энергетиче</w:t>
            </w:r>
            <w:r>
              <w:rPr>
                <w:rFonts w:ascii="Times New Roman" w:hAnsi="Times New Roman" w:cs="Times New Roman"/>
                <w:sz w:val="24"/>
                <w:szCs w:val="24"/>
              </w:rPr>
              <w:t>-</w:t>
            </w:r>
            <w:r w:rsidRPr="00BC654F">
              <w:rPr>
                <w:rFonts w:ascii="Times New Roman" w:hAnsi="Times New Roman" w:cs="Times New Roman"/>
                <w:sz w:val="24"/>
                <w:szCs w:val="24"/>
              </w:rPr>
              <w:t>ские</w:t>
            </w:r>
            <w:proofErr w:type="spellEnd"/>
            <w:r w:rsidRPr="00BC654F">
              <w:rPr>
                <w:rFonts w:ascii="Times New Roman" w:hAnsi="Times New Roman" w:cs="Times New Roman"/>
                <w:sz w:val="24"/>
                <w:szCs w:val="24"/>
              </w:rPr>
              <w:t xml:space="preserve"> системы" (по </w:t>
            </w:r>
            <w:proofErr w:type="spellStart"/>
            <w:r w:rsidRPr="00BC654F">
              <w:rPr>
                <w:rFonts w:ascii="Times New Roman" w:hAnsi="Times New Roman" w:cs="Times New Roman"/>
                <w:sz w:val="24"/>
                <w:szCs w:val="24"/>
              </w:rPr>
              <w:t>сог</w:t>
            </w:r>
            <w:r>
              <w:rPr>
                <w:rFonts w:ascii="Times New Roman" w:hAnsi="Times New Roman" w:cs="Times New Roman"/>
                <w:sz w:val="24"/>
                <w:szCs w:val="24"/>
              </w:rPr>
              <w:t>ласо-ванию</w:t>
            </w:r>
            <w:proofErr w:type="spellEnd"/>
            <w:r>
              <w:rPr>
                <w:rFonts w:ascii="Times New Roman" w:hAnsi="Times New Roman" w:cs="Times New Roman"/>
                <w:sz w:val="24"/>
                <w:szCs w:val="24"/>
              </w:rPr>
              <w:t>)</w:t>
            </w:r>
          </w:p>
        </w:tc>
        <w:tc>
          <w:tcPr>
            <w:tcW w:w="1198" w:type="dxa"/>
            <w:gridSpan w:val="2"/>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12"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5"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105 000,00</w:t>
            </w:r>
          </w:p>
        </w:tc>
        <w:tc>
          <w:tcPr>
            <w:tcW w:w="1276"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418"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5"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6"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134" w:type="dxa"/>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134" w:type="dxa"/>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134" w:type="dxa"/>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r>
      <w:tr w:rsidR="00657EC6" w:rsidRPr="00BC654F" w:rsidTr="00657EC6">
        <w:trPr>
          <w:gridAfter w:val="3"/>
          <w:wAfter w:w="4254" w:type="dxa"/>
          <w:trHeight w:val="660"/>
        </w:trPr>
        <w:tc>
          <w:tcPr>
            <w:tcW w:w="714" w:type="dxa"/>
            <w:shd w:val="clear" w:color="auto" w:fill="auto"/>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1.2.3.</w:t>
            </w:r>
          </w:p>
        </w:tc>
        <w:tc>
          <w:tcPr>
            <w:tcW w:w="1418" w:type="dxa"/>
            <w:shd w:val="clear" w:color="auto" w:fill="auto"/>
            <w:tcMar>
              <w:left w:w="28" w:type="dxa"/>
              <w:right w:w="28" w:type="dxa"/>
            </w:tcMar>
          </w:tcPr>
          <w:p w:rsidR="00657EC6" w:rsidRPr="00BC654F" w:rsidRDefault="00657EC6" w:rsidP="00657EC6">
            <w:pPr>
              <w:autoSpaceDE w:val="0"/>
              <w:autoSpaceDN w:val="0"/>
              <w:adjustRightInd w:val="0"/>
              <w:spacing w:before="120" w:after="0" w:line="200" w:lineRule="exact"/>
              <w:ind w:right="-28"/>
              <w:rPr>
                <w:rFonts w:ascii="Times New Roman" w:hAnsi="Times New Roman" w:cs="Times New Roman"/>
                <w:spacing w:val="-6"/>
                <w:sz w:val="24"/>
                <w:szCs w:val="24"/>
              </w:rPr>
            </w:pPr>
            <w:r w:rsidRPr="00BC654F">
              <w:rPr>
                <w:rFonts w:ascii="Times New Roman" w:hAnsi="Times New Roman" w:cs="Times New Roman"/>
                <w:spacing w:val="-6"/>
                <w:sz w:val="24"/>
                <w:szCs w:val="24"/>
              </w:rPr>
              <w:t>Выполнение научно-</w:t>
            </w:r>
            <w:proofErr w:type="spellStart"/>
            <w:r w:rsidRPr="00BC654F">
              <w:rPr>
                <w:rFonts w:ascii="Times New Roman" w:hAnsi="Times New Roman" w:cs="Times New Roman"/>
                <w:spacing w:val="-6"/>
                <w:sz w:val="24"/>
                <w:szCs w:val="24"/>
              </w:rPr>
              <w:t>иссле</w:t>
            </w:r>
            <w:proofErr w:type="spellEnd"/>
            <w:r>
              <w:rPr>
                <w:rFonts w:ascii="Times New Roman" w:hAnsi="Times New Roman" w:cs="Times New Roman"/>
                <w:spacing w:val="-6"/>
                <w:sz w:val="24"/>
                <w:szCs w:val="24"/>
              </w:rPr>
              <w:t>-</w:t>
            </w:r>
            <w:proofErr w:type="spellStart"/>
            <w:r w:rsidRPr="00BC654F">
              <w:rPr>
                <w:rFonts w:ascii="Times New Roman" w:hAnsi="Times New Roman" w:cs="Times New Roman"/>
                <w:spacing w:val="-6"/>
                <w:sz w:val="24"/>
                <w:szCs w:val="24"/>
              </w:rPr>
              <w:t>довательской</w:t>
            </w:r>
            <w:proofErr w:type="spellEnd"/>
            <w:r w:rsidRPr="00BC654F">
              <w:rPr>
                <w:rFonts w:ascii="Times New Roman" w:hAnsi="Times New Roman" w:cs="Times New Roman"/>
                <w:spacing w:val="-6"/>
                <w:sz w:val="24"/>
                <w:szCs w:val="24"/>
              </w:rPr>
              <w:t xml:space="preserve"> работы "Ра</w:t>
            </w:r>
            <w:r>
              <w:rPr>
                <w:rFonts w:ascii="Times New Roman" w:hAnsi="Times New Roman" w:cs="Times New Roman"/>
                <w:spacing w:val="-6"/>
                <w:sz w:val="24"/>
                <w:szCs w:val="24"/>
              </w:rPr>
              <w:t>з-</w:t>
            </w:r>
            <w:r w:rsidRPr="00BC654F">
              <w:rPr>
                <w:rFonts w:ascii="Times New Roman" w:hAnsi="Times New Roman" w:cs="Times New Roman"/>
                <w:spacing w:val="-6"/>
                <w:sz w:val="24"/>
                <w:szCs w:val="24"/>
              </w:rPr>
              <w:t xml:space="preserve">работка </w:t>
            </w:r>
            <w:proofErr w:type="spellStart"/>
            <w:r w:rsidRPr="00BC654F">
              <w:rPr>
                <w:rFonts w:ascii="Times New Roman" w:hAnsi="Times New Roman" w:cs="Times New Roman"/>
                <w:spacing w:val="-6"/>
                <w:sz w:val="24"/>
                <w:szCs w:val="24"/>
              </w:rPr>
              <w:t>сис</w:t>
            </w:r>
            <w:proofErr w:type="spellEnd"/>
            <w:r>
              <w:rPr>
                <w:rFonts w:ascii="Times New Roman" w:hAnsi="Times New Roman" w:cs="Times New Roman"/>
                <w:spacing w:val="-6"/>
                <w:sz w:val="24"/>
                <w:szCs w:val="24"/>
              </w:rPr>
              <w:t>-</w:t>
            </w:r>
            <w:r w:rsidRPr="00BC654F">
              <w:rPr>
                <w:rFonts w:ascii="Times New Roman" w:hAnsi="Times New Roman" w:cs="Times New Roman"/>
                <w:spacing w:val="-6"/>
                <w:sz w:val="24"/>
                <w:szCs w:val="24"/>
              </w:rPr>
              <w:t>темного пр</w:t>
            </w:r>
            <w:r>
              <w:rPr>
                <w:rFonts w:ascii="Times New Roman" w:hAnsi="Times New Roman" w:cs="Times New Roman"/>
                <w:spacing w:val="-6"/>
                <w:sz w:val="24"/>
                <w:szCs w:val="24"/>
              </w:rPr>
              <w:t>о-</w:t>
            </w:r>
            <w:proofErr w:type="spellStart"/>
            <w:r w:rsidRPr="00BC654F">
              <w:rPr>
                <w:rFonts w:ascii="Times New Roman" w:hAnsi="Times New Roman" w:cs="Times New Roman"/>
                <w:spacing w:val="-6"/>
                <w:sz w:val="24"/>
                <w:szCs w:val="24"/>
              </w:rPr>
              <w:t>екта</w:t>
            </w:r>
            <w:proofErr w:type="spellEnd"/>
            <w:r w:rsidRPr="00BC654F">
              <w:rPr>
                <w:rFonts w:ascii="Times New Roman" w:hAnsi="Times New Roman" w:cs="Times New Roman"/>
                <w:spacing w:val="-6"/>
                <w:sz w:val="24"/>
                <w:szCs w:val="24"/>
              </w:rPr>
              <w:t xml:space="preserve"> развития региональной системы управления </w:t>
            </w:r>
            <w:proofErr w:type="spellStart"/>
            <w:r w:rsidRPr="00BC654F">
              <w:rPr>
                <w:rFonts w:ascii="Times New Roman" w:hAnsi="Times New Roman" w:cs="Times New Roman"/>
                <w:spacing w:val="-6"/>
                <w:sz w:val="24"/>
                <w:szCs w:val="24"/>
              </w:rPr>
              <w:t>энергетичес</w:t>
            </w:r>
            <w:proofErr w:type="spellEnd"/>
            <w:r>
              <w:rPr>
                <w:rFonts w:ascii="Times New Roman" w:hAnsi="Times New Roman" w:cs="Times New Roman"/>
                <w:spacing w:val="-6"/>
                <w:sz w:val="24"/>
                <w:szCs w:val="24"/>
              </w:rPr>
              <w:t>-</w:t>
            </w:r>
            <w:r w:rsidRPr="00BC654F">
              <w:rPr>
                <w:rFonts w:ascii="Times New Roman" w:hAnsi="Times New Roman" w:cs="Times New Roman"/>
                <w:spacing w:val="-6"/>
                <w:sz w:val="24"/>
                <w:szCs w:val="24"/>
              </w:rPr>
              <w:t xml:space="preserve">ким </w:t>
            </w:r>
            <w:proofErr w:type="spellStart"/>
            <w:r w:rsidRPr="00BC654F">
              <w:rPr>
                <w:rFonts w:ascii="Times New Roman" w:hAnsi="Times New Roman" w:cs="Times New Roman"/>
                <w:spacing w:val="-6"/>
                <w:sz w:val="24"/>
                <w:szCs w:val="24"/>
              </w:rPr>
              <w:t>сбереж</w:t>
            </w:r>
            <w:r>
              <w:rPr>
                <w:rFonts w:ascii="Times New Roman" w:hAnsi="Times New Roman" w:cs="Times New Roman"/>
                <w:spacing w:val="-6"/>
                <w:sz w:val="24"/>
                <w:szCs w:val="24"/>
              </w:rPr>
              <w:t>-</w:t>
            </w:r>
            <w:r w:rsidRPr="00BC654F">
              <w:rPr>
                <w:rFonts w:ascii="Times New Roman" w:hAnsi="Times New Roman" w:cs="Times New Roman"/>
                <w:spacing w:val="-6"/>
                <w:sz w:val="24"/>
                <w:szCs w:val="24"/>
              </w:rPr>
              <w:t>ением</w:t>
            </w:r>
            <w:proofErr w:type="spellEnd"/>
            <w:r w:rsidRPr="00BC654F">
              <w:rPr>
                <w:rFonts w:ascii="Times New Roman" w:hAnsi="Times New Roman" w:cs="Times New Roman"/>
                <w:spacing w:val="-6"/>
                <w:sz w:val="24"/>
                <w:szCs w:val="24"/>
              </w:rPr>
              <w:t xml:space="preserve"> и </w:t>
            </w:r>
            <w:proofErr w:type="spellStart"/>
            <w:r w:rsidRPr="00BC654F">
              <w:rPr>
                <w:rFonts w:ascii="Times New Roman" w:hAnsi="Times New Roman" w:cs="Times New Roman"/>
                <w:spacing w:val="-6"/>
                <w:sz w:val="24"/>
                <w:szCs w:val="24"/>
              </w:rPr>
              <w:t>энер</w:t>
            </w:r>
            <w:r>
              <w:rPr>
                <w:rFonts w:ascii="Times New Roman" w:hAnsi="Times New Roman" w:cs="Times New Roman"/>
                <w:spacing w:val="-6"/>
                <w:sz w:val="24"/>
                <w:szCs w:val="24"/>
              </w:rPr>
              <w:t>-</w:t>
            </w:r>
            <w:r w:rsidRPr="00BC654F">
              <w:rPr>
                <w:rFonts w:ascii="Times New Roman" w:hAnsi="Times New Roman" w:cs="Times New Roman"/>
                <w:spacing w:val="-6"/>
                <w:sz w:val="24"/>
                <w:szCs w:val="24"/>
              </w:rPr>
              <w:t>гетической</w:t>
            </w:r>
            <w:proofErr w:type="spellEnd"/>
            <w:r w:rsidRPr="00BC654F">
              <w:rPr>
                <w:rFonts w:ascii="Times New Roman" w:hAnsi="Times New Roman" w:cs="Times New Roman"/>
                <w:spacing w:val="-6"/>
                <w:sz w:val="24"/>
                <w:szCs w:val="24"/>
              </w:rPr>
              <w:t xml:space="preserve"> </w:t>
            </w:r>
            <w:proofErr w:type="spellStart"/>
            <w:r w:rsidRPr="00BC654F">
              <w:rPr>
                <w:rFonts w:ascii="Times New Roman" w:hAnsi="Times New Roman" w:cs="Times New Roman"/>
                <w:spacing w:val="-6"/>
                <w:sz w:val="24"/>
                <w:szCs w:val="24"/>
              </w:rPr>
              <w:t>эффективнос</w:t>
            </w:r>
            <w:r>
              <w:rPr>
                <w:rFonts w:ascii="Times New Roman" w:hAnsi="Times New Roman" w:cs="Times New Roman"/>
                <w:spacing w:val="-6"/>
                <w:sz w:val="24"/>
                <w:szCs w:val="24"/>
              </w:rPr>
              <w:t>-</w:t>
            </w:r>
            <w:r w:rsidRPr="00BC654F">
              <w:rPr>
                <w:rFonts w:ascii="Times New Roman" w:hAnsi="Times New Roman" w:cs="Times New Roman"/>
                <w:spacing w:val="-6"/>
                <w:sz w:val="24"/>
                <w:szCs w:val="24"/>
              </w:rPr>
              <w:t>тью</w:t>
            </w:r>
            <w:proofErr w:type="spellEnd"/>
            <w:r w:rsidRPr="00BC654F">
              <w:rPr>
                <w:rFonts w:ascii="Times New Roman" w:hAnsi="Times New Roman" w:cs="Times New Roman"/>
                <w:spacing w:val="-6"/>
                <w:sz w:val="24"/>
                <w:szCs w:val="24"/>
              </w:rPr>
              <w:t xml:space="preserve"> в </w:t>
            </w:r>
            <w:proofErr w:type="spellStart"/>
            <w:r w:rsidRPr="00BC654F">
              <w:rPr>
                <w:rFonts w:ascii="Times New Roman" w:hAnsi="Times New Roman" w:cs="Times New Roman"/>
                <w:spacing w:val="-6"/>
                <w:sz w:val="24"/>
                <w:szCs w:val="24"/>
              </w:rPr>
              <w:t>бюд</w:t>
            </w:r>
            <w:r>
              <w:rPr>
                <w:rFonts w:ascii="Times New Roman" w:hAnsi="Times New Roman" w:cs="Times New Roman"/>
                <w:spacing w:val="-6"/>
                <w:sz w:val="24"/>
                <w:szCs w:val="24"/>
              </w:rPr>
              <w:t>-</w:t>
            </w:r>
            <w:r w:rsidRPr="00BC654F">
              <w:rPr>
                <w:rFonts w:ascii="Times New Roman" w:hAnsi="Times New Roman" w:cs="Times New Roman"/>
                <w:spacing w:val="-6"/>
                <w:sz w:val="24"/>
                <w:szCs w:val="24"/>
              </w:rPr>
              <w:t>же</w:t>
            </w:r>
            <w:r>
              <w:rPr>
                <w:rFonts w:ascii="Times New Roman" w:hAnsi="Times New Roman" w:cs="Times New Roman"/>
                <w:spacing w:val="-6"/>
                <w:sz w:val="24"/>
                <w:szCs w:val="24"/>
              </w:rPr>
              <w:t>т</w:t>
            </w:r>
            <w:r w:rsidRPr="00BC654F">
              <w:rPr>
                <w:rFonts w:ascii="Times New Roman" w:hAnsi="Times New Roman" w:cs="Times New Roman"/>
                <w:spacing w:val="-6"/>
                <w:sz w:val="24"/>
                <w:szCs w:val="24"/>
              </w:rPr>
              <w:t>ной</w:t>
            </w:r>
            <w:proofErr w:type="spellEnd"/>
            <w:r w:rsidRPr="00BC654F">
              <w:rPr>
                <w:rFonts w:ascii="Times New Roman" w:hAnsi="Times New Roman" w:cs="Times New Roman"/>
                <w:spacing w:val="-6"/>
                <w:sz w:val="24"/>
                <w:szCs w:val="24"/>
              </w:rPr>
              <w:t xml:space="preserve"> сфере Хабаровского края</w:t>
            </w:r>
          </w:p>
        </w:tc>
        <w:tc>
          <w:tcPr>
            <w:tcW w:w="1559" w:type="dxa"/>
            <w:tcMar>
              <w:left w:w="28" w:type="dxa"/>
              <w:right w:w="28" w:type="dxa"/>
            </w:tcMar>
          </w:tcPr>
          <w:p w:rsidR="00657EC6" w:rsidRPr="00BC654F" w:rsidRDefault="00657EC6" w:rsidP="00657EC6">
            <w:pPr>
              <w:autoSpaceDE w:val="0"/>
              <w:autoSpaceDN w:val="0"/>
              <w:adjustRightInd w:val="0"/>
              <w:spacing w:before="120" w:after="0" w:line="200" w:lineRule="exact"/>
              <w:rPr>
                <w:rFonts w:ascii="Times New Roman" w:hAnsi="Times New Roman" w:cs="Times New Roman"/>
                <w:sz w:val="24"/>
                <w:szCs w:val="24"/>
              </w:rPr>
            </w:pPr>
            <w:r w:rsidRPr="00BC654F">
              <w:rPr>
                <w:rFonts w:ascii="Times New Roman" w:hAnsi="Times New Roman" w:cs="Times New Roman"/>
                <w:sz w:val="24"/>
                <w:szCs w:val="24"/>
              </w:rPr>
              <w:t>КГКУ "Служба заказчика топливно-энергетического комплекса и жилищно-</w:t>
            </w:r>
            <w:proofErr w:type="spellStart"/>
            <w:r w:rsidRPr="00BC654F">
              <w:rPr>
                <w:rFonts w:ascii="Times New Roman" w:hAnsi="Times New Roman" w:cs="Times New Roman"/>
                <w:sz w:val="24"/>
                <w:szCs w:val="24"/>
              </w:rPr>
              <w:t>коммуналь</w:t>
            </w:r>
            <w:proofErr w:type="spellEnd"/>
            <w:r>
              <w:rPr>
                <w:rFonts w:ascii="Times New Roman" w:hAnsi="Times New Roman" w:cs="Times New Roman"/>
                <w:sz w:val="24"/>
                <w:szCs w:val="24"/>
              </w:rPr>
              <w:t>-</w:t>
            </w:r>
            <w:proofErr w:type="spellStart"/>
            <w:r w:rsidRPr="00BC654F">
              <w:rPr>
                <w:rFonts w:ascii="Times New Roman" w:hAnsi="Times New Roman" w:cs="Times New Roman"/>
                <w:sz w:val="24"/>
                <w:szCs w:val="24"/>
              </w:rPr>
              <w:t>ного</w:t>
            </w:r>
            <w:proofErr w:type="spellEnd"/>
            <w:r w:rsidRPr="00BC654F">
              <w:rPr>
                <w:rFonts w:ascii="Times New Roman" w:hAnsi="Times New Roman" w:cs="Times New Roman"/>
                <w:sz w:val="24"/>
                <w:szCs w:val="24"/>
              </w:rPr>
              <w:t xml:space="preserve"> хозяйства Хабаровского края"</w:t>
            </w:r>
          </w:p>
        </w:tc>
        <w:tc>
          <w:tcPr>
            <w:tcW w:w="1198" w:type="dxa"/>
            <w:gridSpan w:val="2"/>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15 000,00</w:t>
            </w:r>
          </w:p>
        </w:tc>
        <w:tc>
          <w:tcPr>
            <w:tcW w:w="1212"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5"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8 000,00</w:t>
            </w:r>
          </w:p>
        </w:tc>
        <w:tc>
          <w:tcPr>
            <w:tcW w:w="1276"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6 950,00</w:t>
            </w:r>
          </w:p>
        </w:tc>
        <w:tc>
          <w:tcPr>
            <w:tcW w:w="1418"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5"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6"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134" w:type="dxa"/>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134" w:type="dxa"/>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134" w:type="dxa"/>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r>
      <w:tr w:rsidR="00657EC6" w:rsidRPr="00BC654F" w:rsidTr="00657EC6">
        <w:trPr>
          <w:gridAfter w:val="3"/>
          <w:wAfter w:w="4254" w:type="dxa"/>
          <w:trHeight w:val="660"/>
        </w:trPr>
        <w:tc>
          <w:tcPr>
            <w:tcW w:w="714" w:type="dxa"/>
            <w:shd w:val="clear" w:color="auto" w:fill="auto"/>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1.2.4.</w:t>
            </w:r>
          </w:p>
        </w:tc>
        <w:tc>
          <w:tcPr>
            <w:tcW w:w="1418" w:type="dxa"/>
            <w:shd w:val="clear" w:color="auto" w:fill="auto"/>
            <w:tcMar>
              <w:left w:w="28" w:type="dxa"/>
              <w:right w:w="28" w:type="dxa"/>
            </w:tcMar>
          </w:tcPr>
          <w:p w:rsidR="00657EC6" w:rsidRPr="00BC654F" w:rsidRDefault="00657EC6" w:rsidP="00657EC6">
            <w:pPr>
              <w:autoSpaceDE w:val="0"/>
              <w:autoSpaceDN w:val="0"/>
              <w:adjustRightInd w:val="0"/>
              <w:spacing w:before="120" w:after="0" w:line="200" w:lineRule="exact"/>
              <w:rPr>
                <w:rFonts w:ascii="Times New Roman" w:hAnsi="Times New Roman" w:cs="Times New Roman"/>
                <w:sz w:val="24"/>
                <w:szCs w:val="24"/>
              </w:rPr>
            </w:pPr>
            <w:r w:rsidRPr="00BC654F">
              <w:rPr>
                <w:rFonts w:ascii="Times New Roman" w:hAnsi="Times New Roman" w:cs="Times New Roman"/>
                <w:sz w:val="24"/>
                <w:szCs w:val="24"/>
              </w:rPr>
              <w:t>Дополнительные меры по финансовой поддержке установки приборов учета для малоимущих граждан</w:t>
            </w:r>
          </w:p>
        </w:tc>
        <w:tc>
          <w:tcPr>
            <w:tcW w:w="1559" w:type="dxa"/>
            <w:tcMar>
              <w:left w:w="28" w:type="dxa"/>
              <w:right w:w="28" w:type="dxa"/>
            </w:tcMar>
          </w:tcPr>
          <w:p w:rsidR="00657EC6" w:rsidRPr="00BC654F" w:rsidRDefault="00657EC6" w:rsidP="00657EC6">
            <w:pPr>
              <w:autoSpaceDE w:val="0"/>
              <w:autoSpaceDN w:val="0"/>
              <w:adjustRightInd w:val="0"/>
              <w:spacing w:before="120" w:after="0" w:line="200" w:lineRule="exact"/>
              <w:rPr>
                <w:rFonts w:ascii="Times New Roman" w:hAnsi="Times New Roman" w:cs="Times New Roman"/>
                <w:sz w:val="24"/>
                <w:szCs w:val="24"/>
              </w:rPr>
            </w:pPr>
            <w:r>
              <w:rPr>
                <w:rFonts w:ascii="Times New Roman" w:hAnsi="Times New Roman" w:cs="Times New Roman"/>
                <w:sz w:val="24"/>
                <w:szCs w:val="24"/>
              </w:rPr>
              <w:t>м</w:t>
            </w:r>
            <w:r w:rsidRPr="00BC654F">
              <w:rPr>
                <w:rFonts w:ascii="Times New Roman" w:hAnsi="Times New Roman" w:cs="Times New Roman"/>
                <w:sz w:val="24"/>
                <w:szCs w:val="24"/>
              </w:rPr>
              <w:t>инистерство социальной защиты населения края</w:t>
            </w:r>
          </w:p>
        </w:tc>
        <w:tc>
          <w:tcPr>
            <w:tcW w:w="1198" w:type="dxa"/>
            <w:gridSpan w:val="2"/>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13 000,00</w:t>
            </w:r>
          </w:p>
        </w:tc>
        <w:tc>
          <w:tcPr>
            <w:tcW w:w="1212"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16 000,00</w:t>
            </w:r>
          </w:p>
        </w:tc>
        <w:tc>
          <w:tcPr>
            <w:tcW w:w="1275"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6"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418"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5"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6"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134" w:type="dxa"/>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134" w:type="dxa"/>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134" w:type="dxa"/>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r>
      <w:tr w:rsidR="00657EC6" w:rsidRPr="006A033A" w:rsidTr="00657EC6">
        <w:trPr>
          <w:gridAfter w:val="3"/>
          <w:wAfter w:w="4254" w:type="dxa"/>
          <w:trHeight w:val="660"/>
        </w:trPr>
        <w:tc>
          <w:tcPr>
            <w:tcW w:w="714" w:type="dxa"/>
            <w:shd w:val="clear" w:color="auto" w:fill="auto"/>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1.3.</w:t>
            </w:r>
          </w:p>
        </w:tc>
        <w:tc>
          <w:tcPr>
            <w:tcW w:w="1418" w:type="dxa"/>
            <w:shd w:val="clear" w:color="auto" w:fill="auto"/>
            <w:tcMar>
              <w:left w:w="28" w:type="dxa"/>
              <w:right w:w="28" w:type="dxa"/>
            </w:tcMar>
          </w:tcPr>
          <w:p w:rsidR="00657EC6" w:rsidRPr="00BC654F" w:rsidRDefault="00657EC6" w:rsidP="00657EC6">
            <w:pPr>
              <w:autoSpaceDE w:val="0"/>
              <w:autoSpaceDN w:val="0"/>
              <w:adjustRightInd w:val="0"/>
              <w:spacing w:before="120" w:after="0" w:line="200" w:lineRule="exact"/>
              <w:rPr>
                <w:rFonts w:ascii="Times New Roman" w:hAnsi="Times New Roman" w:cs="Times New Roman"/>
                <w:sz w:val="24"/>
                <w:szCs w:val="24"/>
              </w:rPr>
            </w:pPr>
            <w:r w:rsidRPr="006A033A">
              <w:rPr>
                <w:rFonts w:ascii="Times New Roman" w:hAnsi="Times New Roman" w:cs="Times New Roman"/>
                <w:spacing w:val="-4"/>
                <w:sz w:val="24"/>
                <w:szCs w:val="24"/>
              </w:rPr>
              <w:t xml:space="preserve">Мероприятия </w:t>
            </w:r>
            <w:r w:rsidRPr="00BC654F">
              <w:rPr>
                <w:rFonts w:ascii="Times New Roman" w:hAnsi="Times New Roman" w:cs="Times New Roman"/>
                <w:sz w:val="24"/>
                <w:szCs w:val="24"/>
              </w:rPr>
              <w:t xml:space="preserve">в области энергосбережения и повышения </w:t>
            </w:r>
            <w:proofErr w:type="spellStart"/>
            <w:r w:rsidRPr="00BC654F">
              <w:rPr>
                <w:rFonts w:ascii="Times New Roman" w:hAnsi="Times New Roman" w:cs="Times New Roman"/>
                <w:sz w:val="24"/>
                <w:szCs w:val="24"/>
              </w:rPr>
              <w:t>энергетичес</w:t>
            </w:r>
            <w:proofErr w:type="spellEnd"/>
            <w:r>
              <w:rPr>
                <w:rFonts w:ascii="Times New Roman" w:hAnsi="Times New Roman" w:cs="Times New Roman"/>
                <w:sz w:val="24"/>
                <w:szCs w:val="24"/>
              </w:rPr>
              <w:t>-</w:t>
            </w:r>
            <w:r w:rsidRPr="00BC654F">
              <w:rPr>
                <w:rFonts w:ascii="Times New Roman" w:hAnsi="Times New Roman" w:cs="Times New Roman"/>
                <w:sz w:val="24"/>
                <w:szCs w:val="24"/>
              </w:rPr>
              <w:t xml:space="preserve">кой </w:t>
            </w:r>
            <w:proofErr w:type="spellStart"/>
            <w:r w:rsidRPr="00BC654F">
              <w:rPr>
                <w:rFonts w:ascii="Times New Roman" w:hAnsi="Times New Roman" w:cs="Times New Roman"/>
                <w:sz w:val="24"/>
                <w:szCs w:val="24"/>
              </w:rPr>
              <w:t>эффек</w:t>
            </w:r>
            <w:r>
              <w:rPr>
                <w:rFonts w:ascii="Times New Roman" w:hAnsi="Times New Roman" w:cs="Times New Roman"/>
                <w:sz w:val="24"/>
                <w:szCs w:val="24"/>
              </w:rPr>
              <w:t>-</w:t>
            </w:r>
            <w:r w:rsidRPr="00BC654F">
              <w:rPr>
                <w:rFonts w:ascii="Times New Roman" w:hAnsi="Times New Roman" w:cs="Times New Roman"/>
                <w:sz w:val="24"/>
                <w:szCs w:val="24"/>
              </w:rPr>
              <w:t>тивности</w:t>
            </w:r>
            <w:proofErr w:type="spellEnd"/>
            <w:r w:rsidRPr="00BC654F">
              <w:rPr>
                <w:rFonts w:ascii="Times New Roman" w:hAnsi="Times New Roman" w:cs="Times New Roman"/>
                <w:sz w:val="24"/>
                <w:szCs w:val="24"/>
              </w:rPr>
              <w:t xml:space="preserve"> в бюджетном секторе</w:t>
            </w:r>
          </w:p>
        </w:tc>
        <w:tc>
          <w:tcPr>
            <w:tcW w:w="1559" w:type="dxa"/>
            <w:tcMar>
              <w:left w:w="28" w:type="dxa"/>
              <w:right w:w="28" w:type="dxa"/>
            </w:tcMar>
          </w:tcPr>
          <w:p w:rsidR="00657EC6" w:rsidRPr="00BC654F" w:rsidRDefault="00657EC6" w:rsidP="00657EC6">
            <w:pPr>
              <w:autoSpaceDE w:val="0"/>
              <w:autoSpaceDN w:val="0"/>
              <w:adjustRightInd w:val="0"/>
              <w:spacing w:before="120" w:after="0" w:line="200" w:lineRule="exact"/>
              <w:rPr>
                <w:rFonts w:ascii="Times New Roman" w:hAnsi="Times New Roman" w:cs="Times New Roman"/>
                <w:sz w:val="24"/>
                <w:szCs w:val="24"/>
              </w:rPr>
            </w:pPr>
            <w:r w:rsidRPr="00BC654F">
              <w:rPr>
                <w:rFonts w:ascii="Times New Roman" w:hAnsi="Times New Roman" w:cs="Times New Roman"/>
                <w:sz w:val="24"/>
                <w:szCs w:val="24"/>
              </w:rPr>
              <w:t>Всего</w:t>
            </w:r>
          </w:p>
        </w:tc>
        <w:tc>
          <w:tcPr>
            <w:tcW w:w="1198" w:type="dxa"/>
            <w:gridSpan w:val="2"/>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162 949,80</w:t>
            </w:r>
          </w:p>
        </w:tc>
        <w:tc>
          <w:tcPr>
            <w:tcW w:w="1212"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85 022,63</w:t>
            </w:r>
          </w:p>
        </w:tc>
        <w:tc>
          <w:tcPr>
            <w:tcW w:w="1275"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54 416,27</w:t>
            </w:r>
          </w:p>
        </w:tc>
        <w:tc>
          <w:tcPr>
            <w:tcW w:w="1276"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17 222,98</w:t>
            </w:r>
          </w:p>
        </w:tc>
        <w:tc>
          <w:tcPr>
            <w:tcW w:w="1418"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7 428,00</w:t>
            </w:r>
          </w:p>
        </w:tc>
        <w:tc>
          <w:tcPr>
            <w:tcW w:w="1275" w:type="dxa"/>
            <w:tcMar>
              <w:left w:w="28" w:type="dxa"/>
              <w:right w:w="28" w:type="dxa"/>
            </w:tcMar>
          </w:tcPr>
          <w:p w:rsidR="00657EC6" w:rsidRPr="0053411A"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53411A">
              <w:rPr>
                <w:rFonts w:ascii="Times New Roman" w:hAnsi="Times New Roman" w:cs="Times New Roman"/>
                <w:sz w:val="24"/>
                <w:szCs w:val="28"/>
              </w:rPr>
              <w:t>6 649,70</w:t>
            </w:r>
          </w:p>
        </w:tc>
        <w:tc>
          <w:tcPr>
            <w:tcW w:w="1276" w:type="dxa"/>
            <w:shd w:val="clear" w:color="auto" w:fill="auto"/>
            <w:tcMar>
              <w:left w:w="28" w:type="dxa"/>
              <w:right w:w="28" w:type="dxa"/>
            </w:tcMar>
          </w:tcPr>
          <w:p w:rsidR="00657EC6" w:rsidRPr="0053411A"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A231F4">
              <w:rPr>
                <w:rFonts w:ascii="Times New Roman" w:hAnsi="Times New Roman" w:cs="Times New Roman"/>
                <w:sz w:val="24"/>
                <w:szCs w:val="24"/>
              </w:rPr>
              <w:t>6 761,33</w:t>
            </w:r>
          </w:p>
        </w:tc>
        <w:tc>
          <w:tcPr>
            <w:tcW w:w="1134" w:type="dxa"/>
          </w:tcPr>
          <w:p w:rsidR="00657EC6" w:rsidRPr="006A033A"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6A033A">
              <w:rPr>
                <w:rFonts w:ascii="Times New Roman" w:hAnsi="Times New Roman" w:cs="Times New Roman"/>
                <w:sz w:val="24"/>
                <w:szCs w:val="24"/>
              </w:rPr>
              <w:t>6 249,66</w:t>
            </w:r>
          </w:p>
        </w:tc>
        <w:tc>
          <w:tcPr>
            <w:tcW w:w="1134" w:type="dxa"/>
          </w:tcPr>
          <w:p w:rsidR="00657EC6" w:rsidRPr="006A033A"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6A033A">
              <w:rPr>
                <w:rFonts w:ascii="Times New Roman" w:hAnsi="Times New Roman" w:cs="Times New Roman"/>
                <w:sz w:val="24"/>
                <w:szCs w:val="24"/>
              </w:rPr>
              <w:t>5 611,84</w:t>
            </w:r>
          </w:p>
        </w:tc>
        <w:tc>
          <w:tcPr>
            <w:tcW w:w="1134" w:type="dxa"/>
          </w:tcPr>
          <w:p w:rsidR="00657EC6" w:rsidRPr="006A033A"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6A033A">
              <w:rPr>
                <w:rFonts w:ascii="Times New Roman" w:hAnsi="Times New Roman" w:cs="Times New Roman"/>
                <w:sz w:val="24"/>
                <w:szCs w:val="24"/>
              </w:rPr>
              <w:t>5 618,64</w:t>
            </w:r>
          </w:p>
        </w:tc>
      </w:tr>
      <w:tr w:rsidR="00657EC6" w:rsidRPr="00481D58" w:rsidTr="00657EC6">
        <w:trPr>
          <w:gridAfter w:val="3"/>
          <w:wAfter w:w="4254" w:type="dxa"/>
          <w:trHeight w:val="282"/>
        </w:trPr>
        <w:tc>
          <w:tcPr>
            <w:tcW w:w="714" w:type="dxa"/>
            <w:vMerge w:val="restart"/>
            <w:shd w:val="clear" w:color="auto" w:fill="auto"/>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1.3.1.</w:t>
            </w:r>
          </w:p>
        </w:tc>
        <w:tc>
          <w:tcPr>
            <w:tcW w:w="1418" w:type="dxa"/>
            <w:vMerge w:val="restart"/>
            <w:shd w:val="clear" w:color="auto" w:fill="auto"/>
            <w:tcMar>
              <w:left w:w="28" w:type="dxa"/>
              <w:right w:w="28" w:type="dxa"/>
            </w:tcMar>
          </w:tcPr>
          <w:p w:rsidR="00657EC6" w:rsidRPr="00481D58" w:rsidRDefault="00657EC6" w:rsidP="00657EC6">
            <w:pPr>
              <w:autoSpaceDE w:val="0"/>
              <w:autoSpaceDN w:val="0"/>
              <w:adjustRightInd w:val="0"/>
              <w:spacing w:before="120" w:after="0" w:line="200" w:lineRule="exact"/>
              <w:rPr>
                <w:rFonts w:ascii="Times New Roman" w:hAnsi="Times New Roman" w:cs="Times New Roman"/>
                <w:sz w:val="24"/>
                <w:szCs w:val="24"/>
              </w:rPr>
            </w:pPr>
            <w:proofErr w:type="spellStart"/>
            <w:r w:rsidRPr="00481D58">
              <w:rPr>
                <w:rFonts w:ascii="Times New Roman" w:hAnsi="Times New Roman" w:cs="Times New Roman"/>
                <w:sz w:val="24"/>
                <w:szCs w:val="24"/>
              </w:rPr>
              <w:t>Модерниза-ция</w:t>
            </w:r>
            <w:proofErr w:type="spellEnd"/>
            <w:r w:rsidRPr="00481D58">
              <w:rPr>
                <w:rFonts w:ascii="Times New Roman" w:hAnsi="Times New Roman" w:cs="Times New Roman"/>
                <w:sz w:val="24"/>
                <w:szCs w:val="24"/>
              </w:rPr>
              <w:t xml:space="preserve"> систем теплоснабжения</w:t>
            </w:r>
          </w:p>
        </w:tc>
        <w:tc>
          <w:tcPr>
            <w:tcW w:w="1559" w:type="dxa"/>
            <w:tcMar>
              <w:left w:w="28" w:type="dxa"/>
              <w:right w:w="28" w:type="dxa"/>
            </w:tcMar>
          </w:tcPr>
          <w:p w:rsidR="00657EC6" w:rsidRPr="00481D58" w:rsidRDefault="00657EC6" w:rsidP="00657EC6">
            <w:pPr>
              <w:autoSpaceDE w:val="0"/>
              <w:autoSpaceDN w:val="0"/>
              <w:adjustRightInd w:val="0"/>
              <w:spacing w:before="120" w:after="0" w:line="200" w:lineRule="exact"/>
              <w:rPr>
                <w:rFonts w:ascii="Times New Roman" w:hAnsi="Times New Roman" w:cs="Times New Roman"/>
                <w:sz w:val="24"/>
                <w:szCs w:val="24"/>
              </w:rPr>
            </w:pPr>
            <w:r w:rsidRPr="00481D58">
              <w:rPr>
                <w:rFonts w:ascii="Times New Roman" w:hAnsi="Times New Roman" w:cs="Times New Roman"/>
                <w:sz w:val="24"/>
                <w:szCs w:val="24"/>
              </w:rPr>
              <w:t>министерство ЖКХ края</w:t>
            </w:r>
          </w:p>
        </w:tc>
        <w:tc>
          <w:tcPr>
            <w:tcW w:w="1198" w:type="dxa"/>
            <w:gridSpan w:val="2"/>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20 000,00</w:t>
            </w:r>
          </w:p>
        </w:tc>
        <w:tc>
          <w:tcPr>
            <w:tcW w:w="1212"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1 708,20</w:t>
            </w:r>
          </w:p>
        </w:tc>
        <w:tc>
          <w:tcPr>
            <w:tcW w:w="1275"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76"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418"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75"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76"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r>
      <w:tr w:rsidR="00657EC6" w:rsidRPr="00481D58" w:rsidTr="00657EC6">
        <w:trPr>
          <w:gridAfter w:val="3"/>
          <w:wAfter w:w="4254" w:type="dxa"/>
          <w:trHeight w:val="395"/>
        </w:trPr>
        <w:tc>
          <w:tcPr>
            <w:tcW w:w="714" w:type="dxa"/>
            <w:vMerge/>
            <w:shd w:val="clear" w:color="auto" w:fill="auto"/>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p>
        </w:tc>
        <w:tc>
          <w:tcPr>
            <w:tcW w:w="1418" w:type="dxa"/>
            <w:vMerge/>
            <w:shd w:val="clear" w:color="auto" w:fill="auto"/>
            <w:tcMar>
              <w:left w:w="28" w:type="dxa"/>
              <w:right w:w="28" w:type="dxa"/>
            </w:tcMar>
          </w:tcPr>
          <w:p w:rsidR="00657EC6" w:rsidRPr="00481D58" w:rsidRDefault="00657EC6" w:rsidP="00657EC6">
            <w:pPr>
              <w:autoSpaceDE w:val="0"/>
              <w:autoSpaceDN w:val="0"/>
              <w:adjustRightInd w:val="0"/>
              <w:spacing w:before="120" w:after="0" w:line="200" w:lineRule="exact"/>
              <w:rPr>
                <w:rFonts w:ascii="Times New Roman" w:hAnsi="Times New Roman" w:cs="Times New Roman"/>
                <w:sz w:val="24"/>
                <w:szCs w:val="24"/>
              </w:rPr>
            </w:pPr>
          </w:p>
        </w:tc>
        <w:tc>
          <w:tcPr>
            <w:tcW w:w="1559" w:type="dxa"/>
            <w:tcMar>
              <w:left w:w="28" w:type="dxa"/>
              <w:right w:w="28" w:type="dxa"/>
            </w:tcMar>
          </w:tcPr>
          <w:p w:rsidR="00657EC6" w:rsidRPr="00481D58" w:rsidRDefault="00657EC6" w:rsidP="00657EC6">
            <w:pPr>
              <w:autoSpaceDE w:val="0"/>
              <w:autoSpaceDN w:val="0"/>
              <w:adjustRightInd w:val="0"/>
              <w:spacing w:before="120" w:after="0" w:line="200" w:lineRule="exact"/>
              <w:rPr>
                <w:rFonts w:ascii="Times New Roman" w:hAnsi="Times New Roman" w:cs="Times New Roman"/>
                <w:sz w:val="24"/>
                <w:szCs w:val="24"/>
              </w:rPr>
            </w:pPr>
            <w:r w:rsidRPr="00481D58">
              <w:rPr>
                <w:rFonts w:ascii="Times New Roman" w:hAnsi="Times New Roman" w:cs="Times New Roman"/>
                <w:sz w:val="24"/>
                <w:szCs w:val="24"/>
              </w:rPr>
              <w:t>министерство здравоохранения края</w:t>
            </w:r>
          </w:p>
        </w:tc>
        <w:tc>
          <w:tcPr>
            <w:tcW w:w="1198" w:type="dxa"/>
            <w:gridSpan w:val="2"/>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4 312,90</w:t>
            </w:r>
          </w:p>
        </w:tc>
        <w:tc>
          <w:tcPr>
            <w:tcW w:w="1212"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9 093,31</w:t>
            </w:r>
          </w:p>
        </w:tc>
        <w:tc>
          <w:tcPr>
            <w:tcW w:w="1275"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8 561,11</w:t>
            </w:r>
          </w:p>
        </w:tc>
        <w:tc>
          <w:tcPr>
            <w:tcW w:w="1276"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1 616,50</w:t>
            </w:r>
          </w:p>
        </w:tc>
        <w:tc>
          <w:tcPr>
            <w:tcW w:w="1418"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75"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76"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r>
      <w:tr w:rsidR="00657EC6" w:rsidRPr="00481D58" w:rsidTr="00657EC6">
        <w:trPr>
          <w:gridAfter w:val="3"/>
          <w:wAfter w:w="4254" w:type="dxa"/>
          <w:trHeight w:val="87"/>
        </w:trPr>
        <w:tc>
          <w:tcPr>
            <w:tcW w:w="714" w:type="dxa"/>
            <w:vMerge/>
            <w:shd w:val="clear" w:color="auto" w:fill="auto"/>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p>
        </w:tc>
        <w:tc>
          <w:tcPr>
            <w:tcW w:w="1418" w:type="dxa"/>
            <w:vMerge/>
            <w:shd w:val="clear" w:color="auto" w:fill="auto"/>
            <w:tcMar>
              <w:left w:w="28" w:type="dxa"/>
              <w:right w:w="28" w:type="dxa"/>
            </w:tcMar>
          </w:tcPr>
          <w:p w:rsidR="00657EC6" w:rsidRPr="00481D58" w:rsidRDefault="00657EC6" w:rsidP="00657EC6">
            <w:pPr>
              <w:autoSpaceDE w:val="0"/>
              <w:autoSpaceDN w:val="0"/>
              <w:adjustRightInd w:val="0"/>
              <w:spacing w:before="120" w:after="0" w:line="200" w:lineRule="exact"/>
              <w:rPr>
                <w:rFonts w:ascii="Times New Roman" w:hAnsi="Times New Roman" w:cs="Times New Roman"/>
                <w:sz w:val="24"/>
                <w:szCs w:val="24"/>
              </w:rPr>
            </w:pPr>
          </w:p>
        </w:tc>
        <w:tc>
          <w:tcPr>
            <w:tcW w:w="1559" w:type="dxa"/>
            <w:tcMar>
              <w:left w:w="28" w:type="dxa"/>
              <w:right w:w="28" w:type="dxa"/>
            </w:tcMar>
          </w:tcPr>
          <w:p w:rsidR="00657EC6" w:rsidRPr="00481D58" w:rsidRDefault="00657EC6" w:rsidP="00657EC6">
            <w:pPr>
              <w:autoSpaceDE w:val="0"/>
              <w:autoSpaceDN w:val="0"/>
              <w:adjustRightInd w:val="0"/>
              <w:spacing w:before="120" w:after="0" w:line="200" w:lineRule="exact"/>
              <w:rPr>
                <w:rFonts w:ascii="Times New Roman" w:hAnsi="Times New Roman" w:cs="Times New Roman"/>
                <w:sz w:val="24"/>
                <w:szCs w:val="24"/>
              </w:rPr>
            </w:pPr>
            <w:r w:rsidRPr="00481D58">
              <w:rPr>
                <w:rFonts w:ascii="Times New Roman" w:hAnsi="Times New Roman" w:cs="Times New Roman"/>
                <w:sz w:val="24"/>
                <w:szCs w:val="24"/>
              </w:rPr>
              <w:t>министерство культуры края</w:t>
            </w:r>
          </w:p>
        </w:tc>
        <w:tc>
          <w:tcPr>
            <w:tcW w:w="1198" w:type="dxa"/>
            <w:gridSpan w:val="2"/>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785,00</w:t>
            </w:r>
          </w:p>
        </w:tc>
        <w:tc>
          <w:tcPr>
            <w:tcW w:w="1212"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2 555,44</w:t>
            </w:r>
          </w:p>
        </w:tc>
        <w:tc>
          <w:tcPr>
            <w:tcW w:w="1275"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76"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418"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75"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76"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r>
      <w:tr w:rsidR="00657EC6" w:rsidRPr="00481D58" w:rsidTr="00657EC6">
        <w:trPr>
          <w:gridAfter w:val="3"/>
          <w:wAfter w:w="4254" w:type="dxa"/>
          <w:trHeight w:val="519"/>
        </w:trPr>
        <w:tc>
          <w:tcPr>
            <w:tcW w:w="714" w:type="dxa"/>
            <w:vMerge/>
            <w:shd w:val="clear" w:color="auto" w:fill="auto"/>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p>
        </w:tc>
        <w:tc>
          <w:tcPr>
            <w:tcW w:w="1418" w:type="dxa"/>
            <w:vMerge/>
            <w:shd w:val="clear" w:color="auto" w:fill="auto"/>
            <w:tcMar>
              <w:left w:w="28" w:type="dxa"/>
              <w:right w:w="28" w:type="dxa"/>
            </w:tcMar>
          </w:tcPr>
          <w:p w:rsidR="00657EC6" w:rsidRPr="00481D58" w:rsidRDefault="00657EC6" w:rsidP="00657EC6">
            <w:pPr>
              <w:autoSpaceDE w:val="0"/>
              <w:autoSpaceDN w:val="0"/>
              <w:adjustRightInd w:val="0"/>
              <w:spacing w:before="120" w:after="0" w:line="200" w:lineRule="exact"/>
              <w:rPr>
                <w:rFonts w:ascii="Times New Roman" w:hAnsi="Times New Roman" w:cs="Times New Roman"/>
                <w:sz w:val="24"/>
                <w:szCs w:val="24"/>
              </w:rPr>
            </w:pPr>
          </w:p>
        </w:tc>
        <w:tc>
          <w:tcPr>
            <w:tcW w:w="1559" w:type="dxa"/>
            <w:tcMar>
              <w:left w:w="28" w:type="dxa"/>
              <w:right w:w="28" w:type="dxa"/>
            </w:tcMar>
          </w:tcPr>
          <w:p w:rsidR="00657EC6" w:rsidRPr="00481D58" w:rsidRDefault="00657EC6" w:rsidP="00657EC6">
            <w:pPr>
              <w:autoSpaceDE w:val="0"/>
              <w:autoSpaceDN w:val="0"/>
              <w:adjustRightInd w:val="0"/>
              <w:spacing w:before="120" w:after="0" w:line="200" w:lineRule="exact"/>
              <w:rPr>
                <w:rFonts w:ascii="Times New Roman" w:hAnsi="Times New Roman" w:cs="Times New Roman"/>
                <w:sz w:val="24"/>
                <w:szCs w:val="24"/>
              </w:rPr>
            </w:pPr>
            <w:r w:rsidRPr="00481D58">
              <w:rPr>
                <w:rFonts w:ascii="Times New Roman" w:hAnsi="Times New Roman" w:cs="Times New Roman"/>
                <w:sz w:val="24"/>
                <w:szCs w:val="24"/>
              </w:rPr>
              <w:t>министерство образования и науки края</w:t>
            </w:r>
          </w:p>
        </w:tc>
        <w:tc>
          <w:tcPr>
            <w:tcW w:w="1198" w:type="dxa"/>
            <w:gridSpan w:val="2"/>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559,00</w:t>
            </w:r>
          </w:p>
        </w:tc>
        <w:tc>
          <w:tcPr>
            <w:tcW w:w="1212"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1 400,00</w:t>
            </w:r>
          </w:p>
        </w:tc>
        <w:tc>
          <w:tcPr>
            <w:tcW w:w="1275"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1 558,50</w:t>
            </w:r>
          </w:p>
        </w:tc>
        <w:tc>
          <w:tcPr>
            <w:tcW w:w="1276"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955,43</w:t>
            </w:r>
          </w:p>
        </w:tc>
        <w:tc>
          <w:tcPr>
            <w:tcW w:w="1418"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430,00</w:t>
            </w:r>
          </w:p>
        </w:tc>
        <w:tc>
          <w:tcPr>
            <w:tcW w:w="1275"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76"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r>
      <w:tr w:rsidR="00657EC6" w:rsidRPr="00481D58" w:rsidTr="00657EC6">
        <w:trPr>
          <w:gridAfter w:val="3"/>
          <w:wAfter w:w="4254" w:type="dxa"/>
          <w:trHeight w:val="457"/>
        </w:trPr>
        <w:tc>
          <w:tcPr>
            <w:tcW w:w="714" w:type="dxa"/>
            <w:vMerge/>
            <w:shd w:val="clear" w:color="auto" w:fill="auto"/>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p>
        </w:tc>
        <w:tc>
          <w:tcPr>
            <w:tcW w:w="1418" w:type="dxa"/>
            <w:vMerge/>
            <w:shd w:val="clear" w:color="auto" w:fill="auto"/>
            <w:tcMar>
              <w:left w:w="28" w:type="dxa"/>
              <w:right w:w="28" w:type="dxa"/>
            </w:tcMar>
          </w:tcPr>
          <w:p w:rsidR="00657EC6" w:rsidRPr="00481D58" w:rsidRDefault="00657EC6" w:rsidP="00657EC6">
            <w:pPr>
              <w:autoSpaceDE w:val="0"/>
              <w:autoSpaceDN w:val="0"/>
              <w:adjustRightInd w:val="0"/>
              <w:spacing w:before="120" w:after="0" w:line="200" w:lineRule="exact"/>
              <w:rPr>
                <w:rFonts w:ascii="Times New Roman" w:hAnsi="Times New Roman" w:cs="Times New Roman"/>
                <w:sz w:val="24"/>
                <w:szCs w:val="24"/>
              </w:rPr>
            </w:pPr>
          </w:p>
        </w:tc>
        <w:tc>
          <w:tcPr>
            <w:tcW w:w="1559" w:type="dxa"/>
            <w:tcMar>
              <w:left w:w="28" w:type="dxa"/>
              <w:right w:w="28" w:type="dxa"/>
            </w:tcMar>
          </w:tcPr>
          <w:p w:rsidR="00657EC6" w:rsidRPr="00481D58" w:rsidRDefault="00657EC6" w:rsidP="00657EC6">
            <w:pPr>
              <w:autoSpaceDE w:val="0"/>
              <w:autoSpaceDN w:val="0"/>
              <w:adjustRightInd w:val="0"/>
              <w:spacing w:before="120" w:after="0" w:line="200" w:lineRule="exact"/>
              <w:rPr>
                <w:rFonts w:ascii="Times New Roman" w:hAnsi="Times New Roman" w:cs="Times New Roman"/>
                <w:sz w:val="24"/>
                <w:szCs w:val="24"/>
              </w:rPr>
            </w:pPr>
            <w:r w:rsidRPr="00481D58">
              <w:rPr>
                <w:rFonts w:ascii="Times New Roman" w:hAnsi="Times New Roman" w:cs="Times New Roman"/>
                <w:sz w:val="24"/>
                <w:szCs w:val="24"/>
              </w:rPr>
              <w:t>министерство социальной защиты населения края</w:t>
            </w:r>
          </w:p>
        </w:tc>
        <w:tc>
          <w:tcPr>
            <w:tcW w:w="1198" w:type="dxa"/>
            <w:gridSpan w:val="2"/>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6 046,60</w:t>
            </w:r>
          </w:p>
        </w:tc>
        <w:tc>
          <w:tcPr>
            <w:tcW w:w="1212"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1 800,00</w:t>
            </w:r>
          </w:p>
        </w:tc>
        <w:tc>
          <w:tcPr>
            <w:tcW w:w="1275"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2 430,00</w:t>
            </w:r>
          </w:p>
        </w:tc>
        <w:tc>
          <w:tcPr>
            <w:tcW w:w="1276"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418"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75"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76"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250,00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r>
      <w:tr w:rsidR="00657EC6" w:rsidRPr="00481D58" w:rsidTr="00657EC6">
        <w:trPr>
          <w:gridAfter w:val="3"/>
          <w:wAfter w:w="4254" w:type="dxa"/>
          <w:trHeight w:val="202"/>
        </w:trPr>
        <w:tc>
          <w:tcPr>
            <w:tcW w:w="714" w:type="dxa"/>
            <w:vMerge/>
            <w:shd w:val="clear" w:color="auto" w:fill="auto"/>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p>
        </w:tc>
        <w:tc>
          <w:tcPr>
            <w:tcW w:w="1418" w:type="dxa"/>
            <w:vMerge/>
            <w:shd w:val="clear" w:color="auto" w:fill="auto"/>
            <w:tcMar>
              <w:left w:w="28" w:type="dxa"/>
              <w:right w:w="28" w:type="dxa"/>
            </w:tcMar>
          </w:tcPr>
          <w:p w:rsidR="00657EC6" w:rsidRPr="00481D58" w:rsidRDefault="00657EC6" w:rsidP="00657EC6">
            <w:pPr>
              <w:autoSpaceDE w:val="0"/>
              <w:autoSpaceDN w:val="0"/>
              <w:adjustRightInd w:val="0"/>
              <w:spacing w:before="120" w:after="0" w:line="200" w:lineRule="exact"/>
              <w:rPr>
                <w:rFonts w:ascii="Times New Roman" w:hAnsi="Times New Roman" w:cs="Times New Roman"/>
                <w:sz w:val="24"/>
                <w:szCs w:val="24"/>
              </w:rPr>
            </w:pPr>
          </w:p>
        </w:tc>
        <w:tc>
          <w:tcPr>
            <w:tcW w:w="1559" w:type="dxa"/>
            <w:tcMar>
              <w:left w:w="28" w:type="dxa"/>
              <w:right w:w="28" w:type="dxa"/>
            </w:tcMar>
          </w:tcPr>
          <w:p w:rsidR="00657EC6" w:rsidRPr="00481D58" w:rsidRDefault="00657EC6" w:rsidP="00657EC6">
            <w:pPr>
              <w:autoSpaceDE w:val="0"/>
              <w:autoSpaceDN w:val="0"/>
              <w:adjustRightInd w:val="0"/>
              <w:spacing w:before="120" w:after="0" w:line="200" w:lineRule="exact"/>
              <w:rPr>
                <w:rFonts w:ascii="Times New Roman" w:hAnsi="Times New Roman" w:cs="Times New Roman"/>
                <w:sz w:val="24"/>
                <w:szCs w:val="24"/>
              </w:rPr>
            </w:pPr>
            <w:r w:rsidRPr="00481D58">
              <w:rPr>
                <w:rFonts w:ascii="Times New Roman" w:hAnsi="Times New Roman" w:cs="Times New Roman"/>
                <w:sz w:val="24"/>
                <w:szCs w:val="24"/>
              </w:rPr>
              <w:t>министерство физической культуры и спорта края</w:t>
            </w:r>
          </w:p>
        </w:tc>
        <w:tc>
          <w:tcPr>
            <w:tcW w:w="1198" w:type="dxa"/>
            <w:gridSpan w:val="2"/>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420,00</w:t>
            </w:r>
          </w:p>
        </w:tc>
        <w:tc>
          <w:tcPr>
            <w:tcW w:w="1212"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450,00</w:t>
            </w:r>
          </w:p>
        </w:tc>
        <w:tc>
          <w:tcPr>
            <w:tcW w:w="1275"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76"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418"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75"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76"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r>
      <w:tr w:rsidR="00657EC6" w:rsidRPr="00481D58" w:rsidTr="00657EC6">
        <w:trPr>
          <w:gridAfter w:val="3"/>
          <w:wAfter w:w="4254" w:type="dxa"/>
          <w:trHeight w:val="499"/>
        </w:trPr>
        <w:tc>
          <w:tcPr>
            <w:tcW w:w="714" w:type="dxa"/>
            <w:vMerge/>
            <w:shd w:val="clear" w:color="auto" w:fill="auto"/>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p>
        </w:tc>
        <w:tc>
          <w:tcPr>
            <w:tcW w:w="1418" w:type="dxa"/>
            <w:vMerge/>
            <w:shd w:val="clear" w:color="auto" w:fill="auto"/>
            <w:tcMar>
              <w:left w:w="28" w:type="dxa"/>
              <w:right w:w="28" w:type="dxa"/>
            </w:tcMar>
          </w:tcPr>
          <w:p w:rsidR="00657EC6" w:rsidRPr="00481D58" w:rsidRDefault="00657EC6" w:rsidP="00657EC6">
            <w:pPr>
              <w:autoSpaceDE w:val="0"/>
              <w:autoSpaceDN w:val="0"/>
              <w:adjustRightInd w:val="0"/>
              <w:spacing w:before="120" w:after="0" w:line="200" w:lineRule="exact"/>
              <w:rPr>
                <w:rFonts w:ascii="Times New Roman" w:hAnsi="Times New Roman" w:cs="Times New Roman"/>
                <w:sz w:val="24"/>
                <w:szCs w:val="24"/>
              </w:rPr>
            </w:pPr>
          </w:p>
        </w:tc>
        <w:tc>
          <w:tcPr>
            <w:tcW w:w="1559" w:type="dxa"/>
            <w:tcMar>
              <w:left w:w="28" w:type="dxa"/>
              <w:right w:w="28" w:type="dxa"/>
            </w:tcMar>
          </w:tcPr>
          <w:p w:rsidR="00657EC6" w:rsidRPr="00481D58" w:rsidRDefault="00657EC6" w:rsidP="00657EC6">
            <w:pPr>
              <w:autoSpaceDE w:val="0"/>
              <w:autoSpaceDN w:val="0"/>
              <w:adjustRightInd w:val="0"/>
              <w:spacing w:before="120" w:after="0" w:line="200" w:lineRule="exact"/>
              <w:rPr>
                <w:rFonts w:ascii="Times New Roman" w:hAnsi="Times New Roman" w:cs="Times New Roman"/>
                <w:sz w:val="24"/>
                <w:szCs w:val="24"/>
              </w:rPr>
            </w:pPr>
            <w:r w:rsidRPr="00481D58">
              <w:rPr>
                <w:rFonts w:ascii="Times New Roman" w:hAnsi="Times New Roman" w:cs="Times New Roman"/>
                <w:sz w:val="24"/>
                <w:szCs w:val="24"/>
              </w:rPr>
              <w:t xml:space="preserve">комитет по труду и занятости населения </w:t>
            </w:r>
            <w:r w:rsidRPr="00481D58">
              <w:rPr>
                <w:rFonts w:ascii="Times New Roman" w:hAnsi="Times New Roman" w:cs="Times New Roman"/>
                <w:spacing w:val="-4"/>
                <w:sz w:val="24"/>
                <w:szCs w:val="24"/>
              </w:rPr>
              <w:t>Правительства</w:t>
            </w:r>
            <w:r w:rsidRPr="00481D58">
              <w:rPr>
                <w:rFonts w:ascii="Times New Roman" w:hAnsi="Times New Roman" w:cs="Times New Roman"/>
                <w:sz w:val="24"/>
                <w:szCs w:val="24"/>
              </w:rPr>
              <w:t xml:space="preserve"> края</w:t>
            </w:r>
          </w:p>
        </w:tc>
        <w:tc>
          <w:tcPr>
            <w:tcW w:w="1198" w:type="dxa"/>
            <w:gridSpan w:val="2"/>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1 376,80</w:t>
            </w:r>
          </w:p>
        </w:tc>
        <w:tc>
          <w:tcPr>
            <w:tcW w:w="1212"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75"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76"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418"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75"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76"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r>
      <w:tr w:rsidR="00657EC6" w:rsidRPr="00481D58" w:rsidTr="00657EC6">
        <w:trPr>
          <w:gridAfter w:val="3"/>
          <w:wAfter w:w="4254" w:type="dxa"/>
          <w:trHeight w:val="979"/>
        </w:trPr>
        <w:tc>
          <w:tcPr>
            <w:tcW w:w="714" w:type="dxa"/>
            <w:vMerge/>
            <w:shd w:val="clear" w:color="auto" w:fill="auto"/>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p>
        </w:tc>
        <w:tc>
          <w:tcPr>
            <w:tcW w:w="1418" w:type="dxa"/>
            <w:vMerge/>
            <w:shd w:val="clear" w:color="auto" w:fill="auto"/>
            <w:tcMar>
              <w:left w:w="28" w:type="dxa"/>
              <w:right w:w="28" w:type="dxa"/>
            </w:tcMar>
          </w:tcPr>
          <w:p w:rsidR="00657EC6" w:rsidRPr="00481D58" w:rsidRDefault="00657EC6" w:rsidP="00657EC6">
            <w:pPr>
              <w:autoSpaceDE w:val="0"/>
              <w:autoSpaceDN w:val="0"/>
              <w:adjustRightInd w:val="0"/>
              <w:spacing w:before="120" w:after="0" w:line="200" w:lineRule="exact"/>
              <w:rPr>
                <w:rFonts w:ascii="Times New Roman" w:hAnsi="Times New Roman" w:cs="Times New Roman"/>
                <w:sz w:val="24"/>
                <w:szCs w:val="24"/>
              </w:rPr>
            </w:pPr>
          </w:p>
        </w:tc>
        <w:tc>
          <w:tcPr>
            <w:tcW w:w="1559" w:type="dxa"/>
            <w:tcMar>
              <w:left w:w="28" w:type="dxa"/>
              <w:right w:w="28" w:type="dxa"/>
            </w:tcMar>
          </w:tcPr>
          <w:p w:rsidR="00657EC6" w:rsidRPr="00481D58" w:rsidRDefault="00657EC6" w:rsidP="00657EC6">
            <w:pPr>
              <w:autoSpaceDE w:val="0"/>
              <w:autoSpaceDN w:val="0"/>
              <w:adjustRightInd w:val="0"/>
              <w:spacing w:before="120" w:after="0" w:line="200" w:lineRule="exact"/>
              <w:rPr>
                <w:rFonts w:ascii="Times New Roman" w:hAnsi="Times New Roman" w:cs="Times New Roman"/>
                <w:sz w:val="24"/>
                <w:szCs w:val="24"/>
              </w:rPr>
            </w:pPr>
            <w:r w:rsidRPr="00481D58">
              <w:rPr>
                <w:rFonts w:ascii="Times New Roman" w:hAnsi="Times New Roman" w:cs="Times New Roman"/>
                <w:sz w:val="24"/>
                <w:szCs w:val="24"/>
              </w:rPr>
              <w:t xml:space="preserve">управление ветеринарии </w:t>
            </w:r>
            <w:r w:rsidRPr="00481D58">
              <w:rPr>
                <w:rFonts w:ascii="Times New Roman" w:hAnsi="Times New Roman" w:cs="Times New Roman"/>
                <w:spacing w:val="-4"/>
                <w:sz w:val="24"/>
                <w:szCs w:val="24"/>
              </w:rPr>
              <w:t>Правительства</w:t>
            </w:r>
            <w:r w:rsidRPr="00481D58">
              <w:rPr>
                <w:rFonts w:ascii="Times New Roman" w:hAnsi="Times New Roman" w:cs="Times New Roman"/>
                <w:sz w:val="24"/>
                <w:szCs w:val="24"/>
              </w:rPr>
              <w:t xml:space="preserve"> края</w:t>
            </w:r>
          </w:p>
        </w:tc>
        <w:tc>
          <w:tcPr>
            <w:tcW w:w="1198" w:type="dxa"/>
            <w:gridSpan w:val="2"/>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12"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75"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15,00</w:t>
            </w:r>
          </w:p>
        </w:tc>
        <w:tc>
          <w:tcPr>
            <w:tcW w:w="1276"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418"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75"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76"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r>
      <w:tr w:rsidR="00657EC6" w:rsidRPr="00481D58" w:rsidTr="00657EC6">
        <w:trPr>
          <w:gridAfter w:val="3"/>
          <w:wAfter w:w="4254" w:type="dxa"/>
          <w:trHeight w:val="273"/>
        </w:trPr>
        <w:tc>
          <w:tcPr>
            <w:tcW w:w="714" w:type="dxa"/>
            <w:vMerge/>
            <w:shd w:val="clear" w:color="auto" w:fill="auto"/>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p>
        </w:tc>
        <w:tc>
          <w:tcPr>
            <w:tcW w:w="1418" w:type="dxa"/>
            <w:vMerge/>
            <w:shd w:val="clear" w:color="auto" w:fill="auto"/>
            <w:tcMar>
              <w:left w:w="28" w:type="dxa"/>
              <w:right w:w="28" w:type="dxa"/>
            </w:tcMar>
          </w:tcPr>
          <w:p w:rsidR="00657EC6" w:rsidRPr="00481D58" w:rsidRDefault="00657EC6" w:rsidP="00657EC6">
            <w:pPr>
              <w:autoSpaceDE w:val="0"/>
              <w:autoSpaceDN w:val="0"/>
              <w:adjustRightInd w:val="0"/>
              <w:spacing w:before="120" w:after="0" w:line="200" w:lineRule="exact"/>
              <w:rPr>
                <w:rFonts w:ascii="Times New Roman" w:hAnsi="Times New Roman" w:cs="Times New Roman"/>
                <w:sz w:val="24"/>
                <w:szCs w:val="24"/>
              </w:rPr>
            </w:pPr>
          </w:p>
        </w:tc>
        <w:tc>
          <w:tcPr>
            <w:tcW w:w="1559" w:type="dxa"/>
            <w:tcMar>
              <w:left w:w="28" w:type="dxa"/>
              <w:right w:w="28" w:type="dxa"/>
            </w:tcMar>
          </w:tcPr>
          <w:p w:rsidR="00657EC6" w:rsidRPr="00481D58" w:rsidRDefault="00657EC6" w:rsidP="00657EC6">
            <w:pPr>
              <w:autoSpaceDE w:val="0"/>
              <w:autoSpaceDN w:val="0"/>
              <w:adjustRightInd w:val="0"/>
              <w:spacing w:before="120" w:after="0" w:line="200" w:lineRule="exact"/>
              <w:rPr>
                <w:rFonts w:ascii="Times New Roman" w:hAnsi="Times New Roman" w:cs="Times New Roman"/>
                <w:sz w:val="24"/>
                <w:szCs w:val="24"/>
              </w:rPr>
            </w:pPr>
            <w:r w:rsidRPr="00481D58">
              <w:rPr>
                <w:rFonts w:ascii="Times New Roman" w:hAnsi="Times New Roman" w:cs="Times New Roman"/>
                <w:sz w:val="24"/>
                <w:szCs w:val="24"/>
              </w:rPr>
              <w:t xml:space="preserve">управление лесами </w:t>
            </w:r>
            <w:proofErr w:type="spellStart"/>
            <w:r w:rsidRPr="00481D58">
              <w:rPr>
                <w:rFonts w:ascii="Times New Roman" w:hAnsi="Times New Roman" w:cs="Times New Roman"/>
                <w:spacing w:val="-4"/>
                <w:sz w:val="24"/>
                <w:szCs w:val="24"/>
              </w:rPr>
              <w:t>Прави</w:t>
            </w:r>
            <w:r>
              <w:rPr>
                <w:rFonts w:ascii="Times New Roman" w:hAnsi="Times New Roman" w:cs="Times New Roman"/>
                <w:spacing w:val="-4"/>
                <w:sz w:val="24"/>
                <w:szCs w:val="24"/>
              </w:rPr>
              <w:t>-</w:t>
            </w:r>
            <w:r w:rsidRPr="00481D58">
              <w:rPr>
                <w:rFonts w:ascii="Times New Roman" w:hAnsi="Times New Roman" w:cs="Times New Roman"/>
                <w:spacing w:val="-4"/>
                <w:sz w:val="24"/>
                <w:szCs w:val="24"/>
              </w:rPr>
              <w:t>тельства</w:t>
            </w:r>
            <w:proofErr w:type="spellEnd"/>
            <w:r w:rsidRPr="00481D58">
              <w:rPr>
                <w:rFonts w:ascii="Times New Roman" w:hAnsi="Times New Roman" w:cs="Times New Roman"/>
                <w:sz w:val="24"/>
                <w:szCs w:val="24"/>
              </w:rPr>
              <w:t xml:space="preserve"> края</w:t>
            </w:r>
          </w:p>
        </w:tc>
        <w:tc>
          <w:tcPr>
            <w:tcW w:w="1198" w:type="dxa"/>
            <w:gridSpan w:val="2"/>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873,98</w:t>
            </w:r>
          </w:p>
        </w:tc>
        <w:tc>
          <w:tcPr>
            <w:tcW w:w="1212"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75"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400,00</w:t>
            </w:r>
          </w:p>
        </w:tc>
        <w:tc>
          <w:tcPr>
            <w:tcW w:w="1276"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89,64</w:t>
            </w:r>
          </w:p>
        </w:tc>
        <w:tc>
          <w:tcPr>
            <w:tcW w:w="1418"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358,37</w:t>
            </w:r>
          </w:p>
        </w:tc>
        <w:tc>
          <w:tcPr>
            <w:tcW w:w="1275"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8"/>
              </w:rPr>
              <w:t>447,74</w:t>
            </w:r>
          </w:p>
        </w:tc>
        <w:tc>
          <w:tcPr>
            <w:tcW w:w="1276"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99,00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200,00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8"/>
              </w:rPr>
            </w:pPr>
            <w:r w:rsidRPr="00481D58">
              <w:rPr>
                <w:rFonts w:ascii="Times New Roman" w:hAnsi="Times New Roman" w:cs="Times New Roman"/>
                <w:sz w:val="24"/>
                <w:szCs w:val="28"/>
              </w:rPr>
              <w:t>0</w:t>
            </w:r>
          </w:p>
        </w:tc>
      </w:tr>
      <w:tr w:rsidR="00657EC6" w:rsidRPr="00481D58" w:rsidTr="00657EC6">
        <w:trPr>
          <w:gridAfter w:val="3"/>
          <w:wAfter w:w="4254" w:type="dxa"/>
          <w:trHeight w:val="167"/>
        </w:trPr>
        <w:tc>
          <w:tcPr>
            <w:tcW w:w="714" w:type="dxa"/>
            <w:vMerge/>
            <w:shd w:val="clear" w:color="auto" w:fill="auto"/>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p>
        </w:tc>
        <w:tc>
          <w:tcPr>
            <w:tcW w:w="1418" w:type="dxa"/>
            <w:vMerge/>
            <w:shd w:val="clear" w:color="auto" w:fill="auto"/>
            <w:tcMar>
              <w:left w:w="28" w:type="dxa"/>
              <w:right w:w="28" w:type="dxa"/>
            </w:tcMar>
          </w:tcPr>
          <w:p w:rsidR="00657EC6" w:rsidRPr="00481D58" w:rsidRDefault="00657EC6" w:rsidP="00657EC6">
            <w:pPr>
              <w:autoSpaceDE w:val="0"/>
              <w:autoSpaceDN w:val="0"/>
              <w:adjustRightInd w:val="0"/>
              <w:spacing w:before="120" w:after="0" w:line="200" w:lineRule="exact"/>
              <w:rPr>
                <w:rFonts w:ascii="Times New Roman" w:hAnsi="Times New Roman" w:cs="Times New Roman"/>
                <w:sz w:val="24"/>
                <w:szCs w:val="24"/>
              </w:rPr>
            </w:pPr>
          </w:p>
        </w:tc>
        <w:tc>
          <w:tcPr>
            <w:tcW w:w="1559" w:type="dxa"/>
            <w:tcMar>
              <w:left w:w="28" w:type="dxa"/>
              <w:right w:w="28" w:type="dxa"/>
            </w:tcMar>
          </w:tcPr>
          <w:p w:rsidR="00657EC6" w:rsidRPr="00481D58" w:rsidRDefault="00657EC6" w:rsidP="00657EC6">
            <w:pPr>
              <w:autoSpaceDE w:val="0"/>
              <w:autoSpaceDN w:val="0"/>
              <w:adjustRightInd w:val="0"/>
              <w:spacing w:before="120" w:after="0" w:line="200" w:lineRule="exact"/>
              <w:rPr>
                <w:rFonts w:ascii="Times New Roman" w:hAnsi="Times New Roman" w:cs="Times New Roman"/>
                <w:sz w:val="24"/>
                <w:szCs w:val="24"/>
              </w:rPr>
            </w:pPr>
            <w:r w:rsidRPr="00481D58">
              <w:rPr>
                <w:rFonts w:ascii="Times New Roman" w:hAnsi="Times New Roman" w:cs="Times New Roman"/>
                <w:sz w:val="24"/>
                <w:szCs w:val="24"/>
              </w:rPr>
              <w:t xml:space="preserve">комитет по делам записи актов </w:t>
            </w:r>
            <w:proofErr w:type="spellStart"/>
            <w:r w:rsidRPr="00481D58">
              <w:rPr>
                <w:rFonts w:ascii="Times New Roman" w:hAnsi="Times New Roman" w:cs="Times New Roman"/>
                <w:sz w:val="24"/>
                <w:szCs w:val="24"/>
              </w:rPr>
              <w:t>граж</w:t>
            </w:r>
            <w:r>
              <w:rPr>
                <w:rFonts w:ascii="Times New Roman" w:hAnsi="Times New Roman" w:cs="Times New Roman"/>
                <w:sz w:val="24"/>
                <w:szCs w:val="24"/>
              </w:rPr>
              <w:t>-</w:t>
            </w:r>
            <w:r w:rsidRPr="00481D58">
              <w:rPr>
                <w:rFonts w:ascii="Times New Roman" w:hAnsi="Times New Roman" w:cs="Times New Roman"/>
                <w:sz w:val="24"/>
                <w:szCs w:val="24"/>
              </w:rPr>
              <w:t>данского</w:t>
            </w:r>
            <w:proofErr w:type="spellEnd"/>
            <w:r w:rsidRPr="00481D58">
              <w:rPr>
                <w:rFonts w:ascii="Times New Roman" w:hAnsi="Times New Roman" w:cs="Times New Roman"/>
                <w:sz w:val="24"/>
                <w:szCs w:val="24"/>
              </w:rPr>
              <w:t xml:space="preserve"> состояния и архивов </w:t>
            </w:r>
            <w:r w:rsidRPr="00481D58">
              <w:rPr>
                <w:rFonts w:ascii="Times New Roman" w:hAnsi="Times New Roman" w:cs="Times New Roman"/>
                <w:spacing w:val="-4"/>
                <w:sz w:val="24"/>
                <w:szCs w:val="24"/>
              </w:rPr>
              <w:t>Правительства</w:t>
            </w:r>
            <w:r w:rsidRPr="00481D58">
              <w:rPr>
                <w:rFonts w:ascii="Times New Roman" w:hAnsi="Times New Roman" w:cs="Times New Roman"/>
                <w:sz w:val="24"/>
                <w:szCs w:val="24"/>
              </w:rPr>
              <w:t xml:space="preserve"> края</w:t>
            </w:r>
          </w:p>
        </w:tc>
        <w:tc>
          <w:tcPr>
            <w:tcW w:w="1198" w:type="dxa"/>
            <w:gridSpan w:val="2"/>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128,00</w:t>
            </w:r>
          </w:p>
        </w:tc>
        <w:tc>
          <w:tcPr>
            <w:tcW w:w="1212"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75"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76"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418"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75"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76"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r>
      <w:tr w:rsidR="00657EC6" w:rsidRPr="00481D58" w:rsidTr="00657EC6">
        <w:trPr>
          <w:gridAfter w:val="3"/>
          <w:wAfter w:w="4254" w:type="dxa"/>
          <w:trHeight w:val="660"/>
        </w:trPr>
        <w:tc>
          <w:tcPr>
            <w:tcW w:w="714" w:type="dxa"/>
            <w:vMerge/>
            <w:shd w:val="clear" w:color="auto" w:fill="auto"/>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p>
        </w:tc>
        <w:tc>
          <w:tcPr>
            <w:tcW w:w="1418" w:type="dxa"/>
            <w:vMerge/>
            <w:shd w:val="clear" w:color="auto" w:fill="auto"/>
            <w:tcMar>
              <w:left w:w="28" w:type="dxa"/>
              <w:right w:w="28" w:type="dxa"/>
            </w:tcMar>
          </w:tcPr>
          <w:p w:rsidR="00657EC6" w:rsidRPr="00481D58" w:rsidRDefault="00657EC6" w:rsidP="00657EC6">
            <w:pPr>
              <w:autoSpaceDE w:val="0"/>
              <w:autoSpaceDN w:val="0"/>
              <w:adjustRightInd w:val="0"/>
              <w:spacing w:before="120" w:after="0" w:line="200" w:lineRule="exact"/>
              <w:rPr>
                <w:rFonts w:ascii="Times New Roman" w:hAnsi="Times New Roman" w:cs="Times New Roman"/>
                <w:sz w:val="24"/>
                <w:szCs w:val="24"/>
              </w:rPr>
            </w:pPr>
          </w:p>
        </w:tc>
        <w:tc>
          <w:tcPr>
            <w:tcW w:w="1559" w:type="dxa"/>
            <w:tcMar>
              <w:left w:w="28" w:type="dxa"/>
              <w:right w:w="28" w:type="dxa"/>
            </w:tcMar>
          </w:tcPr>
          <w:p w:rsidR="00657EC6" w:rsidRPr="00481D58" w:rsidRDefault="00657EC6" w:rsidP="00657EC6">
            <w:pPr>
              <w:autoSpaceDE w:val="0"/>
              <w:autoSpaceDN w:val="0"/>
              <w:adjustRightInd w:val="0"/>
              <w:spacing w:before="120" w:after="0" w:line="200" w:lineRule="exact"/>
              <w:rPr>
                <w:rFonts w:ascii="Times New Roman" w:hAnsi="Times New Roman" w:cs="Times New Roman"/>
                <w:spacing w:val="-6"/>
                <w:sz w:val="24"/>
                <w:szCs w:val="24"/>
              </w:rPr>
            </w:pPr>
            <w:r w:rsidRPr="00481D58">
              <w:rPr>
                <w:rFonts w:ascii="Times New Roman" w:hAnsi="Times New Roman" w:cs="Times New Roman"/>
                <w:spacing w:val="-6"/>
                <w:sz w:val="24"/>
                <w:szCs w:val="24"/>
              </w:rPr>
              <w:t>КГКУ "Управ</w:t>
            </w:r>
            <w:r>
              <w:rPr>
                <w:rFonts w:ascii="Times New Roman" w:hAnsi="Times New Roman" w:cs="Times New Roman"/>
                <w:spacing w:val="-6"/>
                <w:sz w:val="24"/>
                <w:szCs w:val="24"/>
              </w:rPr>
              <w:t>-</w:t>
            </w:r>
            <w:proofErr w:type="spellStart"/>
            <w:r w:rsidRPr="00481D58">
              <w:rPr>
                <w:rFonts w:ascii="Times New Roman" w:hAnsi="Times New Roman" w:cs="Times New Roman"/>
                <w:spacing w:val="-6"/>
                <w:sz w:val="24"/>
                <w:szCs w:val="24"/>
              </w:rPr>
              <w:t>ление</w:t>
            </w:r>
            <w:proofErr w:type="spellEnd"/>
            <w:r w:rsidRPr="00481D58">
              <w:rPr>
                <w:rFonts w:ascii="Times New Roman" w:hAnsi="Times New Roman" w:cs="Times New Roman"/>
                <w:spacing w:val="-6"/>
                <w:sz w:val="24"/>
                <w:szCs w:val="24"/>
              </w:rPr>
              <w:t xml:space="preserve"> </w:t>
            </w:r>
            <w:proofErr w:type="spellStart"/>
            <w:r w:rsidRPr="00481D58">
              <w:rPr>
                <w:rFonts w:ascii="Times New Roman" w:hAnsi="Times New Roman" w:cs="Times New Roman"/>
                <w:spacing w:val="-6"/>
                <w:sz w:val="24"/>
                <w:szCs w:val="24"/>
              </w:rPr>
              <w:t>админи</w:t>
            </w:r>
            <w:r>
              <w:rPr>
                <w:rFonts w:ascii="Times New Roman" w:hAnsi="Times New Roman" w:cs="Times New Roman"/>
                <w:spacing w:val="-6"/>
                <w:sz w:val="24"/>
                <w:szCs w:val="24"/>
              </w:rPr>
              <w:t>-</w:t>
            </w:r>
            <w:r w:rsidRPr="00481D58">
              <w:rPr>
                <w:rFonts w:ascii="Times New Roman" w:hAnsi="Times New Roman" w:cs="Times New Roman"/>
                <w:spacing w:val="-6"/>
                <w:sz w:val="24"/>
                <w:szCs w:val="24"/>
              </w:rPr>
              <w:t>стративными</w:t>
            </w:r>
            <w:proofErr w:type="spellEnd"/>
            <w:r w:rsidRPr="00481D58">
              <w:rPr>
                <w:rFonts w:ascii="Times New Roman" w:hAnsi="Times New Roman" w:cs="Times New Roman"/>
                <w:spacing w:val="-6"/>
                <w:sz w:val="24"/>
                <w:szCs w:val="24"/>
              </w:rPr>
              <w:t xml:space="preserve"> зданиями Правительства Хабаровского края"</w:t>
            </w:r>
          </w:p>
        </w:tc>
        <w:tc>
          <w:tcPr>
            <w:tcW w:w="1198" w:type="dxa"/>
            <w:gridSpan w:val="2"/>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12"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75"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342,00</w:t>
            </w:r>
          </w:p>
        </w:tc>
        <w:tc>
          <w:tcPr>
            <w:tcW w:w="1276"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418"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75"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76"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r>
      <w:tr w:rsidR="00657EC6" w:rsidRPr="00481D58" w:rsidTr="00657EC6">
        <w:trPr>
          <w:gridAfter w:val="3"/>
          <w:wAfter w:w="4254" w:type="dxa"/>
          <w:trHeight w:val="481"/>
        </w:trPr>
        <w:tc>
          <w:tcPr>
            <w:tcW w:w="714" w:type="dxa"/>
            <w:vMerge w:val="restart"/>
            <w:shd w:val="clear" w:color="auto" w:fill="auto"/>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1.3.2.</w:t>
            </w:r>
          </w:p>
        </w:tc>
        <w:tc>
          <w:tcPr>
            <w:tcW w:w="1418" w:type="dxa"/>
            <w:vMerge w:val="restart"/>
            <w:shd w:val="clear" w:color="auto" w:fill="auto"/>
            <w:tcMar>
              <w:left w:w="28" w:type="dxa"/>
              <w:right w:w="28" w:type="dxa"/>
            </w:tcMar>
          </w:tcPr>
          <w:p w:rsidR="00657EC6" w:rsidRPr="00481D58" w:rsidRDefault="00657EC6" w:rsidP="00657EC6">
            <w:pPr>
              <w:autoSpaceDE w:val="0"/>
              <w:autoSpaceDN w:val="0"/>
              <w:adjustRightInd w:val="0"/>
              <w:spacing w:before="120" w:after="0" w:line="200" w:lineRule="exact"/>
              <w:rPr>
                <w:rFonts w:ascii="Times New Roman" w:hAnsi="Times New Roman" w:cs="Times New Roman"/>
                <w:sz w:val="24"/>
                <w:szCs w:val="24"/>
              </w:rPr>
            </w:pPr>
            <w:r w:rsidRPr="00481D58">
              <w:rPr>
                <w:rFonts w:ascii="Times New Roman" w:hAnsi="Times New Roman" w:cs="Times New Roman"/>
                <w:sz w:val="24"/>
                <w:szCs w:val="24"/>
              </w:rPr>
              <w:t>Повышение тепловой защиты зданий, строений, сооружений, в том числе замена заполнений оконных проемов, ремонт кровли, ремонт швов, ремонт фасадов</w:t>
            </w:r>
          </w:p>
        </w:tc>
        <w:tc>
          <w:tcPr>
            <w:tcW w:w="1559" w:type="dxa"/>
            <w:tcMar>
              <w:left w:w="28" w:type="dxa"/>
              <w:right w:w="28" w:type="dxa"/>
            </w:tcMar>
          </w:tcPr>
          <w:p w:rsidR="00657EC6" w:rsidRPr="00481D58" w:rsidRDefault="00657EC6" w:rsidP="00657EC6">
            <w:pPr>
              <w:autoSpaceDE w:val="0"/>
              <w:autoSpaceDN w:val="0"/>
              <w:adjustRightInd w:val="0"/>
              <w:spacing w:before="120" w:after="0" w:line="200" w:lineRule="exact"/>
              <w:rPr>
                <w:rFonts w:ascii="Times New Roman" w:hAnsi="Times New Roman" w:cs="Times New Roman"/>
                <w:sz w:val="24"/>
                <w:szCs w:val="24"/>
              </w:rPr>
            </w:pPr>
            <w:r w:rsidRPr="00481D58">
              <w:rPr>
                <w:rFonts w:ascii="Times New Roman" w:hAnsi="Times New Roman" w:cs="Times New Roman"/>
                <w:sz w:val="24"/>
                <w:szCs w:val="24"/>
              </w:rPr>
              <w:t>министерство здравоохранения края</w:t>
            </w:r>
          </w:p>
        </w:tc>
        <w:tc>
          <w:tcPr>
            <w:tcW w:w="1198" w:type="dxa"/>
            <w:gridSpan w:val="2"/>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26 727,30</w:t>
            </w:r>
          </w:p>
        </w:tc>
        <w:tc>
          <w:tcPr>
            <w:tcW w:w="1212"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24 303,37</w:t>
            </w:r>
          </w:p>
        </w:tc>
        <w:tc>
          <w:tcPr>
            <w:tcW w:w="1275"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16 401,35</w:t>
            </w:r>
          </w:p>
        </w:tc>
        <w:tc>
          <w:tcPr>
            <w:tcW w:w="1276"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6 326,76</w:t>
            </w:r>
          </w:p>
        </w:tc>
        <w:tc>
          <w:tcPr>
            <w:tcW w:w="1418"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75"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76"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r>
      <w:tr w:rsidR="00657EC6" w:rsidRPr="00481D58" w:rsidTr="00657EC6">
        <w:trPr>
          <w:gridAfter w:val="3"/>
          <w:wAfter w:w="4254" w:type="dxa"/>
          <w:trHeight w:val="279"/>
        </w:trPr>
        <w:tc>
          <w:tcPr>
            <w:tcW w:w="714" w:type="dxa"/>
            <w:vMerge/>
            <w:shd w:val="clear" w:color="auto" w:fill="auto"/>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p>
        </w:tc>
        <w:tc>
          <w:tcPr>
            <w:tcW w:w="1418" w:type="dxa"/>
            <w:vMerge/>
            <w:shd w:val="clear" w:color="auto" w:fill="auto"/>
            <w:tcMar>
              <w:left w:w="28" w:type="dxa"/>
              <w:right w:w="28" w:type="dxa"/>
            </w:tcMar>
          </w:tcPr>
          <w:p w:rsidR="00657EC6" w:rsidRPr="00481D58" w:rsidRDefault="00657EC6" w:rsidP="00657EC6">
            <w:pPr>
              <w:autoSpaceDE w:val="0"/>
              <w:autoSpaceDN w:val="0"/>
              <w:adjustRightInd w:val="0"/>
              <w:spacing w:before="120" w:after="0" w:line="200" w:lineRule="exact"/>
              <w:rPr>
                <w:rFonts w:ascii="Times New Roman" w:hAnsi="Times New Roman" w:cs="Times New Roman"/>
                <w:sz w:val="24"/>
                <w:szCs w:val="24"/>
              </w:rPr>
            </w:pPr>
          </w:p>
        </w:tc>
        <w:tc>
          <w:tcPr>
            <w:tcW w:w="1559" w:type="dxa"/>
            <w:tcMar>
              <w:left w:w="28" w:type="dxa"/>
              <w:right w:w="28" w:type="dxa"/>
            </w:tcMar>
          </w:tcPr>
          <w:p w:rsidR="00657EC6" w:rsidRPr="00481D58" w:rsidRDefault="00657EC6" w:rsidP="00657EC6">
            <w:pPr>
              <w:autoSpaceDE w:val="0"/>
              <w:autoSpaceDN w:val="0"/>
              <w:adjustRightInd w:val="0"/>
              <w:spacing w:before="120" w:after="0" w:line="200" w:lineRule="exact"/>
              <w:rPr>
                <w:rFonts w:ascii="Times New Roman" w:hAnsi="Times New Roman" w:cs="Times New Roman"/>
                <w:sz w:val="24"/>
                <w:szCs w:val="24"/>
              </w:rPr>
            </w:pPr>
            <w:r w:rsidRPr="00481D58">
              <w:rPr>
                <w:rFonts w:ascii="Times New Roman" w:hAnsi="Times New Roman" w:cs="Times New Roman"/>
                <w:sz w:val="24"/>
                <w:szCs w:val="24"/>
              </w:rPr>
              <w:t>министерство культуры края</w:t>
            </w:r>
          </w:p>
        </w:tc>
        <w:tc>
          <w:tcPr>
            <w:tcW w:w="1198" w:type="dxa"/>
            <w:gridSpan w:val="2"/>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642,60</w:t>
            </w:r>
          </w:p>
        </w:tc>
        <w:tc>
          <w:tcPr>
            <w:tcW w:w="1212"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75"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76"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418"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75"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76"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r>
      <w:tr w:rsidR="00657EC6" w:rsidRPr="00481D58" w:rsidTr="00657EC6">
        <w:trPr>
          <w:gridAfter w:val="3"/>
          <w:wAfter w:w="4254" w:type="dxa"/>
          <w:trHeight w:val="87"/>
        </w:trPr>
        <w:tc>
          <w:tcPr>
            <w:tcW w:w="714" w:type="dxa"/>
            <w:vMerge/>
            <w:shd w:val="clear" w:color="auto" w:fill="auto"/>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p>
        </w:tc>
        <w:tc>
          <w:tcPr>
            <w:tcW w:w="1418" w:type="dxa"/>
            <w:vMerge/>
            <w:shd w:val="clear" w:color="auto" w:fill="auto"/>
            <w:tcMar>
              <w:left w:w="28" w:type="dxa"/>
              <w:right w:w="28" w:type="dxa"/>
            </w:tcMar>
          </w:tcPr>
          <w:p w:rsidR="00657EC6" w:rsidRPr="00481D58" w:rsidRDefault="00657EC6" w:rsidP="00657EC6">
            <w:pPr>
              <w:autoSpaceDE w:val="0"/>
              <w:autoSpaceDN w:val="0"/>
              <w:adjustRightInd w:val="0"/>
              <w:spacing w:before="120" w:after="0" w:line="200" w:lineRule="exact"/>
              <w:rPr>
                <w:rFonts w:ascii="Times New Roman" w:hAnsi="Times New Roman" w:cs="Times New Roman"/>
                <w:sz w:val="24"/>
                <w:szCs w:val="24"/>
              </w:rPr>
            </w:pPr>
          </w:p>
        </w:tc>
        <w:tc>
          <w:tcPr>
            <w:tcW w:w="1559" w:type="dxa"/>
            <w:tcMar>
              <w:left w:w="28" w:type="dxa"/>
              <w:right w:w="28" w:type="dxa"/>
            </w:tcMar>
          </w:tcPr>
          <w:p w:rsidR="00657EC6" w:rsidRPr="00481D58" w:rsidRDefault="00657EC6" w:rsidP="00657EC6">
            <w:pPr>
              <w:autoSpaceDE w:val="0"/>
              <w:autoSpaceDN w:val="0"/>
              <w:adjustRightInd w:val="0"/>
              <w:spacing w:before="120" w:after="0" w:line="200" w:lineRule="exact"/>
              <w:rPr>
                <w:rFonts w:ascii="Times New Roman" w:hAnsi="Times New Roman" w:cs="Times New Roman"/>
                <w:sz w:val="24"/>
                <w:szCs w:val="24"/>
              </w:rPr>
            </w:pPr>
            <w:r w:rsidRPr="00481D58">
              <w:rPr>
                <w:rFonts w:ascii="Times New Roman" w:hAnsi="Times New Roman" w:cs="Times New Roman"/>
                <w:sz w:val="24"/>
                <w:szCs w:val="24"/>
              </w:rPr>
              <w:t>министерство образования и науки края</w:t>
            </w:r>
          </w:p>
        </w:tc>
        <w:tc>
          <w:tcPr>
            <w:tcW w:w="1198" w:type="dxa"/>
            <w:gridSpan w:val="2"/>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4 516,00</w:t>
            </w:r>
          </w:p>
        </w:tc>
        <w:tc>
          <w:tcPr>
            <w:tcW w:w="1212"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3 456,00</w:t>
            </w:r>
          </w:p>
        </w:tc>
        <w:tc>
          <w:tcPr>
            <w:tcW w:w="1275"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3 232,50</w:t>
            </w:r>
          </w:p>
        </w:tc>
        <w:tc>
          <w:tcPr>
            <w:tcW w:w="1276"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2 164,25</w:t>
            </w:r>
          </w:p>
        </w:tc>
        <w:tc>
          <w:tcPr>
            <w:tcW w:w="1418"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1 336,10</w:t>
            </w:r>
          </w:p>
        </w:tc>
        <w:tc>
          <w:tcPr>
            <w:tcW w:w="1275"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1 382,20</w:t>
            </w:r>
          </w:p>
        </w:tc>
        <w:tc>
          <w:tcPr>
            <w:tcW w:w="1276"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r>
      <w:tr w:rsidR="00657EC6" w:rsidRPr="00481D58" w:rsidTr="00657EC6">
        <w:trPr>
          <w:gridAfter w:val="3"/>
          <w:wAfter w:w="4254" w:type="dxa"/>
          <w:trHeight w:val="321"/>
        </w:trPr>
        <w:tc>
          <w:tcPr>
            <w:tcW w:w="714" w:type="dxa"/>
            <w:vMerge/>
            <w:shd w:val="clear" w:color="auto" w:fill="auto"/>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p>
        </w:tc>
        <w:tc>
          <w:tcPr>
            <w:tcW w:w="1418" w:type="dxa"/>
            <w:vMerge/>
            <w:shd w:val="clear" w:color="auto" w:fill="auto"/>
            <w:tcMar>
              <w:left w:w="28" w:type="dxa"/>
              <w:right w:w="28" w:type="dxa"/>
            </w:tcMar>
          </w:tcPr>
          <w:p w:rsidR="00657EC6" w:rsidRPr="00481D58" w:rsidRDefault="00657EC6" w:rsidP="00657EC6">
            <w:pPr>
              <w:autoSpaceDE w:val="0"/>
              <w:autoSpaceDN w:val="0"/>
              <w:adjustRightInd w:val="0"/>
              <w:spacing w:before="120" w:after="0" w:line="200" w:lineRule="exact"/>
              <w:rPr>
                <w:rFonts w:ascii="Times New Roman" w:hAnsi="Times New Roman" w:cs="Times New Roman"/>
                <w:sz w:val="24"/>
                <w:szCs w:val="24"/>
              </w:rPr>
            </w:pPr>
          </w:p>
        </w:tc>
        <w:tc>
          <w:tcPr>
            <w:tcW w:w="1559" w:type="dxa"/>
            <w:tcMar>
              <w:left w:w="28" w:type="dxa"/>
              <w:right w:w="28" w:type="dxa"/>
            </w:tcMar>
          </w:tcPr>
          <w:p w:rsidR="00657EC6" w:rsidRPr="00481D58" w:rsidRDefault="00657EC6" w:rsidP="00657EC6">
            <w:pPr>
              <w:autoSpaceDE w:val="0"/>
              <w:autoSpaceDN w:val="0"/>
              <w:adjustRightInd w:val="0"/>
              <w:spacing w:before="120" w:after="0" w:line="200" w:lineRule="exact"/>
              <w:rPr>
                <w:rFonts w:ascii="Times New Roman" w:hAnsi="Times New Roman" w:cs="Times New Roman"/>
                <w:sz w:val="24"/>
                <w:szCs w:val="24"/>
              </w:rPr>
            </w:pPr>
            <w:r w:rsidRPr="00481D58">
              <w:rPr>
                <w:rFonts w:ascii="Times New Roman" w:hAnsi="Times New Roman" w:cs="Times New Roman"/>
                <w:sz w:val="24"/>
                <w:szCs w:val="24"/>
              </w:rPr>
              <w:t>министерство социальной защиты населения края</w:t>
            </w:r>
          </w:p>
        </w:tc>
        <w:tc>
          <w:tcPr>
            <w:tcW w:w="1198" w:type="dxa"/>
            <w:gridSpan w:val="2"/>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8 879,40</w:t>
            </w:r>
          </w:p>
        </w:tc>
        <w:tc>
          <w:tcPr>
            <w:tcW w:w="1212"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9 243,00</w:t>
            </w:r>
          </w:p>
        </w:tc>
        <w:tc>
          <w:tcPr>
            <w:tcW w:w="1275"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5 046,00</w:t>
            </w:r>
          </w:p>
        </w:tc>
        <w:tc>
          <w:tcPr>
            <w:tcW w:w="1276"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900,00</w:t>
            </w:r>
          </w:p>
        </w:tc>
        <w:tc>
          <w:tcPr>
            <w:tcW w:w="1418"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1 149,50</w:t>
            </w:r>
          </w:p>
        </w:tc>
        <w:tc>
          <w:tcPr>
            <w:tcW w:w="1275"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76"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8"/>
              </w:rPr>
              <w:t>1 588,53</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8"/>
              </w:rPr>
              <w:t>1 100,00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8"/>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8"/>
              </w:rPr>
            </w:pPr>
            <w:r w:rsidRPr="00481D58">
              <w:rPr>
                <w:rFonts w:ascii="Times New Roman" w:hAnsi="Times New Roman" w:cs="Times New Roman"/>
                <w:sz w:val="24"/>
                <w:szCs w:val="28"/>
              </w:rPr>
              <w:t>0</w:t>
            </w:r>
          </w:p>
        </w:tc>
      </w:tr>
      <w:tr w:rsidR="00657EC6" w:rsidRPr="00481D58" w:rsidTr="00657EC6">
        <w:trPr>
          <w:gridAfter w:val="3"/>
          <w:wAfter w:w="4254" w:type="dxa"/>
          <w:trHeight w:val="361"/>
        </w:trPr>
        <w:tc>
          <w:tcPr>
            <w:tcW w:w="714" w:type="dxa"/>
            <w:vMerge/>
            <w:shd w:val="clear" w:color="auto" w:fill="auto"/>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p>
        </w:tc>
        <w:tc>
          <w:tcPr>
            <w:tcW w:w="1418" w:type="dxa"/>
            <w:vMerge/>
            <w:shd w:val="clear" w:color="auto" w:fill="auto"/>
            <w:tcMar>
              <w:left w:w="28" w:type="dxa"/>
              <w:right w:w="28" w:type="dxa"/>
            </w:tcMar>
          </w:tcPr>
          <w:p w:rsidR="00657EC6" w:rsidRPr="00481D58" w:rsidRDefault="00657EC6" w:rsidP="00657EC6">
            <w:pPr>
              <w:autoSpaceDE w:val="0"/>
              <w:autoSpaceDN w:val="0"/>
              <w:adjustRightInd w:val="0"/>
              <w:spacing w:before="120" w:after="0" w:line="200" w:lineRule="exact"/>
              <w:rPr>
                <w:rFonts w:ascii="Times New Roman" w:hAnsi="Times New Roman" w:cs="Times New Roman"/>
                <w:sz w:val="24"/>
                <w:szCs w:val="24"/>
              </w:rPr>
            </w:pPr>
          </w:p>
        </w:tc>
        <w:tc>
          <w:tcPr>
            <w:tcW w:w="1559" w:type="dxa"/>
            <w:tcMar>
              <w:left w:w="28" w:type="dxa"/>
              <w:right w:w="28" w:type="dxa"/>
            </w:tcMar>
          </w:tcPr>
          <w:p w:rsidR="00657EC6" w:rsidRPr="00481D58" w:rsidRDefault="00657EC6" w:rsidP="00657EC6">
            <w:pPr>
              <w:autoSpaceDE w:val="0"/>
              <w:autoSpaceDN w:val="0"/>
              <w:adjustRightInd w:val="0"/>
              <w:spacing w:before="120" w:after="0" w:line="200" w:lineRule="exact"/>
              <w:rPr>
                <w:rFonts w:ascii="Times New Roman" w:hAnsi="Times New Roman" w:cs="Times New Roman"/>
                <w:sz w:val="24"/>
                <w:szCs w:val="24"/>
              </w:rPr>
            </w:pPr>
            <w:r w:rsidRPr="00481D58">
              <w:rPr>
                <w:rFonts w:ascii="Times New Roman" w:hAnsi="Times New Roman" w:cs="Times New Roman"/>
                <w:sz w:val="24"/>
                <w:szCs w:val="24"/>
              </w:rPr>
              <w:t>министерство физической культуры и спорта края</w:t>
            </w:r>
          </w:p>
        </w:tc>
        <w:tc>
          <w:tcPr>
            <w:tcW w:w="1198" w:type="dxa"/>
            <w:gridSpan w:val="2"/>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895,00</w:t>
            </w:r>
          </w:p>
        </w:tc>
        <w:tc>
          <w:tcPr>
            <w:tcW w:w="1212"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75"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76"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418"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75"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76"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r>
      <w:tr w:rsidR="00657EC6" w:rsidRPr="00481D58" w:rsidTr="00657EC6">
        <w:trPr>
          <w:gridAfter w:val="3"/>
          <w:wAfter w:w="4254" w:type="dxa"/>
          <w:trHeight w:val="87"/>
        </w:trPr>
        <w:tc>
          <w:tcPr>
            <w:tcW w:w="714" w:type="dxa"/>
            <w:vMerge/>
            <w:shd w:val="clear" w:color="auto" w:fill="auto"/>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p>
        </w:tc>
        <w:tc>
          <w:tcPr>
            <w:tcW w:w="1418" w:type="dxa"/>
            <w:vMerge/>
            <w:shd w:val="clear" w:color="auto" w:fill="auto"/>
            <w:tcMar>
              <w:left w:w="28" w:type="dxa"/>
              <w:right w:w="28" w:type="dxa"/>
            </w:tcMar>
          </w:tcPr>
          <w:p w:rsidR="00657EC6" w:rsidRPr="00481D58" w:rsidRDefault="00657EC6" w:rsidP="00657EC6">
            <w:pPr>
              <w:autoSpaceDE w:val="0"/>
              <w:autoSpaceDN w:val="0"/>
              <w:adjustRightInd w:val="0"/>
              <w:spacing w:before="120" w:after="0" w:line="200" w:lineRule="exact"/>
              <w:rPr>
                <w:rFonts w:ascii="Times New Roman" w:hAnsi="Times New Roman" w:cs="Times New Roman"/>
                <w:sz w:val="24"/>
                <w:szCs w:val="24"/>
              </w:rPr>
            </w:pPr>
          </w:p>
        </w:tc>
        <w:tc>
          <w:tcPr>
            <w:tcW w:w="1559" w:type="dxa"/>
            <w:tcMar>
              <w:left w:w="28" w:type="dxa"/>
              <w:right w:w="28" w:type="dxa"/>
            </w:tcMar>
          </w:tcPr>
          <w:p w:rsidR="00657EC6" w:rsidRPr="00481D58" w:rsidRDefault="00657EC6" w:rsidP="00657EC6">
            <w:pPr>
              <w:autoSpaceDE w:val="0"/>
              <w:autoSpaceDN w:val="0"/>
              <w:adjustRightInd w:val="0"/>
              <w:spacing w:before="120" w:after="0" w:line="200" w:lineRule="exact"/>
              <w:rPr>
                <w:rFonts w:ascii="Times New Roman" w:hAnsi="Times New Roman" w:cs="Times New Roman"/>
                <w:sz w:val="24"/>
                <w:szCs w:val="24"/>
              </w:rPr>
            </w:pPr>
            <w:r w:rsidRPr="00481D58">
              <w:rPr>
                <w:rFonts w:ascii="Times New Roman" w:hAnsi="Times New Roman" w:cs="Times New Roman"/>
                <w:sz w:val="24"/>
                <w:szCs w:val="24"/>
              </w:rPr>
              <w:t xml:space="preserve">управление ветеринарии </w:t>
            </w:r>
            <w:r w:rsidRPr="00481D58">
              <w:rPr>
                <w:rFonts w:ascii="Times New Roman" w:hAnsi="Times New Roman" w:cs="Times New Roman"/>
                <w:spacing w:val="-4"/>
                <w:sz w:val="24"/>
                <w:szCs w:val="24"/>
              </w:rPr>
              <w:t>Правительства</w:t>
            </w:r>
            <w:r w:rsidRPr="00481D58">
              <w:rPr>
                <w:rFonts w:ascii="Times New Roman" w:hAnsi="Times New Roman" w:cs="Times New Roman"/>
                <w:sz w:val="24"/>
                <w:szCs w:val="24"/>
              </w:rPr>
              <w:t xml:space="preserve"> края</w:t>
            </w:r>
          </w:p>
        </w:tc>
        <w:tc>
          <w:tcPr>
            <w:tcW w:w="1198" w:type="dxa"/>
            <w:gridSpan w:val="2"/>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646,00</w:t>
            </w:r>
          </w:p>
        </w:tc>
        <w:tc>
          <w:tcPr>
            <w:tcW w:w="1212"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440,26</w:t>
            </w:r>
          </w:p>
        </w:tc>
        <w:tc>
          <w:tcPr>
            <w:tcW w:w="1275"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533,00</w:t>
            </w:r>
          </w:p>
        </w:tc>
        <w:tc>
          <w:tcPr>
            <w:tcW w:w="1276"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418"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75"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76"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r>
      <w:tr w:rsidR="00657EC6" w:rsidRPr="00481D58" w:rsidTr="00657EC6">
        <w:trPr>
          <w:gridAfter w:val="3"/>
          <w:wAfter w:w="4254" w:type="dxa"/>
          <w:trHeight w:val="260"/>
        </w:trPr>
        <w:tc>
          <w:tcPr>
            <w:tcW w:w="714" w:type="dxa"/>
            <w:vMerge/>
            <w:shd w:val="clear" w:color="auto" w:fill="auto"/>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p>
        </w:tc>
        <w:tc>
          <w:tcPr>
            <w:tcW w:w="1418" w:type="dxa"/>
            <w:vMerge/>
            <w:shd w:val="clear" w:color="auto" w:fill="auto"/>
            <w:tcMar>
              <w:left w:w="28" w:type="dxa"/>
              <w:right w:w="28" w:type="dxa"/>
            </w:tcMar>
          </w:tcPr>
          <w:p w:rsidR="00657EC6" w:rsidRPr="00481D58" w:rsidRDefault="00657EC6" w:rsidP="00657EC6">
            <w:pPr>
              <w:autoSpaceDE w:val="0"/>
              <w:autoSpaceDN w:val="0"/>
              <w:adjustRightInd w:val="0"/>
              <w:spacing w:before="120" w:after="0" w:line="200" w:lineRule="exact"/>
              <w:rPr>
                <w:rFonts w:ascii="Times New Roman" w:hAnsi="Times New Roman" w:cs="Times New Roman"/>
                <w:sz w:val="24"/>
                <w:szCs w:val="24"/>
              </w:rPr>
            </w:pPr>
          </w:p>
        </w:tc>
        <w:tc>
          <w:tcPr>
            <w:tcW w:w="1559" w:type="dxa"/>
            <w:tcMar>
              <w:left w:w="28" w:type="dxa"/>
              <w:right w:w="28" w:type="dxa"/>
            </w:tcMar>
          </w:tcPr>
          <w:p w:rsidR="00657EC6" w:rsidRPr="00481D58" w:rsidRDefault="00657EC6" w:rsidP="00657EC6">
            <w:pPr>
              <w:autoSpaceDE w:val="0"/>
              <w:autoSpaceDN w:val="0"/>
              <w:adjustRightInd w:val="0"/>
              <w:spacing w:before="120" w:after="0" w:line="200" w:lineRule="exact"/>
              <w:rPr>
                <w:rFonts w:ascii="Times New Roman" w:hAnsi="Times New Roman" w:cs="Times New Roman"/>
                <w:sz w:val="24"/>
                <w:szCs w:val="24"/>
              </w:rPr>
            </w:pPr>
            <w:r w:rsidRPr="00481D58">
              <w:rPr>
                <w:rFonts w:ascii="Times New Roman" w:hAnsi="Times New Roman" w:cs="Times New Roman"/>
                <w:sz w:val="24"/>
                <w:szCs w:val="24"/>
              </w:rPr>
              <w:t xml:space="preserve">управление лесами </w:t>
            </w:r>
            <w:r w:rsidRPr="00481D58">
              <w:rPr>
                <w:rFonts w:ascii="Times New Roman" w:hAnsi="Times New Roman" w:cs="Times New Roman"/>
                <w:spacing w:val="-4"/>
                <w:sz w:val="24"/>
                <w:szCs w:val="24"/>
              </w:rPr>
              <w:t>Правительства</w:t>
            </w:r>
            <w:r w:rsidRPr="00481D58">
              <w:rPr>
                <w:rFonts w:ascii="Times New Roman" w:hAnsi="Times New Roman" w:cs="Times New Roman"/>
                <w:sz w:val="24"/>
                <w:szCs w:val="24"/>
              </w:rPr>
              <w:t xml:space="preserve"> края</w:t>
            </w:r>
          </w:p>
        </w:tc>
        <w:tc>
          <w:tcPr>
            <w:tcW w:w="1198" w:type="dxa"/>
            <w:gridSpan w:val="2"/>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809,89</w:t>
            </w:r>
          </w:p>
        </w:tc>
        <w:tc>
          <w:tcPr>
            <w:tcW w:w="1212"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75"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242,00</w:t>
            </w:r>
          </w:p>
        </w:tc>
        <w:tc>
          <w:tcPr>
            <w:tcW w:w="1276"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675,40</w:t>
            </w:r>
          </w:p>
        </w:tc>
        <w:tc>
          <w:tcPr>
            <w:tcW w:w="1418"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502,58</w:t>
            </w:r>
          </w:p>
        </w:tc>
        <w:tc>
          <w:tcPr>
            <w:tcW w:w="1275"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8"/>
              </w:rPr>
              <w:t>202,82</w:t>
            </w:r>
          </w:p>
        </w:tc>
        <w:tc>
          <w:tcPr>
            <w:tcW w:w="1276"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8"/>
              </w:rPr>
              <w:t>660,11</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8"/>
              </w:rPr>
              <w:t>413,58</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8"/>
              </w:rPr>
              <w:t>646,04</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8"/>
              </w:rPr>
            </w:pPr>
            <w:r w:rsidRPr="00481D58">
              <w:rPr>
                <w:rFonts w:ascii="Times New Roman" w:hAnsi="Times New Roman" w:cs="Times New Roman"/>
                <w:sz w:val="24"/>
                <w:szCs w:val="28"/>
              </w:rPr>
              <w:t>688,12</w:t>
            </w:r>
          </w:p>
        </w:tc>
      </w:tr>
      <w:tr w:rsidR="00657EC6" w:rsidRPr="00481D58" w:rsidTr="00657EC6">
        <w:trPr>
          <w:gridAfter w:val="3"/>
          <w:wAfter w:w="4254" w:type="dxa"/>
          <w:trHeight w:val="660"/>
        </w:trPr>
        <w:tc>
          <w:tcPr>
            <w:tcW w:w="714" w:type="dxa"/>
            <w:vMerge/>
            <w:shd w:val="clear" w:color="auto" w:fill="auto"/>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p>
        </w:tc>
        <w:tc>
          <w:tcPr>
            <w:tcW w:w="1418" w:type="dxa"/>
            <w:vMerge/>
            <w:shd w:val="clear" w:color="auto" w:fill="auto"/>
            <w:tcMar>
              <w:left w:w="28" w:type="dxa"/>
              <w:right w:w="28" w:type="dxa"/>
            </w:tcMar>
          </w:tcPr>
          <w:p w:rsidR="00657EC6" w:rsidRPr="00481D58" w:rsidRDefault="00657EC6" w:rsidP="00657EC6">
            <w:pPr>
              <w:autoSpaceDE w:val="0"/>
              <w:autoSpaceDN w:val="0"/>
              <w:adjustRightInd w:val="0"/>
              <w:spacing w:before="120" w:after="0" w:line="200" w:lineRule="exact"/>
              <w:rPr>
                <w:rFonts w:ascii="Times New Roman" w:hAnsi="Times New Roman" w:cs="Times New Roman"/>
                <w:sz w:val="24"/>
                <w:szCs w:val="24"/>
              </w:rPr>
            </w:pPr>
          </w:p>
        </w:tc>
        <w:tc>
          <w:tcPr>
            <w:tcW w:w="1559" w:type="dxa"/>
            <w:tcMar>
              <w:left w:w="28" w:type="dxa"/>
              <w:right w:w="28" w:type="dxa"/>
            </w:tcMar>
          </w:tcPr>
          <w:p w:rsidR="00657EC6" w:rsidRPr="00481D58" w:rsidRDefault="00657EC6" w:rsidP="00657EC6">
            <w:pPr>
              <w:autoSpaceDE w:val="0"/>
              <w:autoSpaceDN w:val="0"/>
              <w:adjustRightInd w:val="0"/>
              <w:spacing w:before="120" w:after="0" w:line="200" w:lineRule="exact"/>
              <w:rPr>
                <w:rFonts w:ascii="Times New Roman" w:hAnsi="Times New Roman" w:cs="Times New Roman"/>
                <w:spacing w:val="-6"/>
                <w:sz w:val="24"/>
                <w:szCs w:val="24"/>
              </w:rPr>
            </w:pPr>
            <w:r w:rsidRPr="00481D58">
              <w:rPr>
                <w:rFonts w:ascii="Times New Roman" w:hAnsi="Times New Roman" w:cs="Times New Roman"/>
                <w:spacing w:val="-6"/>
                <w:sz w:val="24"/>
                <w:szCs w:val="24"/>
              </w:rPr>
              <w:t>комитет по делам записи актов граждан</w:t>
            </w:r>
            <w:r>
              <w:rPr>
                <w:rFonts w:ascii="Times New Roman" w:hAnsi="Times New Roman" w:cs="Times New Roman"/>
                <w:spacing w:val="-6"/>
                <w:sz w:val="24"/>
                <w:szCs w:val="24"/>
              </w:rPr>
              <w:t>-</w:t>
            </w:r>
            <w:proofErr w:type="spellStart"/>
            <w:r w:rsidRPr="00481D58">
              <w:rPr>
                <w:rFonts w:ascii="Times New Roman" w:hAnsi="Times New Roman" w:cs="Times New Roman"/>
                <w:spacing w:val="-6"/>
                <w:sz w:val="24"/>
                <w:szCs w:val="24"/>
              </w:rPr>
              <w:t>ского</w:t>
            </w:r>
            <w:proofErr w:type="spellEnd"/>
            <w:r w:rsidRPr="00481D58">
              <w:rPr>
                <w:rFonts w:ascii="Times New Roman" w:hAnsi="Times New Roman" w:cs="Times New Roman"/>
                <w:spacing w:val="-6"/>
                <w:sz w:val="24"/>
                <w:szCs w:val="24"/>
              </w:rPr>
              <w:t xml:space="preserve"> состо</w:t>
            </w:r>
            <w:r>
              <w:rPr>
                <w:rFonts w:ascii="Times New Roman" w:hAnsi="Times New Roman" w:cs="Times New Roman"/>
                <w:spacing w:val="-6"/>
                <w:sz w:val="24"/>
                <w:szCs w:val="24"/>
              </w:rPr>
              <w:t>я-</w:t>
            </w:r>
            <w:proofErr w:type="spellStart"/>
            <w:r w:rsidRPr="00481D58">
              <w:rPr>
                <w:rFonts w:ascii="Times New Roman" w:hAnsi="Times New Roman" w:cs="Times New Roman"/>
                <w:spacing w:val="-6"/>
                <w:sz w:val="24"/>
                <w:szCs w:val="24"/>
              </w:rPr>
              <w:t>ния</w:t>
            </w:r>
            <w:proofErr w:type="spellEnd"/>
            <w:r w:rsidRPr="00481D58">
              <w:rPr>
                <w:rFonts w:ascii="Times New Roman" w:hAnsi="Times New Roman" w:cs="Times New Roman"/>
                <w:spacing w:val="-6"/>
                <w:sz w:val="24"/>
                <w:szCs w:val="24"/>
              </w:rPr>
              <w:t xml:space="preserve"> и архивов Правительства края</w:t>
            </w:r>
          </w:p>
        </w:tc>
        <w:tc>
          <w:tcPr>
            <w:tcW w:w="1198" w:type="dxa"/>
            <w:gridSpan w:val="2"/>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32,00</w:t>
            </w:r>
          </w:p>
        </w:tc>
        <w:tc>
          <w:tcPr>
            <w:tcW w:w="1212"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75"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76"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418"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75"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76"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r>
      <w:tr w:rsidR="00657EC6" w:rsidRPr="00481D58" w:rsidTr="00657EC6">
        <w:trPr>
          <w:gridAfter w:val="3"/>
          <w:wAfter w:w="4254" w:type="dxa"/>
          <w:trHeight w:val="87"/>
        </w:trPr>
        <w:tc>
          <w:tcPr>
            <w:tcW w:w="714" w:type="dxa"/>
            <w:vMerge w:val="restart"/>
            <w:shd w:val="clear" w:color="auto" w:fill="auto"/>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1.3.3.</w:t>
            </w:r>
          </w:p>
        </w:tc>
        <w:tc>
          <w:tcPr>
            <w:tcW w:w="1418" w:type="dxa"/>
            <w:vMerge w:val="restart"/>
            <w:shd w:val="clear" w:color="auto" w:fill="auto"/>
            <w:tcMar>
              <w:left w:w="28" w:type="dxa"/>
              <w:right w:w="28" w:type="dxa"/>
            </w:tcMar>
          </w:tcPr>
          <w:p w:rsidR="00657EC6" w:rsidRPr="00481D58" w:rsidRDefault="00657EC6" w:rsidP="00657EC6">
            <w:pPr>
              <w:autoSpaceDE w:val="0"/>
              <w:autoSpaceDN w:val="0"/>
              <w:adjustRightInd w:val="0"/>
              <w:spacing w:before="120" w:after="0" w:line="200" w:lineRule="exact"/>
              <w:rPr>
                <w:rFonts w:ascii="Times New Roman" w:hAnsi="Times New Roman" w:cs="Times New Roman"/>
                <w:sz w:val="24"/>
                <w:szCs w:val="24"/>
              </w:rPr>
            </w:pPr>
            <w:proofErr w:type="spellStart"/>
            <w:r w:rsidRPr="00481D58">
              <w:rPr>
                <w:rFonts w:ascii="Times New Roman" w:hAnsi="Times New Roman" w:cs="Times New Roman"/>
                <w:sz w:val="24"/>
                <w:szCs w:val="24"/>
              </w:rPr>
              <w:t>Модерниза-ция</w:t>
            </w:r>
            <w:proofErr w:type="spellEnd"/>
            <w:r w:rsidRPr="00481D58">
              <w:rPr>
                <w:rFonts w:ascii="Times New Roman" w:hAnsi="Times New Roman" w:cs="Times New Roman"/>
                <w:sz w:val="24"/>
                <w:szCs w:val="24"/>
              </w:rPr>
              <w:t xml:space="preserve"> систем </w:t>
            </w:r>
            <w:proofErr w:type="spellStart"/>
            <w:r w:rsidRPr="00481D58">
              <w:rPr>
                <w:rFonts w:ascii="Times New Roman" w:hAnsi="Times New Roman" w:cs="Times New Roman"/>
                <w:sz w:val="24"/>
                <w:szCs w:val="24"/>
              </w:rPr>
              <w:t>водоснабже-ния</w:t>
            </w:r>
            <w:proofErr w:type="spellEnd"/>
            <w:r w:rsidRPr="00481D58">
              <w:rPr>
                <w:rFonts w:ascii="Times New Roman" w:hAnsi="Times New Roman" w:cs="Times New Roman"/>
                <w:sz w:val="24"/>
                <w:szCs w:val="24"/>
              </w:rPr>
              <w:t xml:space="preserve"> и водо-отведения</w:t>
            </w:r>
          </w:p>
        </w:tc>
        <w:tc>
          <w:tcPr>
            <w:tcW w:w="1559" w:type="dxa"/>
            <w:tcMar>
              <w:left w:w="28" w:type="dxa"/>
              <w:right w:w="28" w:type="dxa"/>
            </w:tcMar>
          </w:tcPr>
          <w:p w:rsidR="00657EC6" w:rsidRPr="00481D58" w:rsidRDefault="00657EC6" w:rsidP="00657EC6">
            <w:pPr>
              <w:autoSpaceDE w:val="0"/>
              <w:autoSpaceDN w:val="0"/>
              <w:adjustRightInd w:val="0"/>
              <w:spacing w:before="120" w:after="0" w:line="200" w:lineRule="exact"/>
              <w:rPr>
                <w:rFonts w:ascii="Times New Roman" w:hAnsi="Times New Roman" w:cs="Times New Roman"/>
                <w:sz w:val="24"/>
                <w:szCs w:val="24"/>
              </w:rPr>
            </w:pPr>
            <w:r w:rsidRPr="00481D58">
              <w:rPr>
                <w:rFonts w:ascii="Times New Roman" w:hAnsi="Times New Roman" w:cs="Times New Roman"/>
                <w:sz w:val="24"/>
                <w:szCs w:val="24"/>
              </w:rPr>
              <w:t>министерство здравоохранения края</w:t>
            </w:r>
          </w:p>
        </w:tc>
        <w:tc>
          <w:tcPr>
            <w:tcW w:w="1198" w:type="dxa"/>
            <w:gridSpan w:val="2"/>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1 485,40</w:t>
            </w:r>
          </w:p>
        </w:tc>
        <w:tc>
          <w:tcPr>
            <w:tcW w:w="1212"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2 731,50</w:t>
            </w:r>
          </w:p>
        </w:tc>
        <w:tc>
          <w:tcPr>
            <w:tcW w:w="1275"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76"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418"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75"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76"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r>
      <w:tr w:rsidR="00657EC6" w:rsidRPr="00481D58" w:rsidTr="00657EC6">
        <w:trPr>
          <w:gridAfter w:val="3"/>
          <w:wAfter w:w="4254" w:type="dxa"/>
          <w:trHeight w:val="394"/>
        </w:trPr>
        <w:tc>
          <w:tcPr>
            <w:tcW w:w="714" w:type="dxa"/>
            <w:vMerge/>
            <w:shd w:val="clear" w:color="auto" w:fill="auto"/>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p>
        </w:tc>
        <w:tc>
          <w:tcPr>
            <w:tcW w:w="1418" w:type="dxa"/>
            <w:vMerge/>
            <w:shd w:val="clear" w:color="auto" w:fill="auto"/>
            <w:tcMar>
              <w:left w:w="28" w:type="dxa"/>
              <w:right w:w="28" w:type="dxa"/>
            </w:tcMar>
          </w:tcPr>
          <w:p w:rsidR="00657EC6" w:rsidRPr="00481D58" w:rsidRDefault="00657EC6" w:rsidP="00657EC6">
            <w:pPr>
              <w:autoSpaceDE w:val="0"/>
              <w:autoSpaceDN w:val="0"/>
              <w:adjustRightInd w:val="0"/>
              <w:spacing w:before="120" w:after="0" w:line="200" w:lineRule="exact"/>
              <w:rPr>
                <w:rFonts w:ascii="Times New Roman" w:hAnsi="Times New Roman" w:cs="Times New Roman"/>
                <w:sz w:val="24"/>
                <w:szCs w:val="24"/>
              </w:rPr>
            </w:pPr>
          </w:p>
        </w:tc>
        <w:tc>
          <w:tcPr>
            <w:tcW w:w="1559" w:type="dxa"/>
            <w:tcMar>
              <w:left w:w="28" w:type="dxa"/>
              <w:right w:w="28" w:type="dxa"/>
            </w:tcMar>
          </w:tcPr>
          <w:p w:rsidR="00657EC6" w:rsidRPr="00481D58" w:rsidRDefault="00657EC6" w:rsidP="00657EC6">
            <w:pPr>
              <w:autoSpaceDE w:val="0"/>
              <w:autoSpaceDN w:val="0"/>
              <w:adjustRightInd w:val="0"/>
              <w:spacing w:before="120" w:after="0" w:line="200" w:lineRule="exact"/>
              <w:rPr>
                <w:rFonts w:ascii="Times New Roman" w:hAnsi="Times New Roman" w:cs="Times New Roman"/>
                <w:sz w:val="24"/>
                <w:szCs w:val="24"/>
              </w:rPr>
            </w:pPr>
            <w:r w:rsidRPr="00481D58">
              <w:rPr>
                <w:rFonts w:ascii="Times New Roman" w:hAnsi="Times New Roman" w:cs="Times New Roman"/>
                <w:sz w:val="24"/>
                <w:szCs w:val="24"/>
              </w:rPr>
              <w:t>министерство образования и науки края</w:t>
            </w:r>
          </w:p>
        </w:tc>
        <w:tc>
          <w:tcPr>
            <w:tcW w:w="1198" w:type="dxa"/>
            <w:gridSpan w:val="2"/>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12"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440,00</w:t>
            </w:r>
          </w:p>
        </w:tc>
        <w:tc>
          <w:tcPr>
            <w:tcW w:w="1275"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76"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418"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830,00</w:t>
            </w:r>
          </w:p>
        </w:tc>
        <w:tc>
          <w:tcPr>
            <w:tcW w:w="1275"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76"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r>
      <w:tr w:rsidR="00657EC6" w:rsidRPr="00481D58" w:rsidTr="00657EC6">
        <w:trPr>
          <w:gridAfter w:val="3"/>
          <w:wAfter w:w="4254" w:type="dxa"/>
          <w:trHeight w:val="415"/>
        </w:trPr>
        <w:tc>
          <w:tcPr>
            <w:tcW w:w="714" w:type="dxa"/>
            <w:vMerge/>
            <w:shd w:val="clear" w:color="auto" w:fill="auto"/>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p>
        </w:tc>
        <w:tc>
          <w:tcPr>
            <w:tcW w:w="1418" w:type="dxa"/>
            <w:vMerge/>
            <w:shd w:val="clear" w:color="auto" w:fill="auto"/>
            <w:tcMar>
              <w:left w:w="28" w:type="dxa"/>
              <w:right w:w="28" w:type="dxa"/>
            </w:tcMar>
          </w:tcPr>
          <w:p w:rsidR="00657EC6" w:rsidRPr="00481D58" w:rsidRDefault="00657EC6" w:rsidP="00657EC6">
            <w:pPr>
              <w:autoSpaceDE w:val="0"/>
              <w:autoSpaceDN w:val="0"/>
              <w:adjustRightInd w:val="0"/>
              <w:spacing w:before="120" w:after="0" w:line="200" w:lineRule="exact"/>
              <w:rPr>
                <w:rFonts w:ascii="Times New Roman" w:hAnsi="Times New Roman" w:cs="Times New Roman"/>
                <w:sz w:val="24"/>
                <w:szCs w:val="24"/>
              </w:rPr>
            </w:pPr>
          </w:p>
        </w:tc>
        <w:tc>
          <w:tcPr>
            <w:tcW w:w="1559" w:type="dxa"/>
            <w:tcMar>
              <w:left w:w="28" w:type="dxa"/>
              <w:right w:w="28" w:type="dxa"/>
            </w:tcMar>
          </w:tcPr>
          <w:p w:rsidR="00657EC6" w:rsidRPr="00481D58" w:rsidRDefault="00657EC6" w:rsidP="00657EC6">
            <w:pPr>
              <w:autoSpaceDE w:val="0"/>
              <w:autoSpaceDN w:val="0"/>
              <w:adjustRightInd w:val="0"/>
              <w:spacing w:before="120" w:after="0" w:line="200" w:lineRule="exact"/>
              <w:rPr>
                <w:rFonts w:ascii="Times New Roman" w:hAnsi="Times New Roman" w:cs="Times New Roman"/>
                <w:sz w:val="24"/>
                <w:szCs w:val="24"/>
              </w:rPr>
            </w:pPr>
            <w:r w:rsidRPr="00481D58">
              <w:rPr>
                <w:rFonts w:ascii="Times New Roman" w:hAnsi="Times New Roman" w:cs="Times New Roman"/>
                <w:sz w:val="24"/>
                <w:szCs w:val="24"/>
              </w:rPr>
              <w:t>министерство социальной защиты населения края</w:t>
            </w:r>
          </w:p>
        </w:tc>
        <w:tc>
          <w:tcPr>
            <w:tcW w:w="1198" w:type="dxa"/>
            <w:gridSpan w:val="2"/>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170,00</w:t>
            </w:r>
          </w:p>
        </w:tc>
        <w:tc>
          <w:tcPr>
            <w:tcW w:w="1212"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680,00</w:t>
            </w:r>
          </w:p>
        </w:tc>
        <w:tc>
          <w:tcPr>
            <w:tcW w:w="1275"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76"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418"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75"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76"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r>
      <w:tr w:rsidR="00657EC6" w:rsidRPr="00481D58" w:rsidTr="00657EC6">
        <w:trPr>
          <w:gridAfter w:val="3"/>
          <w:wAfter w:w="4254" w:type="dxa"/>
          <w:trHeight w:val="437"/>
        </w:trPr>
        <w:tc>
          <w:tcPr>
            <w:tcW w:w="714" w:type="dxa"/>
            <w:vMerge/>
            <w:shd w:val="clear" w:color="auto" w:fill="auto"/>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p>
        </w:tc>
        <w:tc>
          <w:tcPr>
            <w:tcW w:w="1418" w:type="dxa"/>
            <w:vMerge/>
            <w:shd w:val="clear" w:color="auto" w:fill="auto"/>
            <w:tcMar>
              <w:left w:w="28" w:type="dxa"/>
              <w:right w:w="28" w:type="dxa"/>
            </w:tcMar>
          </w:tcPr>
          <w:p w:rsidR="00657EC6" w:rsidRPr="00481D58" w:rsidRDefault="00657EC6" w:rsidP="00657EC6">
            <w:pPr>
              <w:autoSpaceDE w:val="0"/>
              <w:autoSpaceDN w:val="0"/>
              <w:adjustRightInd w:val="0"/>
              <w:spacing w:before="120" w:after="0" w:line="200" w:lineRule="exact"/>
              <w:rPr>
                <w:rFonts w:ascii="Times New Roman" w:hAnsi="Times New Roman" w:cs="Times New Roman"/>
                <w:sz w:val="24"/>
                <w:szCs w:val="24"/>
              </w:rPr>
            </w:pPr>
          </w:p>
        </w:tc>
        <w:tc>
          <w:tcPr>
            <w:tcW w:w="1559" w:type="dxa"/>
            <w:tcMar>
              <w:left w:w="28" w:type="dxa"/>
              <w:right w:w="28" w:type="dxa"/>
            </w:tcMar>
          </w:tcPr>
          <w:p w:rsidR="00657EC6" w:rsidRPr="00481D58" w:rsidRDefault="00657EC6" w:rsidP="00657EC6">
            <w:pPr>
              <w:autoSpaceDE w:val="0"/>
              <w:autoSpaceDN w:val="0"/>
              <w:adjustRightInd w:val="0"/>
              <w:spacing w:before="120" w:after="0" w:line="200" w:lineRule="exact"/>
              <w:rPr>
                <w:rFonts w:ascii="Times New Roman" w:hAnsi="Times New Roman" w:cs="Times New Roman"/>
                <w:sz w:val="24"/>
                <w:szCs w:val="24"/>
              </w:rPr>
            </w:pPr>
            <w:r w:rsidRPr="00481D58">
              <w:rPr>
                <w:rFonts w:ascii="Times New Roman" w:hAnsi="Times New Roman" w:cs="Times New Roman"/>
                <w:sz w:val="24"/>
                <w:szCs w:val="24"/>
              </w:rPr>
              <w:t>министерство физической культуры и спорта края</w:t>
            </w:r>
          </w:p>
        </w:tc>
        <w:tc>
          <w:tcPr>
            <w:tcW w:w="1198" w:type="dxa"/>
            <w:gridSpan w:val="2"/>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1 647,90</w:t>
            </w:r>
          </w:p>
        </w:tc>
        <w:tc>
          <w:tcPr>
            <w:tcW w:w="1212"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75"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76"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418"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75"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76"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r>
      <w:tr w:rsidR="00657EC6" w:rsidRPr="00481D58" w:rsidTr="00657EC6">
        <w:trPr>
          <w:gridAfter w:val="3"/>
          <w:wAfter w:w="4254" w:type="dxa"/>
          <w:trHeight w:val="301"/>
        </w:trPr>
        <w:tc>
          <w:tcPr>
            <w:tcW w:w="714" w:type="dxa"/>
            <w:vMerge w:val="restart"/>
            <w:shd w:val="clear" w:color="auto" w:fill="auto"/>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1.3.4.</w:t>
            </w:r>
          </w:p>
        </w:tc>
        <w:tc>
          <w:tcPr>
            <w:tcW w:w="1418" w:type="dxa"/>
            <w:vMerge w:val="restart"/>
            <w:shd w:val="clear" w:color="auto" w:fill="auto"/>
            <w:tcMar>
              <w:left w:w="28" w:type="dxa"/>
              <w:right w:w="28" w:type="dxa"/>
            </w:tcMar>
          </w:tcPr>
          <w:p w:rsidR="00657EC6" w:rsidRPr="00481D58" w:rsidRDefault="00657EC6" w:rsidP="00657EC6">
            <w:pPr>
              <w:autoSpaceDE w:val="0"/>
              <w:autoSpaceDN w:val="0"/>
              <w:adjustRightInd w:val="0"/>
              <w:spacing w:before="120" w:after="0" w:line="200" w:lineRule="exact"/>
              <w:rPr>
                <w:rFonts w:ascii="Times New Roman" w:hAnsi="Times New Roman" w:cs="Times New Roman"/>
                <w:sz w:val="24"/>
                <w:szCs w:val="24"/>
              </w:rPr>
            </w:pPr>
            <w:proofErr w:type="spellStart"/>
            <w:r w:rsidRPr="00481D58">
              <w:rPr>
                <w:rFonts w:ascii="Times New Roman" w:hAnsi="Times New Roman" w:cs="Times New Roman"/>
                <w:sz w:val="24"/>
                <w:szCs w:val="24"/>
              </w:rPr>
              <w:t>Модерниза-ция</w:t>
            </w:r>
            <w:proofErr w:type="spellEnd"/>
            <w:r w:rsidRPr="00481D58">
              <w:rPr>
                <w:rFonts w:ascii="Times New Roman" w:hAnsi="Times New Roman" w:cs="Times New Roman"/>
                <w:sz w:val="24"/>
                <w:szCs w:val="24"/>
              </w:rPr>
              <w:t xml:space="preserve"> систем электроснабжения</w:t>
            </w:r>
          </w:p>
        </w:tc>
        <w:tc>
          <w:tcPr>
            <w:tcW w:w="1559" w:type="dxa"/>
            <w:tcMar>
              <w:left w:w="28" w:type="dxa"/>
              <w:right w:w="28" w:type="dxa"/>
            </w:tcMar>
          </w:tcPr>
          <w:p w:rsidR="00657EC6" w:rsidRPr="00481D58" w:rsidRDefault="00657EC6" w:rsidP="00657EC6">
            <w:pPr>
              <w:autoSpaceDE w:val="0"/>
              <w:autoSpaceDN w:val="0"/>
              <w:adjustRightInd w:val="0"/>
              <w:spacing w:before="120" w:after="0" w:line="200" w:lineRule="exact"/>
              <w:rPr>
                <w:rFonts w:ascii="Times New Roman" w:hAnsi="Times New Roman" w:cs="Times New Roman"/>
                <w:sz w:val="24"/>
                <w:szCs w:val="24"/>
              </w:rPr>
            </w:pPr>
            <w:r w:rsidRPr="00481D58">
              <w:rPr>
                <w:rFonts w:ascii="Times New Roman" w:hAnsi="Times New Roman" w:cs="Times New Roman"/>
                <w:sz w:val="24"/>
                <w:szCs w:val="24"/>
              </w:rPr>
              <w:t>министерство здравоохранения края</w:t>
            </w:r>
          </w:p>
        </w:tc>
        <w:tc>
          <w:tcPr>
            <w:tcW w:w="1198" w:type="dxa"/>
            <w:gridSpan w:val="2"/>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16 019,70</w:t>
            </w:r>
          </w:p>
        </w:tc>
        <w:tc>
          <w:tcPr>
            <w:tcW w:w="1212"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1 105,20</w:t>
            </w:r>
          </w:p>
        </w:tc>
        <w:tc>
          <w:tcPr>
            <w:tcW w:w="1275"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4 236,49</w:t>
            </w:r>
          </w:p>
        </w:tc>
        <w:tc>
          <w:tcPr>
            <w:tcW w:w="1276"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1 582,83</w:t>
            </w:r>
          </w:p>
        </w:tc>
        <w:tc>
          <w:tcPr>
            <w:tcW w:w="1418"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75"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76"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r>
      <w:tr w:rsidR="00657EC6" w:rsidRPr="00481D58" w:rsidTr="00657EC6">
        <w:trPr>
          <w:gridAfter w:val="3"/>
          <w:wAfter w:w="4254" w:type="dxa"/>
          <w:trHeight w:val="309"/>
        </w:trPr>
        <w:tc>
          <w:tcPr>
            <w:tcW w:w="714" w:type="dxa"/>
            <w:vMerge/>
            <w:shd w:val="clear" w:color="auto" w:fill="auto"/>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p>
        </w:tc>
        <w:tc>
          <w:tcPr>
            <w:tcW w:w="1418" w:type="dxa"/>
            <w:vMerge/>
            <w:shd w:val="clear" w:color="auto" w:fill="auto"/>
            <w:tcMar>
              <w:left w:w="28" w:type="dxa"/>
              <w:right w:w="28" w:type="dxa"/>
            </w:tcMar>
          </w:tcPr>
          <w:p w:rsidR="00657EC6" w:rsidRPr="00481D58" w:rsidRDefault="00657EC6" w:rsidP="00657EC6">
            <w:pPr>
              <w:autoSpaceDE w:val="0"/>
              <w:autoSpaceDN w:val="0"/>
              <w:adjustRightInd w:val="0"/>
              <w:spacing w:before="120" w:after="0" w:line="200" w:lineRule="exact"/>
              <w:rPr>
                <w:rFonts w:ascii="Times New Roman" w:hAnsi="Times New Roman" w:cs="Times New Roman"/>
                <w:sz w:val="24"/>
                <w:szCs w:val="24"/>
              </w:rPr>
            </w:pPr>
          </w:p>
        </w:tc>
        <w:tc>
          <w:tcPr>
            <w:tcW w:w="1559" w:type="dxa"/>
            <w:tcMar>
              <w:left w:w="28" w:type="dxa"/>
              <w:right w:w="28" w:type="dxa"/>
            </w:tcMar>
          </w:tcPr>
          <w:p w:rsidR="00657EC6" w:rsidRPr="00481D58" w:rsidRDefault="00657EC6" w:rsidP="00657EC6">
            <w:pPr>
              <w:autoSpaceDE w:val="0"/>
              <w:autoSpaceDN w:val="0"/>
              <w:adjustRightInd w:val="0"/>
              <w:spacing w:before="120" w:after="0" w:line="200" w:lineRule="exact"/>
              <w:rPr>
                <w:rFonts w:ascii="Times New Roman" w:hAnsi="Times New Roman" w:cs="Times New Roman"/>
                <w:sz w:val="24"/>
                <w:szCs w:val="24"/>
              </w:rPr>
            </w:pPr>
            <w:r w:rsidRPr="00481D58">
              <w:rPr>
                <w:rFonts w:ascii="Times New Roman" w:hAnsi="Times New Roman" w:cs="Times New Roman"/>
                <w:sz w:val="24"/>
                <w:szCs w:val="24"/>
              </w:rPr>
              <w:t>министерство образования и науки края</w:t>
            </w:r>
          </w:p>
        </w:tc>
        <w:tc>
          <w:tcPr>
            <w:tcW w:w="1198" w:type="dxa"/>
            <w:gridSpan w:val="2"/>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900,00</w:t>
            </w:r>
          </w:p>
        </w:tc>
        <w:tc>
          <w:tcPr>
            <w:tcW w:w="1212"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790,00</w:t>
            </w:r>
          </w:p>
        </w:tc>
        <w:tc>
          <w:tcPr>
            <w:tcW w:w="1275"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830,00</w:t>
            </w:r>
          </w:p>
        </w:tc>
        <w:tc>
          <w:tcPr>
            <w:tcW w:w="1276"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921,00</w:t>
            </w:r>
          </w:p>
        </w:tc>
        <w:tc>
          <w:tcPr>
            <w:tcW w:w="1418"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850,91</w:t>
            </w:r>
          </w:p>
        </w:tc>
        <w:tc>
          <w:tcPr>
            <w:tcW w:w="1275"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1 729,00</w:t>
            </w:r>
          </w:p>
        </w:tc>
        <w:tc>
          <w:tcPr>
            <w:tcW w:w="1276"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r>
      <w:tr w:rsidR="00657EC6" w:rsidRPr="00481D58" w:rsidTr="00657EC6">
        <w:trPr>
          <w:gridAfter w:val="3"/>
          <w:wAfter w:w="4254" w:type="dxa"/>
          <w:trHeight w:val="152"/>
        </w:trPr>
        <w:tc>
          <w:tcPr>
            <w:tcW w:w="714" w:type="dxa"/>
            <w:vMerge/>
            <w:shd w:val="clear" w:color="auto" w:fill="auto"/>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p>
        </w:tc>
        <w:tc>
          <w:tcPr>
            <w:tcW w:w="1418" w:type="dxa"/>
            <w:vMerge/>
            <w:shd w:val="clear" w:color="auto" w:fill="auto"/>
            <w:tcMar>
              <w:left w:w="28" w:type="dxa"/>
              <w:right w:w="28" w:type="dxa"/>
            </w:tcMar>
          </w:tcPr>
          <w:p w:rsidR="00657EC6" w:rsidRPr="00481D58" w:rsidRDefault="00657EC6" w:rsidP="00657EC6">
            <w:pPr>
              <w:autoSpaceDE w:val="0"/>
              <w:autoSpaceDN w:val="0"/>
              <w:adjustRightInd w:val="0"/>
              <w:spacing w:before="120" w:after="0" w:line="200" w:lineRule="exact"/>
              <w:rPr>
                <w:rFonts w:ascii="Times New Roman" w:hAnsi="Times New Roman" w:cs="Times New Roman"/>
                <w:sz w:val="24"/>
                <w:szCs w:val="24"/>
              </w:rPr>
            </w:pPr>
          </w:p>
        </w:tc>
        <w:tc>
          <w:tcPr>
            <w:tcW w:w="1559" w:type="dxa"/>
            <w:tcMar>
              <w:left w:w="28" w:type="dxa"/>
              <w:right w:w="28" w:type="dxa"/>
            </w:tcMar>
          </w:tcPr>
          <w:p w:rsidR="00657EC6" w:rsidRPr="00481D58" w:rsidRDefault="00657EC6" w:rsidP="00657EC6">
            <w:pPr>
              <w:autoSpaceDE w:val="0"/>
              <w:autoSpaceDN w:val="0"/>
              <w:adjustRightInd w:val="0"/>
              <w:spacing w:before="120" w:after="0" w:line="200" w:lineRule="exact"/>
              <w:rPr>
                <w:rFonts w:ascii="Times New Roman" w:hAnsi="Times New Roman" w:cs="Times New Roman"/>
                <w:sz w:val="24"/>
                <w:szCs w:val="24"/>
              </w:rPr>
            </w:pPr>
            <w:r w:rsidRPr="00481D58">
              <w:rPr>
                <w:rFonts w:ascii="Times New Roman" w:hAnsi="Times New Roman" w:cs="Times New Roman"/>
                <w:sz w:val="24"/>
                <w:szCs w:val="24"/>
              </w:rPr>
              <w:t>министерство физической культуры и спорта края</w:t>
            </w:r>
          </w:p>
        </w:tc>
        <w:tc>
          <w:tcPr>
            <w:tcW w:w="1198" w:type="dxa"/>
            <w:gridSpan w:val="2"/>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490,00</w:t>
            </w:r>
          </w:p>
        </w:tc>
        <w:tc>
          <w:tcPr>
            <w:tcW w:w="1212"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75"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76"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418"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75"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76"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r>
      <w:tr w:rsidR="00657EC6" w:rsidRPr="00481D58" w:rsidTr="00657EC6">
        <w:trPr>
          <w:gridAfter w:val="3"/>
          <w:wAfter w:w="4254" w:type="dxa"/>
          <w:trHeight w:val="196"/>
        </w:trPr>
        <w:tc>
          <w:tcPr>
            <w:tcW w:w="714" w:type="dxa"/>
            <w:vMerge/>
            <w:shd w:val="clear" w:color="auto" w:fill="auto"/>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p>
        </w:tc>
        <w:tc>
          <w:tcPr>
            <w:tcW w:w="1418" w:type="dxa"/>
            <w:vMerge/>
            <w:shd w:val="clear" w:color="auto" w:fill="auto"/>
            <w:tcMar>
              <w:left w:w="28" w:type="dxa"/>
              <w:right w:w="28" w:type="dxa"/>
            </w:tcMar>
          </w:tcPr>
          <w:p w:rsidR="00657EC6" w:rsidRPr="00481D58" w:rsidRDefault="00657EC6" w:rsidP="00657EC6">
            <w:pPr>
              <w:autoSpaceDE w:val="0"/>
              <w:autoSpaceDN w:val="0"/>
              <w:adjustRightInd w:val="0"/>
              <w:spacing w:before="120" w:after="0" w:line="200" w:lineRule="exact"/>
              <w:rPr>
                <w:rFonts w:ascii="Times New Roman" w:hAnsi="Times New Roman" w:cs="Times New Roman"/>
                <w:sz w:val="24"/>
                <w:szCs w:val="24"/>
              </w:rPr>
            </w:pPr>
          </w:p>
        </w:tc>
        <w:tc>
          <w:tcPr>
            <w:tcW w:w="1559" w:type="dxa"/>
            <w:tcMar>
              <w:left w:w="28" w:type="dxa"/>
              <w:right w:w="28" w:type="dxa"/>
            </w:tcMar>
          </w:tcPr>
          <w:p w:rsidR="00657EC6" w:rsidRPr="00481D58" w:rsidRDefault="00657EC6" w:rsidP="00657EC6">
            <w:pPr>
              <w:autoSpaceDE w:val="0"/>
              <w:autoSpaceDN w:val="0"/>
              <w:adjustRightInd w:val="0"/>
              <w:spacing w:before="120" w:after="0" w:line="200" w:lineRule="exact"/>
              <w:rPr>
                <w:rFonts w:ascii="Times New Roman" w:hAnsi="Times New Roman" w:cs="Times New Roman"/>
                <w:sz w:val="24"/>
                <w:szCs w:val="24"/>
              </w:rPr>
            </w:pPr>
            <w:r w:rsidRPr="00481D58">
              <w:rPr>
                <w:rFonts w:ascii="Times New Roman" w:hAnsi="Times New Roman" w:cs="Times New Roman"/>
                <w:sz w:val="24"/>
                <w:szCs w:val="24"/>
              </w:rPr>
              <w:t xml:space="preserve">управление лесами </w:t>
            </w:r>
            <w:r w:rsidRPr="00481D58">
              <w:rPr>
                <w:rFonts w:ascii="Times New Roman" w:hAnsi="Times New Roman" w:cs="Times New Roman"/>
                <w:spacing w:val="-4"/>
                <w:sz w:val="24"/>
                <w:szCs w:val="24"/>
              </w:rPr>
              <w:t>Правительства</w:t>
            </w:r>
            <w:r w:rsidRPr="00481D58">
              <w:rPr>
                <w:rFonts w:ascii="Times New Roman" w:hAnsi="Times New Roman" w:cs="Times New Roman"/>
                <w:sz w:val="24"/>
                <w:szCs w:val="24"/>
              </w:rPr>
              <w:t xml:space="preserve"> края</w:t>
            </w:r>
          </w:p>
        </w:tc>
        <w:tc>
          <w:tcPr>
            <w:tcW w:w="1198" w:type="dxa"/>
            <w:gridSpan w:val="2"/>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476,45</w:t>
            </w:r>
          </w:p>
        </w:tc>
        <w:tc>
          <w:tcPr>
            <w:tcW w:w="1212"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75"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76"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259,68</w:t>
            </w:r>
          </w:p>
        </w:tc>
        <w:tc>
          <w:tcPr>
            <w:tcW w:w="1418"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49,98</w:t>
            </w:r>
          </w:p>
        </w:tc>
        <w:tc>
          <w:tcPr>
            <w:tcW w:w="1275"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8"/>
              </w:rPr>
              <w:t>169,28</w:t>
            </w:r>
          </w:p>
        </w:tc>
        <w:tc>
          <w:tcPr>
            <w:tcW w:w="1276"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8"/>
              </w:rPr>
              <w:t>90,50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100,00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r>
      <w:tr w:rsidR="00657EC6" w:rsidRPr="00481D58" w:rsidTr="00657EC6">
        <w:trPr>
          <w:gridAfter w:val="3"/>
          <w:wAfter w:w="4254" w:type="dxa"/>
          <w:trHeight w:val="577"/>
        </w:trPr>
        <w:tc>
          <w:tcPr>
            <w:tcW w:w="714" w:type="dxa"/>
            <w:vMerge/>
            <w:shd w:val="clear" w:color="auto" w:fill="auto"/>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p>
        </w:tc>
        <w:tc>
          <w:tcPr>
            <w:tcW w:w="1418" w:type="dxa"/>
            <w:vMerge/>
            <w:shd w:val="clear" w:color="auto" w:fill="auto"/>
            <w:tcMar>
              <w:left w:w="28" w:type="dxa"/>
              <w:right w:w="28" w:type="dxa"/>
            </w:tcMar>
          </w:tcPr>
          <w:p w:rsidR="00657EC6" w:rsidRPr="00481D58" w:rsidRDefault="00657EC6" w:rsidP="00657EC6">
            <w:pPr>
              <w:autoSpaceDE w:val="0"/>
              <w:autoSpaceDN w:val="0"/>
              <w:adjustRightInd w:val="0"/>
              <w:spacing w:before="120" w:after="0" w:line="200" w:lineRule="exact"/>
              <w:rPr>
                <w:rFonts w:ascii="Times New Roman" w:hAnsi="Times New Roman" w:cs="Times New Roman"/>
                <w:sz w:val="24"/>
                <w:szCs w:val="24"/>
              </w:rPr>
            </w:pPr>
          </w:p>
        </w:tc>
        <w:tc>
          <w:tcPr>
            <w:tcW w:w="1559" w:type="dxa"/>
            <w:tcMar>
              <w:left w:w="28" w:type="dxa"/>
              <w:right w:w="28" w:type="dxa"/>
            </w:tcMar>
          </w:tcPr>
          <w:p w:rsidR="00657EC6" w:rsidRPr="00481D58" w:rsidRDefault="00657EC6" w:rsidP="00657EC6">
            <w:pPr>
              <w:autoSpaceDE w:val="0"/>
              <w:autoSpaceDN w:val="0"/>
              <w:adjustRightInd w:val="0"/>
              <w:spacing w:before="120" w:after="0" w:line="200" w:lineRule="exact"/>
              <w:rPr>
                <w:rFonts w:ascii="Times New Roman" w:hAnsi="Times New Roman" w:cs="Times New Roman"/>
                <w:sz w:val="24"/>
                <w:szCs w:val="24"/>
              </w:rPr>
            </w:pPr>
            <w:r w:rsidRPr="00481D58">
              <w:rPr>
                <w:rFonts w:ascii="Times New Roman" w:hAnsi="Times New Roman" w:cs="Times New Roman"/>
                <w:sz w:val="24"/>
                <w:szCs w:val="24"/>
              </w:rPr>
              <w:t xml:space="preserve">КГКУ "Управление административными зданиями </w:t>
            </w:r>
            <w:r w:rsidRPr="00481D58">
              <w:rPr>
                <w:rFonts w:ascii="Times New Roman" w:hAnsi="Times New Roman" w:cs="Times New Roman"/>
                <w:spacing w:val="-4"/>
                <w:sz w:val="24"/>
                <w:szCs w:val="24"/>
              </w:rPr>
              <w:t>Правительства</w:t>
            </w:r>
            <w:r w:rsidRPr="00481D58">
              <w:rPr>
                <w:rFonts w:ascii="Times New Roman" w:hAnsi="Times New Roman" w:cs="Times New Roman"/>
                <w:sz w:val="24"/>
                <w:szCs w:val="24"/>
              </w:rPr>
              <w:t xml:space="preserve"> Хабаровского края"</w:t>
            </w:r>
          </w:p>
        </w:tc>
        <w:tc>
          <w:tcPr>
            <w:tcW w:w="1198" w:type="dxa"/>
            <w:gridSpan w:val="2"/>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155,00</w:t>
            </w:r>
          </w:p>
        </w:tc>
        <w:tc>
          <w:tcPr>
            <w:tcW w:w="1212"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75"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76"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418"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75"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76"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r>
      <w:tr w:rsidR="00657EC6" w:rsidRPr="00481D58" w:rsidTr="00657EC6">
        <w:trPr>
          <w:gridAfter w:val="3"/>
          <w:wAfter w:w="4254" w:type="dxa"/>
          <w:trHeight w:val="138"/>
        </w:trPr>
        <w:tc>
          <w:tcPr>
            <w:tcW w:w="714" w:type="dxa"/>
            <w:vMerge w:val="restart"/>
            <w:shd w:val="clear" w:color="auto" w:fill="auto"/>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1.3.5.</w:t>
            </w:r>
          </w:p>
        </w:tc>
        <w:tc>
          <w:tcPr>
            <w:tcW w:w="1418" w:type="dxa"/>
            <w:vMerge w:val="restart"/>
            <w:shd w:val="clear" w:color="auto" w:fill="auto"/>
            <w:tcMar>
              <w:left w:w="28" w:type="dxa"/>
              <w:right w:w="28" w:type="dxa"/>
            </w:tcMar>
          </w:tcPr>
          <w:p w:rsidR="00657EC6" w:rsidRPr="00481D58" w:rsidRDefault="00657EC6" w:rsidP="00657EC6">
            <w:pPr>
              <w:autoSpaceDE w:val="0"/>
              <w:autoSpaceDN w:val="0"/>
              <w:adjustRightInd w:val="0"/>
              <w:spacing w:before="120" w:after="0" w:line="200" w:lineRule="exact"/>
              <w:rPr>
                <w:rFonts w:ascii="Times New Roman" w:hAnsi="Times New Roman" w:cs="Times New Roman"/>
                <w:sz w:val="24"/>
                <w:szCs w:val="24"/>
              </w:rPr>
            </w:pPr>
            <w:proofErr w:type="spellStart"/>
            <w:r w:rsidRPr="00481D58">
              <w:rPr>
                <w:rFonts w:ascii="Times New Roman" w:hAnsi="Times New Roman" w:cs="Times New Roman"/>
                <w:sz w:val="24"/>
                <w:szCs w:val="24"/>
              </w:rPr>
              <w:t>Модерниза-ция</w:t>
            </w:r>
            <w:proofErr w:type="spellEnd"/>
            <w:r w:rsidRPr="00481D58">
              <w:rPr>
                <w:rFonts w:ascii="Times New Roman" w:hAnsi="Times New Roman" w:cs="Times New Roman"/>
                <w:sz w:val="24"/>
                <w:szCs w:val="24"/>
              </w:rPr>
              <w:t xml:space="preserve"> систем наружного и внутреннего освещения</w:t>
            </w:r>
          </w:p>
        </w:tc>
        <w:tc>
          <w:tcPr>
            <w:tcW w:w="1559" w:type="dxa"/>
            <w:tcMar>
              <w:left w:w="28" w:type="dxa"/>
              <w:right w:w="28" w:type="dxa"/>
            </w:tcMar>
          </w:tcPr>
          <w:p w:rsidR="00657EC6" w:rsidRPr="00481D58" w:rsidRDefault="00657EC6" w:rsidP="00657EC6">
            <w:pPr>
              <w:autoSpaceDE w:val="0"/>
              <w:autoSpaceDN w:val="0"/>
              <w:adjustRightInd w:val="0"/>
              <w:spacing w:before="120" w:after="0" w:line="200" w:lineRule="exact"/>
              <w:rPr>
                <w:rFonts w:ascii="Times New Roman" w:hAnsi="Times New Roman" w:cs="Times New Roman"/>
                <w:sz w:val="24"/>
                <w:szCs w:val="24"/>
              </w:rPr>
            </w:pPr>
            <w:r w:rsidRPr="00481D58">
              <w:rPr>
                <w:rFonts w:ascii="Times New Roman" w:hAnsi="Times New Roman" w:cs="Times New Roman"/>
                <w:sz w:val="24"/>
                <w:szCs w:val="24"/>
              </w:rPr>
              <w:t>министерство ЖКХ края</w:t>
            </w:r>
          </w:p>
        </w:tc>
        <w:tc>
          <w:tcPr>
            <w:tcW w:w="1198" w:type="dxa"/>
            <w:gridSpan w:val="2"/>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7 000,00</w:t>
            </w:r>
          </w:p>
        </w:tc>
        <w:tc>
          <w:tcPr>
            <w:tcW w:w="1212"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75"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76"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418"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75"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76"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r>
      <w:tr w:rsidR="00657EC6" w:rsidRPr="00481D58" w:rsidTr="00657EC6">
        <w:trPr>
          <w:gridAfter w:val="3"/>
          <w:wAfter w:w="4254" w:type="dxa"/>
          <w:trHeight w:val="147"/>
        </w:trPr>
        <w:tc>
          <w:tcPr>
            <w:tcW w:w="714" w:type="dxa"/>
            <w:vMerge/>
            <w:shd w:val="clear" w:color="auto" w:fill="auto"/>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p>
        </w:tc>
        <w:tc>
          <w:tcPr>
            <w:tcW w:w="1418" w:type="dxa"/>
            <w:vMerge/>
            <w:shd w:val="clear" w:color="auto" w:fill="auto"/>
            <w:tcMar>
              <w:left w:w="28" w:type="dxa"/>
              <w:right w:w="28" w:type="dxa"/>
            </w:tcMar>
          </w:tcPr>
          <w:p w:rsidR="00657EC6" w:rsidRPr="00481D58" w:rsidRDefault="00657EC6" w:rsidP="00657EC6">
            <w:pPr>
              <w:autoSpaceDE w:val="0"/>
              <w:autoSpaceDN w:val="0"/>
              <w:adjustRightInd w:val="0"/>
              <w:spacing w:before="120" w:after="0" w:line="200" w:lineRule="exact"/>
              <w:rPr>
                <w:rFonts w:ascii="Times New Roman" w:hAnsi="Times New Roman" w:cs="Times New Roman"/>
                <w:sz w:val="24"/>
                <w:szCs w:val="24"/>
              </w:rPr>
            </w:pPr>
          </w:p>
        </w:tc>
        <w:tc>
          <w:tcPr>
            <w:tcW w:w="1559" w:type="dxa"/>
            <w:tcMar>
              <w:left w:w="28" w:type="dxa"/>
              <w:right w:w="28" w:type="dxa"/>
            </w:tcMar>
          </w:tcPr>
          <w:p w:rsidR="00657EC6" w:rsidRPr="00481D58" w:rsidRDefault="00657EC6" w:rsidP="00657EC6">
            <w:pPr>
              <w:autoSpaceDE w:val="0"/>
              <w:autoSpaceDN w:val="0"/>
              <w:adjustRightInd w:val="0"/>
              <w:spacing w:before="120" w:after="0" w:line="200" w:lineRule="exact"/>
              <w:rPr>
                <w:rFonts w:ascii="Times New Roman" w:hAnsi="Times New Roman" w:cs="Times New Roman"/>
                <w:sz w:val="24"/>
                <w:szCs w:val="24"/>
              </w:rPr>
            </w:pPr>
            <w:r w:rsidRPr="00481D58">
              <w:rPr>
                <w:rFonts w:ascii="Times New Roman" w:hAnsi="Times New Roman" w:cs="Times New Roman"/>
                <w:sz w:val="24"/>
                <w:szCs w:val="24"/>
              </w:rPr>
              <w:t>министерство здравоохранения края</w:t>
            </w:r>
          </w:p>
        </w:tc>
        <w:tc>
          <w:tcPr>
            <w:tcW w:w="1198" w:type="dxa"/>
            <w:gridSpan w:val="2"/>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7 904,00</w:t>
            </w:r>
          </w:p>
        </w:tc>
        <w:tc>
          <w:tcPr>
            <w:tcW w:w="1212"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6 132,10</w:t>
            </w:r>
          </w:p>
        </w:tc>
        <w:tc>
          <w:tcPr>
            <w:tcW w:w="1275"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trike/>
                <w:sz w:val="24"/>
                <w:szCs w:val="24"/>
              </w:rPr>
            </w:pPr>
            <w:r w:rsidRPr="00481D58">
              <w:rPr>
                <w:rFonts w:ascii="Times New Roman" w:hAnsi="Times New Roman" w:cs="Times New Roman"/>
                <w:sz w:val="24"/>
                <w:szCs w:val="24"/>
              </w:rPr>
              <w:t>958,23</w:t>
            </w:r>
          </w:p>
        </w:tc>
        <w:tc>
          <w:tcPr>
            <w:tcW w:w="1276"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418"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75"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76"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r>
      <w:tr w:rsidR="00657EC6" w:rsidRPr="00481D58" w:rsidTr="00657EC6">
        <w:trPr>
          <w:gridAfter w:val="3"/>
          <w:wAfter w:w="4254" w:type="dxa"/>
          <w:trHeight w:val="599"/>
        </w:trPr>
        <w:tc>
          <w:tcPr>
            <w:tcW w:w="714" w:type="dxa"/>
            <w:vMerge/>
            <w:shd w:val="clear" w:color="auto" w:fill="auto"/>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p>
        </w:tc>
        <w:tc>
          <w:tcPr>
            <w:tcW w:w="1418" w:type="dxa"/>
            <w:vMerge/>
            <w:shd w:val="clear" w:color="auto" w:fill="auto"/>
            <w:tcMar>
              <w:left w:w="28" w:type="dxa"/>
              <w:right w:w="28" w:type="dxa"/>
            </w:tcMar>
          </w:tcPr>
          <w:p w:rsidR="00657EC6" w:rsidRPr="00481D58" w:rsidRDefault="00657EC6" w:rsidP="00657EC6">
            <w:pPr>
              <w:autoSpaceDE w:val="0"/>
              <w:autoSpaceDN w:val="0"/>
              <w:adjustRightInd w:val="0"/>
              <w:spacing w:before="120" w:after="0" w:line="200" w:lineRule="exact"/>
              <w:jc w:val="both"/>
              <w:rPr>
                <w:rFonts w:ascii="Times New Roman" w:hAnsi="Times New Roman" w:cs="Times New Roman"/>
                <w:sz w:val="24"/>
                <w:szCs w:val="24"/>
              </w:rPr>
            </w:pPr>
          </w:p>
        </w:tc>
        <w:tc>
          <w:tcPr>
            <w:tcW w:w="1559" w:type="dxa"/>
            <w:tcMar>
              <w:left w:w="28" w:type="dxa"/>
              <w:right w:w="28" w:type="dxa"/>
            </w:tcMar>
          </w:tcPr>
          <w:p w:rsidR="00657EC6" w:rsidRPr="00481D58" w:rsidRDefault="00657EC6" w:rsidP="00657EC6">
            <w:pPr>
              <w:autoSpaceDE w:val="0"/>
              <w:autoSpaceDN w:val="0"/>
              <w:adjustRightInd w:val="0"/>
              <w:spacing w:before="120" w:after="0" w:line="200" w:lineRule="exact"/>
              <w:rPr>
                <w:rFonts w:ascii="Times New Roman" w:hAnsi="Times New Roman" w:cs="Times New Roman"/>
                <w:sz w:val="24"/>
                <w:szCs w:val="24"/>
              </w:rPr>
            </w:pPr>
            <w:r w:rsidRPr="00481D58">
              <w:rPr>
                <w:rFonts w:ascii="Times New Roman" w:hAnsi="Times New Roman" w:cs="Times New Roman"/>
                <w:sz w:val="24"/>
                <w:szCs w:val="24"/>
              </w:rPr>
              <w:t>министерство культуры края</w:t>
            </w:r>
          </w:p>
        </w:tc>
        <w:tc>
          <w:tcPr>
            <w:tcW w:w="1198" w:type="dxa"/>
            <w:gridSpan w:val="2"/>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730,30</w:t>
            </w:r>
          </w:p>
        </w:tc>
        <w:tc>
          <w:tcPr>
            <w:tcW w:w="1212"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1 283,00</w:t>
            </w:r>
          </w:p>
        </w:tc>
        <w:tc>
          <w:tcPr>
            <w:tcW w:w="1275"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trike/>
                <w:sz w:val="24"/>
                <w:szCs w:val="24"/>
              </w:rPr>
            </w:pPr>
            <w:r w:rsidRPr="00481D58">
              <w:rPr>
                <w:rFonts w:ascii="Times New Roman" w:hAnsi="Times New Roman" w:cs="Times New Roman"/>
                <w:sz w:val="24"/>
                <w:szCs w:val="24"/>
              </w:rPr>
              <w:t>485,00</w:t>
            </w:r>
          </w:p>
        </w:tc>
        <w:tc>
          <w:tcPr>
            <w:tcW w:w="1276"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418"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75"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76"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r>
      <w:tr w:rsidR="00657EC6" w:rsidRPr="00481D58" w:rsidTr="00657EC6">
        <w:trPr>
          <w:gridAfter w:val="3"/>
          <w:wAfter w:w="4254" w:type="dxa"/>
          <w:trHeight w:val="87"/>
        </w:trPr>
        <w:tc>
          <w:tcPr>
            <w:tcW w:w="714" w:type="dxa"/>
            <w:vMerge/>
            <w:shd w:val="clear" w:color="auto" w:fill="auto"/>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p>
        </w:tc>
        <w:tc>
          <w:tcPr>
            <w:tcW w:w="1418" w:type="dxa"/>
            <w:vMerge/>
            <w:shd w:val="clear" w:color="auto" w:fill="auto"/>
            <w:tcMar>
              <w:left w:w="28" w:type="dxa"/>
              <w:right w:w="28" w:type="dxa"/>
            </w:tcMar>
          </w:tcPr>
          <w:p w:rsidR="00657EC6" w:rsidRPr="00481D58" w:rsidRDefault="00657EC6" w:rsidP="00657EC6">
            <w:pPr>
              <w:autoSpaceDE w:val="0"/>
              <w:autoSpaceDN w:val="0"/>
              <w:adjustRightInd w:val="0"/>
              <w:spacing w:before="120" w:after="0" w:line="200" w:lineRule="exact"/>
              <w:jc w:val="both"/>
              <w:rPr>
                <w:rFonts w:ascii="Times New Roman" w:hAnsi="Times New Roman" w:cs="Times New Roman"/>
                <w:sz w:val="24"/>
                <w:szCs w:val="24"/>
              </w:rPr>
            </w:pPr>
          </w:p>
        </w:tc>
        <w:tc>
          <w:tcPr>
            <w:tcW w:w="1559" w:type="dxa"/>
            <w:tcMar>
              <w:left w:w="28" w:type="dxa"/>
              <w:right w:w="28" w:type="dxa"/>
            </w:tcMar>
          </w:tcPr>
          <w:p w:rsidR="00657EC6" w:rsidRPr="00481D58" w:rsidRDefault="00657EC6" w:rsidP="00657EC6">
            <w:pPr>
              <w:autoSpaceDE w:val="0"/>
              <w:autoSpaceDN w:val="0"/>
              <w:adjustRightInd w:val="0"/>
              <w:spacing w:before="120" w:after="0" w:line="200" w:lineRule="exact"/>
              <w:rPr>
                <w:rFonts w:ascii="Times New Roman" w:hAnsi="Times New Roman" w:cs="Times New Roman"/>
                <w:sz w:val="24"/>
                <w:szCs w:val="24"/>
              </w:rPr>
            </w:pPr>
            <w:r w:rsidRPr="00481D58">
              <w:rPr>
                <w:rFonts w:ascii="Times New Roman" w:hAnsi="Times New Roman" w:cs="Times New Roman"/>
                <w:sz w:val="24"/>
                <w:szCs w:val="24"/>
              </w:rPr>
              <w:t>министерство образования и науки края</w:t>
            </w:r>
          </w:p>
        </w:tc>
        <w:tc>
          <w:tcPr>
            <w:tcW w:w="1198" w:type="dxa"/>
            <w:gridSpan w:val="2"/>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1 422,90</w:t>
            </w:r>
          </w:p>
        </w:tc>
        <w:tc>
          <w:tcPr>
            <w:tcW w:w="1212"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1 750,40</w:t>
            </w:r>
          </w:p>
        </w:tc>
        <w:tc>
          <w:tcPr>
            <w:tcW w:w="1275"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trike/>
                <w:sz w:val="24"/>
                <w:szCs w:val="24"/>
              </w:rPr>
            </w:pPr>
            <w:r w:rsidRPr="00481D58">
              <w:rPr>
                <w:rFonts w:ascii="Times New Roman" w:hAnsi="Times New Roman" w:cs="Times New Roman"/>
                <w:sz w:val="24"/>
                <w:szCs w:val="24"/>
              </w:rPr>
              <w:t>193,00</w:t>
            </w:r>
          </w:p>
        </w:tc>
        <w:tc>
          <w:tcPr>
            <w:tcW w:w="1276"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280,00</w:t>
            </w:r>
          </w:p>
        </w:tc>
        <w:tc>
          <w:tcPr>
            <w:tcW w:w="1418"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75"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76"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8"/>
              </w:rPr>
              <w:t>3 343,63</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8"/>
              </w:rPr>
              <w:t>2 975,83</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8"/>
              </w:rPr>
              <w:t>2 664,87</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8"/>
              </w:rPr>
            </w:pPr>
            <w:r w:rsidRPr="00481D58">
              <w:rPr>
                <w:rFonts w:ascii="Times New Roman" w:hAnsi="Times New Roman" w:cs="Times New Roman"/>
                <w:sz w:val="24"/>
                <w:szCs w:val="28"/>
              </w:rPr>
              <w:t>2 611,37</w:t>
            </w:r>
          </w:p>
        </w:tc>
      </w:tr>
      <w:tr w:rsidR="00657EC6" w:rsidRPr="00481D58" w:rsidTr="00657EC6">
        <w:trPr>
          <w:gridAfter w:val="3"/>
          <w:wAfter w:w="4254" w:type="dxa"/>
        </w:trPr>
        <w:tc>
          <w:tcPr>
            <w:tcW w:w="714" w:type="dxa"/>
            <w:vMerge/>
            <w:shd w:val="clear" w:color="auto" w:fill="auto"/>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p>
        </w:tc>
        <w:tc>
          <w:tcPr>
            <w:tcW w:w="1418" w:type="dxa"/>
            <w:vMerge/>
            <w:shd w:val="clear" w:color="auto" w:fill="auto"/>
            <w:tcMar>
              <w:left w:w="28" w:type="dxa"/>
              <w:right w:w="28" w:type="dxa"/>
            </w:tcMar>
          </w:tcPr>
          <w:p w:rsidR="00657EC6" w:rsidRPr="00481D58" w:rsidRDefault="00657EC6" w:rsidP="00657EC6">
            <w:pPr>
              <w:autoSpaceDE w:val="0"/>
              <w:autoSpaceDN w:val="0"/>
              <w:adjustRightInd w:val="0"/>
              <w:spacing w:before="120" w:after="0" w:line="200" w:lineRule="exact"/>
              <w:jc w:val="both"/>
              <w:rPr>
                <w:rFonts w:ascii="Times New Roman" w:hAnsi="Times New Roman" w:cs="Times New Roman"/>
                <w:sz w:val="24"/>
                <w:szCs w:val="24"/>
              </w:rPr>
            </w:pPr>
          </w:p>
        </w:tc>
        <w:tc>
          <w:tcPr>
            <w:tcW w:w="1559" w:type="dxa"/>
            <w:tcMar>
              <w:left w:w="28" w:type="dxa"/>
              <w:right w:w="28" w:type="dxa"/>
            </w:tcMar>
          </w:tcPr>
          <w:p w:rsidR="00657EC6" w:rsidRPr="00481D58" w:rsidRDefault="00657EC6" w:rsidP="00657EC6">
            <w:pPr>
              <w:autoSpaceDE w:val="0"/>
              <w:autoSpaceDN w:val="0"/>
              <w:adjustRightInd w:val="0"/>
              <w:spacing w:before="120" w:after="0" w:line="200" w:lineRule="exact"/>
              <w:rPr>
                <w:rFonts w:ascii="Times New Roman" w:hAnsi="Times New Roman" w:cs="Times New Roman"/>
                <w:sz w:val="24"/>
                <w:szCs w:val="24"/>
              </w:rPr>
            </w:pPr>
            <w:r w:rsidRPr="00481D58">
              <w:rPr>
                <w:rFonts w:ascii="Times New Roman" w:hAnsi="Times New Roman" w:cs="Times New Roman"/>
                <w:sz w:val="24"/>
                <w:szCs w:val="24"/>
              </w:rPr>
              <w:t>министерство социальной защиты населения края</w:t>
            </w:r>
          </w:p>
        </w:tc>
        <w:tc>
          <w:tcPr>
            <w:tcW w:w="1198" w:type="dxa"/>
            <w:gridSpan w:val="2"/>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694,20</w:t>
            </w:r>
          </w:p>
        </w:tc>
        <w:tc>
          <w:tcPr>
            <w:tcW w:w="1212"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679,00</w:t>
            </w:r>
          </w:p>
        </w:tc>
        <w:tc>
          <w:tcPr>
            <w:tcW w:w="1275"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76"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202,50</w:t>
            </w:r>
          </w:p>
        </w:tc>
        <w:tc>
          <w:tcPr>
            <w:tcW w:w="1418"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120,51</w:t>
            </w:r>
          </w:p>
        </w:tc>
        <w:tc>
          <w:tcPr>
            <w:tcW w:w="1275"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941,39</w:t>
            </w:r>
          </w:p>
        </w:tc>
        <w:tc>
          <w:tcPr>
            <w:tcW w:w="1276"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225,29</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538,01</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455,60</w:t>
            </w:r>
          </w:p>
        </w:tc>
      </w:tr>
      <w:tr w:rsidR="00657EC6" w:rsidRPr="00481D58" w:rsidTr="00657EC6">
        <w:trPr>
          <w:gridAfter w:val="3"/>
          <w:wAfter w:w="4254" w:type="dxa"/>
        </w:trPr>
        <w:tc>
          <w:tcPr>
            <w:tcW w:w="714" w:type="dxa"/>
            <w:vMerge/>
            <w:shd w:val="clear" w:color="auto" w:fill="auto"/>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p>
        </w:tc>
        <w:tc>
          <w:tcPr>
            <w:tcW w:w="1418" w:type="dxa"/>
            <w:vMerge/>
            <w:shd w:val="clear" w:color="auto" w:fill="auto"/>
            <w:tcMar>
              <w:left w:w="28" w:type="dxa"/>
              <w:right w:w="28" w:type="dxa"/>
            </w:tcMar>
          </w:tcPr>
          <w:p w:rsidR="00657EC6" w:rsidRPr="00481D58" w:rsidRDefault="00657EC6" w:rsidP="00657EC6">
            <w:pPr>
              <w:autoSpaceDE w:val="0"/>
              <w:autoSpaceDN w:val="0"/>
              <w:adjustRightInd w:val="0"/>
              <w:spacing w:before="120" w:after="0" w:line="200" w:lineRule="exact"/>
              <w:jc w:val="both"/>
              <w:rPr>
                <w:rFonts w:ascii="Times New Roman" w:hAnsi="Times New Roman" w:cs="Times New Roman"/>
                <w:sz w:val="24"/>
                <w:szCs w:val="24"/>
              </w:rPr>
            </w:pPr>
          </w:p>
        </w:tc>
        <w:tc>
          <w:tcPr>
            <w:tcW w:w="1559" w:type="dxa"/>
            <w:tcMar>
              <w:left w:w="28" w:type="dxa"/>
              <w:right w:w="28" w:type="dxa"/>
            </w:tcMar>
          </w:tcPr>
          <w:p w:rsidR="00657EC6" w:rsidRPr="00481D58" w:rsidRDefault="00657EC6" w:rsidP="00657EC6">
            <w:pPr>
              <w:autoSpaceDE w:val="0"/>
              <w:autoSpaceDN w:val="0"/>
              <w:adjustRightInd w:val="0"/>
              <w:spacing w:before="120" w:after="0" w:line="200" w:lineRule="exact"/>
              <w:rPr>
                <w:rFonts w:ascii="Times New Roman" w:hAnsi="Times New Roman" w:cs="Times New Roman"/>
                <w:sz w:val="24"/>
                <w:szCs w:val="24"/>
              </w:rPr>
            </w:pPr>
            <w:r w:rsidRPr="00481D58">
              <w:rPr>
                <w:rFonts w:ascii="Times New Roman" w:hAnsi="Times New Roman" w:cs="Times New Roman"/>
                <w:sz w:val="24"/>
                <w:szCs w:val="24"/>
              </w:rPr>
              <w:t>министерство физической культуры и спорта края</w:t>
            </w:r>
          </w:p>
        </w:tc>
        <w:tc>
          <w:tcPr>
            <w:tcW w:w="1198" w:type="dxa"/>
            <w:gridSpan w:val="2"/>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490,00</w:t>
            </w:r>
          </w:p>
        </w:tc>
        <w:tc>
          <w:tcPr>
            <w:tcW w:w="1212"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75"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76"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418"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75"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76"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r>
      <w:tr w:rsidR="00657EC6" w:rsidRPr="00481D58" w:rsidTr="00657EC6">
        <w:trPr>
          <w:gridAfter w:val="3"/>
          <w:wAfter w:w="4254" w:type="dxa"/>
          <w:trHeight w:val="649"/>
        </w:trPr>
        <w:tc>
          <w:tcPr>
            <w:tcW w:w="714" w:type="dxa"/>
            <w:vMerge/>
            <w:shd w:val="clear" w:color="auto" w:fill="auto"/>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p>
        </w:tc>
        <w:tc>
          <w:tcPr>
            <w:tcW w:w="1418" w:type="dxa"/>
            <w:vMerge/>
            <w:shd w:val="clear" w:color="auto" w:fill="auto"/>
            <w:tcMar>
              <w:left w:w="28" w:type="dxa"/>
              <w:right w:w="28" w:type="dxa"/>
            </w:tcMar>
          </w:tcPr>
          <w:p w:rsidR="00657EC6" w:rsidRPr="00481D58" w:rsidRDefault="00657EC6" w:rsidP="00657EC6">
            <w:pPr>
              <w:autoSpaceDE w:val="0"/>
              <w:autoSpaceDN w:val="0"/>
              <w:adjustRightInd w:val="0"/>
              <w:spacing w:before="120" w:after="0" w:line="200" w:lineRule="exact"/>
              <w:jc w:val="both"/>
              <w:rPr>
                <w:rFonts w:ascii="Times New Roman" w:hAnsi="Times New Roman" w:cs="Times New Roman"/>
                <w:sz w:val="24"/>
                <w:szCs w:val="24"/>
              </w:rPr>
            </w:pPr>
          </w:p>
        </w:tc>
        <w:tc>
          <w:tcPr>
            <w:tcW w:w="1559" w:type="dxa"/>
            <w:tcMar>
              <w:left w:w="28" w:type="dxa"/>
              <w:right w:w="28" w:type="dxa"/>
            </w:tcMar>
          </w:tcPr>
          <w:p w:rsidR="00657EC6" w:rsidRPr="00481D58" w:rsidRDefault="00657EC6" w:rsidP="00657EC6">
            <w:pPr>
              <w:autoSpaceDE w:val="0"/>
              <w:autoSpaceDN w:val="0"/>
              <w:adjustRightInd w:val="0"/>
              <w:spacing w:before="120" w:after="0" w:line="200" w:lineRule="exact"/>
              <w:rPr>
                <w:rFonts w:ascii="Times New Roman" w:hAnsi="Times New Roman" w:cs="Times New Roman"/>
                <w:sz w:val="24"/>
                <w:szCs w:val="24"/>
              </w:rPr>
            </w:pPr>
            <w:r w:rsidRPr="00481D58">
              <w:rPr>
                <w:rFonts w:ascii="Times New Roman" w:hAnsi="Times New Roman" w:cs="Times New Roman"/>
                <w:sz w:val="24"/>
                <w:szCs w:val="24"/>
              </w:rPr>
              <w:t xml:space="preserve">управление ветеринарии </w:t>
            </w:r>
            <w:r w:rsidRPr="00481D58">
              <w:rPr>
                <w:rFonts w:ascii="Times New Roman" w:hAnsi="Times New Roman" w:cs="Times New Roman"/>
                <w:spacing w:val="-4"/>
                <w:sz w:val="24"/>
                <w:szCs w:val="24"/>
              </w:rPr>
              <w:t>Правительства</w:t>
            </w:r>
            <w:r w:rsidRPr="00481D58">
              <w:rPr>
                <w:rFonts w:ascii="Times New Roman" w:hAnsi="Times New Roman" w:cs="Times New Roman"/>
                <w:sz w:val="24"/>
                <w:szCs w:val="24"/>
              </w:rPr>
              <w:t xml:space="preserve"> края</w:t>
            </w:r>
          </w:p>
        </w:tc>
        <w:tc>
          <w:tcPr>
            <w:tcW w:w="1198" w:type="dxa"/>
            <w:gridSpan w:val="2"/>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16,30</w:t>
            </w:r>
          </w:p>
        </w:tc>
        <w:tc>
          <w:tcPr>
            <w:tcW w:w="1212"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5,40</w:t>
            </w:r>
          </w:p>
        </w:tc>
        <w:tc>
          <w:tcPr>
            <w:tcW w:w="1275"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trike/>
                <w:sz w:val="24"/>
                <w:szCs w:val="24"/>
              </w:rPr>
            </w:pPr>
            <w:r w:rsidRPr="00481D58">
              <w:rPr>
                <w:rFonts w:ascii="Times New Roman" w:hAnsi="Times New Roman" w:cs="Times New Roman"/>
                <w:sz w:val="24"/>
                <w:szCs w:val="24"/>
              </w:rPr>
              <w:t>48,00</w:t>
            </w:r>
          </w:p>
        </w:tc>
        <w:tc>
          <w:tcPr>
            <w:tcW w:w="1276"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418"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75"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76"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r>
      <w:tr w:rsidR="00657EC6" w:rsidRPr="00481D58" w:rsidTr="00657EC6">
        <w:trPr>
          <w:gridAfter w:val="3"/>
          <w:wAfter w:w="4254" w:type="dxa"/>
        </w:trPr>
        <w:tc>
          <w:tcPr>
            <w:tcW w:w="714" w:type="dxa"/>
            <w:vMerge/>
            <w:shd w:val="clear" w:color="auto" w:fill="auto"/>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p>
        </w:tc>
        <w:tc>
          <w:tcPr>
            <w:tcW w:w="1418" w:type="dxa"/>
            <w:vMerge/>
            <w:shd w:val="clear" w:color="auto" w:fill="auto"/>
            <w:tcMar>
              <w:left w:w="28" w:type="dxa"/>
              <w:right w:w="28" w:type="dxa"/>
            </w:tcMar>
          </w:tcPr>
          <w:p w:rsidR="00657EC6" w:rsidRPr="00481D58" w:rsidRDefault="00657EC6" w:rsidP="00657EC6">
            <w:pPr>
              <w:autoSpaceDE w:val="0"/>
              <w:autoSpaceDN w:val="0"/>
              <w:adjustRightInd w:val="0"/>
              <w:spacing w:before="120" w:after="0" w:line="200" w:lineRule="exact"/>
              <w:jc w:val="both"/>
              <w:rPr>
                <w:rFonts w:ascii="Times New Roman" w:hAnsi="Times New Roman" w:cs="Times New Roman"/>
                <w:sz w:val="24"/>
                <w:szCs w:val="24"/>
              </w:rPr>
            </w:pPr>
          </w:p>
        </w:tc>
        <w:tc>
          <w:tcPr>
            <w:tcW w:w="1559" w:type="dxa"/>
            <w:tcMar>
              <w:left w:w="28" w:type="dxa"/>
              <w:right w:w="28" w:type="dxa"/>
            </w:tcMar>
          </w:tcPr>
          <w:p w:rsidR="00657EC6" w:rsidRPr="00481D58" w:rsidRDefault="00657EC6" w:rsidP="00657EC6">
            <w:pPr>
              <w:autoSpaceDE w:val="0"/>
              <w:autoSpaceDN w:val="0"/>
              <w:adjustRightInd w:val="0"/>
              <w:spacing w:before="120" w:after="0" w:line="200" w:lineRule="exact"/>
              <w:rPr>
                <w:rFonts w:ascii="Times New Roman" w:hAnsi="Times New Roman" w:cs="Times New Roman"/>
                <w:sz w:val="24"/>
                <w:szCs w:val="24"/>
              </w:rPr>
            </w:pPr>
            <w:r w:rsidRPr="00481D58">
              <w:rPr>
                <w:rFonts w:ascii="Times New Roman" w:hAnsi="Times New Roman" w:cs="Times New Roman"/>
                <w:sz w:val="24"/>
                <w:szCs w:val="24"/>
              </w:rPr>
              <w:t xml:space="preserve">управление лесами </w:t>
            </w:r>
            <w:proofErr w:type="spellStart"/>
            <w:r w:rsidRPr="00481D58">
              <w:rPr>
                <w:rFonts w:ascii="Times New Roman" w:hAnsi="Times New Roman" w:cs="Times New Roman"/>
                <w:spacing w:val="-4"/>
                <w:sz w:val="24"/>
                <w:szCs w:val="24"/>
              </w:rPr>
              <w:t>Прави</w:t>
            </w:r>
            <w:r>
              <w:rPr>
                <w:rFonts w:ascii="Times New Roman" w:hAnsi="Times New Roman" w:cs="Times New Roman"/>
                <w:spacing w:val="-4"/>
                <w:sz w:val="24"/>
                <w:szCs w:val="24"/>
              </w:rPr>
              <w:t>-</w:t>
            </w:r>
            <w:r w:rsidRPr="00481D58">
              <w:rPr>
                <w:rFonts w:ascii="Times New Roman" w:hAnsi="Times New Roman" w:cs="Times New Roman"/>
                <w:spacing w:val="-4"/>
                <w:sz w:val="24"/>
                <w:szCs w:val="24"/>
              </w:rPr>
              <w:t>тельства</w:t>
            </w:r>
            <w:proofErr w:type="spellEnd"/>
            <w:r w:rsidRPr="00481D58">
              <w:rPr>
                <w:rFonts w:ascii="Times New Roman" w:hAnsi="Times New Roman" w:cs="Times New Roman"/>
                <w:spacing w:val="-4"/>
                <w:sz w:val="24"/>
                <w:szCs w:val="24"/>
              </w:rPr>
              <w:t xml:space="preserve"> края</w:t>
            </w:r>
          </w:p>
        </w:tc>
        <w:tc>
          <w:tcPr>
            <w:tcW w:w="1198" w:type="dxa"/>
            <w:gridSpan w:val="2"/>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133,70</w:t>
            </w:r>
          </w:p>
        </w:tc>
        <w:tc>
          <w:tcPr>
            <w:tcW w:w="1212"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75"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76"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418"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75"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76"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r>
      <w:tr w:rsidR="00657EC6" w:rsidRPr="00481D58" w:rsidTr="00657EC6">
        <w:trPr>
          <w:gridAfter w:val="3"/>
          <w:wAfter w:w="4254" w:type="dxa"/>
          <w:trHeight w:val="358"/>
        </w:trPr>
        <w:tc>
          <w:tcPr>
            <w:tcW w:w="714" w:type="dxa"/>
            <w:vMerge/>
            <w:shd w:val="clear" w:color="auto" w:fill="auto"/>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p>
        </w:tc>
        <w:tc>
          <w:tcPr>
            <w:tcW w:w="1418" w:type="dxa"/>
            <w:vMerge/>
            <w:shd w:val="clear" w:color="auto" w:fill="auto"/>
            <w:tcMar>
              <w:left w:w="28" w:type="dxa"/>
              <w:right w:w="28" w:type="dxa"/>
            </w:tcMar>
          </w:tcPr>
          <w:p w:rsidR="00657EC6" w:rsidRPr="00481D58" w:rsidRDefault="00657EC6" w:rsidP="00657EC6">
            <w:pPr>
              <w:autoSpaceDE w:val="0"/>
              <w:autoSpaceDN w:val="0"/>
              <w:adjustRightInd w:val="0"/>
              <w:spacing w:before="120" w:after="0" w:line="200" w:lineRule="exact"/>
              <w:jc w:val="both"/>
              <w:rPr>
                <w:rFonts w:ascii="Times New Roman" w:hAnsi="Times New Roman" w:cs="Times New Roman"/>
                <w:sz w:val="24"/>
                <w:szCs w:val="24"/>
              </w:rPr>
            </w:pPr>
          </w:p>
        </w:tc>
        <w:tc>
          <w:tcPr>
            <w:tcW w:w="1559" w:type="dxa"/>
            <w:tcMar>
              <w:left w:w="28" w:type="dxa"/>
              <w:right w:w="28" w:type="dxa"/>
            </w:tcMar>
          </w:tcPr>
          <w:p w:rsidR="00657EC6" w:rsidRPr="00481D58" w:rsidRDefault="00657EC6" w:rsidP="00657EC6">
            <w:pPr>
              <w:autoSpaceDE w:val="0"/>
              <w:autoSpaceDN w:val="0"/>
              <w:adjustRightInd w:val="0"/>
              <w:spacing w:before="120" w:after="0" w:line="200" w:lineRule="exact"/>
              <w:rPr>
                <w:rFonts w:ascii="Times New Roman" w:hAnsi="Times New Roman" w:cs="Times New Roman"/>
                <w:spacing w:val="-6"/>
                <w:sz w:val="24"/>
                <w:szCs w:val="24"/>
              </w:rPr>
            </w:pPr>
            <w:r w:rsidRPr="00481D58">
              <w:rPr>
                <w:rFonts w:ascii="Times New Roman" w:hAnsi="Times New Roman" w:cs="Times New Roman"/>
                <w:spacing w:val="-6"/>
                <w:sz w:val="24"/>
                <w:szCs w:val="24"/>
              </w:rPr>
              <w:t>комитет по делам записи актов гражданского состояния и архивов Правительства края</w:t>
            </w:r>
          </w:p>
        </w:tc>
        <w:tc>
          <w:tcPr>
            <w:tcW w:w="1198" w:type="dxa"/>
            <w:gridSpan w:val="2"/>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15,50</w:t>
            </w:r>
          </w:p>
        </w:tc>
        <w:tc>
          <w:tcPr>
            <w:tcW w:w="1212"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75"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76"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418"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75"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76"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r>
      <w:tr w:rsidR="00657EC6" w:rsidRPr="00481D58" w:rsidTr="00657EC6">
        <w:trPr>
          <w:gridAfter w:val="3"/>
          <w:wAfter w:w="4254" w:type="dxa"/>
        </w:trPr>
        <w:tc>
          <w:tcPr>
            <w:tcW w:w="714" w:type="dxa"/>
            <w:vMerge/>
            <w:shd w:val="clear" w:color="auto" w:fill="auto"/>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p>
        </w:tc>
        <w:tc>
          <w:tcPr>
            <w:tcW w:w="1418" w:type="dxa"/>
            <w:vMerge/>
            <w:shd w:val="clear" w:color="auto" w:fill="auto"/>
            <w:tcMar>
              <w:left w:w="28" w:type="dxa"/>
              <w:right w:w="28" w:type="dxa"/>
            </w:tcMar>
          </w:tcPr>
          <w:p w:rsidR="00657EC6" w:rsidRPr="00481D58" w:rsidRDefault="00657EC6" w:rsidP="00657EC6">
            <w:pPr>
              <w:autoSpaceDE w:val="0"/>
              <w:autoSpaceDN w:val="0"/>
              <w:adjustRightInd w:val="0"/>
              <w:spacing w:before="120" w:after="0" w:line="200" w:lineRule="exact"/>
              <w:jc w:val="both"/>
              <w:rPr>
                <w:rFonts w:ascii="Times New Roman" w:hAnsi="Times New Roman" w:cs="Times New Roman"/>
                <w:sz w:val="24"/>
                <w:szCs w:val="24"/>
              </w:rPr>
            </w:pPr>
          </w:p>
        </w:tc>
        <w:tc>
          <w:tcPr>
            <w:tcW w:w="1559" w:type="dxa"/>
            <w:tcMar>
              <w:left w:w="28" w:type="dxa"/>
              <w:right w:w="28" w:type="dxa"/>
            </w:tcMar>
          </w:tcPr>
          <w:p w:rsidR="00657EC6" w:rsidRPr="00481D58" w:rsidRDefault="00657EC6" w:rsidP="00657EC6">
            <w:pPr>
              <w:autoSpaceDE w:val="0"/>
              <w:autoSpaceDN w:val="0"/>
              <w:adjustRightInd w:val="0"/>
              <w:spacing w:before="120" w:after="0" w:line="200" w:lineRule="exact"/>
              <w:rPr>
                <w:rFonts w:ascii="Times New Roman" w:hAnsi="Times New Roman" w:cs="Times New Roman"/>
                <w:spacing w:val="-6"/>
                <w:sz w:val="24"/>
                <w:szCs w:val="24"/>
              </w:rPr>
            </w:pPr>
            <w:r w:rsidRPr="00481D58">
              <w:rPr>
                <w:rFonts w:ascii="Times New Roman" w:hAnsi="Times New Roman" w:cs="Times New Roman"/>
                <w:spacing w:val="-6"/>
                <w:sz w:val="24"/>
                <w:szCs w:val="24"/>
              </w:rPr>
              <w:t>КГКУ "Управ</w:t>
            </w:r>
            <w:r>
              <w:rPr>
                <w:rFonts w:ascii="Times New Roman" w:hAnsi="Times New Roman" w:cs="Times New Roman"/>
                <w:spacing w:val="-6"/>
                <w:sz w:val="24"/>
                <w:szCs w:val="24"/>
              </w:rPr>
              <w:t>-</w:t>
            </w:r>
            <w:proofErr w:type="spellStart"/>
            <w:r w:rsidRPr="00481D58">
              <w:rPr>
                <w:rFonts w:ascii="Times New Roman" w:hAnsi="Times New Roman" w:cs="Times New Roman"/>
                <w:spacing w:val="-6"/>
                <w:sz w:val="24"/>
                <w:szCs w:val="24"/>
              </w:rPr>
              <w:t>ление</w:t>
            </w:r>
            <w:proofErr w:type="spellEnd"/>
            <w:r w:rsidRPr="00481D58">
              <w:rPr>
                <w:rFonts w:ascii="Times New Roman" w:hAnsi="Times New Roman" w:cs="Times New Roman"/>
                <w:spacing w:val="-6"/>
                <w:sz w:val="24"/>
                <w:szCs w:val="24"/>
              </w:rPr>
              <w:t xml:space="preserve"> </w:t>
            </w:r>
            <w:proofErr w:type="spellStart"/>
            <w:r w:rsidRPr="00481D58">
              <w:rPr>
                <w:rFonts w:ascii="Times New Roman" w:hAnsi="Times New Roman" w:cs="Times New Roman"/>
                <w:spacing w:val="-6"/>
                <w:sz w:val="24"/>
                <w:szCs w:val="24"/>
              </w:rPr>
              <w:t>админи</w:t>
            </w:r>
            <w:r>
              <w:rPr>
                <w:rFonts w:ascii="Times New Roman" w:hAnsi="Times New Roman" w:cs="Times New Roman"/>
                <w:spacing w:val="-6"/>
                <w:sz w:val="24"/>
                <w:szCs w:val="24"/>
              </w:rPr>
              <w:t>-</w:t>
            </w:r>
            <w:r w:rsidRPr="00481D58">
              <w:rPr>
                <w:rFonts w:ascii="Times New Roman" w:hAnsi="Times New Roman" w:cs="Times New Roman"/>
                <w:spacing w:val="-6"/>
                <w:sz w:val="24"/>
                <w:szCs w:val="24"/>
              </w:rPr>
              <w:t>стративными</w:t>
            </w:r>
            <w:proofErr w:type="spellEnd"/>
            <w:r w:rsidRPr="00481D58">
              <w:rPr>
                <w:rFonts w:ascii="Times New Roman" w:hAnsi="Times New Roman" w:cs="Times New Roman"/>
                <w:spacing w:val="-6"/>
                <w:sz w:val="24"/>
                <w:szCs w:val="24"/>
              </w:rPr>
              <w:t xml:space="preserve"> зданиями Правительства Хабаровского края"</w:t>
            </w:r>
          </w:p>
        </w:tc>
        <w:tc>
          <w:tcPr>
            <w:tcW w:w="1198" w:type="dxa"/>
            <w:gridSpan w:val="2"/>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193,50</w:t>
            </w:r>
          </w:p>
        </w:tc>
        <w:tc>
          <w:tcPr>
            <w:tcW w:w="1212"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30,00</w:t>
            </w:r>
          </w:p>
        </w:tc>
        <w:tc>
          <w:tcPr>
            <w:tcW w:w="1275"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76"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41,64</w:t>
            </w:r>
          </w:p>
        </w:tc>
        <w:tc>
          <w:tcPr>
            <w:tcW w:w="1418"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316,77</w:t>
            </w:r>
          </w:p>
        </w:tc>
        <w:tc>
          <w:tcPr>
            <w:tcW w:w="1275"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8"/>
              </w:rPr>
              <w:t>598,00</w:t>
            </w:r>
          </w:p>
        </w:tc>
        <w:tc>
          <w:tcPr>
            <w:tcW w:w="1276"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r>
      <w:tr w:rsidR="00657EC6" w:rsidRPr="00481D58" w:rsidTr="00657EC6">
        <w:trPr>
          <w:gridAfter w:val="3"/>
          <w:wAfter w:w="4254" w:type="dxa"/>
          <w:trHeight w:val="660"/>
        </w:trPr>
        <w:tc>
          <w:tcPr>
            <w:tcW w:w="714" w:type="dxa"/>
            <w:vMerge w:val="restart"/>
            <w:shd w:val="clear" w:color="auto" w:fill="auto"/>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1.3.6.</w:t>
            </w:r>
          </w:p>
        </w:tc>
        <w:tc>
          <w:tcPr>
            <w:tcW w:w="1418" w:type="dxa"/>
            <w:vMerge w:val="restart"/>
            <w:shd w:val="clear" w:color="auto" w:fill="auto"/>
            <w:tcMar>
              <w:left w:w="28" w:type="dxa"/>
              <w:right w:w="28" w:type="dxa"/>
            </w:tcMar>
          </w:tcPr>
          <w:p w:rsidR="00657EC6" w:rsidRPr="00481D58" w:rsidRDefault="00657EC6" w:rsidP="00657EC6">
            <w:pPr>
              <w:autoSpaceDE w:val="0"/>
              <w:autoSpaceDN w:val="0"/>
              <w:adjustRightInd w:val="0"/>
              <w:spacing w:before="120" w:after="0" w:line="200" w:lineRule="exact"/>
              <w:rPr>
                <w:rFonts w:ascii="Times New Roman" w:hAnsi="Times New Roman" w:cs="Times New Roman"/>
                <w:sz w:val="24"/>
                <w:szCs w:val="24"/>
              </w:rPr>
            </w:pPr>
            <w:proofErr w:type="spellStart"/>
            <w:r w:rsidRPr="00481D58">
              <w:rPr>
                <w:rFonts w:ascii="Times New Roman" w:hAnsi="Times New Roman" w:cs="Times New Roman"/>
                <w:sz w:val="24"/>
                <w:szCs w:val="24"/>
              </w:rPr>
              <w:t>Модерниза-ция</w:t>
            </w:r>
            <w:proofErr w:type="spellEnd"/>
            <w:r w:rsidRPr="00481D58">
              <w:rPr>
                <w:rFonts w:ascii="Times New Roman" w:hAnsi="Times New Roman" w:cs="Times New Roman"/>
                <w:sz w:val="24"/>
                <w:szCs w:val="24"/>
              </w:rPr>
              <w:t xml:space="preserve"> систем вентиляции</w:t>
            </w:r>
          </w:p>
        </w:tc>
        <w:tc>
          <w:tcPr>
            <w:tcW w:w="1559" w:type="dxa"/>
            <w:tcMar>
              <w:left w:w="28" w:type="dxa"/>
              <w:right w:w="28" w:type="dxa"/>
            </w:tcMar>
          </w:tcPr>
          <w:p w:rsidR="00657EC6" w:rsidRPr="00481D58" w:rsidRDefault="00657EC6" w:rsidP="00657EC6">
            <w:pPr>
              <w:autoSpaceDE w:val="0"/>
              <w:autoSpaceDN w:val="0"/>
              <w:adjustRightInd w:val="0"/>
              <w:spacing w:before="120" w:after="0" w:line="200" w:lineRule="exact"/>
              <w:rPr>
                <w:rFonts w:ascii="Times New Roman" w:hAnsi="Times New Roman" w:cs="Times New Roman"/>
                <w:sz w:val="24"/>
                <w:szCs w:val="24"/>
              </w:rPr>
            </w:pPr>
            <w:r w:rsidRPr="00481D58">
              <w:rPr>
                <w:rFonts w:ascii="Times New Roman" w:hAnsi="Times New Roman" w:cs="Times New Roman"/>
                <w:sz w:val="24"/>
                <w:szCs w:val="24"/>
              </w:rPr>
              <w:t>министерство здравоохранения края</w:t>
            </w:r>
          </w:p>
        </w:tc>
        <w:tc>
          <w:tcPr>
            <w:tcW w:w="1198" w:type="dxa"/>
            <w:gridSpan w:val="2"/>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1 318,30</w:t>
            </w:r>
          </w:p>
        </w:tc>
        <w:tc>
          <w:tcPr>
            <w:tcW w:w="1212"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25,00</w:t>
            </w:r>
          </w:p>
        </w:tc>
        <w:tc>
          <w:tcPr>
            <w:tcW w:w="1275"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trike/>
                <w:sz w:val="24"/>
                <w:szCs w:val="24"/>
              </w:rPr>
            </w:pPr>
            <w:r w:rsidRPr="00481D58">
              <w:rPr>
                <w:rFonts w:ascii="Times New Roman" w:hAnsi="Times New Roman" w:cs="Times New Roman"/>
                <w:sz w:val="24"/>
                <w:szCs w:val="24"/>
              </w:rPr>
              <w:t>133,00</w:t>
            </w:r>
          </w:p>
        </w:tc>
        <w:tc>
          <w:tcPr>
            <w:tcW w:w="1276"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418"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75"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76"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r>
      <w:tr w:rsidR="00657EC6" w:rsidRPr="00481D58" w:rsidTr="00657EC6">
        <w:trPr>
          <w:gridAfter w:val="3"/>
          <w:wAfter w:w="4254" w:type="dxa"/>
          <w:trHeight w:val="267"/>
        </w:trPr>
        <w:tc>
          <w:tcPr>
            <w:tcW w:w="714" w:type="dxa"/>
            <w:vMerge/>
            <w:shd w:val="clear" w:color="auto" w:fill="auto"/>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p>
        </w:tc>
        <w:tc>
          <w:tcPr>
            <w:tcW w:w="1418" w:type="dxa"/>
            <w:vMerge/>
            <w:shd w:val="clear" w:color="auto" w:fill="auto"/>
            <w:tcMar>
              <w:left w:w="28" w:type="dxa"/>
              <w:right w:w="28" w:type="dxa"/>
            </w:tcMar>
          </w:tcPr>
          <w:p w:rsidR="00657EC6" w:rsidRPr="00481D58" w:rsidRDefault="00657EC6" w:rsidP="00657EC6">
            <w:pPr>
              <w:autoSpaceDE w:val="0"/>
              <w:autoSpaceDN w:val="0"/>
              <w:adjustRightInd w:val="0"/>
              <w:spacing w:before="120" w:after="0" w:line="200" w:lineRule="exact"/>
              <w:jc w:val="both"/>
              <w:rPr>
                <w:rFonts w:ascii="Times New Roman" w:hAnsi="Times New Roman" w:cs="Times New Roman"/>
                <w:sz w:val="24"/>
                <w:szCs w:val="24"/>
              </w:rPr>
            </w:pPr>
          </w:p>
        </w:tc>
        <w:tc>
          <w:tcPr>
            <w:tcW w:w="1559" w:type="dxa"/>
            <w:tcMar>
              <w:left w:w="28" w:type="dxa"/>
              <w:right w:w="28" w:type="dxa"/>
            </w:tcMar>
          </w:tcPr>
          <w:p w:rsidR="00657EC6" w:rsidRPr="00481D58" w:rsidRDefault="00657EC6" w:rsidP="00657EC6">
            <w:pPr>
              <w:autoSpaceDE w:val="0"/>
              <w:autoSpaceDN w:val="0"/>
              <w:adjustRightInd w:val="0"/>
              <w:spacing w:before="120" w:after="0" w:line="200" w:lineRule="exact"/>
              <w:rPr>
                <w:rFonts w:ascii="Times New Roman" w:hAnsi="Times New Roman" w:cs="Times New Roman"/>
                <w:sz w:val="24"/>
                <w:szCs w:val="24"/>
              </w:rPr>
            </w:pPr>
            <w:r w:rsidRPr="00481D58">
              <w:rPr>
                <w:rFonts w:ascii="Times New Roman" w:hAnsi="Times New Roman" w:cs="Times New Roman"/>
                <w:sz w:val="24"/>
                <w:szCs w:val="24"/>
              </w:rPr>
              <w:t>министерство физической культуры и спорта края</w:t>
            </w:r>
          </w:p>
        </w:tc>
        <w:tc>
          <w:tcPr>
            <w:tcW w:w="1198" w:type="dxa"/>
            <w:gridSpan w:val="2"/>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720,00</w:t>
            </w:r>
          </w:p>
        </w:tc>
        <w:tc>
          <w:tcPr>
            <w:tcW w:w="1212"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200,00</w:t>
            </w:r>
          </w:p>
        </w:tc>
        <w:tc>
          <w:tcPr>
            <w:tcW w:w="1275"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76"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418"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75"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76"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r>
      <w:tr w:rsidR="00657EC6" w:rsidRPr="00481D58" w:rsidTr="00657EC6">
        <w:trPr>
          <w:gridAfter w:val="3"/>
          <w:wAfter w:w="4254" w:type="dxa"/>
          <w:trHeight w:val="660"/>
        </w:trPr>
        <w:tc>
          <w:tcPr>
            <w:tcW w:w="714" w:type="dxa"/>
            <w:vMerge/>
            <w:shd w:val="clear" w:color="auto" w:fill="auto"/>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p>
        </w:tc>
        <w:tc>
          <w:tcPr>
            <w:tcW w:w="1418" w:type="dxa"/>
            <w:vMerge/>
            <w:shd w:val="clear" w:color="auto" w:fill="auto"/>
            <w:tcMar>
              <w:left w:w="28" w:type="dxa"/>
              <w:right w:w="28" w:type="dxa"/>
            </w:tcMar>
          </w:tcPr>
          <w:p w:rsidR="00657EC6" w:rsidRPr="00481D58" w:rsidRDefault="00657EC6" w:rsidP="00657EC6">
            <w:pPr>
              <w:autoSpaceDE w:val="0"/>
              <w:autoSpaceDN w:val="0"/>
              <w:adjustRightInd w:val="0"/>
              <w:spacing w:before="120" w:after="0" w:line="200" w:lineRule="exact"/>
              <w:jc w:val="both"/>
              <w:rPr>
                <w:rFonts w:ascii="Times New Roman" w:hAnsi="Times New Roman" w:cs="Times New Roman"/>
                <w:sz w:val="24"/>
                <w:szCs w:val="24"/>
              </w:rPr>
            </w:pPr>
          </w:p>
        </w:tc>
        <w:tc>
          <w:tcPr>
            <w:tcW w:w="1559" w:type="dxa"/>
            <w:tcMar>
              <w:left w:w="28" w:type="dxa"/>
              <w:right w:w="28" w:type="dxa"/>
            </w:tcMar>
          </w:tcPr>
          <w:p w:rsidR="00657EC6" w:rsidRPr="00481D58" w:rsidRDefault="00657EC6" w:rsidP="00657EC6">
            <w:pPr>
              <w:autoSpaceDE w:val="0"/>
              <w:autoSpaceDN w:val="0"/>
              <w:adjustRightInd w:val="0"/>
              <w:spacing w:before="120" w:after="0" w:line="200" w:lineRule="exact"/>
              <w:rPr>
                <w:rFonts w:ascii="Times New Roman" w:hAnsi="Times New Roman" w:cs="Times New Roman"/>
                <w:spacing w:val="-6"/>
                <w:sz w:val="24"/>
                <w:szCs w:val="24"/>
              </w:rPr>
            </w:pPr>
            <w:r w:rsidRPr="00481D58">
              <w:rPr>
                <w:rFonts w:ascii="Times New Roman" w:hAnsi="Times New Roman" w:cs="Times New Roman"/>
                <w:spacing w:val="-6"/>
                <w:sz w:val="24"/>
                <w:szCs w:val="24"/>
              </w:rPr>
              <w:t>КГКУ "Управление административными зданиями Правительства Хабаровского края"</w:t>
            </w:r>
          </w:p>
        </w:tc>
        <w:tc>
          <w:tcPr>
            <w:tcW w:w="1198" w:type="dxa"/>
            <w:gridSpan w:val="2"/>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12"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301,10</w:t>
            </w:r>
          </w:p>
        </w:tc>
        <w:tc>
          <w:tcPr>
            <w:tcW w:w="1275"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76"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418"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75"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76"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r>
      <w:tr w:rsidR="00657EC6" w:rsidRPr="00481D58" w:rsidTr="00657EC6">
        <w:trPr>
          <w:gridAfter w:val="3"/>
          <w:wAfter w:w="4254" w:type="dxa"/>
          <w:trHeight w:val="318"/>
        </w:trPr>
        <w:tc>
          <w:tcPr>
            <w:tcW w:w="714" w:type="dxa"/>
            <w:vMerge w:val="restart"/>
            <w:shd w:val="clear" w:color="auto" w:fill="auto"/>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1.3.7.</w:t>
            </w:r>
          </w:p>
        </w:tc>
        <w:tc>
          <w:tcPr>
            <w:tcW w:w="1418" w:type="dxa"/>
            <w:vMerge w:val="restart"/>
            <w:shd w:val="clear" w:color="auto" w:fill="auto"/>
            <w:tcMar>
              <w:left w:w="28" w:type="dxa"/>
              <w:right w:w="28" w:type="dxa"/>
            </w:tcMar>
          </w:tcPr>
          <w:p w:rsidR="00657EC6" w:rsidRPr="00481D58" w:rsidRDefault="00657EC6" w:rsidP="00657EC6">
            <w:pPr>
              <w:autoSpaceDE w:val="0"/>
              <w:autoSpaceDN w:val="0"/>
              <w:adjustRightInd w:val="0"/>
              <w:spacing w:before="120" w:after="0" w:line="200" w:lineRule="exact"/>
              <w:rPr>
                <w:rFonts w:ascii="Times New Roman" w:hAnsi="Times New Roman" w:cs="Times New Roman"/>
                <w:sz w:val="24"/>
                <w:szCs w:val="24"/>
              </w:rPr>
            </w:pPr>
            <w:proofErr w:type="spellStart"/>
            <w:r w:rsidRPr="00481D58">
              <w:rPr>
                <w:rFonts w:ascii="Times New Roman" w:hAnsi="Times New Roman" w:cs="Times New Roman"/>
                <w:sz w:val="24"/>
                <w:szCs w:val="24"/>
              </w:rPr>
              <w:t>Модерниза-ция</w:t>
            </w:r>
            <w:proofErr w:type="spellEnd"/>
            <w:r w:rsidRPr="00481D58">
              <w:rPr>
                <w:rFonts w:ascii="Times New Roman" w:hAnsi="Times New Roman" w:cs="Times New Roman"/>
                <w:sz w:val="24"/>
                <w:szCs w:val="24"/>
              </w:rPr>
              <w:t>, уста-</w:t>
            </w:r>
            <w:proofErr w:type="spellStart"/>
            <w:r w:rsidRPr="00481D58">
              <w:rPr>
                <w:rFonts w:ascii="Times New Roman" w:hAnsi="Times New Roman" w:cs="Times New Roman"/>
                <w:sz w:val="24"/>
                <w:szCs w:val="24"/>
              </w:rPr>
              <w:t>новка</w:t>
            </w:r>
            <w:proofErr w:type="spellEnd"/>
            <w:r w:rsidRPr="00481D58">
              <w:rPr>
                <w:rFonts w:ascii="Times New Roman" w:hAnsi="Times New Roman" w:cs="Times New Roman"/>
                <w:sz w:val="24"/>
                <w:szCs w:val="24"/>
              </w:rPr>
              <w:t xml:space="preserve"> нового </w:t>
            </w:r>
            <w:proofErr w:type="spellStart"/>
            <w:r w:rsidRPr="00481D58">
              <w:rPr>
                <w:rFonts w:ascii="Times New Roman" w:hAnsi="Times New Roman" w:cs="Times New Roman"/>
                <w:sz w:val="24"/>
                <w:szCs w:val="24"/>
              </w:rPr>
              <w:t>энергоэффективного</w:t>
            </w:r>
            <w:proofErr w:type="spellEnd"/>
            <w:r w:rsidRPr="00481D58">
              <w:rPr>
                <w:rFonts w:ascii="Times New Roman" w:hAnsi="Times New Roman" w:cs="Times New Roman"/>
                <w:sz w:val="24"/>
                <w:szCs w:val="24"/>
              </w:rPr>
              <w:t xml:space="preserve"> </w:t>
            </w:r>
            <w:proofErr w:type="spellStart"/>
            <w:r w:rsidRPr="00481D58">
              <w:rPr>
                <w:rFonts w:ascii="Times New Roman" w:hAnsi="Times New Roman" w:cs="Times New Roman"/>
                <w:sz w:val="24"/>
                <w:szCs w:val="24"/>
              </w:rPr>
              <w:t>оборудова-ния</w:t>
            </w:r>
            <w:proofErr w:type="spellEnd"/>
          </w:p>
        </w:tc>
        <w:tc>
          <w:tcPr>
            <w:tcW w:w="1559" w:type="dxa"/>
            <w:tcMar>
              <w:left w:w="28" w:type="dxa"/>
              <w:right w:w="28" w:type="dxa"/>
            </w:tcMar>
          </w:tcPr>
          <w:p w:rsidR="00657EC6" w:rsidRPr="00481D58" w:rsidRDefault="00657EC6" w:rsidP="00657EC6">
            <w:pPr>
              <w:autoSpaceDE w:val="0"/>
              <w:autoSpaceDN w:val="0"/>
              <w:adjustRightInd w:val="0"/>
              <w:spacing w:before="120" w:after="0" w:line="200" w:lineRule="exact"/>
              <w:rPr>
                <w:rFonts w:ascii="Times New Roman" w:hAnsi="Times New Roman" w:cs="Times New Roman"/>
                <w:sz w:val="24"/>
                <w:szCs w:val="24"/>
              </w:rPr>
            </w:pPr>
            <w:r w:rsidRPr="00481D58">
              <w:rPr>
                <w:rFonts w:ascii="Times New Roman" w:hAnsi="Times New Roman" w:cs="Times New Roman"/>
                <w:sz w:val="24"/>
                <w:szCs w:val="24"/>
              </w:rPr>
              <w:t>министерство здравоохранения края</w:t>
            </w:r>
          </w:p>
        </w:tc>
        <w:tc>
          <w:tcPr>
            <w:tcW w:w="1198" w:type="dxa"/>
            <w:gridSpan w:val="2"/>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2 240,70</w:t>
            </w:r>
          </w:p>
        </w:tc>
        <w:tc>
          <w:tcPr>
            <w:tcW w:w="1212"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1 075,60</w:t>
            </w:r>
          </w:p>
        </w:tc>
        <w:tc>
          <w:tcPr>
            <w:tcW w:w="1275"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4 854,00</w:t>
            </w:r>
          </w:p>
        </w:tc>
        <w:tc>
          <w:tcPr>
            <w:tcW w:w="1276"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418"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75"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76"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r>
      <w:tr w:rsidR="00657EC6" w:rsidRPr="00481D58" w:rsidTr="00657EC6">
        <w:trPr>
          <w:gridAfter w:val="3"/>
          <w:wAfter w:w="4254" w:type="dxa"/>
          <w:trHeight w:val="325"/>
        </w:trPr>
        <w:tc>
          <w:tcPr>
            <w:tcW w:w="714" w:type="dxa"/>
            <w:vMerge/>
            <w:shd w:val="clear" w:color="auto" w:fill="auto"/>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p>
        </w:tc>
        <w:tc>
          <w:tcPr>
            <w:tcW w:w="1418" w:type="dxa"/>
            <w:vMerge/>
            <w:shd w:val="clear" w:color="auto" w:fill="auto"/>
            <w:tcMar>
              <w:left w:w="28" w:type="dxa"/>
              <w:right w:w="28" w:type="dxa"/>
            </w:tcMar>
          </w:tcPr>
          <w:p w:rsidR="00657EC6" w:rsidRPr="00481D58" w:rsidRDefault="00657EC6" w:rsidP="00657EC6">
            <w:pPr>
              <w:autoSpaceDE w:val="0"/>
              <w:autoSpaceDN w:val="0"/>
              <w:adjustRightInd w:val="0"/>
              <w:spacing w:before="120" w:after="0" w:line="200" w:lineRule="exact"/>
              <w:jc w:val="both"/>
              <w:rPr>
                <w:rFonts w:ascii="Times New Roman" w:hAnsi="Times New Roman" w:cs="Times New Roman"/>
                <w:sz w:val="24"/>
                <w:szCs w:val="24"/>
              </w:rPr>
            </w:pPr>
          </w:p>
        </w:tc>
        <w:tc>
          <w:tcPr>
            <w:tcW w:w="1559" w:type="dxa"/>
            <w:tcMar>
              <w:left w:w="28" w:type="dxa"/>
              <w:right w:w="28" w:type="dxa"/>
            </w:tcMar>
          </w:tcPr>
          <w:p w:rsidR="00657EC6" w:rsidRPr="00481D58" w:rsidRDefault="00657EC6" w:rsidP="00657EC6">
            <w:pPr>
              <w:autoSpaceDE w:val="0"/>
              <w:autoSpaceDN w:val="0"/>
              <w:adjustRightInd w:val="0"/>
              <w:spacing w:before="120" w:after="0" w:line="200" w:lineRule="exact"/>
              <w:rPr>
                <w:rFonts w:ascii="Times New Roman" w:hAnsi="Times New Roman" w:cs="Times New Roman"/>
                <w:sz w:val="24"/>
                <w:szCs w:val="24"/>
              </w:rPr>
            </w:pPr>
            <w:r w:rsidRPr="00481D58">
              <w:rPr>
                <w:rFonts w:ascii="Times New Roman" w:hAnsi="Times New Roman" w:cs="Times New Roman"/>
                <w:sz w:val="24"/>
                <w:szCs w:val="24"/>
              </w:rPr>
              <w:t>министерство образования и науки края</w:t>
            </w:r>
          </w:p>
        </w:tc>
        <w:tc>
          <w:tcPr>
            <w:tcW w:w="1198" w:type="dxa"/>
            <w:gridSpan w:val="2"/>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12"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300,00</w:t>
            </w:r>
          </w:p>
        </w:tc>
        <w:tc>
          <w:tcPr>
            <w:tcW w:w="1275"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76"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418"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75"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76"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r>
      <w:tr w:rsidR="00657EC6" w:rsidRPr="00481D58" w:rsidTr="00657EC6">
        <w:trPr>
          <w:gridAfter w:val="3"/>
          <w:wAfter w:w="4254" w:type="dxa"/>
          <w:trHeight w:val="89"/>
        </w:trPr>
        <w:tc>
          <w:tcPr>
            <w:tcW w:w="714" w:type="dxa"/>
            <w:vMerge/>
            <w:shd w:val="clear" w:color="auto" w:fill="auto"/>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p>
        </w:tc>
        <w:tc>
          <w:tcPr>
            <w:tcW w:w="1418" w:type="dxa"/>
            <w:vMerge/>
            <w:shd w:val="clear" w:color="auto" w:fill="auto"/>
            <w:tcMar>
              <w:left w:w="28" w:type="dxa"/>
              <w:right w:w="28" w:type="dxa"/>
            </w:tcMar>
          </w:tcPr>
          <w:p w:rsidR="00657EC6" w:rsidRPr="00481D58" w:rsidRDefault="00657EC6" w:rsidP="00657EC6">
            <w:pPr>
              <w:autoSpaceDE w:val="0"/>
              <w:autoSpaceDN w:val="0"/>
              <w:adjustRightInd w:val="0"/>
              <w:spacing w:before="120" w:after="0" w:line="200" w:lineRule="exact"/>
              <w:jc w:val="both"/>
              <w:rPr>
                <w:rFonts w:ascii="Times New Roman" w:hAnsi="Times New Roman" w:cs="Times New Roman"/>
                <w:sz w:val="24"/>
                <w:szCs w:val="24"/>
              </w:rPr>
            </w:pPr>
          </w:p>
        </w:tc>
        <w:tc>
          <w:tcPr>
            <w:tcW w:w="1559" w:type="dxa"/>
            <w:tcMar>
              <w:left w:w="28" w:type="dxa"/>
              <w:right w:w="28" w:type="dxa"/>
            </w:tcMar>
          </w:tcPr>
          <w:p w:rsidR="00657EC6" w:rsidRPr="00481D58" w:rsidRDefault="00657EC6" w:rsidP="00657EC6">
            <w:pPr>
              <w:autoSpaceDE w:val="0"/>
              <w:autoSpaceDN w:val="0"/>
              <w:adjustRightInd w:val="0"/>
              <w:spacing w:before="120" w:after="0" w:line="200" w:lineRule="exact"/>
              <w:rPr>
                <w:rFonts w:ascii="Times New Roman" w:hAnsi="Times New Roman" w:cs="Times New Roman"/>
                <w:sz w:val="24"/>
                <w:szCs w:val="24"/>
              </w:rPr>
            </w:pPr>
            <w:r w:rsidRPr="00481D58">
              <w:rPr>
                <w:rFonts w:ascii="Times New Roman" w:hAnsi="Times New Roman" w:cs="Times New Roman"/>
                <w:sz w:val="24"/>
                <w:szCs w:val="24"/>
              </w:rPr>
              <w:t>министерство социальной защиты населения края</w:t>
            </w:r>
          </w:p>
        </w:tc>
        <w:tc>
          <w:tcPr>
            <w:tcW w:w="1198" w:type="dxa"/>
            <w:gridSpan w:val="2"/>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50,00</w:t>
            </w:r>
          </w:p>
        </w:tc>
        <w:tc>
          <w:tcPr>
            <w:tcW w:w="1212"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75"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76"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418"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75"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76"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r>
      <w:tr w:rsidR="00657EC6" w:rsidRPr="00481D58" w:rsidTr="00657EC6">
        <w:trPr>
          <w:gridAfter w:val="3"/>
          <w:wAfter w:w="4254" w:type="dxa"/>
          <w:trHeight w:val="746"/>
        </w:trPr>
        <w:tc>
          <w:tcPr>
            <w:tcW w:w="714" w:type="dxa"/>
            <w:vMerge/>
            <w:shd w:val="clear" w:color="auto" w:fill="auto"/>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p>
        </w:tc>
        <w:tc>
          <w:tcPr>
            <w:tcW w:w="1418" w:type="dxa"/>
            <w:vMerge/>
            <w:shd w:val="clear" w:color="auto" w:fill="auto"/>
            <w:tcMar>
              <w:left w:w="28" w:type="dxa"/>
              <w:right w:w="28" w:type="dxa"/>
            </w:tcMar>
          </w:tcPr>
          <w:p w:rsidR="00657EC6" w:rsidRPr="00481D58" w:rsidRDefault="00657EC6" w:rsidP="00657EC6">
            <w:pPr>
              <w:autoSpaceDE w:val="0"/>
              <w:autoSpaceDN w:val="0"/>
              <w:adjustRightInd w:val="0"/>
              <w:spacing w:before="120" w:after="0" w:line="200" w:lineRule="exact"/>
              <w:jc w:val="both"/>
              <w:rPr>
                <w:rFonts w:ascii="Times New Roman" w:hAnsi="Times New Roman" w:cs="Times New Roman"/>
                <w:sz w:val="24"/>
                <w:szCs w:val="24"/>
              </w:rPr>
            </w:pPr>
          </w:p>
        </w:tc>
        <w:tc>
          <w:tcPr>
            <w:tcW w:w="1559" w:type="dxa"/>
            <w:tcMar>
              <w:left w:w="28" w:type="dxa"/>
              <w:right w:w="28" w:type="dxa"/>
            </w:tcMar>
          </w:tcPr>
          <w:p w:rsidR="00657EC6" w:rsidRPr="00481D58" w:rsidRDefault="00657EC6" w:rsidP="00657EC6">
            <w:pPr>
              <w:autoSpaceDE w:val="0"/>
              <w:autoSpaceDN w:val="0"/>
              <w:adjustRightInd w:val="0"/>
              <w:spacing w:before="120" w:after="0" w:line="200" w:lineRule="exact"/>
              <w:rPr>
                <w:rFonts w:ascii="Times New Roman" w:hAnsi="Times New Roman" w:cs="Times New Roman"/>
                <w:sz w:val="24"/>
                <w:szCs w:val="24"/>
              </w:rPr>
            </w:pPr>
            <w:r w:rsidRPr="00481D58">
              <w:rPr>
                <w:rFonts w:ascii="Times New Roman" w:hAnsi="Times New Roman" w:cs="Times New Roman"/>
                <w:sz w:val="24"/>
                <w:szCs w:val="24"/>
              </w:rPr>
              <w:t>КГКУ "</w:t>
            </w:r>
            <w:proofErr w:type="spellStart"/>
            <w:r w:rsidRPr="00481D58">
              <w:rPr>
                <w:rFonts w:ascii="Times New Roman" w:hAnsi="Times New Roman" w:cs="Times New Roman"/>
                <w:sz w:val="24"/>
                <w:szCs w:val="24"/>
              </w:rPr>
              <w:t>Упра</w:t>
            </w:r>
            <w:r>
              <w:rPr>
                <w:rFonts w:ascii="Times New Roman" w:hAnsi="Times New Roman" w:cs="Times New Roman"/>
                <w:sz w:val="24"/>
                <w:szCs w:val="24"/>
              </w:rPr>
              <w:t>-</w:t>
            </w:r>
            <w:r w:rsidRPr="00481D58">
              <w:rPr>
                <w:rFonts w:ascii="Times New Roman" w:hAnsi="Times New Roman" w:cs="Times New Roman"/>
                <w:sz w:val="24"/>
                <w:szCs w:val="24"/>
              </w:rPr>
              <w:t>вление</w:t>
            </w:r>
            <w:proofErr w:type="spellEnd"/>
            <w:r w:rsidRPr="00481D58">
              <w:rPr>
                <w:rFonts w:ascii="Times New Roman" w:hAnsi="Times New Roman" w:cs="Times New Roman"/>
                <w:sz w:val="24"/>
                <w:szCs w:val="24"/>
              </w:rPr>
              <w:t xml:space="preserve"> </w:t>
            </w:r>
            <w:proofErr w:type="spellStart"/>
            <w:r w:rsidRPr="00481D58">
              <w:rPr>
                <w:rFonts w:ascii="Times New Roman" w:hAnsi="Times New Roman" w:cs="Times New Roman"/>
                <w:sz w:val="24"/>
                <w:szCs w:val="24"/>
              </w:rPr>
              <w:t>адми</w:t>
            </w:r>
            <w:r>
              <w:rPr>
                <w:rFonts w:ascii="Times New Roman" w:hAnsi="Times New Roman" w:cs="Times New Roman"/>
                <w:sz w:val="24"/>
                <w:szCs w:val="24"/>
              </w:rPr>
              <w:t>-</w:t>
            </w:r>
            <w:r w:rsidRPr="00481D58">
              <w:rPr>
                <w:rFonts w:ascii="Times New Roman" w:hAnsi="Times New Roman" w:cs="Times New Roman"/>
                <w:sz w:val="24"/>
                <w:szCs w:val="24"/>
              </w:rPr>
              <w:t>нистративными</w:t>
            </w:r>
            <w:proofErr w:type="spellEnd"/>
            <w:r w:rsidRPr="00481D58">
              <w:rPr>
                <w:rFonts w:ascii="Times New Roman" w:hAnsi="Times New Roman" w:cs="Times New Roman"/>
                <w:sz w:val="24"/>
                <w:szCs w:val="24"/>
              </w:rPr>
              <w:t xml:space="preserve"> зданиями </w:t>
            </w:r>
            <w:r w:rsidRPr="00481D58">
              <w:rPr>
                <w:rFonts w:ascii="Times New Roman" w:hAnsi="Times New Roman" w:cs="Times New Roman"/>
                <w:spacing w:val="-4"/>
                <w:sz w:val="24"/>
                <w:szCs w:val="24"/>
              </w:rPr>
              <w:t>Правительства</w:t>
            </w:r>
            <w:r w:rsidRPr="00481D58">
              <w:rPr>
                <w:rFonts w:ascii="Times New Roman" w:hAnsi="Times New Roman" w:cs="Times New Roman"/>
                <w:sz w:val="24"/>
                <w:szCs w:val="24"/>
              </w:rPr>
              <w:t xml:space="preserve"> Хабаровского края"</w:t>
            </w:r>
          </w:p>
        </w:tc>
        <w:tc>
          <w:tcPr>
            <w:tcW w:w="1198" w:type="dxa"/>
            <w:gridSpan w:val="2"/>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2 458,90</w:t>
            </w:r>
          </w:p>
        </w:tc>
        <w:tc>
          <w:tcPr>
            <w:tcW w:w="1212"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75"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76"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418"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75"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76"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r>
      <w:tr w:rsidR="00657EC6" w:rsidRPr="00481D58" w:rsidTr="00657EC6">
        <w:trPr>
          <w:gridAfter w:val="3"/>
          <w:wAfter w:w="4254" w:type="dxa"/>
          <w:trHeight w:val="492"/>
        </w:trPr>
        <w:tc>
          <w:tcPr>
            <w:tcW w:w="714" w:type="dxa"/>
            <w:shd w:val="clear" w:color="auto" w:fill="auto"/>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p>
        </w:tc>
        <w:tc>
          <w:tcPr>
            <w:tcW w:w="1418" w:type="dxa"/>
            <w:shd w:val="clear" w:color="auto" w:fill="auto"/>
            <w:tcMar>
              <w:left w:w="28" w:type="dxa"/>
              <w:right w:w="28" w:type="dxa"/>
            </w:tcMar>
          </w:tcPr>
          <w:p w:rsidR="00657EC6" w:rsidRPr="00481D58" w:rsidRDefault="00657EC6" w:rsidP="00657EC6">
            <w:pPr>
              <w:autoSpaceDE w:val="0"/>
              <w:autoSpaceDN w:val="0"/>
              <w:adjustRightInd w:val="0"/>
              <w:spacing w:before="120" w:after="0" w:line="200" w:lineRule="exact"/>
              <w:jc w:val="both"/>
              <w:rPr>
                <w:rFonts w:ascii="Times New Roman" w:hAnsi="Times New Roman" w:cs="Times New Roman"/>
                <w:sz w:val="24"/>
                <w:szCs w:val="24"/>
              </w:rPr>
            </w:pPr>
          </w:p>
        </w:tc>
        <w:tc>
          <w:tcPr>
            <w:tcW w:w="1559" w:type="dxa"/>
            <w:tcMar>
              <w:left w:w="28" w:type="dxa"/>
              <w:right w:w="28" w:type="dxa"/>
            </w:tcMar>
          </w:tcPr>
          <w:p w:rsidR="00657EC6" w:rsidRPr="00481D58" w:rsidRDefault="00657EC6" w:rsidP="00657EC6">
            <w:pPr>
              <w:autoSpaceDE w:val="0"/>
              <w:autoSpaceDN w:val="0"/>
              <w:adjustRightInd w:val="0"/>
              <w:spacing w:before="120" w:after="0" w:line="200" w:lineRule="exact"/>
              <w:rPr>
                <w:rFonts w:ascii="Times New Roman" w:hAnsi="Times New Roman" w:cs="Times New Roman"/>
                <w:sz w:val="24"/>
                <w:szCs w:val="24"/>
              </w:rPr>
            </w:pPr>
            <w:r w:rsidRPr="00481D58">
              <w:rPr>
                <w:rFonts w:ascii="Times New Roman" w:hAnsi="Times New Roman" w:cs="Times New Roman"/>
                <w:sz w:val="24"/>
                <w:szCs w:val="28"/>
              </w:rPr>
              <w:t xml:space="preserve">управление лесами </w:t>
            </w:r>
            <w:r w:rsidRPr="00481D58">
              <w:rPr>
                <w:rFonts w:ascii="Times New Roman" w:hAnsi="Times New Roman" w:cs="Times New Roman"/>
                <w:spacing w:val="-4"/>
                <w:sz w:val="24"/>
                <w:szCs w:val="24"/>
              </w:rPr>
              <w:t>Правительства</w:t>
            </w:r>
            <w:r w:rsidRPr="00481D58">
              <w:rPr>
                <w:rFonts w:ascii="Times New Roman" w:hAnsi="Times New Roman" w:cs="Times New Roman"/>
                <w:sz w:val="24"/>
                <w:szCs w:val="28"/>
              </w:rPr>
              <w:t xml:space="preserve"> края</w:t>
            </w:r>
          </w:p>
        </w:tc>
        <w:tc>
          <w:tcPr>
            <w:tcW w:w="1198" w:type="dxa"/>
            <w:gridSpan w:val="2"/>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12"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75"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76"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418"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75"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76"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31,47</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r>
      <w:tr w:rsidR="00657EC6" w:rsidRPr="00481D58" w:rsidTr="00657EC6">
        <w:trPr>
          <w:gridAfter w:val="3"/>
          <w:wAfter w:w="4254" w:type="dxa"/>
          <w:trHeight w:val="388"/>
        </w:trPr>
        <w:tc>
          <w:tcPr>
            <w:tcW w:w="714" w:type="dxa"/>
            <w:vMerge w:val="restart"/>
            <w:shd w:val="clear" w:color="auto" w:fill="auto"/>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1.3.8.</w:t>
            </w:r>
          </w:p>
        </w:tc>
        <w:tc>
          <w:tcPr>
            <w:tcW w:w="1418" w:type="dxa"/>
            <w:vMerge w:val="restart"/>
            <w:shd w:val="clear" w:color="auto" w:fill="auto"/>
            <w:tcMar>
              <w:left w:w="28" w:type="dxa"/>
              <w:right w:w="28" w:type="dxa"/>
            </w:tcMar>
          </w:tcPr>
          <w:p w:rsidR="00657EC6" w:rsidRPr="00481D58" w:rsidRDefault="00657EC6" w:rsidP="00657EC6">
            <w:pPr>
              <w:autoSpaceDE w:val="0"/>
              <w:autoSpaceDN w:val="0"/>
              <w:adjustRightInd w:val="0"/>
              <w:spacing w:before="120" w:after="0" w:line="200" w:lineRule="exact"/>
              <w:rPr>
                <w:rFonts w:ascii="Times New Roman" w:hAnsi="Times New Roman" w:cs="Times New Roman"/>
                <w:sz w:val="24"/>
                <w:szCs w:val="24"/>
              </w:rPr>
            </w:pPr>
            <w:r w:rsidRPr="00481D58">
              <w:rPr>
                <w:rFonts w:ascii="Times New Roman" w:hAnsi="Times New Roman" w:cs="Times New Roman"/>
                <w:sz w:val="24"/>
                <w:szCs w:val="24"/>
              </w:rPr>
              <w:t xml:space="preserve">Проведение </w:t>
            </w:r>
            <w:proofErr w:type="spellStart"/>
            <w:r w:rsidRPr="00481D58">
              <w:rPr>
                <w:rFonts w:ascii="Times New Roman" w:hAnsi="Times New Roman" w:cs="Times New Roman"/>
                <w:sz w:val="24"/>
                <w:szCs w:val="24"/>
              </w:rPr>
              <w:t>энергетичес</w:t>
            </w:r>
            <w:proofErr w:type="spellEnd"/>
            <w:r w:rsidRPr="00481D58">
              <w:rPr>
                <w:rFonts w:ascii="Times New Roman" w:hAnsi="Times New Roman" w:cs="Times New Roman"/>
                <w:sz w:val="24"/>
                <w:szCs w:val="24"/>
              </w:rPr>
              <w:t xml:space="preserve">-ких </w:t>
            </w:r>
            <w:proofErr w:type="spellStart"/>
            <w:r w:rsidRPr="00481D58">
              <w:rPr>
                <w:rFonts w:ascii="Times New Roman" w:hAnsi="Times New Roman" w:cs="Times New Roman"/>
                <w:sz w:val="24"/>
                <w:szCs w:val="24"/>
              </w:rPr>
              <w:t>обсле-дований</w:t>
            </w:r>
            <w:proofErr w:type="spellEnd"/>
            <w:r w:rsidRPr="00481D58">
              <w:rPr>
                <w:rFonts w:ascii="Times New Roman" w:hAnsi="Times New Roman" w:cs="Times New Roman"/>
                <w:sz w:val="24"/>
                <w:szCs w:val="24"/>
              </w:rPr>
              <w:t xml:space="preserve"> </w:t>
            </w:r>
          </w:p>
        </w:tc>
        <w:tc>
          <w:tcPr>
            <w:tcW w:w="1559" w:type="dxa"/>
            <w:tcMar>
              <w:left w:w="28" w:type="dxa"/>
              <w:right w:w="28" w:type="dxa"/>
            </w:tcMar>
          </w:tcPr>
          <w:p w:rsidR="00657EC6" w:rsidRPr="00481D58" w:rsidRDefault="00657EC6" w:rsidP="00657EC6">
            <w:pPr>
              <w:autoSpaceDE w:val="0"/>
              <w:autoSpaceDN w:val="0"/>
              <w:adjustRightInd w:val="0"/>
              <w:spacing w:before="120" w:after="0" w:line="200" w:lineRule="exact"/>
              <w:rPr>
                <w:rFonts w:ascii="Times New Roman" w:hAnsi="Times New Roman" w:cs="Times New Roman"/>
                <w:sz w:val="24"/>
                <w:szCs w:val="24"/>
              </w:rPr>
            </w:pPr>
            <w:r w:rsidRPr="00481D58">
              <w:rPr>
                <w:rFonts w:ascii="Times New Roman" w:hAnsi="Times New Roman" w:cs="Times New Roman"/>
                <w:sz w:val="24"/>
                <w:szCs w:val="24"/>
              </w:rPr>
              <w:t>министерство здравоохранения края</w:t>
            </w:r>
          </w:p>
        </w:tc>
        <w:tc>
          <w:tcPr>
            <w:tcW w:w="1198" w:type="dxa"/>
            <w:gridSpan w:val="2"/>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132,00</w:t>
            </w:r>
          </w:p>
        </w:tc>
        <w:tc>
          <w:tcPr>
            <w:tcW w:w="1212"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2 377,80</w:t>
            </w:r>
          </w:p>
        </w:tc>
        <w:tc>
          <w:tcPr>
            <w:tcW w:w="1275"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76"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418"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75"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76"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r>
      <w:tr w:rsidR="00657EC6" w:rsidRPr="00BC654F" w:rsidTr="00657EC6">
        <w:trPr>
          <w:gridAfter w:val="3"/>
          <w:wAfter w:w="4254" w:type="dxa"/>
          <w:trHeight w:val="216"/>
        </w:trPr>
        <w:tc>
          <w:tcPr>
            <w:tcW w:w="714" w:type="dxa"/>
            <w:vMerge/>
            <w:shd w:val="clear" w:color="auto" w:fill="auto"/>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p>
        </w:tc>
        <w:tc>
          <w:tcPr>
            <w:tcW w:w="1418" w:type="dxa"/>
            <w:vMerge/>
            <w:shd w:val="clear" w:color="auto" w:fill="auto"/>
            <w:tcMar>
              <w:left w:w="28" w:type="dxa"/>
              <w:right w:w="28" w:type="dxa"/>
            </w:tcMar>
          </w:tcPr>
          <w:p w:rsidR="00657EC6" w:rsidRPr="00481D58" w:rsidRDefault="00657EC6" w:rsidP="00657EC6">
            <w:pPr>
              <w:autoSpaceDE w:val="0"/>
              <w:autoSpaceDN w:val="0"/>
              <w:adjustRightInd w:val="0"/>
              <w:spacing w:before="120" w:after="0" w:line="200" w:lineRule="exact"/>
              <w:jc w:val="both"/>
              <w:rPr>
                <w:rFonts w:ascii="Times New Roman" w:hAnsi="Times New Roman" w:cs="Times New Roman"/>
                <w:sz w:val="24"/>
                <w:szCs w:val="24"/>
              </w:rPr>
            </w:pPr>
          </w:p>
        </w:tc>
        <w:tc>
          <w:tcPr>
            <w:tcW w:w="1559" w:type="dxa"/>
            <w:tcMar>
              <w:left w:w="28" w:type="dxa"/>
              <w:right w:w="28" w:type="dxa"/>
            </w:tcMar>
          </w:tcPr>
          <w:p w:rsidR="00657EC6" w:rsidRPr="00481D58" w:rsidRDefault="00657EC6" w:rsidP="00657EC6">
            <w:pPr>
              <w:autoSpaceDE w:val="0"/>
              <w:autoSpaceDN w:val="0"/>
              <w:adjustRightInd w:val="0"/>
              <w:spacing w:before="120" w:after="0" w:line="200" w:lineRule="exact"/>
              <w:rPr>
                <w:rFonts w:ascii="Times New Roman" w:hAnsi="Times New Roman" w:cs="Times New Roman"/>
                <w:sz w:val="24"/>
                <w:szCs w:val="24"/>
              </w:rPr>
            </w:pPr>
            <w:r w:rsidRPr="00481D58">
              <w:rPr>
                <w:rFonts w:ascii="Times New Roman" w:hAnsi="Times New Roman" w:cs="Times New Roman"/>
                <w:sz w:val="24"/>
                <w:szCs w:val="24"/>
              </w:rPr>
              <w:t>министерство культуры края</w:t>
            </w:r>
          </w:p>
        </w:tc>
        <w:tc>
          <w:tcPr>
            <w:tcW w:w="1198" w:type="dxa"/>
            <w:gridSpan w:val="2"/>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2 844,40</w:t>
            </w:r>
          </w:p>
        </w:tc>
        <w:tc>
          <w:tcPr>
            <w:tcW w:w="1212"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761,32</w:t>
            </w:r>
          </w:p>
        </w:tc>
        <w:tc>
          <w:tcPr>
            <w:tcW w:w="1275"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76"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418"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75"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276" w:type="dxa"/>
            <w:tcMar>
              <w:left w:w="28" w:type="dxa"/>
              <w:right w:w="28" w:type="dxa"/>
            </w:tcMar>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r>
      <w:tr w:rsidR="00657EC6" w:rsidRPr="00BC654F" w:rsidTr="00657EC6">
        <w:trPr>
          <w:gridAfter w:val="3"/>
          <w:wAfter w:w="4254" w:type="dxa"/>
          <w:trHeight w:val="239"/>
        </w:trPr>
        <w:tc>
          <w:tcPr>
            <w:tcW w:w="714" w:type="dxa"/>
            <w:vMerge/>
            <w:shd w:val="clear" w:color="auto" w:fill="auto"/>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p>
        </w:tc>
        <w:tc>
          <w:tcPr>
            <w:tcW w:w="1418" w:type="dxa"/>
            <w:vMerge/>
            <w:shd w:val="clear" w:color="auto" w:fill="auto"/>
            <w:tcMar>
              <w:left w:w="28" w:type="dxa"/>
              <w:right w:w="28" w:type="dxa"/>
            </w:tcMar>
          </w:tcPr>
          <w:p w:rsidR="00657EC6" w:rsidRPr="00BC654F" w:rsidRDefault="00657EC6" w:rsidP="00657EC6">
            <w:pPr>
              <w:autoSpaceDE w:val="0"/>
              <w:autoSpaceDN w:val="0"/>
              <w:adjustRightInd w:val="0"/>
              <w:spacing w:before="120" w:after="0" w:line="200" w:lineRule="exact"/>
              <w:jc w:val="both"/>
              <w:rPr>
                <w:rFonts w:ascii="Times New Roman" w:hAnsi="Times New Roman" w:cs="Times New Roman"/>
                <w:sz w:val="24"/>
                <w:szCs w:val="24"/>
              </w:rPr>
            </w:pPr>
          </w:p>
        </w:tc>
        <w:tc>
          <w:tcPr>
            <w:tcW w:w="1559" w:type="dxa"/>
            <w:tcMar>
              <w:left w:w="28" w:type="dxa"/>
              <w:right w:w="28" w:type="dxa"/>
            </w:tcMar>
          </w:tcPr>
          <w:p w:rsidR="00657EC6" w:rsidRPr="00BC654F" w:rsidRDefault="00657EC6" w:rsidP="00657EC6">
            <w:pPr>
              <w:autoSpaceDE w:val="0"/>
              <w:autoSpaceDN w:val="0"/>
              <w:adjustRightInd w:val="0"/>
              <w:spacing w:before="120" w:after="0" w:line="200" w:lineRule="exact"/>
              <w:rPr>
                <w:rFonts w:ascii="Times New Roman" w:hAnsi="Times New Roman" w:cs="Times New Roman"/>
                <w:sz w:val="24"/>
                <w:szCs w:val="24"/>
              </w:rPr>
            </w:pPr>
            <w:r w:rsidRPr="00BC654F">
              <w:rPr>
                <w:rFonts w:ascii="Times New Roman" w:hAnsi="Times New Roman" w:cs="Times New Roman"/>
                <w:sz w:val="24"/>
                <w:szCs w:val="24"/>
              </w:rPr>
              <w:t>министерство образования и науки края</w:t>
            </w:r>
          </w:p>
        </w:tc>
        <w:tc>
          <w:tcPr>
            <w:tcW w:w="1198" w:type="dxa"/>
            <w:gridSpan w:val="2"/>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10 670,00</w:t>
            </w:r>
          </w:p>
        </w:tc>
        <w:tc>
          <w:tcPr>
            <w:tcW w:w="1212"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5"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6"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418"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5"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6"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134" w:type="dxa"/>
            <w:shd w:val="clear" w:color="auto" w:fill="auto"/>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shd w:val="clear" w:color="auto" w:fill="auto"/>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shd w:val="clear" w:color="auto" w:fill="auto"/>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r>
      <w:tr w:rsidR="00657EC6" w:rsidRPr="00BC654F" w:rsidTr="00657EC6">
        <w:trPr>
          <w:gridAfter w:val="3"/>
          <w:wAfter w:w="4254" w:type="dxa"/>
          <w:trHeight w:val="439"/>
        </w:trPr>
        <w:tc>
          <w:tcPr>
            <w:tcW w:w="714" w:type="dxa"/>
            <w:vMerge/>
            <w:shd w:val="clear" w:color="auto" w:fill="auto"/>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p>
        </w:tc>
        <w:tc>
          <w:tcPr>
            <w:tcW w:w="1418" w:type="dxa"/>
            <w:vMerge/>
            <w:shd w:val="clear" w:color="auto" w:fill="auto"/>
            <w:tcMar>
              <w:left w:w="28" w:type="dxa"/>
              <w:right w:w="28" w:type="dxa"/>
            </w:tcMar>
          </w:tcPr>
          <w:p w:rsidR="00657EC6" w:rsidRPr="00BC654F" w:rsidRDefault="00657EC6" w:rsidP="00657EC6">
            <w:pPr>
              <w:autoSpaceDE w:val="0"/>
              <w:autoSpaceDN w:val="0"/>
              <w:adjustRightInd w:val="0"/>
              <w:spacing w:before="120" w:after="0" w:line="200" w:lineRule="exact"/>
              <w:jc w:val="both"/>
              <w:rPr>
                <w:rFonts w:ascii="Times New Roman" w:hAnsi="Times New Roman" w:cs="Times New Roman"/>
                <w:sz w:val="24"/>
                <w:szCs w:val="24"/>
              </w:rPr>
            </w:pPr>
          </w:p>
        </w:tc>
        <w:tc>
          <w:tcPr>
            <w:tcW w:w="1559" w:type="dxa"/>
            <w:tcMar>
              <w:left w:w="28" w:type="dxa"/>
              <w:right w:w="28" w:type="dxa"/>
            </w:tcMar>
          </w:tcPr>
          <w:p w:rsidR="00657EC6" w:rsidRPr="00BC654F" w:rsidRDefault="00657EC6" w:rsidP="00657EC6">
            <w:pPr>
              <w:autoSpaceDE w:val="0"/>
              <w:autoSpaceDN w:val="0"/>
              <w:adjustRightInd w:val="0"/>
              <w:spacing w:before="120" w:after="0" w:line="200" w:lineRule="exact"/>
              <w:rPr>
                <w:rFonts w:ascii="Times New Roman" w:hAnsi="Times New Roman" w:cs="Times New Roman"/>
                <w:sz w:val="24"/>
                <w:szCs w:val="24"/>
              </w:rPr>
            </w:pPr>
            <w:r w:rsidRPr="00BC654F">
              <w:rPr>
                <w:rFonts w:ascii="Times New Roman" w:hAnsi="Times New Roman" w:cs="Times New Roman"/>
                <w:sz w:val="24"/>
                <w:szCs w:val="24"/>
              </w:rPr>
              <w:t>министерство социальной защиты населения края</w:t>
            </w:r>
          </w:p>
        </w:tc>
        <w:tc>
          <w:tcPr>
            <w:tcW w:w="1198" w:type="dxa"/>
            <w:gridSpan w:val="2"/>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5 256,40</w:t>
            </w:r>
          </w:p>
        </w:tc>
        <w:tc>
          <w:tcPr>
            <w:tcW w:w="1212"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5"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6"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418"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5"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6"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134" w:type="dxa"/>
            <w:shd w:val="clear" w:color="auto" w:fill="auto"/>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shd w:val="clear" w:color="auto" w:fill="auto"/>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shd w:val="clear" w:color="auto" w:fill="auto"/>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r>
      <w:tr w:rsidR="00657EC6" w:rsidRPr="00BC654F" w:rsidTr="00657EC6">
        <w:trPr>
          <w:gridAfter w:val="3"/>
          <w:wAfter w:w="4254" w:type="dxa"/>
          <w:trHeight w:val="462"/>
        </w:trPr>
        <w:tc>
          <w:tcPr>
            <w:tcW w:w="714" w:type="dxa"/>
            <w:vMerge/>
            <w:shd w:val="clear" w:color="auto" w:fill="auto"/>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p>
        </w:tc>
        <w:tc>
          <w:tcPr>
            <w:tcW w:w="1418" w:type="dxa"/>
            <w:vMerge/>
            <w:shd w:val="clear" w:color="auto" w:fill="auto"/>
            <w:tcMar>
              <w:left w:w="28" w:type="dxa"/>
              <w:right w:w="28" w:type="dxa"/>
            </w:tcMar>
          </w:tcPr>
          <w:p w:rsidR="00657EC6" w:rsidRPr="00BC654F" w:rsidRDefault="00657EC6" w:rsidP="00657EC6">
            <w:pPr>
              <w:autoSpaceDE w:val="0"/>
              <w:autoSpaceDN w:val="0"/>
              <w:adjustRightInd w:val="0"/>
              <w:spacing w:before="120" w:after="0" w:line="200" w:lineRule="exact"/>
              <w:jc w:val="both"/>
              <w:rPr>
                <w:rFonts w:ascii="Times New Roman" w:hAnsi="Times New Roman" w:cs="Times New Roman"/>
                <w:sz w:val="24"/>
                <w:szCs w:val="24"/>
              </w:rPr>
            </w:pPr>
          </w:p>
        </w:tc>
        <w:tc>
          <w:tcPr>
            <w:tcW w:w="1559" w:type="dxa"/>
            <w:tcMar>
              <w:left w:w="28" w:type="dxa"/>
              <w:right w:w="28" w:type="dxa"/>
            </w:tcMar>
          </w:tcPr>
          <w:p w:rsidR="00657EC6" w:rsidRPr="00BC654F" w:rsidRDefault="00657EC6" w:rsidP="00657EC6">
            <w:pPr>
              <w:autoSpaceDE w:val="0"/>
              <w:autoSpaceDN w:val="0"/>
              <w:adjustRightInd w:val="0"/>
              <w:spacing w:before="120" w:after="0" w:line="200" w:lineRule="exact"/>
              <w:rPr>
                <w:rFonts w:ascii="Times New Roman" w:hAnsi="Times New Roman" w:cs="Times New Roman"/>
                <w:spacing w:val="-6"/>
                <w:sz w:val="24"/>
                <w:szCs w:val="24"/>
              </w:rPr>
            </w:pPr>
            <w:r w:rsidRPr="00BC654F">
              <w:rPr>
                <w:rFonts w:ascii="Times New Roman" w:hAnsi="Times New Roman" w:cs="Times New Roman"/>
                <w:spacing w:val="-6"/>
                <w:sz w:val="24"/>
                <w:szCs w:val="24"/>
              </w:rPr>
              <w:t>министерство физической культуры и спорта края</w:t>
            </w:r>
          </w:p>
        </w:tc>
        <w:tc>
          <w:tcPr>
            <w:tcW w:w="1198" w:type="dxa"/>
            <w:gridSpan w:val="2"/>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467,10</w:t>
            </w:r>
          </w:p>
        </w:tc>
        <w:tc>
          <w:tcPr>
            <w:tcW w:w="1212"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200,00</w:t>
            </w:r>
          </w:p>
        </w:tc>
        <w:tc>
          <w:tcPr>
            <w:tcW w:w="1275"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6"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418"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5"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6"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134" w:type="dxa"/>
            <w:shd w:val="clear" w:color="auto" w:fill="auto"/>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shd w:val="clear" w:color="auto" w:fill="auto"/>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shd w:val="clear" w:color="auto" w:fill="auto"/>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r>
      <w:tr w:rsidR="00657EC6" w:rsidRPr="00BC654F" w:rsidTr="00657EC6">
        <w:trPr>
          <w:gridAfter w:val="3"/>
          <w:wAfter w:w="4254" w:type="dxa"/>
          <w:trHeight w:val="484"/>
        </w:trPr>
        <w:tc>
          <w:tcPr>
            <w:tcW w:w="714" w:type="dxa"/>
            <w:vMerge/>
            <w:shd w:val="clear" w:color="auto" w:fill="auto"/>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p>
        </w:tc>
        <w:tc>
          <w:tcPr>
            <w:tcW w:w="1418" w:type="dxa"/>
            <w:vMerge/>
            <w:shd w:val="clear" w:color="auto" w:fill="auto"/>
            <w:tcMar>
              <w:left w:w="28" w:type="dxa"/>
              <w:right w:w="28" w:type="dxa"/>
            </w:tcMar>
          </w:tcPr>
          <w:p w:rsidR="00657EC6" w:rsidRPr="00BC654F" w:rsidRDefault="00657EC6" w:rsidP="00657EC6">
            <w:pPr>
              <w:autoSpaceDE w:val="0"/>
              <w:autoSpaceDN w:val="0"/>
              <w:adjustRightInd w:val="0"/>
              <w:spacing w:before="120" w:after="0" w:line="200" w:lineRule="exact"/>
              <w:jc w:val="both"/>
              <w:rPr>
                <w:rFonts w:ascii="Times New Roman" w:hAnsi="Times New Roman" w:cs="Times New Roman"/>
                <w:sz w:val="24"/>
                <w:szCs w:val="24"/>
              </w:rPr>
            </w:pPr>
          </w:p>
        </w:tc>
        <w:tc>
          <w:tcPr>
            <w:tcW w:w="1559" w:type="dxa"/>
            <w:tcMar>
              <w:left w:w="28" w:type="dxa"/>
              <w:right w:w="28" w:type="dxa"/>
            </w:tcMar>
          </w:tcPr>
          <w:p w:rsidR="00657EC6" w:rsidRPr="00BC654F" w:rsidRDefault="00657EC6" w:rsidP="00657EC6">
            <w:pPr>
              <w:autoSpaceDE w:val="0"/>
              <w:autoSpaceDN w:val="0"/>
              <w:adjustRightInd w:val="0"/>
              <w:spacing w:before="120" w:after="0" w:line="200" w:lineRule="exact"/>
              <w:rPr>
                <w:rFonts w:ascii="Times New Roman" w:hAnsi="Times New Roman" w:cs="Times New Roman"/>
                <w:spacing w:val="-6"/>
                <w:sz w:val="24"/>
                <w:szCs w:val="24"/>
              </w:rPr>
            </w:pPr>
            <w:r w:rsidRPr="00BC654F">
              <w:rPr>
                <w:rFonts w:ascii="Times New Roman" w:hAnsi="Times New Roman" w:cs="Times New Roman"/>
                <w:spacing w:val="-6"/>
                <w:sz w:val="24"/>
                <w:szCs w:val="24"/>
              </w:rPr>
              <w:t>комитет по труду и занятости населения Правительства края</w:t>
            </w:r>
          </w:p>
        </w:tc>
        <w:tc>
          <w:tcPr>
            <w:tcW w:w="1198" w:type="dxa"/>
            <w:gridSpan w:val="2"/>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695,00</w:t>
            </w:r>
          </w:p>
        </w:tc>
        <w:tc>
          <w:tcPr>
            <w:tcW w:w="1212"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5"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6"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418"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5"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6"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134" w:type="dxa"/>
            <w:shd w:val="clear" w:color="auto" w:fill="auto"/>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shd w:val="clear" w:color="auto" w:fill="auto"/>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shd w:val="clear" w:color="auto" w:fill="auto"/>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r>
      <w:tr w:rsidR="00657EC6" w:rsidRPr="00BC654F" w:rsidTr="00657EC6">
        <w:trPr>
          <w:gridAfter w:val="3"/>
          <w:wAfter w:w="4254" w:type="dxa"/>
          <w:trHeight w:val="296"/>
        </w:trPr>
        <w:tc>
          <w:tcPr>
            <w:tcW w:w="714" w:type="dxa"/>
            <w:vMerge/>
            <w:shd w:val="clear" w:color="auto" w:fill="auto"/>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p>
        </w:tc>
        <w:tc>
          <w:tcPr>
            <w:tcW w:w="1418" w:type="dxa"/>
            <w:vMerge/>
            <w:shd w:val="clear" w:color="auto" w:fill="auto"/>
            <w:tcMar>
              <w:left w:w="28" w:type="dxa"/>
              <w:right w:w="28" w:type="dxa"/>
            </w:tcMar>
          </w:tcPr>
          <w:p w:rsidR="00657EC6" w:rsidRPr="00BC654F" w:rsidRDefault="00657EC6" w:rsidP="00657EC6">
            <w:pPr>
              <w:autoSpaceDE w:val="0"/>
              <w:autoSpaceDN w:val="0"/>
              <w:adjustRightInd w:val="0"/>
              <w:spacing w:before="120" w:after="0" w:line="200" w:lineRule="exact"/>
              <w:jc w:val="both"/>
              <w:rPr>
                <w:rFonts w:ascii="Times New Roman" w:hAnsi="Times New Roman" w:cs="Times New Roman"/>
                <w:sz w:val="24"/>
                <w:szCs w:val="24"/>
              </w:rPr>
            </w:pPr>
          </w:p>
        </w:tc>
        <w:tc>
          <w:tcPr>
            <w:tcW w:w="1559" w:type="dxa"/>
            <w:tcMar>
              <w:left w:w="28" w:type="dxa"/>
              <w:right w:w="28" w:type="dxa"/>
            </w:tcMar>
          </w:tcPr>
          <w:p w:rsidR="00657EC6" w:rsidRPr="00BC654F" w:rsidRDefault="00657EC6" w:rsidP="00657EC6">
            <w:pPr>
              <w:autoSpaceDE w:val="0"/>
              <w:autoSpaceDN w:val="0"/>
              <w:adjustRightInd w:val="0"/>
              <w:spacing w:before="120" w:after="0" w:line="200" w:lineRule="exact"/>
              <w:rPr>
                <w:rFonts w:ascii="Times New Roman" w:hAnsi="Times New Roman" w:cs="Times New Roman"/>
                <w:sz w:val="24"/>
                <w:szCs w:val="24"/>
              </w:rPr>
            </w:pPr>
            <w:r w:rsidRPr="00BC654F">
              <w:rPr>
                <w:rFonts w:ascii="Times New Roman" w:hAnsi="Times New Roman" w:cs="Times New Roman"/>
                <w:sz w:val="24"/>
                <w:szCs w:val="24"/>
              </w:rPr>
              <w:t xml:space="preserve">управление ветеринарии </w:t>
            </w:r>
            <w:r w:rsidRPr="006A033A">
              <w:rPr>
                <w:rFonts w:ascii="Times New Roman" w:hAnsi="Times New Roman" w:cs="Times New Roman"/>
                <w:spacing w:val="-4"/>
                <w:sz w:val="24"/>
                <w:szCs w:val="24"/>
              </w:rPr>
              <w:t>Правительства</w:t>
            </w:r>
            <w:r w:rsidRPr="00BC654F">
              <w:rPr>
                <w:rFonts w:ascii="Times New Roman" w:hAnsi="Times New Roman" w:cs="Times New Roman"/>
                <w:sz w:val="24"/>
                <w:szCs w:val="24"/>
              </w:rPr>
              <w:t xml:space="preserve"> края</w:t>
            </w:r>
          </w:p>
        </w:tc>
        <w:tc>
          <w:tcPr>
            <w:tcW w:w="1198" w:type="dxa"/>
            <w:gridSpan w:val="2"/>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160,00</w:t>
            </w:r>
          </w:p>
        </w:tc>
        <w:tc>
          <w:tcPr>
            <w:tcW w:w="1212"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136,00</w:t>
            </w:r>
          </w:p>
        </w:tc>
        <w:tc>
          <w:tcPr>
            <w:tcW w:w="1275"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6"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418"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5"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6"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134" w:type="dxa"/>
            <w:shd w:val="clear" w:color="auto" w:fill="auto"/>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shd w:val="clear" w:color="auto" w:fill="auto"/>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shd w:val="clear" w:color="auto" w:fill="auto"/>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r>
      <w:tr w:rsidR="00657EC6" w:rsidRPr="00BC654F" w:rsidTr="00657EC6">
        <w:trPr>
          <w:gridAfter w:val="3"/>
          <w:wAfter w:w="4254" w:type="dxa"/>
          <w:trHeight w:val="318"/>
        </w:trPr>
        <w:tc>
          <w:tcPr>
            <w:tcW w:w="714" w:type="dxa"/>
            <w:vMerge/>
            <w:shd w:val="clear" w:color="auto" w:fill="auto"/>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p>
        </w:tc>
        <w:tc>
          <w:tcPr>
            <w:tcW w:w="1418" w:type="dxa"/>
            <w:vMerge/>
            <w:shd w:val="clear" w:color="auto" w:fill="auto"/>
            <w:tcMar>
              <w:left w:w="28" w:type="dxa"/>
              <w:right w:w="28" w:type="dxa"/>
            </w:tcMar>
          </w:tcPr>
          <w:p w:rsidR="00657EC6" w:rsidRPr="00BC654F" w:rsidRDefault="00657EC6" w:rsidP="00657EC6">
            <w:pPr>
              <w:autoSpaceDE w:val="0"/>
              <w:autoSpaceDN w:val="0"/>
              <w:adjustRightInd w:val="0"/>
              <w:spacing w:before="120" w:after="0" w:line="200" w:lineRule="exact"/>
              <w:jc w:val="both"/>
              <w:rPr>
                <w:rFonts w:ascii="Times New Roman" w:hAnsi="Times New Roman" w:cs="Times New Roman"/>
                <w:sz w:val="24"/>
                <w:szCs w:val="24"/>
              </w:rPr>
            </w:pPr>
          </w:p>
        </w:tc>
        <w:tc>
          <w:tcPr>
            <w:tcW w:w="1559" w:type="dxa"/>
            <w:tcMar>
              <w:left w:w="28" w:type="dxa"/>
              <w:right w:w="28" w:type="dxa"/>
            </w:tcMar>
          </w:tcPr>
          <w:p w:rsidR="00657EC6" w:rsidRPr="00BC654F" w:rsidRDefault="00657EC6" w:rsidP="00657EC6">
            <w:pPr>
              <w:autoSpaceDE w:val="0"/>
              <w:autoSpaceDN w:val="0"/>
              <w:adjustRightInd w:val="0"/>
              <w:spacing w:before="120" w:after="0" w:line="200" w:lineRule="exact"/>
              <w:rPr>
                <w:rFonts w:ascii="Times New Roman" w:hAnsi="Times New Roman" w:cs="Times New Roman"/>
                <w:sz w:val="24"/>
                <w:szCs w:val="24"/>
              </w:rPr>
            </w:pPr>
            <w:r w:rsidRPr="00BC654F">
              <w:rPr>
                <w:rFonts w:ascii="Times New Roman" w:hAnsi="Times New Roman" w:cs="Times New Roman"/>
                <w:sz w:val="24"/>
                <w:szCs w:val="24"/>
              </w:rPr>
              <w:t xml:space="preserve">управление лесами </w:t>
            </w:r>
            <w:proofErr w:type="spellStart"/>
            <w:r w:rsidRPr="006A033A">
              <w:rPr>
                <w:rFonts w:ascii="Times New Roman" w:hAnsi="Times New Roman" w:cs="Times New Roman"/>
                <w:spacing w:val="-4"/>
                <w:sz w:val="24"/>
                <w:szCs w:val="24"/>
              </w:rPr>
              <w:t>Прави</w:t>
            </w:r>
            <w:r>
              <w:rPr>
                <w:rFonts w:ascii="Times New Roman" w:hAnsi="Times New Roman" w:cs="Times New Roman"/>
                <w:spacing w:val="-4"/>
                <w:sz w:val="24"/>
                <w:szCs w:val="24"/>
              </w:rPr>
              <w:t>-</w:t>
            </w:r>
            <w:r w:rsidRPr="006A033A">
              <w:rPr>
                <w:rFonts w:ascii="Times New Roman" w:hAnsi="Times New Roman" w:cs="Times New Roman"/>
                <w:spacing w:val="-4"/>
                <w:sz w:val="24"/>
                <w:szCs w:val="24"/>
              </w:rPr>
              <w:t>тельства</w:t>
            </w:r>
            <w:proofErr w:type="spellEnd"/>
            <w:r w:rsidRPr="00BC654F">
              <w:rPr>
                <w:rFonts w:ascii="Times New Roman" w:hAnsi="Times New Roman" w:cs="Times New Roman"/>
                <w:sz w:val="24"/>
                <w:szCs w:val="24"/>
              </w:rPr>
              <w:t xml:space="preserve"> края</w:t>
            </w:r>
          </w:p>
        </w:tc>
        <w:tc>
          <w:tcPr>
            <w:tcW w:w="1198" w:type="dxa"/>
            <w:gridSpan w:val="2"/>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88,40</w:t>
            </w:r>
          </w:p>
        </w:tc>
        <w:tc>
          <w:tcPr>
            <w:tcW w:w="1212"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1 401,40</w:t>
            </w:r>
          </w:p>
        </w:tc>
        <w:tc>
          <w:tcPr>
            <w:tcW w:w="1275"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6"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418"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5"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6"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134" w:type="dxa"/>
            <w:shd w:val="clear" w:color="auto" w:fill="auto"/>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shd w:val="clear" w:color="auto" w:fill="auto"/>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shd w:val="clear" w:color="auto" w:fill="auto"/>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r>
      <w:tr w:rsidR="00657EC6" w:rsidRPr="00BC654F" w:rsidTr="00657EC6">
        <w:trPr>
          <w:gridAfter w:val="3"/>
          <w:wAfter w:w="4254" w:type="dxa"/>
          <w:trHeight w:val="80"/>
        </w:trPr>
        <w:tc>
          <w:tcPr>
            <w:tcW w:w="714" w:type="dxa"/>
            <w:vMerge/>
            <w:shd w:val="clear" w:color="auto" w:fill="auto"/>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p>
        </w:tc>
        <w:tc>
          <w:tcPr>
            <w:tcW w:w="1418" w:type="dxa"/>
            <w:vMerge/>
            <w:shd w:val="clear" w:color="auto" w:fill="auto"/>
            <w:tcMar>
              <w:left w:w="28" w:type="dxa"/>
              <w:right w:w="28" w:type="dxa"/>
            </w:tcMar>
          </w:tcPr>
          <w:p w:rsidR="00657EC6" w:rsidRPr="00BC654F" w:rsidRDefault="00657EC6" w:rsidP="00657EC6">
            <w:pPr>
              <w:autoSpaceDE w:val="0"/>
              <w:autoSpaceDN w:val="0"/>
              <w:adjustRightInd w:val="0"/>
              <w:spacing w:before="120" w:after="0" w:line="200" w:lineRule="exact"/>
              <w:jc w:val="both"/>
              <w:rPr>
                <w:rFonts w:ascii="Times New Roman" w:hAnsi="Times New Roman" w:cs="Times New Roman"/>
                <w:sz w:val="24"/>
                <w:szCs w:val="24"/>
              </w:rPr>
            </w:pPr>
          </w:p>
        </w:tc>
        <w:tc>
          <w:tcPr>
            <w:tcW w:w="1559" w:type="dxa"/>
            <w:tcMar>
              <w:left w:w="28" w:type="dxa"/>
              <w:right w:w="28" w:type="dxa"/>
            </w:tcMar>
          </w:tcPr>
          <w:p w:rsidR="00657EC6" w:rsidRPr="00BC654F" w:rsidRDefault="00657EC6" w:rsidP="00657EC6">
            <w:pPr>
              <w:autoSpaceDE w:val="0"/>
              <w:autoSpaceDN w:val="0"/>
              <w:adjustRightInd w:val="0"/>
              <w:spacing w:before="120" w:after="0" w:line="200" w:lineRule="exact"/>
              <w:rPr>
                <w:rFonts w:ascii="Times New Roman" w:hAnsi="Times New Roman" w:cs="Times New Roman"/>
                <w:spacing w:val="-6"/>
                <w:sz w:val="24"/>
                <w:szCs w:val="24"/>
              </w:rPr>
            </w:pPr>
            <w:r w:rsidRPr="00BC654F">
              <w:rPr>
                <w:rFonts w:ascii="Times New Roman" w:hAnsi="Times New Roman" w:cs="Times New Roman"/>
                <w:spacing w:val="-6"/>
                <w:sz w:val="24"/>
                <w:szCs w:val="24"/>
              </w:rPr>
              <w:t>КГКУ "Управление административными зданиями Правительства Хабаровского края"</w:t>
            </w:r>
          </w:p>
        </w:tc>
        <w:tc>
          <w:tcPr>
            <w:tcW w:w="1198" w:type="dxa"/>
            <w:gridSpan w:val="2"/>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102,60</w:t>
            </w:r>
          </w:p>
        </w:tc>
        <w:tc>
          <w:tcPr>
            <w:tcW w:w="1212"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5"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6"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418"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5"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6"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r>
      <w:tr w:rsidR="00657EC6" w:rsidRPr="00BC654F" w:rsidTr="00657EC6">
        <w:trPr>
          <w:gridAfter w:val="3"/>
          <w:wAfter w:w="4254" w:type="dxa"/>
          <w:trHeight w:val="315"/>
        </w:trPr>
        <w:tc>
          <w:tcPr>
            <w:tcW w:w="714" w:type="dxa"/>
            <w:vMerge w:val="restart"/>
            <w:shd w:val="clear" w:color="auto" w:fill="auto"/>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1.3.9.</w:t>
            </w:r>
          </w:p>
        </w:tc>
        <w:tc>
          <w:tcPr>
            <w:tcW w:w="1418" w:type="dxa"/>
            <w:vMerge w:val="restart"/>
            <w:shd w:val="clear" w:color="auto" w:fill="auto"/>
            <w:tcMar>
              <w:left w:w="28" w:type="dxa"/>
              <w:right w:w="28" w:type="dxa"/>
            </w:tcMar>
          </w:tcPr>
          <w:p w:rsidR="00657EC6" w:rsidRPr="00BC654F" w:rsidRDefault="00657EC6" w:rsidP="00657EC6">
            <w:pPr>
              <w:autoSpaceDE w:val="0"/>
              <w:autoSpaceDN w:val="0"/>
              <w:adjustRightInd w:val="0"/>
              <w:spacing w:before="120" w:after="0" w:line="200" w:lineRule="exact"/>
              <w:rPr>
                <w:rFonts w:ascii="Times New Roman" w:hAnsi="Times New Roman" w:cs="Times New Roman"/>
                <w:sz w:val="24"/>
                <w:szCs w:val="24"/>
              </w:rPr>
            </w:pPr>
            <w:r w:rsidRPr="00BC654F">
              <w:rPr>
                <w:rFonts w:ascii="Times New Roman" w:hAnsi="Times New Roman" w:cs="Times New Roman"/>
                <w:sz w:val="24"/>
                <w:szCs w:val="24"/>
              </w:rPr>
              <w:t xml:space="preserve">Подготовка проектов конкурсной документации, в том числе </w:t>
            </w:r>
            <w:proofErr w:type="spellStart"/>
            <w:r w:rsidRPr="00BC654F">
              <w:rPr>
                <w:rFonts w:ascii="Times New Roman" w:hAnsi="Times New Roman" w:cs="Times New Roman"/>
                <w:sz w:val="24"/>
                <w:szCs w:val="24"/>
              </w:rPr>
              <w:t>содер</w:t>
            </w:r>
            <w:r>
              <w:rPr>
                <w:rFonts w:ascii="Times New Roman" w:hAnsi="Times New Roman" w:cs="Times New Roman"/>
                <w:sz w:val="24"/>
                <w:szCs w:val="24"/>
              </w:rPr>
              <w:t>-</w:t>
            </w:r>
            <w:r w:rsidRPr="00BC654F">
              <w:rPr>
                <w:rFonts w:ascii="Times New Roman" w:hAnsi="Times New Roman" w:cs="Times New Roman"/>
                <w:sz w:val="24"/>
                <w:szCs w:val="24"/>
              </w:rPr>
              <w:t>жащей</w:t>
            </w:r>
            <w:proofErr w:type="spellEnd"/>
            <w:r w:rsidRPr="00BC654F">
              <w:rPr>
                <w:rFonts w:ascii="Times New Roman" w:hAnsi="Times New Roman" w:cs="Times New Roman"/>
                <w:sz w:val="24"/>
                <w:szCs w:val="24"/>
              </w:rPr>
              <w:t xml:space="preserve"> ТЭО мероприятий и проекта </w:t>
            </w:r>
            <w:proofErr w:type="spellStart"/>
            <w:r w:rsidRPr="00BC654F">
              <w:rPr>
                <w:rFonts w:ascii="Times New Roman" w:hAnsi="Times New Roman" w:cs="Times New Roman"/>
                <w:sz w:val="24"/>
                <w:szCs w:val="24"/>
              </w:rPr>
              <w:t>энергосервисного</w:t>
            </w:r>
            <w:proofErr w:type="spellEnd"/>
            <w:r w:rsidRPr="00BC654F">
              <w:rPr>
                <w:rFonts w:ascii="Times New Roman" w:hAnsi="Times New Roman" w:cs="Times New Roman"/>
                <w:sz w:val="24"/>
                <w:szCs w:val="24"/>
              </w:rPr>
              <w:t xml:space="preserve"> контракта</w:t>
            </w:r>
          </w:p>
        </w:tc>
        <w:tc>
          <w:tcPr>
            <w:tcW w:w="1559" w:type="dxa"/>
            <w:tcMar>
              <w:left w:w="28" w:type="dxa"/>
              <w:right w:w="28" w:type="dxa"/>
            </w:tcMar>
          </w:tcPr>
          <w:p w:rsidR="00657EC6" w:rsidRPr="00BC654F" w:rsidRDefault="00657EC6" w:rsidP="00657EC6">
            <w:pPr>
              <w:autoSpaceDE w:val="0"/>
              <w:autoSpaceDN w:val="0"/>
              <w:adjustRightInd w:val="0"/>
              <w:spacing w:before="120" w:after="0" w:line="200" w:lineRule="exact"/>
              <w:rPr>
                <w:rFonts w:ascii="Times New Roman" w:hAnsi="Times New Roman" w:cs="Times New Roman"/>
                <w:sz w:val="24"/>
                <w:szCs w:val="24"/>
              </w:rPr>
            </w:pPr>
            <w:r w:rsidRPr="00BC654F">
              <w:rPr>
                <w:rFonts w:ascii="Times New Roman" w:hAnsi="Times New Roman" w:cs="Times New Roman"/>
                <w:sz w:val="24"/>
                <w:szCs w:val="24"/>
              </w:rPr>
              <w:t>министерство здравоохранения края</w:t>
            </w:r>
          </w:p>
        </w:tc>
        <w:tc>
          <w:tcPr>
            <w:tcW w:w="1198" w:type="dxa"/>
            <w:gridSpan w:val="2"/>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425,00</w:t>
            </w:r>
          </w:p>
        </w:tc>
        <w:tc>
          <w:tcPr>
            <w:tcW w:w="1212"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5"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6"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418"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5"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6"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r>
      <w:tr w:rsidR="00657EC6" w:rsidRPr="00BC654F" w:rsidTr="00657EC6">
        <w:trPr>
          <w:gridAfter w:val="3"/>
          <w:wAfter w:w="4254" w:type="dxa"/>
          <w:trHeight w:val="87"/>
        </w:trPr>
        <w:tc>
          <w:tcPr>
            <w:tcW w:w="714" w:type="dxa"/>
            <w:vMerge/>
            <w:shd w:val="clear" w:color="auto" w:fill="auto"/>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p>
        </w:tc>
        <w:tc>
          <w:tcPr>
            <w:tcW w:w="1418" w:type="dxa"/>
            <w:vMerge/>
            <w:shd w:val="clear" w:color="auto" w:fill="auto"/>
            <w:tcMar>
              <w:left w:w="28" w:type="dxa"/>
              <w:right w:w="28" w:type="dxa"/>
            </w:tcMar>
          </w:tcPr>
          <w:p w:rsidR="00657EC6" w:rsidRPr="00BC654F" w:rsidRDefault="00657EC6" w:rsidP="00657EC6">
            <w:pPr>
              <w:autoSpaceDE w:val="0"/>
              <w:autoSpaceDN w:val="0"/>
              <w:adjustRightInd w:val="0"/>
              <w:spacing w:before="120" w:after="0" w:line="200" w:lineRule="exact"/>
              <w:rPr>
                <w:rFonts w:ascii="Times New Roman" w:hAnsi="Times New Roman" w:cs="Times New Roman"/>
                <w:sz w:val="24"/>
                <w:szCs w:val="24"/>
              </w:rPr>
            </w:pPr>
          </w:p>
        </w:tc>
        <w:tc>
          <w:tcPr>
            <w:tcW w:w="1559" w:type="dxa"/>
            <w:tcMar>
              <w:left w:w="28" w:type="dxa"/>
              <w:right w:w="28" w:type="dxa"/>
            </w:tcMar>
          </w:tcPr>
          <w:p w:rsidR="00657EC6" w:rsidRPr="00BC654F" w:rsidRDefault="00657EC6" w:rsidP="00657EC6">
            <w:pPr>
              <w:autoSpaceDE w:val="0"/>
              <w:autoSpaceDN w:val="0"/>
              <w:adjustRightInd w:val="0"/>
              <w:spacing w:before="120" w:after="0" w:line="200" w:lineRule="exact"/>
              <w:rPr>
                <w:rFonts w:ascii="Times New Roman" w:hAnsi="Times New Roman" w:cs="Times New Roman"/>
                <w:sz w:val="24"/>
                <w:szCs w:val="24"/>
              </w:rPr>
            </w:pPr>
            <w:r w:rsidRPr="00BC654F">
              <w:rPr>
                <w:rFonts w:ascii="Times New Roman" w:hAnsi="Times New Roman" w:cs="Times New Roman"/>
                <w:sz w:val="24"/>
                <w:szCs w:val="24"/>
              </w:rPr>
              <w:t>министерство культуры края</w:t>
            </w:r>
          </w:p>
        </w:tc>
        <w:tc>
          <w:tcPr>
            <w:tcW w:w="1198" w:type="dxa"/>
            <w:gridSpan w:val="2"/>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425,00</w:t>
            </w:r>
          </w:p>
        </w:tc>
        <w:tc>
          <w:tcPr>
            <w:tcW w:w="1212"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5"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6"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418"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5"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6"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r>
      <w:tr w:rsidR="00657EC6" w:rsidRPr="00BC654F" w:rsidTr="00657EC6">
        <w:trPr>
          <w:gridAfter w:val="3"/>
          <w:wAfter w:w="4254" w:type="dxa"/>
        </w:trPr>
        <w:tc>
          <w:tcPr>
            <w:tcW w:w="714" w:type="dxa"/>
            <w:vMerge/>
            <w:shd w:val="clear" w:color="auto" w:fill="auto"/>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p>
        </w:tc>
        <w:tc>
          <w:tcPr>
            <w:tcW w:w="1418" w:type="dxa"/>
            <w:vMerge/>
            <w:shd w:val="clear" w:color="auto" w:fill="auto"/>
            <w:tcMar>
              <w:left w:w="28" w:type="dxa"/>
              <w:right w:w="28" w:type="dxa"/>
            </w:tcMar>
          </w:tcPr>
          <w:p w:rsidR="00657EC6" w:rsidRPr="00BC654F" w:rsidRDefault="00657EC6" w:rsidP="00657EC6">
            <w:pPr>
              <w:autoSpaceDE w:val="0"/>
              <w:autoSpaceDN w:val="0"/>
              <w:adjustRightInd w:val="0"/>
              <w:spacing w:before="120" w:after="0" w:line="200" w:lineRule="exact"/>
              <w:rPr>
                <w:rFonts w:ascii="Times New Roman" w:hAnsi="Times New Roman" w:cs="Times New Roman"/>
                <w:sz w:val="24"/>
                <w:szCs w:val="24"/>
              </w:rPr>
            </w:pPr>
          </w:p>
        </w:tc>
        <w:tc>
          <w:tcPr>
            <w:tcW w:w="1559" w:type="dxa"/>
            <w:tcMar>
              <w:left w:w="28" w:type="dxa"/>
              <w:right w:w="28" w:type="dxa"/>
            </w:tcMar>
          </w:tcPr>
          <w:p w:rsidR="00657EC6" w:rsidRPr="00BC654F" w:rsidRDefault="00657EC6" w:rsidP="00657EC6">
            <w:pPr>
              <w:autoSpaceDE w:val="0"/>
              <w:autoSpaceDN w:val="0"/>
              <w:adjustRightInd w:val="0"/>
              <w:spacing w:before="120" w:after="0" w:line="200" w:lineRule="exact"/>
              <w:rPr>
                <w:rFonts w:ascii="Times New Roman" w:hAnsi="Times New Roman" w:cs="Times New Roman"/>
                <w:sz w:val="24"/>
                <w:szCs w:val="24"/>
              </w:rPr>
            </w:pPr>
            <w:r w:rsidRPr="00BC654F">
              <w:rPr>
                <w:rFonts w:ascii="Times New Roman" w:hAnsi="Times New Roman" w:cs="Times New Roman"/>
                <w:sz w:val="24"/>
                <w:szCs w:val="24"/>
              </w:rPr>
              <w:t>министерство образования и науки края</w:t>
            </w:r>
          </w:p>
        </w:tc>
        <w:tc>
          <w:tcPr>
            <w:tcW w:w="1198" w:type="dxa"/>
            <w:gridSpan w:val="2"/>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4 480,00</w:t>
            </w:r>
          </w:p>
        </w:tc>
        <w:tc>
          <w:tcPr>
            <w:tcW w:w="1212"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5"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6"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418"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5"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6"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r>
      <w:tr w:rsidR="00657EC6" w:rsidRPr="00BC654F" w:rsidTr="00657EC6">
        <w:trPr>
          <w:gridAfter w:val="3"/>
          <w:wAfter w:w="4254" w:type="dxa"/>
        </w:trPr>
        <w:tc>
          <w:tcPr>
            <w:tcW w:w="714" w:type="dxa"/>
            <w:vMerge/>
            <w:shd w:val="clear" w:color="auto" w:fill="auto"/>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p>
        </w:tc>
        <w:tc>
          <w:tcPr>
            <w:tcW w:w="1418" w:type="dxa"/>
            <w:vMerge/>
            <w:shd w:val="clear" w:color="auto" w:fill="auto"/>
            <w:tcMar>
              <w:left w:w="28" w:type="dxa"/>
              <w:right w:w="28" w:type="dxa"/>
            </w:tcMar>
          </w:tcPr>
          <w:p w:rsidR="00657EC6" w:rsidRPr="00BC654F" w:rsidRDefault="00657EC6" w:rsidP="00657EC6">
            <w:pPr>
              <w:autoSpaceDE w:val="0"/>
              <w:autoSpaceDN w:val="0"/>
              <w:adjustRightInd w:val="0"/>
              <w:spacing w:before="120" w:after="0" w:line="200" w:lineRule="exact"/>
              <w:rPr>
                <w:rFonts w:ascii="Times New Roman" w:hAnsi="Times New Roman" w:cs="Times New Roman"/>
                <w:sz w:val="24"/>
                <w:szCs w:val="24"/>
              </w:rPr>
            </w:pPr>
          </w:p>
        </w:tc>
        <w:tc>
          <w:tcPr>
            <w:tcW w:w="1559" w:type="dxa"/>
            <w:tcMar>
              <w:left w:w="28" w:type="dxa"/>
              <w:right w:w="28" w:type="dxa"/>
            </w:tcMar>
          </w:tcPr>
          <w:p w:rsidR="00657EC6" w:rsidRPr="00BC654F" w:rsidRDefault="00657EC6" w:rsidP="00657EC6">
            <w:pPr>
              <w:autoSpaceDE w:val="0"/>
              <w:autoSpaceDN w:val="0"/>
              <w:adjustRightInd w:val="0"/>
              <w:spacing w:before="120" w:after="0" w:line="200" w:lineRule="exact"/>
              <w:rPr>
                <w:rFonts w:ascii="Times New Roman" w:hAnsi="Times New Roman" w:cs="Times New Roman"/>
                <w:sz w:val="24"/>
                <w:szCs w:val="24"/>
              </w:rPr>
            </w:pPr>
            <w:r w:rsidRPr="00BC654F">
              <w:rPr>
                <w:rFonts w:ascii="Times New Roman" w:hAnsi="Times New Roman" w:cs="Times New Roman"/>
                <w:sz w:val="24"/>
                <w:szCs w:val="24"/>
              </w:rPr>
              <w:t>министерство физической культуры и спорта края</w:t>
            </w:r>
          </w:p>
        </w:tc>
        <w:tc>
          <w:tcPr>
            <w:tcW w:w="1198" w:type="dxa"/>
            <w:gridSpan w:val="2"/>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170,00</w:t>
            </w:r>
          </w:p>
        </w:tc>
        <w:tc>
          <w:tcPr>
            <w:tcW w:w="1212"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170,00</w:t>
            </w:r>
          </w:p>
        </w:tc>
        <w:tc>
          <w:tcPr>
            <w:tcW w:w="1275"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6"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418"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5"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6"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r>
      <w:tr w:rsidR="00657EC6" w:rsidRPr="00BC654F" w:rsidTr="00657EC6">
        <w:trPr>
          <w:gridAfter w:val="3"/>
          <w:wAfter w:w="4254" w:type="dxa"/>
          <w:trHeight w:val="210"/>
        </w:trPr>
        <w:tc>
          <w:tcPr>
            <w:tcW w:w="714" w:type="dxa"/>
            <w:vMerge w:val="restart"/>
            <w:shd w:val="clear" w:color="auto" w:fill="auto"/>
            <w:tcMar>
              <w:left w:w="28" w:type="dxa"/>
              <w:right w:w="28" w:type="dxa"/>
            </w:tcMar>
          </w:tcPr>
          <w:p w:rsidR="00657EC6" w:rsidRPr="00BC654F" w:rsidRDefault="00657EC6" w:rsidP="00657EC6">
            <w:pPr>
              <w:autoSpaceDE w:val="0"/>
              <w:autoSpaceDN w:val="0"/>
              <w:adjustRightInd w:val="0"/>
              <w:spacing w:before="120" w:after="0" w:line="200" w:lineRule="exact"/>
              <w:ind w:right="-28"/>
              <w:jc w:val="center"/>
              <w:rPr>
                <w:rFonts w:ascii="Times New Roman" w:hAnsi="Times New Roman" w:cs="Times New Roman"/>
                <w:sz w:val="24"/>
                <w:szCs w:val="24"/>
              </w:rPr>
            </w:pPr>
            <w:r w:rsidRPr="00BC654F">
              <w:rPr>
                <w:rFonts w:ascii="Times New Roman" w:hAnsi="Times New Roman" w:cs="Times New Roman"/>
                <w:sz w:val="24"/>
                <w:szCs w:val="24"/>
              </w:rPr>
              <w:t>1.3.10.</w:t>
            </w:r>
          </w:p>
        </w:tc>
        <w:tc>
          <w:tcPr>
            <w:tcW w:w="1418" w:type="dxa"/>
            <w:vMerge w:val="restart"/>
            <w:shd w:val="clear" w:color="auto" w:fill="auto"/>
            <w:tcMar>
              <w:left w:w="28" w:type="dxa"/>
              <w:right w:w="28" w:type="dxa"/>
            </w:tcMar>
          </w:tcPr>
          <w:p w:rsidR="00657EC6" w:rsidRPr="00A2549B" w:rsidRDefault="00657EC6" w:rsidP="00657EC6">
            <w:pPr>
              <w:autoSpaceDE w:val="0"/>
              <w:autoSpaceDN w:val="0"/>
              <w:adjustRightInd w:val="0"/>
              <w:spacing w:before="120" w:after="0" w:line="200" w:lineRule="exact"/>
              <w:rPr>
                <w:rFonts w:ascii="Times New Roman" w:hAnsi="Times New Roman" w:cs="Times New Roman"/>
                <w:spacing w:val="-2"/>
                <w:sz w:val="24"/>
                <w:szCs w:val="24"/>
              </w:rPr>
            </w:pPr>
            <w:r w:rsidRPr="00A2549B">
              <w:rPr>
                <w:rFonts w:ascii="Times New Roman" w:hAnsi="Times New Roman" w:cs="Times New Roman"/>
                <w:spacing w:val="-2"/>
                <w:sz w:val="24"/>
                <w:szCs w:val="24"/>
              </w:rPr>
              <w:t>Создание системы удаленного мониторинга реализации Подпрограммы с использованием сегментов региональной информационной системы управления</w:t>
            </w:r>
          </w:p>
        </w:tc>
        <w:tc>
          <w:tcPr>
            <w:tcW w:w="1559" w:type="dxa"/>
            <w:tcMar>
              <w:left w:w="28" w:type="dxa"/>
              <w:right w:w="28" w:type="dxa"/>
            </w:tcMar>
          </w:tcPr>
          <w:p w:rsidR="00657EC6" w:rsidRPr="00BC654F" w:rsidRDefault="00657EC6" w:rsidP="00657EC6">
            <w:pPr>
              <w:autoSpaceDE w:val="0"/>
              <w:autoSpaceDN w:val="0"/>
              <w:adjustRightInd w:val="0"/>
              <w:spacing w:before="120" w:after="0" w:line="200" w:lineRule="exact"/>
              <w:rPr>
                <w:rFonts w:ascii="Times New Roman" w:hAnsi="Times New Roman" w:cs="Times New Roman"/>
                <w:sz w:val="24"/>
                <w:szCs w:val="24"/>
              </w:rPr>
            </w:pPr>
            <w:r w:rsidRPr="00BC654F">
              <w:rPr>
                <w:rFonts w:ascii="Times New Roman" w:hAnsi="Times New Roman" w:cs="Times New Roman"/>
                <w:sz w:val="24"/>
                <w:szCs w:val="24"/>
              </w:rPr>
              <w:t>министерство здравоохранения края</w:t>
            </w:r>
          </w:p>
        </w:tc>
        <w:tc>
          <w:tcPr>
            <w:tcW w:w="1198" w:type="dxa"/>
            <w:gridSpan w:val="2"/>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425,00</w:t>
            </w:r>
          </w:p>
        </w:tc>
        <w:tc>
          <w:tcPr>
            <w:tcW w:w="1212"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5"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6"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418"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5"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6"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r>
      <w:tr w:rsidR="00657EC6" w:rsidRPr="00BC654F" w:rsidTr="00657EC6">
        <w:trPr>
          <w:gridAfter w:val="3"/>
          <w:wAfter w:w="4254" w:type="dxa"/>
          <w:trHeight w:val="218"/>
        </w:trPr>
        <w:tc>
          <w:tcPr>
            <w:tcW w:w="714" w:type="dxa"/>
            <w:vMerge/>
            <w:shd w:val="clear" w:color="auto" w:fill="auto"/>
            <w:tcMar>
              <w:left w:w="28" w:type="dxa"/>
              <w:right w:w="28" w:type="dxa"/>
            </w:tcMar>
          </w:tcPr>
          <w:p w:rsidR="00657EC6" w:rsidRPr="00BC654F" w:rsidRDefault="00657EC6" w:rsidP="00657EC6">
            <w:pPr>
              <w:autoSpaceDE w:val="0"/>
              <w:autoSpaceDN w:val="0"/>
              <w:adjustRightInd w:val="0"/>
              <w:spacing w:before="120" w:after="0" w:line="200" w:lineRule="exact"/>
              <w:ind w:right="-28"/>
              <w:jc w:val="center"/>
              <w:rPr>
                <w:rFonts w:ascii="Times New Roman" w:hAnsi="Times New Roman" w:cs="Times New Roman"/>
                <w:sz w:val="24"/>
                <w:szCs w:val="24"/>
              </w:rPr>
            </w:pPr>
          </w:p>
        </w:tc>
        <w:tc>
          <w:tcPr>
            <w:tcW w:w="1418" w:type="dxa"/>
            <w:vMerge/>
            <w:shd w:val="clear" w:color="auto" w:fill="auto"/>
            <w:tcMar>
              <w:left w:w="28" w:type="dxa"/>
              <w:right w:w="28" w:type="dxa"/>
            </w:tcMar>
          </w:tcPr>
          <w:p w:rsidR="00657EC6" w:rsidRPr="00BC654F" w:rsidRDefault="00657EC6" w:rsidP="00657EC6">
            <w:pPr>
              <w:autoSpaceDE w:val="0"/>
              <w:autoSpaceDN w:val="0"/>
              <w:adjustRightInd w:val="0"/>
              <w:spacing w:before="120" w:after="0" w:line="200" w:lineRule="exact"/>
              <w:rPr>
                <w:rFonts w:ascii="Times New Roman" w:hAnsi="Times New Roman" w:cs="Times New Roman"/>
                <w:sz w:val="24"/>
                <w:szCs w:val="24"/>
              </w:rPr>
            </w:pPr>
          </w:p>
        </w:tc>
        <w:tc>
          <w:tcPr>
            <w:tcW w:w="1559" w:type="dxa"/>
            <w:tcMar>
              <w:left w:w="28" w:type="dxa"/>
              <w:right w:w="28" w:type="dxa"/>
            </w:tcMar>
          </w:tcPr>
          <w:p w:rsidR="00657EC6" w:rsidRPr="00BC654F" w:rsidRDefault="00657EC6" w:rsidP="00657EC6">
            <w:pPr>
              <w:autoSpaceDE w:val="0"/>
              <w:autoSpaceDN w:val="0"/>
              <w:adjustRightInd w:val="0"/>
              <w:spacing w:before="120" w:after="0" w:line="200" w:lineRule="exact"/>
              <w:rPr>
                <w:rFonts w:ascii="Times New Roman" w:hAnsi="Times New Roman" w:cs="Times New Roman"/>
                <w:sz w:val="24"/>
                <w:szCs w:val="24"/>
              </w:rPr>
            </w:pPr>
            <w:r w:rsidRPr="00BC654F">
              <w:rPr>
                <w:rFonts w:ascii="Times New Roman" w:hAnsi="Times New Roman" w:cs="Times New Roman"/>
                <w:sz w:val="24"/>
                <w:szCs w:val="24"/>
              </w:rPr>
              <w:t>министерство культуры края</w:t>
            </w:r>
          </w:p>
        </w:tc>
        <w:tc>
          <w:tcPr>
            <w:tcW w:w="1198" w:type="dxa"/>
            <w:gridSpan w:val="2"/>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425,00</w:t>
            </w:r>
          </w:p>
        </w:tc>
        <w:tc>
          <w:tcPr>
            <w:tcW w:w="1212"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5"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6"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418"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5"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6"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r>
      <w:tr w:rsidR="00657EC6" w:rsidRPr="00BC654F" w:rsidTr="00657EC6">
        <w:trPr>
          <w:gridAfter w:val="3"/>
          <w:wAfter w:w="4254" w:type="dxa"/>
          <w:trHeight w:val="779"/>
        </w:trPr>
        <w:tc>
          <w:tcPr>
            <w:tcW w:w="714" w:type="dxa"/>
            <w:vMerge/>
            <w:shd w:val="clear" w:color="auto" w:fill="auto"/>
            <w:tcMar>
              <w:left w:w="28" w:type="dxa"/>
              <w:right w:w="28" w:type="dxa"/>
            </w:tcMar>
          </w:tcPr>
          <w:p w:rsidR="00657EC6" w:rsidRPr="00BC654F" w:rsidRDefault="00657EC6" w:rsidP="00657EC6">
            <w:pPr>
              <w:autoSpaceDE w:val="0"/>
              <w:autoSpaceDN w:val="0"/>
              <w:adjustRightInd w:val="0"/>
              <w:spacing w:before="120" w:after="0" w:line="200" w:lineRule="exact"/>
              <w:ind w:right="-28"/>
              <w:jc w:val="center"/>
              <w:rPr>
                <w:rFonts w:ascii="Times New Roman" w:hAnsi="Times New Roman" w:cs="Times New Roman"/>
                <w:sz w:val="24"/>
                <w:szCs w:val="24"/>
              </w:rPr>
            </w:pPr>
          </w:p>
        </w:tc>
        <w:tc>
          <w:tcPr>
            <w:tcW w:w="1418" w:type="dxa"/>
            <w:vMerge/>
            <w:shd w:val="clear" w:color="auto" w:fill="auto"/>
            <w:tcMar>
              <w:left w:w="28" w:type="dxa"/>
              <w:right w:w="28" w:type="dxa"/>
            </w:tcMar>
          </w:tcPr>
          <w:p w:rsidR="00657EC6" w:rsidRPr="00BC654F" w:rsidRDefault="00657EC6" w:rsidP="00657EC6">
            <w:pPr>
              <w:autoSpaceDE w:val="0"/>
              <w:autoSpaceDN w:val="0"/>
              <w:adjustRightInd w:val="0"/>
              <w:spacing w:before="120" w:after="0" w:line="200" w:lineRule="exact"/>
              <w:rPr>
                <w:rFonts w:ascii="Times New Roman" w:hAnsi="Times New Roman" w:cs="Times New Roman"/>
                <w:sz w:val="24"/>
                <w:szCs w:val="24"/>
              </w:rPr>
            </w:pPr>
          </w:p>
        </w:tc>
        <w:tc>
          <w:tcPr>
            <w:tcW w:w="1559" w:type="dxa"/>
            <w:tcMar>
              <w:left w:w="28" w:type="dxa"/>
              <w:right w:w="28" w:type="dxa"/>
            </w:tcMar>
          </w:tcPr>
          <w:p w:rsidR="00657EC6" w:rsidRPr="00BC654F" w:rsidRDefault="00657EC6" w:rsidP="00657EC6">
            <w:pPr>
              <w:autoSpaceDE w:val="0"/>
              <w:autoSpaceDN w:val="0"/>
              <w:adjustRightInd w:val="0"/>
              <w:spacing w:before="120" w:after="0" w:line="200" w:lineRule="exact"/>
              <w:rPr>
                <w:rFonts w:ascii="Times New Roman" w:hAnsi="Times New Roman" w:cs="Times New Roman"/>
                <w:sz w:val="24"/>
                <w:szCs w:val="24"/>
              </w:rPr>
            </w:pPr>
            <w:r w:rsidRPr="00BC654F">
              <w:rPr>
                <w:rFonts w:ascii="Times New Roman" w:hAnsi="Times New Roman" w:cs="Times New Roman"/>
                <w:sz w:val="24"/>
                <w:szCs w:val="24"/>
              </w:rPr>
              <w:t>министерство образования и науки края</w:t>
            </w:r>
          </w:p>
        </w:tc>
        <w:tc>
          <w:tcPr>
            <w:tcW w:w="1198" w:type="dxa"/>
            <w:gridSpan w:val="2"/>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4 480,00</w:t>
            </w:r>
          </w:p>
        </w:tc>
        <w:tc>
          <w:tcPr>
            <w:tcW w:w="1212"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5"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6"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418"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5"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6"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r>
      <w:tr w:rsidR="00657EC6" w:rsidRPr="00BC654F" w:rsidTr="00657EC6">
        <w:trPr>
          <w:gridAfter w:val="3"/>
          <w:wAfter w:w="4254" w:type="dxa"/>
          <w:trHeight w:val="87"/>
        </w:trPr>
        <w:tc>
          <w:tcPr>
            <w:tcW w:w="714" w:type="dxa"/>
            <w:vMerge/>
            <w:shd w:val="clear" w:color="auto" w:fill="auto"/>
            <w:tcMar>
              <w:left w:w="28" w:type="dxa"/>
              <w:right w:w="28" w:type="dxa"/>
            </w:tcMar>
          </w:tcPr>
          <w:p w:rsidR="00657EC6" w:rsidRPr="00BC654F" w:rsidRDefault="00657EC6" w:rsidP="00657EC6">
            <w:pPr>
              <w:autoSpaceDE w:val="0"/>
              <w:autoSpaceDN w:val="0"/>
              <w:adjustRightInd w:val="0"/>
              <w:spacing w:before="120" w:after="0" w:line="200" w:lineRule="exact"/>
              <w:ind w:right="-28"/>
              <w:jc w:val="center"/>
              <w:rPr>
                <w:rFonts w:ascii="Times New Roman" w:hAnsi="Times New Roman" w:cs="Times New Roman"/>
                <w:sz w:val="24"/>
                <w:szCs w:val="24"/>
              </w:rPr>
            </w:pPr>
          </w:p>
        </w:tc>
        <w:tc>
          <w:tcPr>
            <w:tcW w:w="1418" w:type="dxa"/>
            <w:vMerge/>
            <w:shd w:val="clear" w:color="auto" w:fill="auto"/>
            <w:tcMar>
              <w:left w:w="28" w:type="dxa"/>
              <w:right w:w="28" w:type="dxa"/>
            </w:tcMar>
          </w:tcPr>
          <w:p w:rsidR="00657EC6" w:rsidRPr="00BC654F" w:rsidRDefault="00657EC6" w:rsidP="00657EC6">
            <w:pPr>
              <w:autoSpaceDE w:val="0"/>
              <w:autoSpaceDN w:val="0"/>
              <w:adjustRightInd w:val="0"/>
              <w:spacing w:before="120" w:after="0" w:line="200" w:lineRule="exact"/>
              <w:rPr>
                <w:rFonts w:ascii="Times New Roman" w:hAnsi="Times New Roman" w:cs="Times New Roman"/>
                <w:sz w:val="24"/>
                <w:szCs w:val="24"/>
              </w:rPr>
            </w:pPr>
          </w:p>
        </w:tc>
        <w:tc>
          <w:tcPr>
            <w:tcW w:w="1559" w:type="dxa"/>
            <w:tcMar>
              <w:left w:w="28" w:type="dxa"/>
              <w:right w:w="28" w:type="dxa"/>
            </w:tcMar>
          </w:tcPr>
          <w:p w:rsidR="00657EC6" w:rsidRPr="00BC654F" w:rsidRDefault="00657EC6" w:rsidP="00657EC6">
            <w:pPr>
              <w:autoSpaceDE w:val="0"/>
              <w:autoSpaceDN w:val="0"/>
              <w:adjustRightInd w:val="0"/>
              <w:spacing w:before="120" w:after="0" w:line="200" w:lineRule="exact"/>
              <w:rPr>
                <w:rFonts w:ascii="Times New Roman" w:hAnsi="Times New Roman" w:cs="Times New Roman"/>
                <w:sz w:val="24"/>
                <w:szCs w:val="24"/>
              </w:rPr>
            </w:pPr>
            <w:r w:rsidRPr="00BC654F">
              <w:rPr>
                <w:rFonts w:ascii="Times New Roman" w:hAnsi="Times New Roman" w:cs="Times New Roman"/>
                <w:sz w:val="24"/>
                <w:szCs w:val="24"/>
              </w:rPr>
              <w:t>министерство физической культуры и спорта края</w:t>
            </w:r>
          </w:p>
        </w:tc>
        <w:tc>
          <w:tcPr>
            <w:tcW w:w="1198" w:type="dxa"/>
            <w:gridSpan w:val="2"/>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170,00</w:t>
            </w:r>
          </w:p>
        </w:tc>
        <w:tc>
          <w:tcPr>
            <w:tcW w:w="1212"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170,00</w:t>
            </w:r>
          </w:p>
        </w:tc>
        <w:tc>
          <w:tcPr>
            <w:tcW w:w="1275"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6"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418"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5"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6"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r>
      <w:tr w:rsidR="00657EC6" w:rsidRPr="00BC654F" w:rsidTr="00657EC6">
        <w:trPr>
          <w:gridAfter w:val="3"/>
          <w:wAfter w:w="4254" w:type="dxa"/>
          <w:trHeight w:val="504"/>
        </w:trPr>
        <w:tc>
          <w:tcPr>
            <w:tcW w:w="714" w:type="dxa"/>
            <w:vMerge w:val="restart"/>
            <w:shd w:val="clear" w:color="auto" w:fill="auto"/>
            <w:tcMar>
              <w:left w:w="28" w:type="dxa"/>
              <w:right w:w="28" w:type="dxa"/>
            </w:tcMar>
          </w:tcPr>
          <w:p w:rsidR="00657EC6" w:rsidRPr="00BC654F" w:rsidRDefault="00657EC6" w:rsidP="00657EC6">
            <w:pPr>
              <w:autoSpaceDE w:val="0"/>
              <w:autoSpaceDN w:val="0"/>
              <w:adjustRightInd w:val="0"/>
              <w:spacing w:before="120" w:after="0" w:line="200" w:lineRule="exact"/>
              <w:ind w:right="-28"/>
              <w:jc w:val="center"/>
              <w:outlineLvl w:val="3"/>
              <w:rPr>
                <w:rFonts w:ascii="Times New Roman" w:hAnsi="Times New Roman" w:cs="Times New Roman"/>
                <w:sz w:val="24"/>
                <w:szCs w:val="24"/>
              </w:rPr>
            </w:pPr>
            <w:r w:rsidRPr="00BC654F">
              <w:rPr>
                <w:rFonts w:ascii="Times New Roman" w:hAnsi="Times New Roman" w:cs="Times New Roman"/>
                <w:sz w:val="24"/>
                <w:szCs w:val="24"/>
              </w:rPr>
              <w:t>1.3.11.</w:t>
            </w:r>
          </w:p>
        </w:tc>
        <w:tc>
          <w:tcPr>
            <w:tcW w:w="1418" w:type="dxa"/>
            <w:vMerge w:val="restart"/>
            <w:shd w:val="clear" w:color="auto" w:fill="auto"/>
            <w:tcMar>
              <w:left w:w="28" w:type="dxa"/>
              <w:right w:w="28" w:type="dxa"/>
            </w:tcMar>
          </w:tcPr>
          <w:p w:rsidR="00657EC6" w:rsidRPr="00BC654F" w:rsidRDefault="00657EC6" w:rsidP="00657EC6">
            <w:pPr>
              <w:autoSpaceDE w:val="0"/>
              <w:autoSpaceDN w:val="0"/>
              <w:adjustRightInd w:val="0"/>
              <w:spacing w:before="120" w:after="0" w:line="200" w:lineRule="exact"/>
              <w:rPr>
                <w:rFonts w:ascii="Times New Roman" w:hAnsi="Times New Roman" w:cs="Times New Roman"/>
                <w:sz w:val="24"/>
                <w:szCs w:val="24"/>
              </w:rPr>
            </w:pPr>
            <w:r w:rsidRPr="00BC654F">
              <w:rPr>
                <w:rFonts w:ascii="Times New Roman" w:hAnsi="Times New Roman" w:cs="Times New Roman"/>
                <w:sz w:val="24"/>
                <w:szCs w:val="24"/>
              </w:rPr>
              <w:t xml:space="preserve">Обучение в области энергосбережения и повышения </w:t>
            </w:r>
            <w:proofErr w:type="spellStart"/>
            <w:r w:rsidRPr="00BC654F">
              <w:rPr>
                <w:rFonts w:ascii="Times New Roman" w:hAnsi="Times New Roman" w:cs="Times New Roman"/>
                <w:sz w:val="24"/>
                <w:szCs w:val="24"/>
              </w:rPr>
              <w:t>энергетичес</w:t>
            </w:r>
            <w:proofErr w:type="spellEnd"/>
            <w:r>
              <w:rPr>
                <w:rFonts w:ascii="Times New Roman" w:hAnsi="Times New Roman" w:cs="Times New Roman"/>
                <w:sz w:val="24"/>
                <w:szCs w:val="24"/>
              </w:rPr>
              <w:t>-</w:t>
            </w:r>
            <w:r w:rsidRPr="00BC654F">
              <w:rPr>
                <w:rFonts w:ascii="Times New Roman" w:hAnsi="Times New Roman" w:cs="Times New Roman"/>
                <w:sz w:val="24"/>
                <w:szCs w:val="24"/>
              </w:rPr>
              <w:t xml:space="preserve">кой </w:t>
            </w:r>
            <w:proofErr w:type="spellStart"/>
            <w:r w:rsidRPr="00BC654F">
              <w:rPr>
                <w:rFonts w:ascii="Times New Roman" w:hAnsi="Times New Roman" w:cs="Times New Roman"/>
                <w:sz w:val="24"/>
                <w:szCs w:val="24"/>
              </w:rPr>
              <w:t>эффек</w:t>
            </w:r>
            <w:r>
              <w:rPr>
                <w:rFonts w:ascii="Times New Roman" w:hAnsi="Times New Roman" w:cs="Times New Roman"/>
                <w:sz w:val="24"/>
                <w:szCs w:val="24"/>
              </w:rPr>
              <w:t>-</w:t>
            </w:r>
            <w:r w:rsidRPr="00BC654F">
              <w:rPr>
                <w:rFonts w:ascii="Times New Roman" w:hAnsi="Times New Roman" w:cs="Times New Roman"/>
                <w:sz w:val="24"/>
                <w:szCs w:val="24"/>
              </w:rPr>
              <w:t>тивности</w:t>
            </w:r>
            <w:proofErr w:type="spellEnd"/>
          </w:p>
        </w:tc>
        <w:tc>
          <w:tcPr>
            <w:tcW w:w="1559" w:type="dxa"/>
            <w:tcMar>
              <w:left w:w="28" w:type="dxa"/>
              <w:right w:w="28" w:type="dxa"/>
            </w:tcMar>
          </w:tcPr>
          <w:p w:rsidR="00657EC6" w:rsidRPr="00BC654F" w:rsidRDefault="00657EC6" w:rsidP="00657EC6">
            <w:pPr>
              <w:autoSpaceDE w:val="0"/>
              <w:autoSpaceDN w:val="0"/>
              <w:adjustRightInd w:val="0"/>
              <w:spacing w:before="120" w:after="0" w:line="200" w:lineRule="exact"/>
              <w:rPr>
                <w:rFonts w:ascii="Times New Roman" w:hAnsi="Times New Roman" w:cs="Times New Roman"/>
                <w:sz w:val="24"/>
                <w:szCs w:val="24"/>
              </w:rPr>
            </w:pPr>
            <w:r w:rsidRPr="00BC654F">
              <w:rPr>
                <w:rFonts w:ascii="Times New Roman" w:hAnsi="Times New Roman" w:cs="Times New Roman"/>
                <w:sz w:val="24"/>
                <w:szCs w:val="24"/>
              </w:rPr>
              <w:t xml:space="preserve">министерство социальной защиты </w:t>
            </w:r>
            <w:proofErr w:type="spellStart"/>
            <w:r w:rsidRPr="00BC654F">
              <w:rPr>
                <w:rFonts w:ascii="Times New Roman" w:hAnsi="Times New Roman" w:cs="Times New Roman"/>
                <w:sz w:val="24"/>
                <w:szCs w:val="24"/>
              </w:rPr>
              <w:t>насе</w:t>
            </w:r>
            <w:r>
              <w:rPr>
                <w:rFonts w:ascii="Times New Roman" w:hAnsi="Times New Roman" w:cs="Times New Roman"/>
                <w:sz w:val="24"/>
                <w:szCs w:val="24"/>
              </w:rPr>
              <w:t>-</w:t>
            </w:r>
            <w:r w:rsidRPr="00BC654F">
              <w:rPr>
                <w:rFonts w:ascii="Times New Roman" w:hAnsi="Times New Roman" w:cs="Times New Roman"/>
                <w:sz w:val="24"/>
                <w:szCs w:val="24"/>
              </w:rPr>
              <w:t>ления</w:t>
            </w:r>
            <w:proofErr w:type="spellEnd"/>
            <w:r w:rsidRPr="00BC654F">
              <w:rPr>
                <w:rFonts w:ascii="Times New Roman" w:hAnsi="Times New Roman" w:cs="Times New Roman"/>
                <w:sz w:val="24"/>
                <w:szCs w:val="24"/>
              </w:rPr>
              <w:t xml:space="preserve"> края</w:t>
            </w:r>
          </w:p>
        </w:tc>
        <w:tc>
          <w:tcPr>
            <w:tcW w:w="1198" w:type="dxa"/>
            <w:gridSpan w:val="2"/>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321,40</w:t>
            </w:r>
          </w:p>
        </w:tc>
        <w:tc>
          <w:tcPr>
            <w:tcW w:w="1212"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5"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6"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418"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5"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6"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r>
      <w:tr w:rsidR="00657EC6" w:rsidRPr="00BC654F" w:rsidTr="00657EC6">
        <w:trPr>
          <w:gridAfter w:val="3"/>
          <w:wAfter w:w="4254" w:type="dxa"/>
          <w:trHeight w:val="220"/>
        </w:trPr>
        <w:tc>
          <w:tcPr>
            <w:tcW w:w="714" w:type="dxa"/>
            <w:vMerge/>
            <w:shd w:val="clear" w:color="auto" w:fill="auto"/>
            <w:tcMar>
              <w:left w:w="28" w:type="dxa"/>
              <w:right w:w="28" w:type="dxa"/>
            </w:tcMar>
          </w:tcPr>
          <w:p w:rsidR="00657EC6" w:rsidRPr="00BC654F" w:rsidRDefault="00657EC6" w:rsidP="00657EC6">
            <w:pPr>
              <w:autoSpaceDE w:val="0"/>
              <w:autoSpaceDN w:val="0"/>
              <w:adjustRightInd w:val="0"/>
              <w:spacing w:before="120" w:after="0" w:line="200" w:lineRule="exact"/>
              <w:ind w:right="-28"/>
              <w:jc w:val="center"/>
              <w:rPr>
                <w:rFonts w:ascii="Times New Roman" w:hAnsi="Times New Roman" w:cs="Times New Roman"/>
                <w:sz w:val="24"/>
                <w:szCs w:val="24"/>
              </w:rPr>
            </w:pPr>
          </w:p>
        </w:tc>
        <w:tc>
          <w:tcPr>
            <w:tcW w:w="1418" w:type="dxa"/>
            <w:vMerge/>
            <w:shd w:val="clear" w:color="auto" w:fill="auto"/>
            <w:tcMar>
              <w:left w:w="28" w:type="dxa"/>
              <w:right w:w="28" w:type="dxa"/>
            </w:tcMar>
          </w:tcPr>
          <w:p w:rsidR="00657EC6" w:rsidRPr="00BC654F" w:rsidRDefault="00657EC6" w:rsidP="00657EC6">
            <w:pPr>
              <w:autoSpaceDE w:val="0"/>
              <w:autoSpaceDN w:val="0"/>
              <w:adjustRightInd w:val="0"/>
              <w:spacing w:before="120" w:after="0" w:line="200" w:lineRule="exact"/>
              <w:jc w:val="both"/>
              <w:rPr>
                <w:rFonts w:ascii="Times New Roman" w:hAnsi="Times New Roman" w:cs="Times New Roman"/>
                <w:sz w:val="24"/>
                <w:szCs w:val="24"/>
              </w:rPr>
            </w:pPr>
          </w:p>
        </w:tc>
        <w:tc>
          <w:tcPr>
            <w:tcW w:w="1559" w:type="dxa"/>
            <w:tcMar>
              <w:left w:w="28" w:type="dxa"/>
              <w:right w:w="28" w:type="dxa"/>
            </w:tcMar>
          </w:tcPr>
          <w:p w:rsidR="00657EC6" w:rsidRPr="00BC654F" w:rsidRDefault="00657EC6" w:rsidP="00657EC6">
            <w:pPr>
              <w:autoSpaceDE w:val="0"/>
              <w:autoSpaceDN w:val="0"/>
              <w:adjustRightInd w:val="0"/>
              <w:spacing w:before="120" w:after="0" w:line="200" w:lineRule="exact"/>
              <w:rPr>
                <w:rFonts w:ascii="Times New Roman" w:hAnsi="Times New Roman" w:cs="Times New Roman"/>
                <w:sz w:val="24"/>
                <w:szCs w:val="24"/>
              </w:rPr>
            </w:pPr>
            <w:r w:rsidRPr="00BC654F">
              <w:rPr>
                <w:rFonts w:ascii="Times New Roman" w:hAnsi="Times New Roman" w:cs="Times New Roman"/>
                <w:sz w:val="24"/>
                <w:szCs w:val="24"/>
              </w:rPr>
              <w:t xml:space="preserve">управление лесами </w:t>
            </w:r>
            <w:proofErr w:type="spellStart"/>
            <w:r w:rsidRPr="006A033A">
              <w:rPr>
                <w:rFonts w:ascii="Times New Roman" w:hAnsi="Times New Roman" w:cs="Times New Roman"/>
                <w:spacing w:val="-4"/>
                <w:sz w:val="24"/>
                <w:szCs w:val="24"/>
              </w:rPr>
              <w:t>Прави</w:t>
            </w:r>
            <w:r>
              <w:rPr>
                <w:rFonts w:ascii="Times New Roman" w:hAnsi="Times New Roman" w:cs="Times New Roman"/>
                <w:spacing w:val="-4"/>
                <w:sz w:val="24"/>
                <w:szCs w:val="24"/>
              </w:rPr>
              <w:t>-</w:t>
            </w:r>
            <w:r w:rsidRPr="006A033A">
              <w:rPr>
                <w:rFonts w:ascii="Times New Roman" w:hAnsi="Times New Roman" w:cs="Times New Roman"/>
                <w:spacing w:val="-4"/>
                <w:sz w:val="24"/>
                <w:szCs w:val="24"/>
              </w:rPr>
              <w:t>тельства</w:t>
            </w:r>
            <w:proofErr w:type="spellEnd"/>
            <w:r w:rsidRPr="00BC654F">
              <w:rPr>
                <w:rFonts w:ascii="Times New Roman" w:hAnsi="Times New Roman" w:cs="Times New Roman"/>
                <w:sz w:val="24"/>
                <w:szCs w:val="24"/>
              </w:rPr>
              <w:t xml:space="preserve"> края</w:t>
            </w:r>
          </w:p>
        </w:tc>
        <w:tc>
          <w:tcPr>
            <w:tcW w:w="1198" w:type="dxa"/>
            <w:gridSpan w:val="2"/>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60,00</w:t>
            </w:r>
          </w:p>
        </w:tc>
        <w:tc>
          <w:tcPr>
            <w:tcW w:w="1212"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5"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6"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418"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5"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6"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r>
      <w:tr w:rsidR="00657EC6" w:rsidRPr="00BC654F" w:rsidTr="00657EC6">
        <w:trPr>
          <w:gridAfter w:val="3"/>
          <w:wAfter w:w="4254" w:type="dxa"/>
          <w:trHeight w:val="274"/>
        </w:trPr>
        <w:tc>
          <w:tcPr>
            <w:tcW w:w="714" w:type="dxa"/>
            <w:vMerge w:val="restart"/>
            <w:shd w:val="clear" w:color="auto" w:fill="auto"/>
            <w:tcMar>
              <w:left w:w="28" w:type="dxa"/>
              <w:right w:w="28" w:type="dxa"/>
            </w:tcMar>
          </w:tcPr>
          <w:p w:rsidR="00657EC6" w:rsidRPr="00BC654F" w:rsidRDefault="00657EC6" w:rsidP="00657EC6">
            <w:pPr>
              <w:autoSpaceDE w:val="0"/>
              <w:autoSpaceDN w:val="0"/>
              <w:adjustRightInd w:val="0"/>
              <w:spacing w:before="120" w:after="0" w:line="200" w:lineRule="exact"/>
              <w:ind w:right="-28"/>
              <w:jc w:val="center"/>
              <w:rPr>
                <w:rFonts w:ascii="Times New Roman" w:hAnsi="Times New Roman" w:cs="Times New Roman"/>
                <w:sz w:val="24"/>
                <w:szCs w:val="24"/>
              </w:rPr>
            </w:pPr>
            <w:r w:rsidRPr="00BC654F">
              <w:rPr>
                <w:rFonts w:ascii="Times New Roman" w:hAnsi="Times New Roman" w:cs="Times New Roman"/>
                <w:sz w:val="24"/>
                <w:szCs w:val="24"/>
              </w:rPr>
              <w:t>1.3.12.</w:t>
            </w:r>
          </w:p>
        </w:tc>
        <w:tc>
          <w:tcPr>
            <w:tcW w:w="1418" w:type="dxa"/>
            <w:vMerge w:val="restart"/>
            <w:shd w:val="clear" w:color="auto" w:fill="auto"/>
            <w:tcMar>
              <w:left w:w="28" w:type="dxa"/>
              <w:right w:w="28" w:type="dxa"/>
            </w:tcMar>
          </w:tcPr>
          <w:p w:rsidR="00657EC6" w:rsidRPr="00BC654F" w:rsidRDefault="00657EC6" w:rsidP="00657EC6">
            <w:pPr>
              <w:autoSpaceDE w:val="0"/>
              <w:autoSpaceDN w:val="0"/>
              <w:adjustRightInd w:val="0"/>
              <w:spacing w:before="120" w:after="0" w:line="200" w:lineRule="exact"/>
              <w:rPr>
                <w:rFonts w:ascii="Times New Roman" w:hAnsi="Times New Roman" w:cs="Times New Roman"/>
                <w:sz w:val="24"/>
                <w:szCs w:val="24"/>
              </w:rPr>
            </w:pPr>
            <w:r w:rsidRPr="00BC654F">
              <w:rPr>
                <w:rFonts w:ascii="Times New Roman" w:hAnsi="Times New Roman" w:cs="Times New Roman"/>
                <w:sz w:val="24"/>
                <w:szCs w:val="24"/>
              </w:rPr>
              <w:t>Оснащение, техническое обслуживание приборов учета энергетических ресурсов</w:t>
            </w:r>
          </w:p>
        </w:tc>
        <w:tc>
          <w:tcPr>
            <w:tcW w:w="1559" w:type="dxa"/>
            <w:tcMar>
              <w:left w:w="28" w:type="dxa"/>
              <w:right w:w="28" w:type="dxa"/>
            </w:tcMar>
          </w:tcPr>
          <w:p w:rsidR="00657EC6" w:rsidRPr="00BC654F" w:rsidRDefault="00657EC6" w:rsidP="00657EC6">
            <w:pPr>
              <w:autoSpaceDE w:val="0"/>
              <w:autoSpaceDN w:val="0"/>
              <w:adjustRightInd w:val="0"/>
              <w:spacing w:before="120" w:after="0" w:line="200" w:lineRule="exact"/>
              <w:rPr>
                <w:rFonts w:ascii="Times New Roman" w:hAnsi="Times New Roman" w:cs="Times New Roman"/>
                <w:sz w:val="24"/>
                <w:szCs w:val="24"/>
              </w:rPr>
            </w:pPr>
            <w:r w:rsidRPr="00BC654F">
              <w:rPr>
                <w:rFonts w:ascii="Times New Roman" w:hAnsi="Times New Roman" w:cs="Times New Roman"/>
                <w:sz w:val="24"/>
                <w:szCs w:val="24"/>
              </w:rPr>
              <w:t>министерство здравоохранения края</w:t>
            </w:r>
          </w:p>
        </w:tc>
        <w:tc>
          <w:tcPr>
            <w:tcW w:w="1198" w:type="dxa"/>
            <w:gridSpan w:val="2"/>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3 747,10</w:t>
            </w:r>
          </w:p>
        </w:tc>
        <w:tc>
          <w:tcPr>
            <w:tcW w:w="1212"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4 703,63</w:t>
            </w:r>
          </w:p>
        </w:tc>
        <w:tc>
          <w:tcPr>
            <w:tcW w:w="1275"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trike/>
                <w:sz w:val="24"/>
                <w:szCs w:val="24"/>
              </w:rPr>
            </w:pPr>
            <w:r w:rsidRPr="00BC654F">
              <w:rPr>
                <w:rFonts w:ascii="Times New Roman" w:hAnsi="Times New Roman" w:cs="Times New Roman"/>
                <w:sz w:val="24"/>
                <w:szCs w:val="24"/>
              </w:rPr>
              <w:t>1 650,90</w:t>
            </w:r>
          </w:p>
        </w:tc>
        <w:tc>
          <w:tcPr>
            <w:tcW w:w="1276"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418"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5"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6"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r>
      <w:tr w:rsidR="00657EC6" w:rsidRPr="00BC654F" w:rsidTr="00657EC6">
        <w:trPr>
          <w:gridAfter w:val="3"/>
          <w:wAfter w:w="4254" w:type="dxa"/>
          <w:trHeight w:val="335"/>
        </w:trPr>
        <w:tc>
          <w:tcPr>
            <w:tcW w:w="714" w:type="dxa"/>
            <w:vMerge/>
            <w:shd w:val="clear" w:color="auto" w:fill="auto"/>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p>
        </w:tc>
        <w:tc>
          <w:tcPr>
            <w:tcW w:w="1418" w:type="dxa"/>
            <w:vMerge/>
            <w:shd w:val="clear" w:color="auto" w:fill="auto"/>
            <w:tcMar>
              <w:left w:w="28" w:type="dxa"/>
              <w:right w:w="28" w:type="dxa"/>
            </w:tcMar>
          </w:tcPr>
          <w:p w:rsidR="00657EC6" w:rsidRPr="00BC654F" w:rsidRDefault="00657EC6" w:rsidP="00657EC6">
            <w:pPr>
              <w:autoSpaceDE w:val="0"/>
              <w:autoSpaceDN w:val="0"/>
              <w:adjustRightInd w:val="0"/>
              <w:spacing w:before="120" w:after="0" w:line="200" w:lineRule="exact"/>
              <w:jc w:val="both"/>
              <w:rPr>
                <w:rFonts w:ascii="Times New Roman" w:hAnsi="Times New Roman" w:cs="Times New Roman"/>
                <w:sz w:val="24"/>
                <w:szCs w:val="24"/>
              </w:rPr>
            </w:pPr>
          </w:p>
        </w:tc>
        <w:tc>
          <w:tcPr>
            <w:tcW w:w="1559" w:type="dxa"/>
            <w:tcMar>
              <w:left w:w="28" w:type="dxa"/>
              <w:right w:w="28" w:type="dxa"/>
            </w:tcMar>
          </w:tcPr>
          <w:p w:rsidR="00657EC6" w:rsidRPr="00BC654F" w:rsidRDefault="00657EC6" w:rsidP="00657EC6">
            <w:pPr>
              <w:autoSpaceDE w:val="0"/>
              <w:autoSpaceDN w:val="0"/>
              <w:adjustRightInd w:val="0"/>
              <w:spacing w:before="120" w:after="0" w:line="200" w:lineRule="exact"/>
              <w:rPr>
                <w:rFonts w:ascii="Times New Roman" w:hAnsi="Times New Roman" w:cs="Times New Roman"/>
                <w:sz w:val="24"/>
                <w:szCs w:val="24"/>
              </w:rPr>
            </w:pPr>
            <w:r w:rsidRPr="00BC654F">
              <w:rPr>
                <w:rFonts w:ascii="Times New Roman" w:hAnsi="Times New Roman" w:cs="Times New Roman"/>
                <w:sz w:val="24"/>
                <w:szCs w:val="24"/>
              </w:rPr>
              <w:t>министерство культуры края</w:t>
            </w:r>
          </w:p>
        </w:tc>
        <w:tc>
          <w:tcPr>
            <w:tcW w:w="1198" w:type="dxa"/>
            <w:gridSpan w:val="2"/>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251,00</w:t>
            </w:r>
          </w:p>
        </w:tc>
        <w:tc>
          <w:tcPr>
            <w:tcW w:w="1212"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5"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6"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418"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5"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6"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r>
      <w:tr w:rsidR="00657EC6" w:rsidRPr="00BC654F" w:rsidTr="00657EC6">
        <w:trPr>
          <w:gridAfter w:val="3"/>
          <w:wAfter w:w="4254" w:type="dxa"/>
          <w:trHeight w:val="498"/>
        </w:trPr>
        <w:tc>
          <w:tcPr>
            <w:tcW w:w="714" w:type="dxa"/>
            <w:vMerge/>
            <w:shd w:val="clear" w:color="auto" w:fill="auto"/>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p>
        </w:tc>
        <w:tc>
          <w:tcPr>
            <w:tcW w:w="1418" w:type="dxa"/>
            <w:vMerge/>
            <w:shd w:val="clear" w:color="auto" w:fill="auto"/>
            <w:tcMar>
              <w:left w:w="28" w:type="dxa"/>
              <w:right w:w="28" w:type="dxa"/>
            </w:tcMar>
          </w:tcPr>
          <w:p w:rsidR="00657EC6" w:rsidRPr="00BC654F" w:rsidRDefault="00657EC6" w:rsidP="00657EC6">
            <w:pPr>
              <w:autoSpaceDE w:val="0"/>
              <w:autoSpaceDN w:val="0"/>
              <w:adjustRightInd w:val="0"/>
              <w:spacing w:before="120" w:after="0" w:line="200" w:lineRule="exact"/>
              <w:jc w:val="both"/>
              <w:rPr>
                <w:rFonts w:ascii="Times New Roman" w:hAnsi="Times New Roman" w:cs="Times New Roman"/>
                <w:sz w:val="24"/>
                <w:szCs w:val="24"/>
              </w:rPr>
            </w:pPr>
          </w:p>
        </w:tc>
        <w:tc>
          <w:tcPr>
            <w:tcW w:w="1559" w:type="dxa"/>
            <w:tcMar>
              <w:left w:w="28" w:type="dxa"/>
              <w:right w:w="28" w:type="dxa"/>
            </w:tcMar>
          </w:tcPr>
          <w:p w:rsidR="00657EC6" w:rsidRPr="00BC654F" w:rsidRDefault="00657EC6" w:rsidP="00657EC6">
            <w:pPr>
              <w:autoSpaceDE w:val="0"/>
              <w:autoSpaceDN w:val="0"/>
              <w:adjustRightInd w:val="0"/>
              <w:spacing w:before="120" w:after="0" w:line="200" w:lineRule="exact"/>
              <w:rPr>
                <w:rFonts w:ascii="Times New Roman" w:hAnsi="Times New Roman" w:cs="Times New Roman"/>
                <w:sz w:val="24"/>
                <w:szCs w:val="24"/>
              </w:rPr>
            </w:pPr>
            <w:r w:rsidRPr="00BC654F">
              <w:rPr>
                <w:rFonts w:ascii="Times New Roman" w:hAnsi="Times New Roman" w:cs="Times New Roman"/>
                <w:sz w:val="24"/>
                <w:szCs w:val="24"/>
              </w:rPr>
              <w:t>министерство образования и науки края</w:t>
            </w:r>
          </w:p>
        </w:tc>
        <w:tc>
          <w:tcPr>
            <w:tcW w:w="1198" w:type="dxa"/>
            <w:gridSpan w:val="2"/>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480,00</w:t>
            </w:r>
          </w:p>
        </w:tc>
        <w:tc>
          <w:tcPr>
            <w:tcW w:w="1212"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5"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6"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418"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5"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6"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r>
      <w:tr w:rsidR="00657EC6" w:rsidRPr="00BC654F" w:rsidTr="00657EC6">
        <w:trPr>
          <w:gridAfter w:val="3"/>
          <w:wAfter w:w="4254" w:type="dxa"/>
          <w:trHeight w:val="200"/>
        </w:trPr>
        <w:tc>
          <w:tcPr>
            <w:tcW w:w="714" w:type="dxa"/>
            <w:vMerge/>
            <w:shd w:val="clear" w:color="auto" w:fill="auto"/>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p>
        </w:tc>
        <w:tc>
          <w:tcPr>
            <w:tcW w:w="1418" w:type="dxa"/>
            <w:vMerge/>
            <w:shd w:val="clear" w:color="auto" w:fill="auto"/>
            <w:tcMar>
              <w:left w:w="28" w:type="dxa"/>
              <w:right w:w="28" w:type="dxa"/>
            </w:tcMar>
          </w:tcPr>
          <w:p w:rsidR="00657EC6" w:rsidRPr="00BC654F" w:rsidRDefault="00657EC6" w:rsidP="00657EC6">
            <w:pPr>
              <w:autoSpaceDE w:val="0"/>
              <w:autoSpaceDN w:val="0"/>
              <w:adjustRightInd w:val="0"/>
              <w:spacing w:before="120" w:after="0" w:line="200" w:lineRule="exact"/>
              <w:jc w:val="both"/>
              <w:rPr>
                <w:rFonts w:ascii="Times New Roman" w:hAnsi="Times New Roman" w:cs="Times New Roman"/>
                <w:sz w:val="24"/>
                <w:szCs w:val="24"/>
              </w:rPr>
            </w:pPr>
          </w:p>
        </w:tc>
        <w:tc>
          <w:tcPr>
            <w:tcW w:w="1559" w:type="dxa"/>
            <w:tcMar>
              <w:left w:w="28" w:type="dxa"/>
              <w:right w:w="28" w:type="dxa"/>
            </w:tcMar>
          </w:tcPr>
          <w:p w:rsidR="00657EC6" w:rsidRPr="00BC654F" w:rsidRDefault="00657EC6" w:rsidP="00657EC6">
            <w:pPr>
              <w:autoSpaceDE w:val="0"/>
              <w:autoSpaceDN w:val="0"/>
              <w:adjustRightInd w:val="0"/>
              <w:spacing w:before="120" w:after="0" w:line="200" w:lineRule="exact"/>
              <w:rPr>
                <w:rFonts w:ascii="Times New Roman" w:hAnsi="Times New Roman" w:cs="Times New Roman"/>
                <w:sz w:val="24"/>
                <w:szCs w:val="24"/>
              </w:rPr>
            </w:pPr>
            <w:r w:rsidRPr="00BC654F">
              <w:rPr>
                <w:rFonts w:ascii="Times New Roman" w:hAnsi="Times New Roman" w:cs="Times New Roman"/>
                <w:sz w:val="24"/>
                <w:szCs w:val="24"/>
              </w:rPr>
              <w:t>министерство социальной защиты населения края</w:t>
            </w:r>
          </w:p>
        </w:tc>
        <w:tc>
          <w:tcPr>
            <w:tcW w:w="1198" w:type="dxa"/>
            <w:gridSpan w:val="2"/>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509,00</w:t>
            </w:r>
          </w:p>
        </w:tc>
        <w:tc>
          <w:tcPr>
            <w:tcW w:w="1212"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5"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6"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50,00</w:t>
            </w:r>
          </w:p>
        </w:tc>
        <w:tc>
          <w:tcPr>
            <w:tcW w:w="1418"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734,20</w:t>
            </w:r>
          </w:p>
        </w:tc>
        <w:tc>
          <w:tcPr>
            <w:tcW w:w="1275" w:type="dxa"/>
            <w:tcMar>
              <w:left w:w="28" w:type="dxa"/>
              <w:right w:w="28" w:type="dxa"/>
            </w:tcMar>
          </w:tcPr>
          <w:p w:rsidR="00657EC6" w:rsidRPr="0053411A"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53411A">
              <w:rPr>
                <w:rFonts w:ascii="Times New Roman" w:hAnsi="Times New Roman" w:cs="Times New Roman"/>
                <w:sz w:val="24"/>
                <w:szCs w:val="28"/>
              </w:rPr>
              <w:t>818,00</w:t>
            </w:r>
          </w:p>
        </w:tc>
        <w:tc>
          <w:tcPr>
            <w:tcW w:w="1276" w:type="dxa"/>
            <w:tcMar>
              <w:left w:w="28" w:type="dxa"/>
              <w:right w:w="28" w:type="dxa"/>
            </w:tcMar>
          </w:tcPr>
          <w:p w:rsidR="00657EC6" w:rsidRPr="0053411A"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53411A">
              <w:rPr>
                <w:rFonts w:ascii="Times New Roman" w:hAnsi="Times New Roman" w:cs="Times New Roman"/>
                <w:sz w:val="24"/>
                <w:szCs w:val="28"/>
              </w:rPr>
              <w:t>350,00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150,00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1 007,00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1 058,39</w:t>
            </w:r>
          </w:p>
        </w:tc>
      </w:tr>
      <w:tr w:rsidR="00657EC6" w:rsidRPr="00BC654F" w:rsidTr="00657EC6">
        <w:trPr>
          <w:gridAfter w:val="3"/>
          <w:wAfter w:w="4254" w:type="dxa"/>
          <w:trHeight w:val="660"/>
        </w:trPr>
        <w:tc>
          <w:tcPr>
            <w:tcW w:w="714" w:type="dxa"/>
            <w:vMerge/>
            <w:shd w:val="clear" w:color="auto" w:fill="auto"/>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p>
        </w:tc>
        <w:tc>
          <w:tcPr>
            <w:tcW w:w="1418" w:type="dxa"/>
            <w:vMerge/>
            <w:shd w:val="clear" w:color="auto" w:fill="auto"/>
            <w:tcMar>
              <w:left w:w="28" w:type="dxa"/>
              <w:right w:w="28" w:type="dxa"/>
            </w:tcMar>
          </w:tcPr>
          <w:p w:rsidR="00657EC6" w:rsidRPr="00BC654F" w:rsidRDefault="00657EC6" w:rsidP="00657EC6">
            <w:pPr>
              <w:autoSpaceDE w:val="0"/>
              <w:autoSpaceDN w:val="0"/>
              <w:adjustRightInd w:val="0"/>
              <w:spacing w:before="120" w:after="0" w:line="200" w:lineRule="exact"/>
              <w:jc w:val="both"/>
              <w:rPr>
                <w:rFonts w:ascii="Times New Roman" w:hAnsi="Times New Roman" w:cs="Times New Roman"/>
                <w:sz w:val="24"/>
                <w:szCs w:val="24"/>
              </w:rPr>
            </w:pPr>
          </w:p>
        </w:tc>
        <w:tc>
          <w:tcPr>
            <w:tcW w:w="1559" w:type="dxa"/>
            <w:tcMar>
              <w:left w:w="28" w:type="dxa"/>
              <w:right w:w="28" w:type="dxa"/>
            </w:tcMar>
          </w:tcPr>
          <w:p w:rsidR="00657EC6" w:rsidRPr="00BC654F" w:rsidRDefault="00657EC6" w:rsidP="00657EC6">
            <w:pPr>
              <w:autoSpaceDE w:val="0"/>
              <w:autoSpaceDN w:val="0"/>
              <w:adjustRightInd w:val="0"/>
              <w:spacing w:before="120" w:after="0" w:line="200" w:lineRule="exact"/>
              <w:rPr>
                <w:rFonts w:ascii="Times New Roman" w:hAnsi="Times New Roman" w:cs="Times New Roman"/>
                <w:sz w:val="24"/>
                <w:szCs w:val="24"/>
              </w:rPr>
            </w:pPr>
            <w:r w:rsidRPr="00BC654F">
              <w:rPr>
                <w:rFonts w:ascii="Times New Roman" w:hAnsi="Times New Roman" w:cs="Times New Roman"/>
                <w:sz w:val="24"/>
                <w:szCs w:val="24"/>
              </w:rPr>
              <w:t xml:space="preserve">управление ветеринарии </w:t>
            </w:r>
            <w:r w:rsidRPr="006A033A">
              <w:rPr>
                <w:rFonts w:ascii="Times New Roman" w:hAnsi="Times New Roman" w:cs="Times New Roman"/>
                <w:spacing w:val="-4"/>
                <w:sz w:val="24"/>
                <w:szCs w:val="24"/>
              </w:rPr>
              <w:t>Правительства</w:t>
            </w:r>
            <w:r w:rsidRPr="00BC654F">
              <w:rPr>
                <w:rFonts w:ascii="Times New Roman" w:hAnsi="Times New Roman" w:cs="Times New Roman"/>
                <w:sz w:val="24"/>
                <w:szCs w:val="24"/>
              </w:rPr>
              <w:t xml:space="preserve"> края</w:t>
            </w:r>
          </w:p>
        </w:tc>
        <w:tc>
          <w:tcPr>
            <w:tcW w:w="1198" w:type="dxa"/>
            <w:gridSpan w:val="2"/>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40,00</w:t>
            </w:r>
          </w:p>
        </w:tc>
        <w:tc>
          <w:tcPr>
            <w:tcW w:w="1212"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151,30</w:t>
            </w:r>
          </w:p>
        </w:tc>
        <w:tc>
          <w:tcPr>
            <w:tcW w:w="1275"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trike/>
                <w:sz w:val="24"/>
                <w:szCs w:val="24"/>
              </w:rPr>
            </w:pPr>
            <w:r w:rsidRPr="00BC654F">
              <w:rPr>
                <w:rFonts w:ascii="Times New Roman" w:hAnsi="Times New Roman" w:cs="Times New Roman"/>
                <w:sz w:val="24"/>
                <w:szCs w:val="24"/>
              </w:rPr>
              <w:t>95,00</w:t>
            </w:r>
          </w:p>
        </w:tc>
        <w:tc>
          <w:tcPr>
            <w:tcW w:w="1276"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418"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5"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6"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r>
      <w:tr w:rsidR="00657EC6" w:rsidRPr="00BC654F" w:rsidTr="00657EC6">
        <w:trPr>
          <w:gridAfter w:val="3"/>
          <w:wAfter w:w="4254" w:type="dxa"/>
          <w:trHeight w:val="330"/>
        </w:trPr>
        <w:tc>
          <w:tcPr>
            <w:tcW w:w="714" w:type="dxa"/>
            <w:vMerge/>
            <w:shd w:val="clear" w:color="auto" w:fill="auto"/>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p>
        </w:tc>
        <w:tc>
          <w:tcPr>
            <w:tcW w:w="1418" w:type="dxa"/>
            <w:vMerge/>
            <w:shd w:val="clear" w:color="auto" w:fill="auto"/>
            <w:tcMar>
              <w:left w:w="28" w:type="dxa"/>
              <w:right w:w="28" w:type="dxa"/>
            </w:tcMar>
          </w:tcPr>
          <w:p w:rsidR="00657EC6" w:rsidRPr="00BC654F" w:rsidRDefault="00657EC6" w:rsidP="00657EC6">
            <w:pPr>
              <w:autoSpaceDE w:val="0"/>
              <w:autoSpaceDN w:val="0"/>
              <w:adjustRightInd w:val="0"/>
              <w:spacing w:before="120" w:after="0" w:line="200" w:lineRule="exact"/>
              <w:jc w:val="both"/>
              <w:rPr>
                <w:rFonts w:ascii="Times New Roman" w:hAnsi="Times New Roman" w:cs="Times New Roman"/>
                <w:sz w:val="24"/>
                <w:szCs w:val="24"/>
              </w:rPr>
            </w:pPr>
          </w:p>
        </w:tc>
        <w:tc>
          <w:tcPr>
            <w:tcW w:w="1559" w:type="dxa"/>
            <w:tcMar>
              <w:left w:w="28" w:type="dxa"/>
              <w:right w:w="28" w:type="dxa"/>
            </w:tcMar>
          </w:tcPr>
          <w:p w:rsidR="00657EC6" w:rsidRPr="00BC654F" w:rsidRDefault="00657EC6" w:rsidP="00657EC6">
            <w:pPr>
              <w:autoSpaceDE w:val="0"/>
              <w:autoSpaceDN w:val="0"/>
              <w:adjustRightInd w:val="0"/>
              <w:spacing w:before="120" w:after="0" w:line="200" w:lineRule="exact"/>
              <w:rPr>
                <w:rFonts w:ascii="Times New Roman" w:hAnsi="Times New Roman" w:cs="Times New Roman"/>
                <w:sz w:val="24"/>
                <w:szCs w:val="24"/>
              </w:rPr>
            </w:pPr>
            <w:r w:rsidRPr="00BC654F">
              <w:rPr>
                <w:rFonts w:ascii="Times New Roman" w:hAnsi="Times New Roman" w:cs="Times New Roman"/>
                <w:sz w:val="24"/>
                <w:szCs w:val="24"/>
              </w:rPr>
              <w:t xml:space="preserve">управление лесами </w:t>
            </w:r>
            <w:proofErr w:type="spellStart"/>
            <w:r w:rsidRPr="006A033A">
              <w:rPr>
                <w:rFonts w:ascii="Times New Roman" w:hAnsi="Times New Roman" w:cs="Times New Roman"/>
                <w:spacing w:val="-4"/>
                <w:sz w:val="24"/>
                <w:szCs w:val="24"/>
              </w:rPr>
              <w:t>Прави</w:t>
            </w:r>
            <w:r>
              <w:rPr>
                <w:rFonts w:ascii="Times New Roman" w:hAnsi="Times New Roman" w:cs="Times New Roman"/>
                <w:spacing w:val="-4"/>
                <w:sz w:val="24"/>
                <w:szCs w:val="24"/>
              </w:rPr>
              <w:t>-</w:t>
            </w:r>
            <w:r w:rsidRPr="006A033A">
              <w:rPr>
                <w:rFonts w:ascii="Times New Roman" w:hAnsi="Times New Roman" w:cs="Times New Roman"/>
                <w:spacing w:val="-4"/>
                <w:sz w:val="24"/>
                <w:szCs w:val="24"/>
              </w:rPr>
              <w:t>тельства</w:t>
            </w:r>
            <w:proofErr w:type="spellEnd"/>
            <w:r w:rsidRPr="00BC654F">
              <w:rPr>
                <w:rFonts w:ascii="Times New Roman" w:hAnsi="Times New Roman" w:cs="Times New Roman"/>
                <w:sz w:val="24"/>
                <w:szCs w:val="24"/>
              </w:rPr>
              <w:t xml:space="preserve"> края</w:t>
            </w:r>
          </w:p>
        </w:tc>
        <w:tc>
          <w:tcPr>
            <w:tcW w:w="1198" w:type="dxa"/>
            <w:gridSpan w:val="2"/>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409,06</w:t>
            </w:r>
          </w:p>
        </w:tc>
        <w:tc>
          <w:tcPr>
            <w:tcW w:w="1212"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5"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trike/>
                <w:sz w:val="24"/>
                <w:szCs w:val="24"/>
              </w:rPr>
            </w:pPr>
            <w:r w:rsidRPr="00BC654F">
              <w:rPr>
                <w:rFonts w:ascii="Times New Roman" w:hAnsi="Times New Roman" w:cs="Times New Roman"/>
                <w:sz w:val="24"/>
                <w:szCs w:val="24"/>
              </w:rPr>
              <w:t>138,00</w:t>
            </w:r>
          </w:p>
        </w:tc>
        <w:tc>
          <w:tcPr>
            <w:tcW w:w="1276"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418"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5" w:type="dxa"/>
            <w:tcMar>
              <w:left w:w="28" w:type="dxa"/>
              <w:right w:w="28" w:type="dxa"/>
            </w:tcMar>
          </w:tcPr>
          <w:p w:rsidR="00657EC6" w:rsidRPr="0053411A"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53411A">
              <w:rPr>
                <w:rFonts w:ascii="Times New Roman" w:hAnsi="Times New Roman" w:cs="Times New Roman"/>
                <w:sz w:val="24"/>
                <w:szCs w:val="24"/>
              </w:rPr>
              <w:t>0</w:t>
            </w:r>
          </w:p>
        </w:tc>
        <w:tc>
          <w:tcPr>
            <w:tcW w:w="1276" w:type="dxa"/>
            <w:tcMar>
              <w:left w:w="28" w:type="dxa"/>
              <w:right w:w="28" w:type="dxa"/>
            </w:tcMar>
          </w:tcPr>
          <w:p w:rsidR="00657EC6" w:rsidRPr="0053411A"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53411A">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r>
      <w:tr w:rsidR="00657EC6" w:rsidRPr="00BC654F" w:rsidTr="00657EC6">
        <w:trPr>
          <w:gridAfter w:val="3"/>
          <w:wAfter w:w="4254" w:type="dxa"/>
          <w:trHeight w:val="660"/>
        </w:trPr>
        <w:tc>
          <w:tcPr>
            <w:tcW w:w="714" w:type="dxa"/>
            <w:vMerge/>
            <w:shd w:val="clear" w:color="auto" w:fill="auto"/>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p>
        </w:tc>
        <w:tc>
          <w:tcPr>
            <w:tcW w:w="1418" w:type="dxa"/>
            <w:vMerge/>
            <w:shd w:val="clear" w:color="auto" w:fill="auto"/>
            <w:tcMar>
              <w:left w:w="28" w:type="dxa"/>
              <w:right w:w="28" w:type="dxa"/>
            </w:tcMar>
          </w:tcPr>
          <w:p w:rsidR="00657EC6" w:rsidRPr="00BC654F" w:rsidRDefault="00657EC6" w:rsidP="00657EC6">
            <w:pPr>
              <w:autoSpaceDE w:val="0"/>
              <w:autoSpaceDN w:val="0"/>
              <w:adjustRightInd w:val="0"/>
              <w:spacing w:before="120" w:after="0" w:line="200" w:lineRule="exact"/>
              <w:jc w:val="both"/>
              <w:rPr>
                <w:rFonts w:ascii="Times New Roman" w:hAnsi="Times New Roman" w:cs="Times New Roman"/>
                <w:sz w:val="24"/>
                <w:szCs w:val="24"/>
              </w:rPr>
            </w:pPr>
          </w:p>
        </w:tc>
        <w:tc>
          <w:tcPr>
            <w:tcW w:w="1559" w:type="dxa"/>
            <w:tcMar>
              <w:left w:w="28" w:type="dxa"/>
              <w:right w:w="28" w:type="dxa"/>
            </w:tcMar>
          </w:tcPr>
          <w:p w:rsidR="00657EC6" w:rsidRPr="009500CC" w:rsidRDefault="00657EC6" w:rsidP="00657EC6">
            <w:pPr>
              <w:autoSpaceDE w:val="0"/>
              <w:autoSpaceDN w:val="0"/>
              <w:adjustRightInd w:val="0"/>
              <w:spacing w:before="120" w:after="0" w:line="200" w:lineRule="exact"/>
              <w:rPr>
                <w:rFonts w:ascii="Times New Roman" w:hAnsi="Times New Roman" w:cs="Times New Roman"/>
                <w:spacing w:val="-6"/>
                <w:sz w:val="24"/>
                <w:szCs w:val="24"/>
              </w:rPr>
            </w:pPr>
            <w:r w:rsidRPr="009500CC">
              <w:rPr>
                <w:rFonts w:ascii="Times New Roman" w:hAnsi="Times New Roman" w:cs="Times New Roman"/>
                <w:spacing w:val="-6"/>
                <w:sz w:val="24"/>
                <w:szCs w:val="24"/>
              </w:rPr>
              <w:t>комитет по делам записи актов граждан</w:t>
            </w:r>
            <w:r>
              <w:rPr>
                <w:rFonts w:ascii="Times New Roman" w:hAnsi="Times New Roman" w:cs="Times New Roman"/>
                <w:spacing w:val="-6"/>
                <w:sz w:val="24"/>
                <w:szCs w:val="24"/>
              </w:rPr>
              <w:t>-</w:t>
            </w:r>
            <w:proofErr w:type="spellStart"/>
            <w:r w:rsidRPr="009500CC">
              <w:rPr>
                <w:rFonts w:ascii="Times New Roman" w:hAnsi="Times New Roman" w:cs="Times New Roman"/>
                <w:spacing w:val="-6"/>
                <w:sz w:val="24"/>
                <w:szCs w:val="24"/>
              </w:rPr>
              <w:t>ского</w:t>
            </w:r>
            <w:proofErr w:type="spellEnd"/>
            <w:r w:rsidRPr="009500CC">
              <w:rPr>
                <w:rFonts w:ascii="Times New Roman" w:hAnsi="Times New Roman" w:cs="Times New Roman"/>
                <w:spacing w:val="-6"/>
                <w:sz w:val="24"/>
                <w:szCs w:val="24"/>
              </w:rPr>
              <w:t xml:space="preserve"> состоя</w:t>
            </w:r>
            <w:r>
              <w:rPr>
                <w:rFonts w:ascii="Times New Roman" w:hAnsi="Times New Roman" w:cs="Times New Roman"/>
                <w:spacing w:val="-6"/>
                <w:sz w:val="24"/>
                <w:szCs w:val="24"/>
              </w:rPr>
              <w:t>-</w:t>
            </w:r>
            <w:proofErr w:type="spellStart"/>
            <w:r w:rsidRPr="009500CC">
              <w:rPr>
                <w:rFonts w:ascii="Times New Roman" w:hAnsi="Times New Roman" w:cs="Times New Roman"/>
                <w:spacing w:val="-6"/>
                <w:sz w:val="24"/>
                <w:szCs w:val="24"/>
              </w:rPr>
              <w:t>ния</w:t>
            </w:r>
            <w:proofErr w:type="spellEnd"/>
            <w:r w:rsidRPr="009500CC">
              <w:rPr>
                <w:rFonts w:ascii="Times New Roman" w:hAnsi="Times New Roman" w:cs="Times New Roman"/>
                <w:spacing w:val="-6"/>
                <w:sz w:val="24"/>
                <w:szCs w:val="24"/>
              </w:rPr>
              <w:t xml:space="preserve"> и архивов Правительства края</w:t>
            </w:r>
          </w:p>
        </w:tc>
        <w:tc>
          <w:tcPr>
            <w:tcW w:w="1198" w:type="dxa"/>
            <w:gridSpan w:val="2"/>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126,50</w:t>
            </w:r>
          </w:p>
        </w:tc>
        <w:tc>
          <w:tcPr>
            <w:tcW w:w="1212"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126,50</w:t>
            </w:r>
          </w:p>
        </w:tc>
        <w:tc>
          <w:tcPr>
            <w:tcW w:w="1275"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117,39</w:t>
            </w:r>
          </w:p>
        </w:tc>
        <w:tc>
          <w:tcPr>
            <w:tcW w:w="1276"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86,41</w:t>
            </w:r>
          </w:p>
        </w:tc>
        <w:tc>
          <w:tcPr>
            <w:tcW w:w="1418" w:type="dxa"/>
            <w:tcMar>
              <w:left w:w="28" w:type="dxa"/>
              <w:right w:w="28" w:type="dxa"/>
            </w:tcMar>
          </w:tcPr>
          <w:p w:rsidR="00657EC6" w:rsidRPr="006A033A"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6A033A">
              <w:rPr>
                <w:rFonts w:ascii="Times New Roman" w:hAnsi="Times New Roman" w:cs="Times New Roman"/>
                <w:sz w:val="24"/>
                <w:szCs w:val="24"/>
              </w:rPr>
              <w:t>66,50</w:t>
            </w:r>
          </w:p>
        </w:tc>
        <w:tc>
          <w:tcPr>
            <w:tcW w:w="1275" w:type="dxa"/>
            <w:tcMar>
              <w:left w:w="28" w:type="dxa"/>
              <w:right w:w="28" w:type="dxa"/>
            </w:tcMar>
          </w:tcPr>
          <w:p w:rsidR="00657EC6" w:rsidRPr="006A033A"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6A033A">
              <w:rPr>
                <w:rFonts w:ascii="Times New Roman" w:hAnsi="Times New Roman" w:cs="Times New Roman"/>
                <w:sz w:val="24"/>
                <w:szCs w:val="24"/>
              </w:rPr>
              <w:t>69,14</w:t>
            </w:r>
          </w:p>
        </w:tc>
        <w:tc>
          <w:tcPr>
            <w:tcW w:w="1276" w:type="dxa"/>
            <w:tcMar>
              <w:left w:w="28" w:type="dxa"/>
              <w:right w:w="28" w:type="dxa"/>
            </w:tcMar>
          </w:tcPr>
          <w:p w:rsidR="00657EC6" w:rsidRPr="006A033A"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6A033A">
              <w:rPr>
                <w:rFonts w:ascii="Times New Roman" w:hAnsi="Times New Roman" w:cs="Times New Roman"/>
                <w:sz w:val="24"/>
                <w:szCs w:val="24"/>
              </w:rPr>
              <w:t>74,30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8"/>
              </w:rPr>
              <w:t>60,20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8"/>
              </w:rPr>
              <w:t>54,49</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8"/>
              </w:rPr>
            </w:pPr>
            <w:r w:rsidRPr="00481D58">
              <w:rPr>
                <w:rFonts w:ascii="Times New Roman" w:hAnsi="Times New Roman" w:cs="Times New Roman"/>
                <w:sz w:val="24"/>
                <w:szCs w:val="28"/>
              </w:rPr>
              <w:t>58,04</w:t>
            </w:r>
          </w:p>
        </w:tc>
      </w:tr>
      <w:tr w:rsidR="00657EC6" w:rsidRPr="00BC654F" w:rsidTr="00657EC6">
        <w:trPr>
          <w:gridAfter w:val="3"/>
          <w:wAfter w:w="4254" w:type="dxa"/>
          <w:trHeight w:val="87"/>
        </w:trPr>
        <w:tc>
          <w:tcPr>
            <w:tcW w:w="714" w:type="dxa"/>
            <w:vMerge/>
            <w:shd w:val="clear" w:color="auto" w:fill="auto"/>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p>
        </w:tc>
        <w:tc>
          <w:tcPr>
            <w:tcW w:w="1418" w:type="dxa"/>
            <w:vMerge/>
            <w:shd w:val="clear" w:color="auto" w:fill="auto"/>
            <w:tcMar>
              <w:left w:w="28" w:type="dxa"/>
              <w:right w:w="28" w:type="dxa"/>
            </w:tcMar>
          </w:tcPr>
          <w:p w:rsidR="00657EC6" w:rsidRPr="00BC654F" w:rsidRDefault="00657EC6" w:rsidP="00657EC6">
            <w:pPr>
              <w:autoSpaceDE w:val="0"/>
              <w:autoSpaceDN w:val="0"/>
              <w:adjustRightInd w:val="0"/>
              <w:spacing w:before="120" w:after="0" w:line="200" w:lineRule="exact"/>
              <w:jc w:val="both"/>
              <w:rPr>
                <w:rFonts w:ascii="Times New Roman" w:hAnsi="Times New Roman" w:cs="Times New Roman"/>
                <w:sz w:val="24"/>
                <w:szCs w:val="24"/>
              </w:rPr>
            </w:pPr>
          </w:p>
        </w:tc>
        <w:tc>
          <w:tcPr>
            <w:tcW w:w="1559" w:type="dxa"/>
            <w:tcMar>
              <w:left w:w="28" w:type="dxa"/>
              <w:right w:w="28" w:type="dxa"/>
            </w:tcMar>
          </w:tcPr>
          <w:p w:rsidR="00657EC6" w:rsidRPr="009500CC" w:rsidRDefault="00657EC6" w:rsidP="00657EC6">
            <w:pPr>
              <w:autoSpaceDE w:val="0"/>
              <w:autoSpaceDN w:val="0"/>
              <w:adjustRightInd w:val="0"/>
              <w:spacing w:before="120" w:after="0" w:line="200" w:lineRule="exact"/>
              <w:rPr>
                <w:rFonts w:ascii="Times New Roman" w:hAnsi="Times New Roman" w:cs="Times New Roman"/>
                <w:spacing w:val="-6"/>
                <w:sz w:val="24"/>
                <w:szCs w:val="24"/>
              </w:rPr>
            </w:pPr>
            <w:r w:rsidRPr="009500CC">
              <w:rPr>
                <w:rFonts w:ascii="Times New Roman" w:hAnsi="Times New Roman" w:cs="Times New Roman"/>
                <w:spacing w:val="-6"/>
                <w:sz w:val="24"/>
                <w:szCs w:val="24"/>
              </w:rPr>
              <w:t>КГКУ "Управ</w:t>
            </w:r>
            <w:r>
              <w:rPr>
                <w:rFonts w:ascii="Times New Roman" w:hAnsi="Times New Roman" w:cs="Times New Roman"/>
                <w:spacing w:val="-6"/>
                <w:sz w:val="24"/>
                <w:szCs w:val="24"/>
              </w:rPr>
              <w:t>-</w:t>
            </w:r>
            <w:proofErr w:type="spellStart"/>
            <w:r w:rsidRPr="009500CC">
              <w:rPr>
                <w:rFonts w:ascii="Times New Roman" w:hAnsi="Times New Roman" w:cs="Times New Roman"/>
                <w:spacing w:val="-6"/>
                <w:sz w:val="24"/>
                <w:szCs w:val="24"/>
              </w:rPr>
              <w:t>ление</w:t>
            </w:r>
            <w:proofErr w:type="spellEnd"/>
            <w:r w:rsidRPr="009500CC">
              <w:rPr>
                <w:rFonts w:ascii="Times New Roman" w:hAnsi="Times New Roman" w:cs="Times New Roman"/>
                <w:spacing w:val="-6"/>
                <w:sz w:val="24"/>
                <w:szCs w:val="24"/>
              </w:rPr>
              <w:t xml:space="preserve"> </w:t>
            </w:r>
            <w:proofErr w:type="spellStart"/>
            <w:r w:rsidRPr="009500CC">
              <w:rPr>
                <w:rFonts w:ascii="Times New Roman" w:hAnsi="Times New Roman" w:cs="Times New Roman"/>
                <w:spacing w:val="-6"/>
                <w:sz w:val="24"/>
                <w:szCs w:val="24"/>
              </w:rPr>
              <w:t>админи</w:t>
            </w:r>
            <w:r>
              <w:rPr>
                <w:rFonts w:ascii="Times New Roman" w:hAnsi="Times New Roman" w:cs="Times New Roman"/>
                <w:spacing w:val="-6"/>
                <w:sz w:val="24"/>
                <w:szCs w:val="24"/>
              </w:rPr>
              <w:t>-</w:t>
            </w:r>
            <w:r w:rsidRPr="009500CC">
              <w:rPr>
                <w:rFonts w:ascii="Times New Roman" w:hAnsi="Times New Roman" w:cs="Times New Roman"/>
                <w:spacing w:val="-6"/>
                <w:sz w:val="24"/>
                <w:szCs w:val="24"/>
              </w:rPr>
              <w:t>стративными</w:t>
            </w:r>
            <w:proofErr w:type="spellEnd"/>
            <w:r w:rsidRPr="009500CC">
              <w:rPr>
                <w:rFonts w:ascii="Times New Roman" w:hAnsi="Times New Roman" w:cs="Times New Roman"/>
                <w:spacing w:val="-6"/>
                <w:sz w:val="24"/>
                <w:szCs w:val="24"/>
              </w:rPr>
              <w:t xml:space="preserve"> зданиями Правительства Хабаровского края"</w:t>
            </w:r>
          </w:p>
        </w:tc>
        <w:tc>
          <w:tcPr>
            <w:tcW w:w="1198" w:type="dxa"/>
            <w:gridSpan w:val="2"/>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920,00</w:t>
            </w:r>
          </w:p>
        </w:tc>
        <w:tc>
          <w:tcPr>
            <w:tcW w:w="1212"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1 054,40</w:t>
            </w:r>
          </w:p>
        </w:tc>
        <w:tc>
          <w:tcPr>
            <w:tcW w:w="1275"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1 075,00</w:t>
            </w:r>
          </w:p>
        </w:tc>
        <w:tc>
          <w:tcPr>
            <w:tcW w:w="1276"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1 070,94</w:t>
            </w:r>
          </w:p>
        </w:tc>
        <w:tc>
          <w:tcPr>
            <w:tcW w:w="1418" w:type="dxa"/>
            <w:tcMar>
              <w:left w:w="28" w:type="dxa"/>
              <w:right w:w="28" w:type="dxa"/>
            </w:tcMar>
          </w:tcPr>
          <w:p w:rsidR="00657EC6" w:rsidRPr="006A033A"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6A033A">
              <w:rPr>
                <w:rFonts w:ascii="Times New Roman" w:hAnsi="Times New Roman" w:cs="Times New Roman"/>
                <w:sz w:val="24"/>
                <w:szCs w:val="24"/>
              </w:rPr>
              <w:t>672,26</w:t>
            </w:r>
          </w:p>
        </w:tc>
        <w:tc>
          <w:tcPr>
            <w:tcW w:w="1275" w:type="dxa"/>
            <w:tcMar>
              <w:left w:w="28" w:type="dxa"/>
              <w:right w:w="28" w:type="dxa"/>
            </w:tcMar>
          </w:tcPr>
          <w:p w:rsidR="00657EC6" w:rsidRPr="006A033A"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6A033A">
              <w:rPr>
                <w:rFonts w:ascii="Times New Roman" w:hAnsi="Times New Roman" w:cs="Times New Roman"/>
                <w:sz w:val="24"/>
                <w:szCs w:val="24"/>
              </w:rPr>
              <w:t>292,13</w:t>
            </w:r>
          </w:p>
        </w:tc>
        <w:tc>
          <w:tcPr>
            <w:tcW w:w="1276" w:type="dxa"/>
            <w:tcMar>
              <w:left w:w="28" w:type="dxa"/>
              <w:right w:w="28" w:type="dxa"/>
            </w:tcMar>
          </w:tcPr>
          <w:p w:rsidR="00657EC6" w:rsidRPr="006A033A"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6A033A">
              <w:rPr>
                <w:rFonts w:ascii="Times New Roman" w:hAnsi="Times New Roman" w:cs="Times New Roman"/>
                <w:sz w:val="24"/>
                <w:szCs w:val="24"/>
              </w:rPr>
              <w:t>523,79</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774,76</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701,43</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747,12</w:t>
            </w:r>
          </w:p>
        </w:tc>
      </w:tr>
      <w:tr w:rsidR="00657EC6" w:rsidRPr="00BC654F" w:rsidTr="00657EC6">
        <w:trPr>
          <w:gridAfter w:val="3"/>
          <w:wAfter w:w="4254" w:type="dxa"/>
          <w:trHeight w:val="334"/>
        </w:trPr>
        <w:tc>
          <w:tcPr>
            <w:tcW w:w="714" w:type="dxa"/>
            <w:vMerge w:val="restart"/>
            <w:shd w:val="clear" w:color="auto" w:fill="auto"/>
            <w:tcMar>
              <w:left w:w="28" w:type="dxa"/>
              <w:right w:w="28" w:type="dxa"/>
            </w:tcMar>
          </w:tcPr>
          <w:p w:rsidR="00657EC6" w:rsidRPr="00BC654F" w:rsidRDefault="00657EC6" w:rsidP="00657EC6">
            <w:pPr>
              <w:autoSpaceDE w:val="0"/>
              <w:autoSpaceDN w:val="0"/>
              <w:adjustRightInd w:val="0"/>
              <w:spacing w:before="120" w:after="0" w:line="200" w:lineRule="exact"/>
              <w:ind w:right="-28"/>
              <w:jc w:val="center"/>
              <w:rPr>
                <w:rFonts w:ascii="Times New Roman" w:hAnsi="Times New Roman" w:cs="Times New Roman"/>
                <w:sz w:val="24"/>
                <w:szCs w:val="24"/>
              </w:rPr>
            </w:pPr>
            <w:r w:rsidRPr="00BC654F">
              <w:rPr>
                <w:rFonts w:ascii="Times New Roman" w:hAnsi="Times New Roman" w:cs="Times New Roman"/>
                <w:sz w:val="24"/>
                <w:szCs w:val="24"/>
              </w:rPr>
              <w:t>1.3.13.</w:t>
            </w:r>
          </w:p>
        </w:tc>
        <w:tc>
          <w:tcPr>
            <w:tcW w:w="1418" w:type="dxa"/>
            <w:vMerge w:val="restart"/>
            <w:shd w:val="clear" w:color="auto" w:fill="auto"/>
            <w:tcMar>
              <w:left w:w="28" w:type="dxa"/>
              <w:right w:w="28" w:type="dxa"/>
            </w:tcMar>
          </w:tcPr>
          <w:p w:rsidR="00657EC6" w:rsidRPr="00BC654F" w:rsidRDefault="00657EC6" w:rsidP="00657EC6">
            <w:pPr>
              <w:autoSpaceDE w:val="0"/>
              <w:autoSpaceDN w:val="0"/>
              <w:adjustRightInd w:val="0"/>
              <w:spacing w:before="120" w:after="0" w:line="200" w:lineRule="exact"/>
              <w:jc w:val="both"/>
              <w:rPr>
                <w:rFonts w:ascii="Times New Roman" w:hAnsi="Times New Roman" w:cs="Times New Roman"/>
                <w:sz w:val="24"/>
                <w:szCs w:val="24"/>
              </w:rPr>
            </w:pPr>
            <w:r w:rsidRPr="00BC654F">
              <w:rPr>
                <w:rFonts w:ascii="Times New Roman" w:hAnsi="Times New Roman" w:cs="Times New Roman"/>
                <w:sz w:val="24"/>
                <w:szCs w:val="24"/>
              </w:rPr>
              <w:t>Проектные работы по модернизации систем энергоснабжения</w:t>
            </w:r>
          </w:p>
        </w:tc>
        <w:tc>
          <w:tcPr>
            <w:tcW w:w="1559" w:type="dxa"/>
            <w:tcMar>
              <w:left w:w="28" w:type="dxa"/>
              <w:right w:w="28" w:type="dxa"/>
            </w:tcMar>
          </w:tcPr>
          <w:p w:rsidR="00657EC6" w:rsidRPr="00BC654F" w:rsidRDefault="00657EC6" w:rsidP="00657EC6">
            <w:pPr>
              <w:autoSpaceDE w:val="0"/>
              <w:autoSpaceDN w:val="0"/>
              <w:adjustRightInd w:val="0"/>
              <w:spacing w:before="120" w:after="0" w:line="200" w:lineRule="exact"/>
              <w:rPr>
                <w:rFonts w:ascii="Times New Roman" w:hAnsi="Times New Roman" w:cs="Times New Roman"/>
                <w:sz w:val="24"/>
                <w:szCs w:val="24"/>
              </w:rPr>
            </w:pPr>
            <w:r w:rsidRPr="00BC654F">
              <w:rPr>
                <w:rFonts w:ascii="Times New Roman" w:hAnsi="Times New Roman" w:cs="Times New Roman"/>
                <w:sz w:val="24"/>
                <w:szCs w:val="24"/>
              </w:rPr>
              <w:t>министерство здравоохранения края</w:t>
            </w:r>
          </w:p>
        </w:tc>
        <w:tc>
          <w:tcPr>
            <w:tcW w:w="1198" w:type="dxa"/>
            <w:gridSpan w:val="2"/>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12"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1 772,40</w:t>
            </w:r>
          </w:p>
        </w:tc>
        <w:tc>
          <w:tcPr>
            <w:tcW w:w="1275"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840,80</w:t>
            </w:r>
          </w:p>
        </w:tc>
        <w:tc>
          <w:tcPr>
            <w:tcW w:w="1276"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418"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5"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6"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r>
      <w:tr w:rsidR="00657EC6" w:rsidRPr="00BC654F" w:rsidTr="00657EC6">
        <w:trPr>
          <w:gridAfter w:val="3"/>
          <w:wAfter w:w="4254" w:type="dxa"/>
          <w:trHeight w:val="80"/>
        </w:trPr>
        <w:tc>
          <w:tcPr>
            <w:tcW w:w="714" w:type="dxa"/>
            <w:vMerge/>
            <w:shd w:val="clear" w:color="auto" w:fill="auto"/>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p>
        </w:tc>
        <w:tc>
          <w:tcPr>
            <w:tcW w:w="1418" w:type="dxa"/>
            <w:vMerge/>
            <w:shd w:val="clear" w:color="auto" w:fill="auto"/>
            <w:tcMar>
              <w:left w:w="28" w:type="dxa"/>
              <w:right w:w="28" w:type="dxa"/>
            </w:tcMar>
          </w:tcPr>
          <w:p w:rsidR="00657EC6" w:rsidRPr="00BC654F" w:rsidRDefault="00657EC6" w:rsidP="00657EC6">
            <w:pPr>
              <w:autoSpaceDE w:val="0"/>
              <w:autoSpaceDN w:val="0"/>
              <w:adjustRightInd w:val="0"/>
              <w:spacing w:before="120" w:after="0" w:line="200" w:lineRule="exact"/>
              <w:jc w:val="both"/>
              <w:rPr>
                <w:rFonts w:ascii="Times New Roman" w:hAnsi="Times New Roman" w:cs="Times New Roman"/>
                <w:sz w:val="24"/>
                <w:szCs w:val="24"/>
              </w:rPr>
            </w:pPr>
          </w:p>
        </w:tc>
        <w:tc>
          <w:tcPr>
            <w:tcW w:w="1559" w:type="dxa"/>
            <w:tcMar>
              <w:left w:w="28" w:type="dxa"/>
              <w:right w:w="28" w:type="dxa"/>
            </w:tcMar>
          </w:tcPr>
          <w:p w:rsidR="00657EC6" w:rsidRPr="00BC654F" w:rsidRDefault="00657EC6" w:rsidP="00657EC6">
            <w:pPr>
              <w:autoSpaceDE w:val="0"/>
              <w:autoSpaceDN w:val="0"/>
              <w:adjustRightInd w:val="0"/>
              <w:spacing w:before="120" w:after="0" w:line="200" w:lineRule="exact"/>
              <w:rPr>
                <w:rFonts w:ascii="Times New Roman" w:hAnsi="Times New Roman" w:cs="Times New Roman"/>
                <w:sz w:val="24"/>
                <w:szCs w:val="24"/>
              </w:rPr>
            </w:pPr>
            <w:r w:rsidRPr="00BC654F">
              <w:rPr>
                <w:rFonts w:ascii="Times New Roman" w:hAnsi="Times New Roman" w:cs="Times New Roman"/>
                <w:sz w:val="24"/>
                <w:szCs w:val="24"/>
              </w:rPr>
              <w:t>министерство культуры края</w:t>
            </w:r>
          </w:p>
        </w:tc>
        <w:tc>
          <w:tcPr>
            <w:tcW w:w="1198" w:type="dxa"/>
            <w:gridSpan w:val="2"/>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181,70</w:t>
            </w:r>
          </w:p>
        </w:tc>
        <w:tc>
          <w:tcPr>
            <w:tcW w:w="1212"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20,00</w:t>
            </w:r>
          </w:p>
        </w:tc>
        <w:tc>
          <w:tcPr>
            <w:tcW w:w="1275"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6"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418"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5"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6"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r>
      <w:tr w:rsidR="00657EC6" w:rsidRPr="00BC654F" w:rsidTr="00657EC6">
        <w:trPr>
          <w:gridAfter w:val="3"/>
          <w:wAfter w:w="4254" w:type="dxa"/>
          <w:trHeight w:val="80"/>
        </w:trPr>
        <w:tc>
          <w:tcPr>
            <w:tcW w:w="714" w:type="dxa"/>
            <w:vMerge/>
            <w:shd w:val="clear" w:color="auto" w:fill="auto"/>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p>
        </w:tc>
        <w:tc>
          <w:tcPr>
            <w:tcW w:w="1418" w:type="dxa"/>
            <w:vMerge/>
            <w:shd w:val="clear" w:color="auto" w:fill="auto"/>
            <w:tcMar>
              <w:left w:w="28" w:type="dxa"/>
              <w:right w:w="28" w:type="dxa"/>
            </w:tcMar>
          </w:tcPr>
          <w:p w:rsidR="00657EC6" w:rsidRPr="00BC654F" w:rsidRDefault="00657EC6" w:rsidP="00657EC6">
            <w:pPr>
              <w:autoSpaceDE w:val="0"/>
              <w:autoSpaceDN w:val="0"/>
              <w:adjustRightInd w:val="0"/>
              <w:spacing w:before="120" w:after="0" w:line="200" w:lineRule="exact"/>
              <w:jc w:val="both"/>
              <w:rPr>
                <w:rFonts w:ascii="Times New Roman" w:hAnsi="Times New Roman" w:cs="Times New Roman"/>
                <w:sz w:val="24"/>
                <w:szCs w:val="24"/>
              </w:rPr>
            </w:pPr>
          </w:p>
        </w:tc>
        <w:tc>
          <w:tcPr>
            <w:tcW w:w="1559" w:type="dxa"/>
            <w:tcMar>
              <w:left w:w="28" w:type="dxa"/>
              <w:right w:w="28" w:type="dxa"/>
            </w:tcMar>
          </w:tcPr>
          <w:p w:rsidR="00657EC6" w:rsidRPr="00BC654F" w:rsidRDefault="00657EC6" w:rsidP="00657EC6">
            <w:pPr>
              <w:autoSpaceDE w:val="0"/>
              <w:autoSpaceDN w:val="0"/>
              <w:adjustRightInd w:val="0"/>
              <w:spacing w:before="120" w:after="0" w:line="200" w:lineRule="exact"/>
              <w:rPr>
                <w:rFonts w:ascii="Times New Roman" w:hAnsi="Times New Roman" w:cs="Times New Roman"/>
                <w:sz w:val="24"/>
                <w:szCs w:val="24"/>
              </w:rPr>
            </w:pPr>
            <w:r w:rsidRPr="00BC654F">
              <w:rPr>
                <w:rFonts w:ascii="Times New Roman" w:hAnsi="Times New Roman" w:cs="Times New Roman"/>
                <w:sz w:val="24"/>
                <w:szCs w:val="24"/>
              </w:rPr>
              <w:t xml:space="preserve">управление лесами </w:t>
            </w:r>
            <w:proofErr w:type="spellStart"/>
            <w:r w:rsidRPr="006A033A">
              <w:rPr>
                <w:rFonts w:ascii="Times New Roman" w:hAnsi="Times New Roman" w:cs="Times New Roman"/>
                <w:spacing w:val="-4"/>
                <w:sz w:val="24"/>
                <w:szCs w:val="24"/>
              </w:rPr>
              <w:t>Прави</w:t>
            </w:r>
            <w:r>
              <w:rPr>
                <w:rFonts w:ascii="Times New Roman" w:hAnsi="Times New Roman" w:cs="Times New Roman"/>
                <w:spacing w:val="-4"/>
                <w:sz w:val="24"/>
                <w:szCs w:val="24"/>
              </w:rPr>
              <w:t>-</w:t>
            </w:r>
            <w:r w:rsidRPr="006A033A">
              <w:rPr>
                <w:rFonts w:ascii="Times New Roman" w:hAnsi="Times New Roman" w:cs="Times New Roman"/>
                <w:spacing w:val="-4"/>
                <w:sz w:val="24"/>
                <w:szCs w:val="24"/>
              </w:rPr>
              <w:t>тельства</w:t>
            </w:r>
            <w:proofErr w:type="spellEnd"/>
            <w:r w:rsidRPr="00BC654F">
              <w:rPr>
                <w:rFonts w:ascii="Times New Roman" w:hAnsi="Times New Roman" w:cs="Times New Roman"/>
                <w:sz w:val="24"/>
                <w:szCs w:val="24"/>
              </w:rPr>
              <w:t xml:space="preserve"> края</w:t>
            </w:r>
          </w:p>
        </w:tc>
        <w:tc>
          <w:tcPr>
            <w:tcW w:w="1198" w:type="dxa"/>
            <w:gridSpan w:val="2"/>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104,92</w:t>
            </w:r>
          </w:p>
        </w:tc>
        <w:tc>
          <w:tcPr>
            <w:tcW w:w="1212"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5"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6"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418"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5"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6"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r>
      <w:tr w:rsidR="00657EC6" w:rsidRPr="00BC654F" w:rsidTr="00657EC6">
        <w:trPr>
          <w:gridAfter w:val="3"/>
          <w:wAfter w:w="4254" w:type="dxa"/>
          <w:trHeight w:val="388"/>
        </w:trPr>
        <w:tc>
          <w:tcPr>
            <w:tcW w:w="714" w:type="dxa"/>
            <w:vMerge/>
            <w:shd w:val="clear" w:color="auto" w:fill="auto"/>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p>
        </w:tc>
        <w:tc>
          <w:tcPr>
            <w:tcW w:w="1418" w:type="dxa"/>
            <w:vMerge/>
            <w:shd w:val="clear" w:color="auto" w:fill="auto"/>
            <w:tcMar>
              <w:left w:w="28" w:type="dxa"/>
              <w:right w:w="28" w:type="dxa"/>
            </w:tcMar>
          </w:tcPr>
          <w:p w:rsidR="00657EC6" w:rsidRPr="00BC654F" w:rsidRDefault="00657EC6" w:rsidP="00657EC6">
            <w:pPr>
              <w:autoSpaceDE w:val="0"/>
              <w:autoSpaceDN w:val="0"/>
              <w:adjustRightInd w:val="0"/>
              <w:spacing w:before="120" w:after="0" w:line="200" w:lineRule="exact"/>
              <w:jc w:val="both"/>
              <w:rPr>
                <w:rFonts w:ascii="Times New Roman" w:hAnsi="Times New Roman" w:cs="Times New Roman"/>
                <w:sz w:val="24"/>
                <w:szCs w:val="24"/>
              </w:rPr>
            </w:pPr>
          </w:p>
        </w:tc>
        <w:tc>
          <w:tcPr>
            <w:tcW w:w="1559" w:type="dxa"/>
            <w:tcMar>
              <w:left w:w="28" w:type="dxa"/>
              <w:right w:w="28" w:type="dxa"/>
            </w:tcMar>
          </w:tcPr>
          <w:p w:rsidR="00657EC6" w:rsidRPr="009500CC" w:rsidRDefault="00657EC6" w:rsidP="00657EC6">
            <w:pPr>
              <w:autoSpaceDE w:val="0"/>
              <w:autoSpaceDN w:val="0"/>
              <w:adjustRightInd w:val="0"/>
              <w:spacing w:before="120" w:after="0" w:line="200" w:lineRule="exact"/>
              <w:rPr>
                <w:rFonts w:ascii="Times New Roman" w:hAnsi="Times New Roman" w:cs="Times New Roman"/>
                <w:spacing w:val="-6"/>
                <w:sz w:val="24"/>
                <w:szCs w:val="24"/>
              </w:rPr>
            </w:pPr>
            <w:r w:rsidRPr="009500CC">
              <w:rPr>
                <w:rFonts w:ascii="Times New Roman" w:hAnsi="Times New Roman" w:cs="Times New Roman"/>
                <w:spacing w:val="-6"/>
                <w:sz w:val="24"/>
                <w:szCs w:val="24"/>
              </w:rPr>
              <w:t xml:space="preserve">комитет по делам записи актов гражданского состояния и архивов Правительства края </w:t>
            </w:r>
          </w:p>
        </w:tc>
        <w:tc>
          <w:tcPr>
            <w:tcW w:w="1198" w:type="dxa"/>
            <w:gridSpan w:val="2"/>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12"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5"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6"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418"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10,32</w:t>
            </w:r>
          </w:p>
        </w:tc>
        <w:tc>
          <w:tcPr>
            <w:tcW w:w="1275"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6"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r>
      <w:tr w:rsidR="00657EC6" w:rsidRPr="00BC654F" w:rsidTr="00657EC6">
        <w:trPr>
          <w:gridAfter w:val="3"/>
          <w:wAfter w:w="4254" w:type="dxa"/>
          <w:trHeight w:val="91"/>
        </w:trPr>
        <w:tc>
          <w:tcPr>
            <w:tcW w:w="714" w:type="dxa"/>
            <w:shd w:val="clear" w:color="auto" w:fill="auto"/>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2.</w:t>
            </w:r>
          </w:p>
        </w:tc>
        <w:tc>
          <w:tcPr>
            <w:tcW w:w="14175" w:type="dxa"/>
            <w:gridSpan w:val="12"/>
            <w:shd w:val="clear" w:color="auto" w:fill="auto"/>
            <w:tcMar>
              <w:left w:w="28" w:type="dxa"/>
              <w:right w:w="28" w:type="dxa"/>
            </w:tcMar>
          </w:tcPr>
          <w:p w:rsidR="00657EC6" w:rsidRPr="00481D58" w:rsidRDefault="00657EC6" w:rsidP="00657EC6">
            <w:pPr>
              <w:autoSpaceDE w:val="0"/>
              <w:autoSpaceDN w:val="0"/>
              <w:adjustRightInd w:val="0"/>
              <w:spacing w:before="120" w:after="0" w:line="200" w:lineRule="exact"/>
              <w:rPr>
                <w:rFonts w:ascii="Times New Roman" w:hAnsi="Times New Roman" w:cs="Times New Roman"/>
                <w:sz w:val="24"/>
                <w:szCs w:val="24"/>
              </w:rPr>
            </w:pPr>
            <w:r w:rsidRPr="00481D58">
              <w:rPr>
                <w:rFonts w:ascii="Times New Roman" w:hAnsi="Times New Roman" w:cs="Times New Roman"/>
                <w:sz w:val="24"/>
                <w:szCs w:val="24"/>
              </w:rPr>
              <w:t>Основные мероприятия</w:t>
            </w:r>
          </w:p>
        </w:tc>
        <w:tc>
          <w:tcPr>
            <w:tcW w:w="1134" w:type="dxa"/>
          </w:tcPr>
          <w:p w:rsidR="00657EC6" w:rsidRPr="00481D58" w:rsidRDefault="00657EC6" w:rsidP="00657EC6">
            <w:pPr>
              <w:autoSpaceDE w:val="0"/>
              <w:autoSpaceDN w:val="0"/>
              <w:adjustRightInd w:val="0"/>
              <w:spacing w:before="120" w:after="0" w:line="200" w:lineRule="exact"/>
              <w:rPr>
                <w:rFonts w:ascii="Times New Roman" w:hAnsi="Times New Roman" w:cs="Times New Roman"/>
                <w:sz w:val="24"/>
                <w:szCs w:val="24"/>
              </w:rPr>
            </w:pPr>
          </w:p>
        </w:tc>
      </w:tr>
      <w:tr w:rsidR="00657EC6" w:rsidRPr="00BC654F" w:rsidTr="00657EC6">
        <w:trPr>
          <w:gridAfter w:val="3"/>
          <w:wAfter w:w="4254" w:type="dxa"/>
          <w:trHeight w:val="660"/>
        </w:trPr>
        <w:tc>
          <w:tcPr>
            <w:tcW w:w="714" w:type="dxa"/>
            <w:shd w:val="clear" w:color="auto" w:fill="auto"/>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2.1.</w:t>
            </w:r>
          </w:p>
        </w:tc>
        <w:tc>
          <w:tcPr>
            <w:tcW w:w="1418" w:type="dxa"/>
            <w:shd w:val="clear" w:color="auto" w:fill="auto"/>
            <w:tcMar>
              <w:left w:w="28" w:type="dxa"/>
              <w:right w:w="28" w:type="dxa"/>
            </w:tcMar>
          </w:tcPr>
          <w:p w:rsidR="00657EC6" w:rsidRPr="00BC654F" w:rsidRDefault="00657EC6" w:rsidP="00657EC6">
            <w:pPr>
              <w:autoSpaceDE w:val="0"/>
              <w:autoSpaceDN w:val="0"/>
              <w:adjustRightInd w:val="0"/>
              <w:spacing w:before="120" w:after="0" w:line="200" w:lineRule="exact"/>
              <w:jc w:val="both"/>
              <w:rPr>
                <w:rFonts w:ascii="Times New Roman" w:hAnsi="Times New Roman" w:cs="Times New Roman"/>
                <w:sz w:val="24"/>
                <w:szCs w:val="24"/>
              </w:rPr>
            </w:pPr>
            <w:r w:rsidRPr="00BC654F">
              <w:rPr>
                <w:rFonts w:ascii="Times New Roman" w:hAnsi="Times New Roman" w:cs="Times New Roman"/>
                <w:sz w:val="24"/>
                <w:szCs w:val="24"/>
              </w:rPr>
              <w:t>Развитие электро</w:t>
            </w:r>
            <w:r>
              <w:rPr>
                <w:rFonts w:ascii="Times New Roman" w:hAnsi="Times New Roman" w:cs="Times New Roman"/>
                <w:sz w:val="24"/>
                <w:szCs w:val="24"/>
              </w:rPr>
              <w:t>-</w:t>
            </w:r>
            <w:r w:rsidRPr="00BC654F">
              <w:rPr>
                <w:rFonts w:ascii="Times New Roman" w:hAnsi="Times New Roman" w:cs="Times New Roman"/>
                <w:sz w:val="24"/>
                <w:szCs w:val="24"/>
              </w:rPr>
              <w:t>энергетики края</w:t>
            </w:r>
          </w:p>
        </w:tc>
        <w:tc>
          <w:tcPr>
            <w:tcW w:w="1559" w:type="dxa"/>
            <w:tcMar>
              <w:left w:w="28" w:type="dxa"/>
              <w:right w:w="28" w:type="dxa"/>
            </w:tcMar>
          </w:tcPr>
          <w:p w:rsidR="00657EC6" w:rsidRPr="00BC654F" w:rsidRDefault="00657EC6" w:rsidP="00657EC6">
            <w:pPr>
              <w:autoSpaceDE w:val="0"/>
              <w:autoSpaceDN w:val="0"/>
              <w:adjustRightInd w:val="0"/>
              <w:spacing w:before="120" w:after="0" w:line="200" w:lineRule="exact"/>
              <w:rPr>
                <w:rFonts w:ascii="Times New Roman" w:hAnsi="Times New Roman" w:cs="Times New Roman"/>
                <w:sz w:val="24"/>
                <w:szCs w:val="24"/>
              </w:rPr>
            </w:pPr>
            <w:r w:rsidRPr="00BC654F">
              <w:rPr>
                <w:rFonts w:ascii="Times New Roman" w:hAnsi="Times New Roman" w:cs="Times New Roman"/>
                <w:sz w:val="24"/>
                <w:szCs w:val="24"/>
              </w:rPr>
              <w:t>Всего</w:t>
            </w:r>
          </w:p>
        </w:tc>
        <w:tc>
          <w:tcPr>
            <w:tcW w:w="1198" w:type="dxa"/>
            <w:gridSpan w:val="2"/>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12"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5"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6"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418"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2 079 697,30</w:t>
            </w:r>
          </w:p>
        </w:tc>
        <w:tc>
          <w:tcPr>
            <w:tcW w:w="1275"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5 000,00</w:t>
            </w:r>
          </w:p>
        </w:tc>
        <w:tc>
          <w:tcPr>
            <w:tcW w:w="1276" w:type="dxa"/>
            <w:tcMar>
              <w:left w:w="28" w:type="dxa"/>
              <w:right w:w="28" w:type="dxa"/>
            </w:tcMar>
          </w:tcPr>
          <w:p w:rsidR="00657EC6" w:rsidRPr="00A231F4"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A231F4">
              <w:rPr>
                <w:rFonts w:ascii="Times New Roman" w:hAnsi="Times New Roman" w:cs="Times New Roman"/>
                <w:sz w:val="24"/>
                <w:szCs w:val="24"/>
              </w:rPr>
              <w:t>49 500,00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49 500,00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50 688,00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r>
      <w:tr w:rsidR="00657EC6" w:rsidRPr="00BC654F" w:rsidTr="00657EC6">
        <w:trPr>
          <w:gridAfter w:val="3"/>
          <w:wAfter w:w="4254" w:type="dxa"/>
          <w:trHeight w:val="660"/>
        </w:trPr>
        <w:tc>
          <w:tcPr>
            <w:tcW w:w="714" w:type="dxa"/>
            <w:shd w:val="clear" w:color="auto" w:fill="auto"/>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Pr>
                <w:rFonts w:ascii="Times New Roman" w:hAnsi="Times New Roman" w:cs="Times New Roman"/>
                <w:sz w:val="24"/>
                <w:szCs w:val="24"/>
              </w:rPr>
              <w:t>2.1.1.</w:t>
            </w:r>
          </w:p>
        </w:tc>
        <w:tc>
          <w:tcPr>
            <w:tcW w:w="1418" w:type="dxa"/>
            <w:shd w:val="clear" w:color="auto" w:fill="auto"/>
            <w:tcMar>
              <w:left w:w="28" w:type="dxa"/>
              <w:right w:w="28" w:type="dxa"/>
            </w:tcMar>
          </w:tcPr>
          <w:p w:rsidR="00657EC6" w:rsidRPr="00A2549B" w:rsidRDefault="00657EC6" w:rsidP="00657EC6">
            <w:pPr>
              <w:autoSpaceDE w:val="0"/>
              <w:autoSpaceDN w:val="0"/>
              <w:adjustRightInd w:val="0"/>
              <w:spacing w:before="120" w:after="0" w:line="200" w:lineRule="exact"/>
              <w:jc w:val="both"/>
              <w:rPr>
                <w:rFonts w:ascii="Times New Roman" w:hAnsi="Times New Roman" w:cs="Times New Roman"/>
                <w:sz w:val="24"/>
                <w:szCs w:val="24"/>
              </w:rPr>
            </w:pPr>
            <w:r w:rsidRPr="00A2549B">
              <w:rPr>
                <w:rFonts w:ascii="Times New Roman" w:hAnsi="Times New Roman" w:cs="Times New Roman"/>
                <w:sz w:val="24"/>
                <w:szCs w:val="24"/>
              </w:rPr>
              <w:t>Предоставление субсидий из краевого бюджета юридическим лицам для компенсации затрат в связи с ростом цены закупки природного газа у участников консорциума "Сахалин-1" для потребителей Хабаровского края</w:t>
            </w:r>
          </w:p>
        </w:tc>
        <w:tc>
          <w:tcPr>
            <w:tcW w:w="1559" w:type="dxa"/>
            <w:tcMar>
              <w:left w:w="28" w:type="dxa"/>
              <w:right w:w="28" w:type="dxa"/>
            </w:tcMar>
          </w:tcPr>
          <w:p w:rsidR="00657EC6" w:rsidRPr="00BC654F" w:rsidRDefault="00657EC6" w:rsidP="00657EC6">
            <w:pPr>
              <w:autoSpaceDE w:val="0"/>
              <w:autoSpaceDN w:val="0"/>
              <w:adjustRightInd w:val="0"/>
              <w:spacing w:before="120" w:after="0" w:line="200" w:lineRule="exact"/>
              <w:rPr>
                <w:rFonts w:ascii="Times New Roman" w:hAnsi="Times New Roman" w:cs="Times New Roman"/>
                <w:sz w:val="24"/>
                <w:szCs w:val="24"/>
              </w:rPr>
            </w:pPr>
            <w:r w:rsidRPr="00BC654F">
              <w:rPr>
                <w:rFonts w:ascii="Times New Roman" w:hAnsi="Times New Roman" w:cs="Times New Roman"/>
                <w:sz w:val="24"/>
                <w:szCs w:val="24"/>
              </w:rPr>
              <w:t xml:space="preserve">комитет </w:t>
            </w:r>
            <w:r w:rsidRPr="006A033A">
              <w:rPr>
                <w:rFonts w:ascii="Times New Roman" w:hAnsi="Times New Roman" w:cs="Times New Roman"/>
                <w:spacing w:val="-4"/>
                <w:sz w:val="24"/>
                <w:szCs w:val="24"/>
              </w:rPr>
              <w:t>Правительства</w:t>
            </w:r>
            <w:r w:rsidRPr="00BC654F">
              <w:rPr>
                <w:rFonts w:ascii="Times New Roman" w:hAnsi="Times New Roman" w:cs="Times New Roman"/>
                <w:sz w:val="24"/>
                <w:szCs w:val="24"/>
              </w:rPr>
              <w:t xml:space="preserve"> края по </w:t>
            </w:r>
            <w:proofErr w:type="spellStart"/>
            <w:r w:rsidRPr="00BC654F">
              <w:rPr>
                <w:rFonts w:ascii="Times New Roman" w:hAnsi="Times New Roman" w:cs="Times New Roman"/>
                <w:sz w:val="24"/>
                <w:szCs w:val="24"/>
              </w:rPr>
              <w:t>разви</w:t>
            </w:r>
            <w:r>
              <w:rPr>
                <w:rFonts w:ascii="Times New Roman" w:hAnsi="Times New Roman" w:cs="Times New Roman"/>
                <w:sz w:val="24"/>
                <w:szCs w:val="24"/>
              </w:rPr>
              <w:t>-</w:t>
            </w:r>
            <w:r w:rsidRPr="00BC654F">
              <w:rPr>
                <w:rFonts w:ascii="Times New Roman" w:hAnsi="Times New Roman" w:cs="Times New Roman"/>
                <w:sz w:val="24"/>
                <w:szCs w:val="24"/>
              </w:rPr>
              <w:t>тию</w:t>
            </w:r>
            <w:proofErr w:type="spellEnd"/>
            <w:r w:rsidRPr="00BC654F">
              <w:rPr>
                <w:rFonts w:ascii="Times New Roman" w:hAnsi="Times New Roman" w:cs="Times New Roman"/>
                <w:sz w:val="24"/>
                <w:szCs w:val="24"/>
              </w:rPr>
              <w:t xml:space="preserve"> ТЭК,</w:t>
            </w:r>
            <w:r>
              <w:rPr>
                <w:rFonts w:ascii="Times New Roman" w:hAnsi="Times New Roman" w:cs="Times New Roman"/>
                <w:sz w:val="24"/>
                <w:szCs w:val="24"/>
              </w:rPr>
              <w:t xml:space="preserve"> </w:t>
            </w:r>
            <w:r w:rsidRPr="00BC654F">
              <w:rPr>
                <w:rFonts w:ascii="Times New Roman" w:hAnsi="Times New Roman" w:cs="Times New Roman"/>
                <w:sz w:val="24"/>
                <w:szCs w:val="24"/>
              </w:rPr>
              <w:t>министерство ЖКХ края</w:t>
            </w:r>
          </w:p>
        </w:tc>
        <w:tc>
          <w:tcPr>
            <w:tcW w:w="1198" w:type="dxa"/>
            <w:gridSpan w:val="2"/>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12"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5"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6"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418"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2 079 697,30</w:t>
            </w:r>
          </w:p>
        </w:tc>
        <w:tc>
          <w:tcPr>
            <w:tcW w:w="1275"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6" w:type="dxa"/>
            <w:tcMar>
              <w:left w:w="28" w:type="dxa"/>
              <w:right w:w="28" w:type="dxa"/>
            </w:tcMar>
          </w:tcPr>
          <w:p w:rsidR="00657EC6" w:rsidRPr="00A231F4"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A231F4">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r>
      <w:tr w:rsidR="00657EC6" w:rsidRPr="00BC654F" w:rsidTr="00657EC6">
        <w:trPr>
          <w:gridAfter w:val="3"/>
          <w:wAfter w:w="4254" w:type="dxa"/>
          <w:trHeight w:val="660"/>
        </w:trPr>
        <w:tc>
          <w:tcPr>
            <w:tcW w:w="714" w:type="dxa"/>
            <w:shd w:val="clear" w:color="auto" w:fill="auto"/>
            <w:tcMar>
              <w:left w:w="28" w:type="dxa"/>
              <w:right w:w="28" w:type="dxa"/>
            </w:tcMar>
          </w:tcPr>
          <w:p w:rsidR="00657EC6"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p>
        </w:tc>
        <w:tc>
          <w:tcPr>
            <w:tcW w:w="1418" w:type="dxa"/>
            <w:shd w:val="clear" w:color="auto" w:fill="auto"/>
            <w:tcMar>
              <w:left w:w="28" w:type="dxa"/>
              <w:right w:w="28" w:type="dxa"/>
            </w:tcMar>
          </w:tcPr>
          <w:p w:rsidR="00657EC6" w:rsidRPr="00A2549B" w:rsidRDefault="00657EC6" w:rsidP="00657EC6">
            <w:pPr>
              <w:autoSpaceDE w:val="0"/>
              <w:autoSpaceDN w:val="0"/>
              <w:adjustRightInd w:val="0"/>
              <w:spacing w:before="120" w:after="0" w:line="200" w:lineRule="exact"/>
              <w:jc w:val="both"/>
              <w:rPr>
                <w:rFonts w:ascii="Times New Roman" w:hAnsi="Times New Roman" w:cs="Times New Roman"/>
                <w:sz w:val="24"/>
                <w:szCs w:val="24"/>
              </w:rPr>
            </w:pPr>
          </w:p>
        </w:tc>
        <w:tc>
          <w:tcPr>
            <w:tcW w:w="1559" w:type="dxa"/>
            <w:tcMar>
              <w:left w:w="28" w:type="dxa"/>
              <w:right w:w="28" w:type="dxa"/>
            </w:tcMar>
          </w:tcPr>
          <w:p w:rsidR="00657EC6" w:rsidRPr="00BC654F" w:rsidRDefault="00657EC6" w:rsidP="00657EC6">
            <w:pPr>
              <w:autoSpaceDE w:val="0"/>
              <w:autoSpaceDN w:val="0"/>
              <w:adjustRightInd w:val="0"/>
              <w:spacing w:before="120" w:after="0" w:line="200" w:lineRule="exact"/>
              <w:rPr>
                <w:rFonts w:ascii="Times New Roman" w:hAnsi="Times New Roman" w:cs="Times New Roman"/>
                <w:sz w:val="24"/>
                <w:szCs w:val="24"/>
              </w:rPr>
            </w:pPr>
            <w:r w:rsidRPr="00BC654F">
              <w:rPr>
                <w:rFonts w:ascii="Times New Roman" w:hAnsi="Times New Roman" w:cs="Times New Roman"/>
                <w:sz w:val="24"/>
                <w:szCs w:val="24"/>
              </w:rPr>
              <w:t>в том числе средства краевого бюджета, источником финансового обеспечения которых являются средства федерального бюджета</w:t>
            </w:r>
          </w:p>
        </w:tc>
        <w:tc>
          <w:tcPr>
            <w:tcW w:w="1198" w:type="dxa"/>
            <w:gridSpan w:val="2"/>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12"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5"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6"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418"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2 079 697,30</w:t>
            </w:r>
          </w:p>
        </w:tc>
        <w:tc>
          <w:tcPr>
            <w:tcW w:w="1275"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6" w:type="dxa"/>
            <w:tcMar>
              <w:left w:w="28" w:type="dxa"/>
              <w:right w:w="28" w:type="dxa"/>
            </w:tcMar>
          </w:tcPr>
          <w:p w:rsidR="00657EC6" w:rsidRPr="00A231F4"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A231F4">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r>
      <w:tr w:rsidR="00657EC6" w:rsidRPr="00BC654F" w:rsidTr="00657EC6">
        <w:trPr>
          <w:gridAfter w:val="3"/>
          <w:wAfter w:w="4254" w:type="dxa"/>
          <w:trHeight w:val="660"/>
        </w:trPr>
        <w:tc>
          <w:tcPr>
            <w:tcW w:w="714" w:type="dxa"/>
            <w:shd w:val="clear" w:color="auto" w:fill="auto"/>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Pr>
                <w:rFonts w:ascii="Times New Roman" w:hAnsi="Times New Roman" w:cs="Times New Roman"/>
                <w:sz w:val="24"/>
                <w:szCs w:val="24"/>
              </w:rPr>
              <w:t>2.1.2.</w:t>
            </w:r>
          </w:p>
        </w:tc>
        <w:tc>
          <w:tcPr>
            <w:tcW w:w="1418" w:type="dxa"/>
            <w:shd w:val="clear" w:color="auto" w:fill="auto"/>
            <w:tcMar>
              <w:left w:w="28" w:type="dxa"/>
              <w:right w:w="28" w:type="dxa"/>
            </w:tcMar>
          </w:tcPr>
          <w:p w:rsidR="00657EC6" w:rsidRPr="00A2549B" w:rsidRDefault="00657EC6" w:rsidP="00657EC6">
            <w:pPr>
              <w:autoSpaceDE w:val="0"/>
              <w:autoSpaceDN w:val="0"/>
              <w:adjustRightInd w:val="0"/>
              <w:spacing w:before="120" w:after="0" w:line="200" w:lineRule="exact"/>
              <w:jc w:val="both"/>
              <w:rPr>
                <w:rFonts w:ascii="Times New Roman" w:hAnsi="Times New Roman" w:cs="Times New Roman"/>
                <w:sz w:val="24"/>
                <w:szCs w:val="24"/>
              </w:rPr>
            </w:pPr>
            <w:r w:rsidRPr="00A2549B">
              <w:rPr>
                <w:rFonts w:ascii="Times New Roman" w:hAnsi="Times New Roman" w:cs="Times New Roman"/>
                <w:sz w:val="24"/>
                <w:szCs w:val="24"/>
              </w:rPr>
              <w:t>Разработка Схемы и программы развития электроэнергетики</w:t>
            </w:r>
          </w:p>
        </w:tc>
        <w:tc>
          <w:tcPr>
            <w:tcW w:w="1559" w:type="dxa"/>
            <w:tcMar>
              <w:left w:w="28" w:type="dxa"/>
              <w:right w:w="28" w:type="dxa"/>
            </w:tcMar>
          </w:tcPr>
          <w:p w:rsidR="00657EC6" w:rsidRPr="00BC654F" w:rsidRDefault="00657EC6" w:rsidP="00657EC6">
            <w:pPr>
              <w:autoSpaceDE w:val="0"/>
              <w:autoSpaceDN w:val="0"/>
              <w:adjustRightInd w:val="0"/>
              <w:spacing w:before="120" w:after="0" w:line="200" w:lineRule="exact"/>
              <w:rPr>
                <w:rFonts w:ascii="Times New Roman" w:hAnsi="Times New Roman" w:cs="Times New Roman"/>
                <w:sz w:val="24"/>
                <w:szCs w:val="24"/>
              </w:rPr>
            </w:pPr>
            <w:r w:rsidRPr="00BC654F">
              <w:rPr>
                <w:rFonts w:ascii="Times New Roman" w:hAnsi="Times New Roman" w:cs="Times New Roman"/>
                <w:sz w:val="24"/>
                <w:szCs w:val="24"/>
              </w:rPr>
              <w:t xml:space="preserve">комитет </w:t>
            </w:r>
            <w:r w:rsidRPr="006A033A">
              <w:rPr>
                <w:rFonts w:ascii="Times New Roman" w:hAnsi="Times New Roman" w:cs="Times New Roman"/>
                <w:spacing w:val="-4"/>
                <w:sz w:val="24"/>
                <w:szCs w:val="24"/>
              </w:rPr>
              <w:t>Правительства</w:t>
            </w:r>
            <w:r w:rsidRPr="00BC654F">
              <w:rPr>
                <w:rFonts w:ascii="Times New Roman" w:hAnsi="Times New Roman" w:cs="Times New Roman"/>
                <w:sz w:val="24"/>
                <w:szCs w:val="24"/>
              </w:rPr>
              <w:t xml:space="preserve"> края по </w:t>
            </w:r>
            <w:proofErr w:type="spellStart"/>
            <w:r w:rsidRPr="00BC654F">
              <w:rPr>
                <w:rFonts w:ascii="Times New Roman" w:hAnsi="Times New Roman" w:cs="Times New Roman"/>
                <w:sz w:val="24"/>
                <w:szCs w:val="24"/>
              </w:rPr>
              <w:t>разви</w:t>
            </w:r>
            <w:r>
              <w:rPr>
                <w:rFonts w:ascii="Times New Roman" w:hAnsi="Times New Roman" w:cs="Times New Roman"/>
                <w:sz w:val="24"/>
                <w:szCs w:val="24"/>
              </w:rPr>
              <w:t>-</w:t>
            </w:r>
            <w:r w:rsidRPr="00BC654F">
              <w:rPr>
                <w:rFonts w:ascii="Times New Roman" w:hAnsi="Times New Roman" w:cs="Times New Roman"/>
                <w:sz w:val="24"/>
                <w:szCs w:val="24"/>
              </w:rPr>
              <w:t>тию</w:t>
            </w:r>
            <w:proofErr w:type="spellEnd"/>
            <w:r w:rsidRPr="00BC654F">
              <w:rPr>
                <w:rFonts w:ascii="Times New Roman" w:hAnsi="Times New Roman" w:cs="Times New Roman"/>
                <w:sz w:val="24"/>
                <w:szCs w:val="24"/>
              </w:rPr>
              <w:t xml:space="preserve"> ТЭК,</w:t>
            </w:r>
            <w:r>
              <w:rPr>
                <w:rFonts w:ascii="Times New Roman" w:hAnsi="Times New Roman" w:cs="Times New Roman"/>
                <w:sz w:val="24"/>
                <w:szCs w:val="24"/>
              </w:rPr>
              <w:t xml:space="preserve"> </w:t>
            </w:r>
            <w:r w:rsidRPr="00BC654F">
              <w:rPr>
                <w:rFonts w:ascii="Times New Roman" w:hAnsi="Times New Roman" w:cs="Times New Roman"/>
                <w:sz w:val="24"/>
                <w:szCs w:val="24"/>
              </w:rPr>
              <w:t>министерство ЖКХ края</w:t>
            </w:r>
          </w:p>
        </w:tc>
        <w:tc>
          <w:tcPr>
            <w:tcW w:w="1198" w:type="dxa"/>
            <w:gridSpan w:val="2"/>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12"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5"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6"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418"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5"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5 000,00</w:t>
            </w:r>
          </w:p>
        </w:tc>
        <w:tc>
          <w:tcPr>
            <w:tcW w:w="1276" w:type="dxa"/>
            <w:tcMar>
              <w:left w:w="28" w:type="dxa"/>
              <w:right w:w="28" w:type="dxa"/>
            </w:tcMar>
          </w:tcPr>
          <w:p w:rsidR="00657EC6" w:rsidRPr="00A231F4"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A231F4">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4"/>
              </w:rPr>
              <w:t>0</w:t>
            </w:r>
          </w:p>
        </w:tc>
      </w:tr>
      <w:tr w:rsidR="00657EC6" w:rsidRPr="00BC654F" w:rsidTr="00657EC6">
        <w:trPr>
          <w:gridAfter w:val="3"/>
          <w:wAfter w:w="4254" w:type="dxa"/>
          <w:trHeight w:val="660"/>
        </w:trPr>
        <w:tc>
          <w:tcPr>
            <w:tcW w:w="714" w:type="dxa"/>
            <w:shd w:val="clear" w:color="auto" w:fill="auto"/>
            <w:tcMar>
              <w:left w:w="28" w:type="dxa"/>
              <w:right w:w="28" w:type="dxa"/>
            </w:tcMar>
          </w:tcPr>
          <w:p w:rsidR="00657EC6" w:rsidRPr="000F3432"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0F3432">
              <w:rPr>
                <w:rFonts w:ascii="Times New Roman" w:hAnsi="Times New Roman" w:cs="Times New Roman"/>
                <w:sz w:val="24"/>
                <w:szCs w:val="24"/>
              </w:rPr>
              <w:t>2.1.3.</w:t>
            </w:r>
          </w:p>
        </w:tc>
        <w:tc>
          <w:tcPr>
            <w:tcW w:w="1418" w:type="dxa"/>
            <w:shd w:val="clear" w:color="auto" w:fill="auto"/>
            <w:tcMar>
              <w:left w:w="28" w:type="dxa"/>
              <w:right w:w="28" w:type="dxa"/>
            </w:tcMar>
          </w:tcPr>
          <w:p w:rsidR="00657EC6" w:rsidRPr="00EA6989" w:rsidRDefault="00657EC6" w:rsidP="00657EC6">
            <w:pPr>
              <w:autoSpaceDE w:val="0"/>
              <w:autoSpaceDN w:val="0"/>
              <w:adjustRightInd w:val="0"/>
              <w:spacing w:before="120" w:after="0" w:line="200" w:lineRule="exact"/>
              <w:ind w:right="-28"/>
              <w:jc w:val="both"/>
              <w:rPr>
                <w:rFonts w:ascii="Times New Roman" w:hAnsi="Times New Roman" w:cs="Times New Roman"/>
                <w:sz w:val="24"/>
                <w:szCs w:val="24"/>
              </w:rPr>
            </w:pPr>
            <w:r w:rsidRPr="00EA6989">
              <w:rPr>
                <w:rFonts w:ascii="Times New Roman" w:hAnsi="Times New Roman" w:cs="Times New Roman"/>
                <w:spacing w:val="-4"/>
                <w:sz w:val="24"/>
                <w:szCs w:val="24"/>
              </w:rPr>
              <w:t xml:space="preserve">Мероприятия по созданию </w:t>
            </w:r>
            <w:proofErr w:type="spellStart"/>
            <w:r w:rsidRPr="00EA6989">
              <w:rPr>
                <w:rFonts w:ascii="Times New Roman" w:hAnsi="Times New Roman" w:cs="Times New Roman"/>
                <w:spacing w:val="-4"/>
                <w:sz w:val="24"/>
                <w:szCs w:val="24"/>
              </w:rPr>
              <w:t>электросете</w:t>
            </w:r>
            <w:proofErr w:type="spellEnd"/>
            <w:r w:rsidRPr="00EA6989">
              <w:rPr>
                <w:rFonts w:ascii="Times New Roman" w:hAnsi="Times New Roman" w:cs="Times New Roman"/>
                <w:spacing w:val="-4"/>
                <w:sz w:val="24"/>
                <w:szCs w:val="24"/>
              </w:rPr>
              <w:t xml:space="preserve">-вой инфра-структуры на территориях, в границах которых расположены земельные участки, предоставленные гражданам в безвозмездное пользование в соответствии с Федеральным законом от 01 мая </w:t>
            </w:r>
            <w:r w:rsidRPr="00054188">
              <w:rPr>
                <w:rFonts w:ascii="Times New Roman" w:hAnsi="Times New Roman" w:cs="Times New Roman"/>
                <w:spacing w:val="-4"/>
                <w:sz w:val="24"/>
                <w:szCs w:val="24"/>
              </w:rPr>
              <w:t>2016 г.</w:t>
            </w:r>
            <w:r>
              <w:rPr>
                <w:rFonts w:ascii="Times New Roman" w:hAnsi="Times New Roman" w:cs="Times New Roman"/>
                <w:spacing w:val="-4"/>
                <w:sz w:val="24"/>
                <w:szCs w:val="24"/>
              </w:rPr>
              <w:t xml:space="preserve"> </w:t>
            </w:r>
            <w:r w:rsidRPr="00054188">
              <w:rPr>
                <w:rFonts w:ascii="Times New Roman" w:hAnsi="Times New Roman" w:cs="Times New Roman"/>
                <w:spacing w:val="-4"/>
                <w:sz w:val="24"/>
                <w:szCs w:val="24"/>
              </w:rPr>
              <w:t>№ 119-ФЗ</w:t>
            </w:r>
          </w:p>
        </w:tc>
        <w:tc>
          <w:tcPr>
            <w:tcW w:w="1559" w:type="dxa"/>
            <w:tcMar>
              <w:left w:w="28" w:type="dxa"/>
              <w:right w:w="28" w:type="dxa"/>
            </w:tcMar>
          </w:tcPr>
          <w:p w:rsidR="00657EC6" w:rsidRPr="000F3432" w:rsidRDefault="00657EC6" w:rsidP="00657EC6">
            <w:pPr>
              <w:autoSpaceDE w:val="0"/>
              <w:autoSpaceDN w:val="0"/>
              <w:adjustRightInd w:val="0"/>
              <w:spacing w:before="120" w:after="0" w:line="200" w:lineRule="exact"/>
              <w:rPr>
                <w:rFonts w:ascii="Times New Roman" w:hAnsi="Times New Roman" w:cs="Times New Roman"/>
                <w:sz w:val="24"/>
                <w:szCs w:val="24"/>
              </w:rPr>
            </w:pPr>
            <w:r w:rsidRPr="000F3432">
              <w:rPr>
                <w:rFonts w:ascii="Times New Roman" w:hAnsi="Times New Roman" w:cs="Times New Roman"/>
                <w:sz w:val="24"/>
                <w:szCs w:val="24"/>
              </w:rPr>
              <w:t xml:space="preserve">комитет </w:t>
            </w:r>
            <w:r w:rsidRPr="000F3432">
              <w:rPr>
                <w:rFonts w:ascii="Times New Roman" w:hAnsi="Times New Roman" w:cs="Times New Roman"/>
                <w:spacing w:val="-4"/>
                <w:sz w:val="24"/>
                <w:szCs w:val="24"/>
              </w:rPr>
              <w:t>Правительства</w:t>
            </w:r>
            <w:r w:rsidRPr="000F3432">
              <w:rPr>
                <w:rFonts w:ascii="Times New Roman" w:hAnsi="Times New Roman" w:cs="Times New Roman"/>
                <w:sz w:val="24"/>
                <w:szCs w:val="24"/>
              </w:rPr>
              <w:t xml:space="preserve"> края по </w:t>
            </w:r>
            <w:proofErr w:type="spellStart"/>
            <w:r w:rsidRPr="000F3432">
              <w:rPr>
                <w:rFonts w:ascii="Times New Roman" w:hAnsi="Times New Roman" w:cs="Times New Roman"/>
                <w:sz w:val="24"/>
                <w:szCs w:val="24"/>
              </w:rPr>
              <w:t>разви-тию</w:t>
            </w:r>
            <w:proofErr w:type="spellEnd"/>
            <w:r w:rsidRPr="000F3432">
              <w:rPr>
                <w:rFonts w:ascii="Times New Roman" w:hAnsi="Times New Roman" w:cs="Times New Roman"/>
                <w:sz w:val="24"/>
                <w:szCs w:val="24"/>
              </w:rPr>
              <w:t xml:space="preserve"> ТЭК, министерство ЖКХ края</w:t>
            </w:r>
          </w:p>
        </w:tc>
        <w:tc>
          <w:tcPr>
            <w:tcW w:w="1198" w:type="dxa"/>
            <w:gridSpan w:val="2"/>
            <w:tcMar>
              <w:left w:w="28" w:type="dxa"/>
              <w:right w:w="28" w:type="dxa"/>
            </w:tcMar>
          </w:tcPr>
          <w:p w:rsidR="00657EC6" w:rsidRPr="000F3432"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0F3432">
              <w:rPr>
                <w:rFonts w:ascii="Times New Roman" w:hAnsi="Times New Roman" w:cs="Times New Roman"/>
                <w:sz w:val="24"/>
                <w:szCs w:val="24"/>
              </w:rPr>
              <w:t>0</w:t>
            </w:r>
          </w:p>
        </w:tc>
        <w:tc>
          <w:tcPr>
            <w:tcW w:w="1212" w:type="dxa"/>
            <w:tcMar>
              <w:left w:w="28" w:type="dxa"/>
              <w:right w:w="28" w:type="dxa"/>
            </w:tcMar>
          </w:tcPr>
          <w:p w:rsidR="00657EC6" w:rsidRPr="000F3432"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0F3432">
              <w:rPr>
                <w:rFonts w:ascii="Times New Roman" w:hAnsi="Times New Roman" w:cs="Times New Roman"/>
                <w:sz w:val="24"/>
                <w:szCs w:val="24"/>
              </w:rPr>
              <w:t>0</w:t>
            </w:r>
          </w:p>
        </w:tc>
        <w:tc>
          <w:tcPr>
            <w:tcW w:w="1275" w:type="dxa"/>
            <w:tcMar>
              <w:left w:w="28" w:type="dxa"/>
              <w:right w:w="28" w:type="dxa"/>
            </w:tcMar>
          </w:tcPr>
          <w:p w:rsidR="00657EC6" w:rsidRPr="000F3432"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0F3432">
              <w:rPr>
                <w:rFonts w:ascii="Times New Roman" w:hAnsi="Times New Roman" w:cs="Times New Roman"/>
                <w:sz w:val="24"/>
                <w:szCs w:val="24"/>
              </w:rPr>
              <w:t>0</w:t>
            </w:r>
          </w:p>
        </w:tc>
        <w:tc>
          <w:tcPr>
            <w:tcW w:w="1276" w:type="dxa"/>
            <w:tcMar>
              <w:left w:w="28" w:type="dxa"/>
              <w:right w:w="28" w:type="dxa"/>
            </w:tcMar>
          </w:tcPr>
          <w:p w:rsidR="00657EC6" w:rsidRPr="000F3432"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0F3432">
              <w:rPr>
                <w:rFonts w:ascii="Times New Roman" w:hAnsi="Times New Roman" w:cs="Times New Roman"/>
                <w:sz w:val="24"/>
                <w:szCs w:val="24"/>
              </w:rPr>
              <w:t>0</w:t>
            </w:r>
          </w:p>
        </w:tc>
        <w:tc>
          <w:tcPr>
            <w:tcW w:w="1418" w:type="dxa"/>
            <w:tcMar>
              <w:left w:w="28" w:type="dxa"/>
              <w:right w:w="28" w:type="dxa"/>
            </w:tcMar>
          </w:tcPr>
          <w:p w:rsidR="00657EC6" w:rsidRPr="000F3432"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0F3432">
              <w:rPr>
                <w:rFonts w:ascii="Times New Roman" w:hAnsi="Times New Roman" w:cs="Times New Roman"/>
                <w:sz w:val="24"/>
                <w:szCs w:val="24"/>
              </w:rPr>
              <w:t>0</w:t>
            </w:r>
          </w:p>
        </w:tc>
        <w:tc>
          <w:tcPr>
            <w:tcW w:w="1275" w:type="dxa"/>
            <w:tcMar>
              <w:left w:w="28" w:type="dxa"/>
              <w:right w:w="28" w:type="dxa"/>
            </w:tcMar>
          </w:tcPr>
          <w:p w:rsidR="00657EC6" w:rsidRPr="000F3432"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0F3432">
              <w:rPr>
                <w:rFonts w:ascii="Times New Roman" w:hAnsi="Times New Roman" w:cs="Times New Roman"/>
                <w:sz w:val="24"/>
                <w:szCs w:val="24"/>
              </w:rPr>
              <w:t>0</w:t>
            </w:r>
          </w:p>
        </w:tc>
        <w:tc>
          <w:tcPr>
            <w:tcW w:w="1276" w:type="dxa"/>
            <w:tcMar>
              <w:left w:w="28" w:type="dxa"/>
              <w:right w:w="28" w:type="dxa"/>
            </w:tcMar>
          </w:tcPr>
          <w:p w:rsidR="00657EC6" w:rsidRPr="000F3432"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0F3432">
              <w:rPr>
                <w:rFonts w:ascii="Times New Roman" w:hAnsi="Times New Roman" w:cs="Times New Roman"/>
                <w:sz w:val="24"/>
                <w:szCs w:val="24"/>
              </w:rPr>
              <w:t>49 500,00</w:t>
            </w:r>
          </w:p>
        </w:tc>
        <w:tc>
          <w:tcPr>
            <w:tcW w:w="1134" w:type="dxa"/>
          </w:tcPr>
          <w:p w:rsidR="00657EC6" w:rsidRPr="000F3432"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0F3432">
              <w:rPr>
                <w:rFonts w:ascii="Times New Roman" w:hAnsi="Times New Roman" w:cs="Times New Roman"/>
                <w:sz w:val="24"/>
                <w:szCs w:val="24"/>
              </w:rPr>
              <w:t>49 500,00</w:t>
            </w:r>
          </w:p>
        </w:tc>
        <w:tc>
          <w:tcPr>
            <w:tcW w:w="1134" w:type="dxa"/>
          </w:tcPr>
          <w:p w:rsidR="00657EC6" w:rsidRPr="000F3432"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0F3432">
              <w:rPr>
                <w:rFonts w:ascii="Times New Roman" w:hAnsi="Times New Roman" w:cs="Times New Roman"/>
                <w:sz w:val="24"/>
                <w:szCs w:val="24"/>
              </w:rPr>
              <w:t>50 688,00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0F3432">
              <w:rPr>
                <w:rFonts w:ascii="Times New Roman" w:hAnsi="Times New Roman" w:cs="Times New Roman"/>
                <w:sz w:val="24"/>
                <w:szCs w:val="24"/>
              </w:rPr>
              <w:t>0</w:t>
            </w:r>
          </w:p>
        </w:tc>
      </w:tr>
      <w:tr w:rsidR="00657EC6" w:rsidRPr="006A033A" w:rsidTr="00657EC6">
        <w:trPr>
          <w:gridAfter w:val="3"/>
          <w:wAfter w:w="4254" w:type="dxa"/>
          <w:trHeight w:val="87"/>
        </w:trPr>
        <w:tc>
          <w:tcPr>
            <w:tcW w:w="714" w:type="dxa"/>
            <w:shd w:val="clear" w:color="auto" w:fill="auto"/>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p>
        </w:tc>
        <w:tc>
          <w:tcPr>
            <w:tcW w:w="1418" w:type="dxa"/>
            <w:shd w:val="clear" w:color="auto" w:fill="auto"/>
            <w:tcMar>
              <w:left w:w="28" w:type="dxa"/>
              <w:right w:w="28" w:type="dxa"/>
            </w:tcMar>
          </w:tcPr>
          <w:p w:rsidR="00657EC6" w:rsidRPr="00BC654F" w:rsidRDefault="00657EC6" w:rsidP="00657EC6">
            <w:pPr>
              <w:autoSpaceDE w:val="0"/>
              <w:autoSpaceDN w:val="0"/>
              <w:adjustRightInd w:val="0"/>
              <w:spacing w:before="120" w:after="0" w:line="200" w:lineRule="exact"/>
              <w:jc w:val="both"/>
              <w:rPr>
                <w:rFonts w:ascii="Times New Roman" w:hAnsi="Times New Roman" w:cs="Times New Roman"/>
                <w:sz w:val="24"/>
                <w:szCs w:val="24"/>
              </w:rPr>
            </w:pPr>
          </w:p>
        </w:tc>
        <w:tc>
          <w:tcPr>
            <w:tcW w:w="1559" w:type="dxa"/>
            <w:tcMar>
              <w:left w:w="28" w:type="dxa"/>
              <w:right w:w="28" w:type="dxa"/>
            </w:tcMar>
          </w:tcPr>
          <w:p w:rsidR="00657EC6" w:rsidRPr="00BC654F" w:rsidRDefault="00657EC6" w:rsidP="00657EC6">
            <w:pPr>
              <w:autoSpaceDE w:val="0"/>
              <w:autoSpaceDN w:val="0"/>
              <w:adjustRightInd w:val="0"/>
              <w:spacing w:before="120" w:after="0" w:line="200" w:lineRule="exact"/>
              <w:rPr>
                <w:rFonts w:ascii="Times New Roman" w:hAnsi="Times New Roman" w:cs="Times New Roman"/>
                <w:sz w:val="24"/>
                <w:szCs w:val="24"/>
              </w:rPr>
            </w:pPr>
            <w:r w:rsidRPr="00BC654F">
              <w:rPr>
                <w:rFonts w:ascii="Times New Roman" w:hAnsi="Times New Roman" w:cs="Times New Roman"/>
                <w:sz w:val="24"/>
                <w:szCs w:val="24"/>
              </w:rPr>
              <w:t>в том числе средства краевого бюджета, источником финансового обеспечения которых являются средства федерального бюджета</w:t>
            </w:r>
          </w:p>
        </w:tc>
        <w:tc>
          <w:tcPr>
            <w:tcW w:w="1198" w:type="dxa"/>
            <w:gridSpan w:val="2"/>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12"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5"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6"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418"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5"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6" w:type="dxa"/>
            <w:tcMar>
              <w:left w:w="28" w:type="dxa"/>
              <w:right w:w="28" w:type="dxa"/>
            </w:tcMar>
          </w:tcPr>
          <w:p w:rsidR="00657EC6" w:rsidRPr="006A033A"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6A033A">
              <w:rPr>
                <w:rFonts w:ascii="Times New Roman" w:hAnsi="Times New Roman" w:cs="Times New Roman"/>
                <w:sz w:val="24"/>
                <w:szCs w:val="24"/>
              </w:rPr>
              <w:t>25 000,00</w:t>
            </w:r>
          </w:p>
        </w:tc>
        <w:tc>
          <w:tcPr>
            <w:tcW w:w="1134" w:type="dxa"/>
          </w:tcPr>
          <w:p w:rsidR="00657EC6" w:rsidRPr="006A033A"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6A033A">
              <w:rPr>
                <w:rFonts w:ascii="Times New Roman" w:hAnsi="Times New Roman" w:cs="Times New Roman"/>
                <w:sz w:val="24"/>
                <w:szCs w:val="24"/>
              </w:rPr>
              <w:t>25 000,00</w:t>
            </w:r>
          </w:p>
        </w:tc>
        <w:tc>
          <w:tcPr>
            <w:tcW w:w="1134" w:type="dxa"/>
          </w:tcPr>
          <w:p w:rsidR="00657EC6" w:rsidRPr="006A033A"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6A033A">
              <w:rPr>
                <w:rFonts w:ascii="Times New Roman" w:hAnsi="Times New Roman" w:cs="Times New Roman"/>
                <w:sz w:val="24"/>
                <w:szCs w:val="24"/>
              </w:rPr>
              <w:t>25 600,00</w:t>
            </w:r>
          </w:p>
        </w:tc>
        <w:tc>
          <w:tcPr>
            <w:tcW w:w="1134" w:type="dxa"/>
          </w:tcPr>
          <w:p w:rsidR="00657EC6" w:rsidRPr="006A033A"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6A033A">
              <w:rPr>
                <w:rFonts w:ascii="Times New Roman" w:hAnsi="Times New Roman" w:cs="Times New Roman"/>
                <w:sz w:val="24"/>
                <w:szCs w:val="24"/>
              </w:rPr>
              <w:t>0</w:t>
            </w:r>
          </w:p>
        </w:tc>
      </w:tr>
      <w:tr w:rsidR="00657EC6" w:rsidRPr="006A033A" w:rsidTr="00657EC6">
        <w:trPr>
          <w:gridAfter w:val="3"/>
          <w:wAfter w:w="4254" w:type="dxa"/>
          <w:trHeight w:val="87"/>
        </w:trPr>
        <w:tc>
          <w:tcPr>
            <w:tcW w:w="714" w:type="dxa"/>
            <w:shd w:val="clear" w:color="auto" w:fill="auto"/>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2.2.</w:t>
            </w:r>
          </w:p>
        </w:tc>
        <w:tc>
          <w:tcPr>
            <w:tcW w:w="1418" w:type="dxa"/>
            <w:shd w:val="clear" w:color="auto" w:fill="auto"/>
            <w:tcMar>
              <w:left w:w="28" w:type="dxa"/>
              <w:right w:w="28" w:type="dxa"/>
            </w:tcMar>
          </w:tcPr>
          <w:p w:rsidR="00657EC6" w:rsidRPr="00BC654F" w:rsidRDefault="00657EC6" w:rsidP="00657EC6">
            <w:pPr>
              <w:autoSpaceDE w:val="0"/>
              <w:autoSpaceDN w:val="0"/>
              <w:adjustRightInd w:val="0"/>
              <w:spacing w:before="120" w:after="0" w:line="200" w:lineRule="exact"/>
              <w:jc w:val="both"/>
              <w:rPr>
                <w:rFonts w:ascii="Times New Roman" w:hAnsi="Times New Roman" w:cs="Times New Roman"/>
                <w:sz w:val="24"/>
                <w:szCs w:val="24"/>
              </w:rPr>
            </w:pPr>
            <w:r w:rsidRPr="00BC654F">
              <w:rPr>
                <w:rFonts w:ascii="Times New Roman" w:hAnsi="Times New Roman" w:cs="Times New Roman"/>
                <w:sz w:val="24"/>
                <w:szCs w:val="24"/>
              </w:rPr>
              <w:t>Газификация населенных пунктов края</w:t>
            </w:r>
          </w:p>
        </w:tc>
        <w:tc>
          <w:tcPr>
            <w:tcW w:w="1559" w:type="dxa"/>
            <w:tcMar>
              <w:left w:w="28" w:type="dxa"/>
              <w:right w:w="28" w:type="dxa"/>
            </w:tcMar>
          </w:tcPr>
          <w:p w:rsidR="00657EC6" w:rsidRPr="00BC654F" w:rsidRDefault="00657EC6" w:rsidP="00657EC6">
            <w:pPr>
              <w:autoSpaceDE w:val="0"/>
              <w:autoSpaceDN w:val="0"/>
              <w:adjustRightInd w:val="0"/>
              <w:spacing w:before="120" w:after="0" w:line="200" w:lineRule="exact"/>
              <w:rPr>
                <w:rFonts w:ascii="Times New Roman" w:hAnsi="Times New Roman" w:cs="Times New Roman"/>
                <w:sz w:val="24"/>
                <w:szCs w:val="24"/>
              </w:rPr>
            </w:pPr>
            <w:r w:rsidRPr="00BC654F">
              <w:rPr>
                <w:rFonts w:ascii="Times New Roman" w:hAnsi="Times New Roman" w:cs="Times New Roman"/>
                <w:sz w:val="24"/>
                <w:szCs w:val="24"/>
              </w:rPr>
              <w:t>Всего</w:t>
            </w:r>
          </w:p>
        </w:tc>
        <w:tc>
          <w:tcPr>
            <w:tcW w:w="1198" w:type="dxa"/>
            <w:gridSpan w:val="2"/>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90 000,00</w:t>
            </w:r>
          </w:p>
        </w:tc>
        <w:tc>
          <w:tcPr>
            <w:tcW w:w="1212"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412 205,00</w:t>
            </w:r>
          </w:p>
        </w:tc>
        <w:tc>
          <w:tcPr>
            <w:tcW w:w="1275"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191 750,00</w:t>
            </w:r>
          </w:p>
        </w:tc>
        <w:tc>
          <w:tcPr>
            <w:tcW w:w="1276"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418"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101 384,00</w:t>
            </w:r>
          </w:p>
        </w:tc>
        <w:tc>
          <w:tcPr>
            <w:tcW w:w="1275"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108 445,90</w:t>
            </w:r>
          </w:p>
        </w:tc>
        <w:tc>
          <w:tcPr>
            <w:tcW w:w="1276" w:type="dxa"/>
            <w:tcMar>
              <w:left w:w="28" w:type="dxa"/>
              <w:right w:w="28" w:type="dxa"/>
            </w:tcMar>
          </w:tcPr>
          <w:p w:rsidR="00657EC6" w:rsidRPr="0053411A"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53411A">
              <w:rPr>
                <w:rFonts w:ascii="Times New Roman" w:hAnsi="Times New Roman" w:cs="Times New Roman"/>
                <w:sz w:val="24"/>
                <w:szCs w:val="28"/>
              </w:rPr>
              <w:t>108 428,50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8"/>
              </w:rPr>
              <w:t>108 889,82</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8"/>
              </w:rPr>
              <w:t>129 932,41</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8"/>
              </w:rPr>
            </w:pPr>
            <w:r w:rsidRPr="00481D58">
              <w:rPr>
                <w:rFonts w:ascii="Times New Roman" w:hAnsi="Times New Roman" w:cs="Times New Roman"/>
                <w:sz w:val="24"/>
                <w:szCs w:val="28"/>
              </w:rPr>
              <w:t>157 512,80</w:t>
            </w:r>
          </w:p>
        </w:tc>
      </w:tr>
      <w:tr w:rsidR="00657EC6" w:rsidRPr="006A033A" w:rsidTr="00657EC6">
        <w:trPr>
          <w:gridAfter w:val="3"/>
          <w:wAfter w:w="4254" w:type="dxa"/>
          <w:trHeight w:val="363"/>
        </w:trPr>
        <w:tc>
          <w:tcPr>
            <w:tcW w:w="714" w:type="dxa"/>
            <w:vMerge w:val="restart"/>
            <w:shd w:val="clear" w:color="auto" w:fill="auto"/>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Pr>
                <w:rFonts w:ascii="Times New Roman" w:hAnsi="Times New Roman" w:cs="Times New Roman"/>
                <w:sz w:val="24"/>
                <w:szCs w:val="24"/>
              </w:rPr>
              <w:t>2.2.1.</w:t>
            </w:r>
          </w:p>
        </w:tc>
        <w:tc>
          <w:tcPr>
            <w:tcW w:w="1418" w:type="dxa"/>
            <w:vMerge w:val="restart"/>
            <w:shd w:val="clear" w:color="auto" w:fill="auto"/>
            <w:tcMar>
              <w:left w:w="28" w:type="dxa"/>
              <w:right w:w="28" w:type="dxa"/>
            </w:tcMar>
          </w:tcPr>
          <w:p w:rsidR="00657EC6" w:rsidRPr="00C06238" w:rsidRDefault="00657EC6" w:rsidP="00C06238">
            <w:pPr>
              <w:widowControl w:val="0"/>
              <w:tabs>
                <w:tab w:val="left" w:pos="993"/>
              </w:tabs>
              <w:spacing w:before="120" w:after="0" w:line="200" w:lineRule="exact"/>
              <w:jc w:val="both"/>
              <w:rPr>
                <w:rFonts w:ascii="Times New Roman" w:hAnsi="Times New Roman" w:cs="Times New Roman"/>
                <w:sz w:val="24"/>
                <w:szCs w:val="24"/>
                <w:highlight w:val="yellow"/>
              </w:rPr>
            </w:pPr>
            <w:r w:rsidRPr="00C06238">
              <w:rPr>
                <w:rFonts w:ascii="Times New Roman" w:hAnsi="Times New Roman" w:cs="Times New Roman"/>
                <w:sz w:val="24"/>
                <w:szCs w:val="24"/>
              </w:rPr>
              <w:t>Мероприятия по переводу на природный газ жилищного фонда муниципальных образований края, выполняемые в рамках перечней КАИП</w:t>
            </w:r>
          </w:p>
        </w:tc>
        <w:tc>
          <w:tcPr>
            <w:tcW w:w="1559" w:type="dxa"/>
            <w:tcMar>
              <w:left w:w="28" w:type="dxa"/>
              <w:right w:w="28" w:type="dxa"/>
            </w:tcMar>
          </w:tcPr>
          <w:p w:rsidR="00657EC6" w:rsidRPr="00E56FC6" w:rsidRDefault="00657EC6" w:rsidP="00657EC6">
            <w:pPr>
              <w:autoSpaceDE w:val="0"/>
              <w:autoSpaceDN w:val="0"/>
              <w:adjustRightInd w:val="0"/>
              <w:spacing w:before="120" w:after="0" w:line="200" w:lineRule="exact"/>
              <w:rPr>
                <w:rFonts w:ascii="Times New Roman" w:hAnsi="Times New Roman" w:cs="Times New Roman"/>
                <w:sz w:val="24"/>
                <w:szCs w:val="24"/>
              </w:rPr>
            </w:pPr>
            <w:r>
              <w:rPr>
                <w:rFonts w:ascii="Times New Roman" w:hAnsi="Times New Roman" w:cs="Times New Roman"/>
                <w:sz w:val="24"/>
                <w:szCs w:val="24"/>
              </w:rPr>
              <w:t>Всего</w:t>
            </w:r>
          </w:p>
        </w:tc>
        <w:tc>
          <w:tcPr>
            <w:tcW w:w="1198" w:type="dxa"/>
            <w:gridSpan w:val="2"/>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Pr>
                <w:rFonts w:ascii="Times New Roman" w:hAnsi="Times New Roman" w:cs="Times New Roman"/>
                <w:sz w:val="24"/>
                <w:szCs w:val="24"/>
              </w:rPr>
              <w:t>90</w:t>
            </w:r>
            <w:r w:rsidRPr="00BC654F">
              <w:rPr>
                <w:rFonts w:ascii="Times New Roman" w:hAnsi="Times New Roman" w:cs="Times New Roman"/>
                <w:sz w:val="24"/>
                <w:szCs w:val="24"/>
              </w:rPr>
              <w:t xml:space="preserve"> 000,00</w:t>
            </w:r>
          </w:p>
        </w:tc>
        <w:tc>
          <w:tcPr>
            <w:tcW w:w="1212"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3</w:t>
            </w:r>
            <w:r>
              <w:rPr>
                <w:rFonts w:ascii="Times New Roman" w:hAnsi="Times New Roman" w:cs="Times New Roman"/>
                <w:sz w:val="24"/>
                <w:szCs w:val="24"/>
              </w:rPr>
              <w:t>82 205</w:t>
            </w:r>
            <w:r w:rsidRPr="00BC654F">
              <w:rPr>
                <w:rFonts w:ascii="Times New Roman" w:hAnsi="Times New Roman" w:cs="Times New Roman"/>
                <w:sz w:val="24"/>
                <w:szCs w:val="24"/>
              </w:rPr>
              <w:t>,00</w:t>
            </w:r>
          </w:p>
        </w:tc>
        <w:tc>
          <w:tcPr>
            <w:tcW w:w="1275"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191 750,00</w:t>
            </w:r>
          </w:p>
        </w:tc>
        <w:tc>
          <w:tcPr>
            <w:tcW w:w="1276"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418"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101 384,00</w:t>
            </w:r>
          </w:p>
        </w:tc>
        <w:tc>
          <w:tcPr>
            <w:tcW w:w="1275"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108 445,90</w:t>
            </w:r>
          </w:p>
        </w:tc>
        <w:tc>
          <w:tcPr>
            <w:tcW w:w="1276" w:type="dxa"/>
            <w:tcMar>
              <w:left w:w="28" w:type="dxa"/>
              <w:right w:w="28" w:type="dxa"/>
            </w:tcMar>
          </w:tcPr>
          <w:p w:rsidR="00657EC6" w:rsidRPr="0053411A"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53411A">
              <w:rPr>
                <w:rFonts w:ascii="Times New Roman" w:hAnsi="Times New Roman" w:cs="Times New Roman"/>
                <w:sz w:val="24"/>
                <w:szCs w:val="28"/>
              </w:rPr>
              <w:t>108 428,50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8"/>
              </w:rPr>
              <w:t>108 889,82</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8"/>
              </w:rPr>
              <w:t>129 932,41</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8"/>
              </w:rPr>
            </w:pPr>
            <w:r w:rsidRPr="00481D58">
              <w:rPr>
                <w:rFonts w:ascii="Times New Roman" w:hAnsi="Times New Roman" w:cs="Times New Roman"/>
                <w:sz w:val="24"/>
                <w:szCs w:val="28"/>
              </w:rPr>
              <w:t>157 512,80</w:t>
            </w:r>
          </w:p>
        </w:tc>
      </w:tr>
      <w:tr w:rsidR="00657EC6" w:rsidRPr="006A033A" w:rsidTr="00657EC6">
        <w:trPr>
          <w:gridAfter w:val="3"/>
          <w:wAfter w:w="4254" w:type="dxa"/>
          <w:trHeight w:val="660"/>
        </w:trPr>
        <w:tc>
          <w:tcPr>
            <w:tcW w:w="714" w:type="dxa"/>
            <w:vMerge/>
            <w:shd w:val="clear" w:color="auto" w:fill="auto"/>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p>
        </w:tc>
        <w:tc>
          <w:tcPr>
            <w:tcW w:w="1418" w:type="dxa"/>
            <w:vMerge/>
            <w:shd w:val="clear" w:color="auto" w:fill="auto"/>
            <w:tcMar>
              <w:left w:w="28" w:type="dxa"/>
              <w:right w:w="28" w:type="dxa"/>
            </w:tcMar>
          </w:tcPr>
          <w:p w:rsidR="00657EC6" w:rsidRPr="00C850FD" w:rsidRDefault="00657EC6" w:rsidP="00657EC6">
            <w:pPr>
              <w:widowControl w:val="0"/>
              <w:tabs>
                <w:tab w:val="left" w:pos="993"/>
              </w:tabs>
              <w:spacing w:before="120" w:after="0" w:line="200" w:lineRule="exact"/>
              <w:jc w:val="both"/>
              <w:rPr>
                <w:rFonts w:ascii="Times New Roman" w:hAnsi="Times New Roman" w:cs="Times New Roman"/>
                <w:sz w:val="24"/>
                <w:szCs w:val="24"/>
                <w:highlight w:val="yellow"/>
              </w:rPr>
            </w:pPr>
          </w:p>
        </w:tc>
        <w:tc>
          <w:tcPr>
            <w:tcW w:w="1559" w:type="dxa"/>
            <w:tcMar>
              <w:left w:w="28" w:type="dxa"/>
              <w:right w:w="28" w:type="dxa"/>
            </w:tcMar>
          </w:tcPr>
          <w:p w:rsidR="00657EC6" w:rsidRPr="00E56FC6" w:rsidRDefault="00657EC6" w:rsidP="00657EC6">
            <w:pPr>
              <w:autoSpaceDE w:val="0"/>
              <w:autoSpaceDN w:val="0"/>
              <w:adjustRightInd w:val="0"/>
              <w:spacing w:before="120" w:after="0" w:line="200" w:lineRule="exact"/>
              <w:rPr>
                <w:rFonts w:ascii="Times New Roman" w:hAnsi="Times New Roman" w:cs="Times New Roman"/>
                <w:sz w:val="24"/>
                <w:szCs w:val="24"/>
              </w:rPr>
            </w:pPr>
            <w:r w:rsidRPr="00E56FC6">
              <w:rPr>
                <w:rFonts w:ascii="Times New Roman" w:hAnsi="Times New Roman" w:cs="Times New Roman"/>
                <w:sz w:val="24"/>
                <w:szCs w:val="24"/>
              </w:rPr>
              <w:t xml:space="preserve">комитет </w:t>
            </w:r>
            <w:r w:rsidRPr="00E56FC6">
              <w:rPr>
                <w:rFonts w:ascii="Times New Roman" w:hAnsi="Times New Roman" w:cs="Times New Roman"/>
                <w:spacing w:val="-4"/>
                <w:sz w:val="24"/>
                <w:szCs w:val="24"/>
              </w:rPr>
              <w:t>Правительства</w:t>
            </w:r>
            <w:r w:rsidRPr="00E56FC6">
              <w:rPr>
                <w:rFonts w:ascii="Times New Roman" w:hAnsi="Times New Roman" w:cs="Times New Roman"/>
                <w:sz w:val="24"/>
                <w:szCs w:val="24"/>
              </w:rPr>
              <w:t xml:space="preserve"> края по </w:t>
            </w:r>
            <w:proofErr w:type="spellStart"/>
            <w:r w:rsidRPr="00E56FC6">
              <w:rPr>
                <w:rFonts w:ascii="Times New Roman" w:hAnsi="Times New Roman" w:cs="Times New Roman"/>
                <w:sz w:val="24"/>
                <w:szCs w:val="24"/>
              </w:rPr>
              <w:t>разви-тию</w:t>
            </w:r>
            <w:proofErr w:type="spellEnd"/>
            <w:r w:rsidRPr="00E56FC6">
              <w:rPr>
                <w:rFonts w:ascii="Times New Roman" w:hAnsi="Times New Roman" w:cs="Times New Roman"/>
                <w:sz w:val="24"/>
                <w:szCs w:val="24"/>
              </w:rPr>
              <w:t xml:space="preserve"> ТЭК, министерство ЖКХ края</w:t>
            </w:r>
            <w:r>
              <w:rPr>
                <w:rFonts w:ascii="Times New Roman" w:hAnsi="Times New Roman" w:cs="Times New Roman"/>
                <w:sz w:val="24"/>
                <w:szCs w:val="24"/>
              </w:rPr>
              <w:t xml:space="preserve">, </w:t>
            </w:r>
          </w:p>
        </w:tc>
        <w:tc>
          <w:tcPr>
            <w:tcW w:w="1198" w:type="dxa"/>
            <w:gridSpan w:val="2"/>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Pr>
                <w:rFonts w:ascii="Times New Roman" w:hAnsi="Times New Roman" w:cs="Times New Roman"/>
                <w:sz w:val="24"/>
                <w:szCs w:val="24"/>
              </w:rPr>
              <w:t>86</w:t>
            </w:r>
            <w:r w:rsidRPr="00BC654F">
              <w:rPr>
                <w:rFonts w:ascii="Times New Roman" w:hAnsi="Times New Roman" w:cs="Times New Roman"/>
                <w:sz w:val="24"/>
                <w:szCs w:val="24"/>
              </w:rPr>
              <w:t xml:space="preserve"> 000,00</w:t>
            </w:r>
          </w:p>
        </w:tc>
        <w:tc>
          <w:tcPr>
            <w:tcW w:w="1212"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379 465,00</w:t>
            </w:r>
          </w:p>
        </w:tc>
        <w:tc>
          <w:tcPr>
            <w:tcW w:w="1275"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191 750,00</w:t>
            </w:r>
          </w:p>
        </w:tc>
        <w:tc>
          <w:tcPr>
            <w:tcW w:w="1276"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418"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101 384,00</w:t>
            </w:r>
          </w:p>
        </w:tc>
        <w:tc>
          <w:tcPr>
            <w:tcW w:w="1275"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108 445,90</w:t>
            </w:r>
          </w:p>
        </w:tc>
        <w:tc>
          <w:tcPr>
            <w:tcW w:w="1276" w:type="dxa"/>
            <w:tcMar>
              <w:left w:w="28" w:type="dxa"/>
              <w:right w:w="28" w:type="dxa"/>
            </w:tcMar>
          </w:tcPr>
          <w:p w:rsidR="00657EC6" w:rsidRPr="0053411A"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53411A">
              <w:rPr>
                <w:rFonts w:ascii="Times New Roman" w:hAnsi="Times New Roman" w:cs="Times New Roman"/>
                <w:sz w:val="24"/>
                <w:szCs w:val="28"/>
              </w:rPr>
              <w:t>108 428,50</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8"/>
              </w:rPr>
              <w:t>108 889,82</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481D58">
              <w:rPr>
                <w:rFonts w:ascii="Times New Roman" w:hAnsi="Times New Roman" w:cs="Times New Roman"/>
                <w:sz w:val="24"/>
                <w:szCs w:val="28"/>
              </w:rPr>
              <w:t>129 932,41</w:t>
            </w:r>
          </w:p>
        </w:tc>
        <w:tc>
          <w:tcPr>
            <w:tcW w:w="1134" w:type="dxa"/>
          </w:tcPr>
          <w:p w:rsidR="00657EC6" w:rsidRPr="00481D58" w:rsidRDefault="00657EC6" w:rsidP="00657EC6">
            <w:pPr>
              <w:autoSpaceDE w:val="0"/>
              <w:autoSpaceDN w:val="0"/>
              <w:adjustRightInd w:val="0"/>
              <w:spacing w:before="120" w:after="0" w:line="200" w:lineRule="exact"/>
              <w:jc w:val="center"/>
              <w:rPr>
                <w:rFonts w:ascii="Times New Roman" w:hAnsi="Times New Roman" w:cs="Times New Roman"/>
                <w:sz w:val="24"/>
                <w:szCs w:val="28"/>
              </w:rPr>
            </w:pPr>
            <w:r w:rsidRPr="00481D58">
              <w:rPr>
                <w:rFonts w:ascii="Times New Roman" w:hAnsi="Times New Roman" w:cs="Times New Roman"/>
                <w:sz w:val="24"/>
                <w:szCs w:val="28"/>
              </w:rPr>
              <w:t>157 512,80</w:t>
            </w:r>
          </w:p>
        </w:tc>
      </w:tr>
      <w:tr w:rsidR="00657EC6" w:rsidRPr="00BC654F" w:rsidTr="00657EC6">
        <w:trPr>
          <w:gridAfter w:val="3"/>
          <w:wAfter w:w="4254" w:type="dxa"/>
          <w:trHeight w:val="601"/>
        </w:trPr>
        <w:tc>
          <w:tcPr>
            <w:tcW w:w="714" w:type="dxa"/>
            <w:vMerge/>
            <w:shd w:val="clear" w:color="auto" w:fill="auto"/>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p>
        </w:tc>
        <w:tc>
          <w:tcPr>
            <w:tcW w:w="1418" w:type="dxa"/>
            <w:vMerge/>
            <w:shd w:val="clear" w:color="auto" w:fill="auto"/>
            <w:tcMar>
              <w:left w:w="28" w:type="dxa"/>
              <w:right w:w="28" w:type="dxa"/>
            </w:tcMar>
          </w:tcPr>
          <w:p w:rsidR="00657EC6" w:rsidRPr="00BC654F" w:rsidRDefault="00657EC6" w:rsidP="00657EC6">
            <w:pPr>
              <w:autoSpaceDE w:val="0"/>
              <w:autoSpaceDN w:val="0"/>
              <w:adjustRightInd w:val="0"/>
              <w:spacing w:before="120" w:after="0" w:line="200" w:lineRule="exact"/>
              <w:jc w:val="both"/>
              <w:rPr>
                <w:rFonts w:ascii="Times New Roman" w:hAnsi="Times New Roman" w:cs="Times New Roman"/>
                <w:sz w:val="24"/>
                <w:szCs w:val="24"/>
              </w:rPr>
            </w:pPr>
          </w:p>
        </w:tc>
        <w:tc>
          <w:tcPr>
            <w:tcW w:w="1559" w:type="dxa"/>
            <w:tcMar>
              <w:left w:w="28" w:type="dxa"/>
              <w:right w:w="28" w:type="dxa"/>
            </w:tcMar>
          </w:tcPr>
          <w:p w:rsidR="00657EC6" w:rsidRPr="00BC654F" w:rsidRDefault="00657EC6" w:rsidP="00657EC6">
            <w:pPr>
              <w:autoSpaceDE w:val="0"/>
              <w:autoSpaceDN w:val="0"/>
              <w:adjustRightInd w:val="0"/>
              <w:spacing w:before="120" w:after="0" w:line="200" w:lineRule="exact"/>
              <w:rPr>
                <w:rFonts w:ascii="Times New Roman" w:hAnsi="Times New Roman" w:cs="Times New Roman"/>
                <w:sz w:val="24"/>
                <w:szCs w:val="24"/>
              </w:rPr>
            </w:pPr>
            <w:r w:rsidRPr="00BC654F">
              <w:rPr>
                <w:rFonts w:ascii="Times New Roman" w:hAnsi="Times New Roman" w:cs="Times New Roman"/>
                <w:sz w:val="24"/>
                <w:szCs w:val="24"/>
              </w:rPr>
              <w:t xml:space="preserve">комитет </w:t>
            </w:r>
            <w:r w:rsidRPr="006A033A">
              <w:rPr>
                <w:rFonts w:ascii="Times New Roman" w:hAnsi="Times New Roman" w:cs="Times New Roman"/>
                <w:spacing w:val="-4"/>
                <w:sz w:val="24"/>
                <w:szCs w:val="24"/>
              </w:rPr>
              <w:t>Правительства</w:t>
            </w:r>
            <w:r w:rsidRPr="00BC654F">
              <w:rPr>
                <w:rFonts w:ascii="Times New Roman" w:hAnsi="Times New Roman" w:cs="Times New Roman"/>
                <w:sz w:val="24"/>
                <w:szCs w:val="24"/>
              </w:rPr>
              <w:t xml:space="preserve"> края по </w:t>
            </w:r>
            <w:proofErr w:type="spellStart"/>
            <w:r w:rsidRPr="00BC654F">
              <w:rPr>
                <w:rFonts w:ascii="Times New Roman" w:hAnsi="Times New Roman" w:cs="Times New Roman"/>
                <w:sz w:val="24"/>
                <w:szCs w:val="24"/>
              </w:rPr>
              <w:t>разви</w:t>
            </w:r>
            <w:r>
              <w:rPr>
                <w:rFonts w:ascii="Times New Roman" w:hAnsi="Times New Roman" w:cs="Times New Roman"/>
                <w:sz w:val="24"/>
                <w:szCs w:val="24"/>
              </w:rPr>
              <w:t>-</w:t>
            </w:r>
            <w:r w:rsidRPr="00BC654F">
              <w:rPr>
                <w:rFonts w:ascii="Times New Roman" w:hAnsi="Times New Roman" w:cs="Times New Roman"/>
                <w:sz w:val="24"/>
                <w:szCs w:val="24"/>
              </w:rPr>
              <w:t>тию</w:t>
            </w:r>
            <w:proofErr w:type="spellEnd"/>
            <w:r w:rsidRPr="00BC654F">
              <w:rPr>
                <w:rFonts w:ascii="Times New Roman" w:hAnsi="Times New Roman" w:cs="Times New Roman"/>
                <w:sz w:val="24"/>
                <w:szCs w:val="24"/>
              </w:rPr>
              <w:t xml:space="preserve"> ТЭК, министерство строительства края</w:t>
            </w:r>
          </w:p>
        </w:tc>
        <w:tc>
          <w:tcPr>
            <w:tcW w:w="1198" w:type="dxa"/>
            <w:gridSpan w:val="2"/>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4 000,00</w:t>
            </w:r>
          </w:p>
        </w:tc>
        <w:tc>
          <w:tcPr>
            <w:tcW w:w="1212"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2 740,00</w:t>
            </w:r>
          </w:p>
        </w:tc>
        <w:tc>
          <w:tcPr>
            <w:tcW w:w="1275"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6"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418"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5"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6"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134" w:type="dxa"/>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134" w:type="dxa"/>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134" w:type="dxa"/>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r>
      <w:tr w:rsidR="00657EC6" w:rsidRPr="00BC654F" w:rsidTr="00657EC6">
        <w:trPr>
          <w:trHeight w:val="423"/>
        </w:trPr>
        <w:tc>
          <w:tcPr>
            <w:tcW w:w="714" w:type="dxa"/>
            <w:shd w:val="clear" w:color="auto" w:fill="auto"/>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Pr>
                <w:rFonts w:ascii="Times New Roman" w:hAnsi="Times New Roman" w:cs="Times New Roman"/>
                <w:sz w:val="24"/>
                <w:szCs w:val="24"/>
              </w:rPr>
              <w:t>2.2.2.</w:t>
            </w:r>
          </w:p>
        </w:tc>
        <w:tc>
          <w:tcPr>
            <w:tcW w:w="1418" w:type="dxa"/>
            <w:shd w:val="clear" w:color="auto" w:fill="auto"/>
            <w:tcMar>
              <w:left w:w="28" w:type="dxa"/>
              <w:right w:w="28" w:type="dxa"/>
            </w:tcMar>
          </w:tcPr>
          <w:p w:rsidR="00657EC6" w:rsidRPr="00E56FC6" w:rsidRDefault="00657EC6" w:rsidP="00657EC6">
            <w:pPr>
              <w:autoSpaceDE w:val="0"/>
              <w:autoSpaceDN w:val="0"/>
              <w:adjustRightInd w:val="0"/>
              <w:spacing w:before="120" w:after="0" w:line="200" w:lineRule="exact"/>
              <w:jc w:val="both"/>
              <w:rPr>
                <w:rFonts w:ascii="Times New Roman" w:hAnsi="Times New Roman" w:cs="Times New Roman"/>
                <w:sz w:val="24"/>
                <w:szCs w:val="24"/>
              </w:rPr>
            </w:pPr>
            <w:r w:rsidRPr="00E56FC6">
              <w:rPr>
                <w:rFonts w:ascii="Times New Roman" w:hAnsi="Times New Roman" w:cs="Times New Roman"/>
                <w:sz w:val="24"/>
                <w:szCs w:val="24"/>
              </w:rPr>
              <w:t xml:space="preserve">Создание открытого акционерного общества "Хабаровские </w:t>
            </w:r>
            <w:r w:rsidRPr="00E56FC6">
              <w:rPr>
                <w:rFonts w:ascii="Times New Roman" w:hAnsi="Times New Roman" w:cs="Times New Roman"/>
                <w:spacing w:val="-8"/>
                <w:sz w:val="24"/>
                <w:szCs w:val="24"/>
              </w:rPr>
              <w:t>энергетические</w:t>
            </w:r>
            <w:r w:rsidRPr="00E56FC6">
              <w:rPr>
                <w:rFonts w:ascii="Times New Roman" w:hAnsi="Times New Roman" w:cs="Times New Roman"/>
                <w:sz w:val="24"/>
                <w:szCs w:val="24"/>
              </w:rPr>
              <w:t xml:space="preserve"> системы"</w:t>
            </w:r>
          </w:p>
        </w:tc>
        <w:tc>
          <w:tcPr>
            <w:tcW w:w="1559" w:type="dxa"/>
            <w:tcMar>
              <w:left w:w="28" w:type="dxa"/>
              <w:right w:w="28" w:type="dxa"/>
            </w:tcMar>
          </w:tcPr>
          <w:p w:rsidR="00657EC6" w:rsidRPr="00BC654F" w:rsidRDefault="00657EC6" w:rsidP="00657EC6">
            <w:pPr>
              <w:autoSpaceDE w:val="0"/>
              <w:autoSpaceDN w:val="0"/>
              <w:adjustRightInd w:val="0"/>
              <w:spacing w:before="120" w:after="0" w:line="200" w:lineRule="exact"/>
              <w:rPr>
                <w:rFonts w:ascii="Times New Roman" w:hAnsi="Times New Roman" w:cs="Times New Roman"/>
                <w:sz w:val="24"/>
                <w:szCs w:val="24"/>
              </w:rPr>
            </w:pPr>
            <w:r w:rsidRPr="00481D58">
              <w:rPr>
                <w:rFonts w:ascii="Times New Roman" w:hAnsi="Times New Roman" w:cs="Times New Roman"/>
                <w:sz w:val="24"/>
                <w:szCs w:val="24"/>
              </w:rPr>
              <w:t xml:space="preserve">министерство </w:t>
            </w:r>
            <w:proofErr w:type="spellStart"/>
            <w:r w:rsidRPr="00481D58">
              <w:rPr>
                <w:rFonts w:ascii="Times New Roman" w:hAnsi="Times New Roman" w:cs="Times New Roman"/>
                <w:sz w:val="24"/>
                <w:szCs w:val="24"/>
              </w:rPr>
              <w:t>имуществен-ных</w:t>
            </w:r>
            <w:proofErr w:type="spellEnd"/>
            <w:r w:rsidRPr="00481D58">
              <w:rPr>
                <w:rFonts w:ascii="Times New Roman" w:hAnsi="Times New Roman" w:cs="Times New Roman"/>
                <w:sz w:val="24"/>
                <w:szCs w:val="24"/>
              </w:rPr>
              <w:t xml:space="preserve"> отношений края</w:t>
            </w:r>
          </w:p>
        </w:tc>
        <w:tc>
          <w:tcPr>
            <w:tcW w:w="1198" w:type="dxa"/>
            <w:gridSpan w:val="2"/>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12"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30 000,00</w:t>
            </w:r>
          </w:p>
        </w:tc>
        <w:tc>
          <w:tcPr>
            <w:tcW w:w="1275"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Pr>
                <w:rFonts w:ascii="Times New Roman" w:hAnsi="Times New Roman" w:cs="Times New Roman"/>
                <w:sz w:val="24"/>
                <w:szCs w:val="24"/>
              </w:rPr>
              <w:t>0</w:t>
            </w:r>
          </w:p>
        </w:tc>
        <w:tc>
          <w:tcPr>
            <w:tcW w:w="1418"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276" w:type="dxa"/>
            <w:tcMar>
              <w:left w:w="28" w:type="dxa"/>
              <w:right w:w="28" w:type="dxa"/>
            </w:tcMar>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134" w:type="dxa"/>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134" w:type="dxa"/>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134" w:type="dxa"/>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418" w:type="dxa"/>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418" w:type="dxa"/>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c>
          <w:tcPr>
            <w:tcW w:w="1418" w:type="dxa"/>
          </w:tcPr>
          <w:p w:rsidR="00657EC6" w:rsidRPr="00BC654F" w:rsidRDefault="00657EC6" w:rsidP="00657EC6">
            <w:pPr>
              <w:autoSpaceDE w:val="0"/>
              <w:autoSpaceDN w:val="0"/>
              <w:adjustRightInd w:val="0"/>
              <w:spacing w:before="120" w:after="0" w:line="200" w:lineRule="exact"/>
              <w:jc w:val="center"/>
              <w:rPr>
                <w:rFonts w:ascii="Times New Roman" w:hAnsi="Times New Roman" w:cs="Times New Roman"/>
                <w:sz w:val="24"/>
                <w:szCs w:val="24"/>
              </w:rPr>
            </w:pPr>
            <w:r w:rsidRPr="00BC654F">
              <w:rPr>
                <w:rFonts w:ascii="Times New Roman" w:hAnsi="Times New Roman" w:cs="Times New Roman"/>
                <w:sz w:val="24"/>
                <w:szCs w:val="24"/>
              </w:rPr>
              <w:t>0</w:t>
            </w:r>
          </w:p>
        </w:tc>
      </w:tr>
    </w:tbl>
    <w:p w:rsidR="00657EC6" w:rsidRPr="001770FC" w:rsidRDefault="00657EC6" w:rsidP="00657EC6">
      <w:pPr>
        <w:widowControl w:val="0"/>
        <w:tabs>
          <w:tab w:val="left" w:pos="993"/>
        </w:tabs>
        <w:spacing w:after="120" w:line="240" w:lineRule="exact"/>
        <w:ind w:left="11055"/>
        <w:jc w:val="center"/>
        <w:rPr>
          <w:rFonts w:ascii="Times New Roman" w:hAnsi="Times New Roman"/>
          <w:sz w:val="28"/>
          <w:szCs w:val="28"/>
        </w:rPr>
      </w:pPr>
      <w:r w:rsidRPr="001770FC">
        <w:rPr>
          <w:rFonts w:ascii="Times New Roman" w:hAnsi="Times New Roman"/>
          <w:caps/>
          <w:sz w:val="28"/>
          <w:szCs w:val="28"/>
        </w:rPr>
        <w:t>Приложение</w:t>
      </w:r>
      <w:r w:rsidRPr="001770FC">
        <w:rPr>
          <w:rFonts w:ascii="Times New Roman" w:hAnsi="Times New Roman"/>
          <w:sz w:val="28"/>
          <w:szCs w:val="28"/>
        </w:rPr>
        <w:t xml:space="preserve"> № </w:t>
      </w:r>
      <w:r>
        <w:rPr>
          <w:rFonts w:ascii="Times New Roman" w:hAnsi="Times New Roman"/>
          <w:sz w:val="28"/>
          <w:szCs w:val="28"/>
        </w:rPr>
        <w:t>4</w:t>
      </w:r>
    </w:p>
    <w:p w:rsidR="00657EC6" w:rsidRPr="001770FC" w:rsidRDefault="00657EC6" w:rsidP="00657EC6">
      <w:pPr>
        <w:widowControl w:val="0"/>
        <w:spacing w:after="0" w:line="240" w:lineRule="exact"/>
        <w:ind w:left="11055"/>
        <w:jc w:val="center"/>
        <w:rPr>
          <w:rFonts w:ascii="Times New Roman" w:hAnsi="Times New Roman"/>
          <w:snapToGrid w:val="0"/>
          <w:sz w:val="28"/>
          <w:szCs w:val="28"/>
        </w:rPr>
      </w:pPr>
      <w:r w:rsidRPr="001770FC">
        <w:rPr>
          <w:rFonts w:ascii="Times New Roman" w:hAnsi="Times New Roman"/>
          <w:sz w:val="28"/>
          <w:szCs w:val="28"/>
        </w:rPr>
        <w:t xml:space="preserve">к </w:t>
      </w:r>
      <w:r>
        <w:rPr>
          <w:rFonts w:ascii="Times New Roman" w:hAnsi="Times New Roman"/>
          <w:sz w:val="28"/>
          <w:szCs w:val="28"/>
        </w:rPr>
        <w:t>П</w:t>
      </w:r>
      <w:r w:rsidRPr="003B748A">
        <w:rPr>
          <w:rFonts w:ascii="Times New Roman" w:hAnsi="Times New Roman"/>
          <w:sz w:val="28"/>
          <w:szCs w:val="28"/>
        </w:rPr>
        <w:t>рограмме</w:t>
      </w:r>
    </w:p>
    <w:p w:rsidR="00657EC6" w:rsidRDefault="00657EC6" w:rsidP="00657EC6">
      <w:pPr>
        <w:widowControl w:val="0"/>
        <w:tabs>
          <w:tab w:val="left" w:pos="993"/>
        </w:tabs>
        <w:spacing w:after="0" w:line="240" w:lineRule="auto"/>
        <w:jc w:val="center"/>
        <w:rPr>
          <w:rFonts w:ascii="Times New Roman" w:hAnsi="Times New Roman"/>
          <w:sz w:val="28"/>
          <w:szCs w:val="28"/>
        </w:rPr>
      </w:pPr>
    </w:p>
    <w:p w:rsidR="00657EC6" w:rsidRDefault="00657EC6" w:rsidP="00657EC6">
      <w:pPr>
        <w:widowControl w:val="0"/>
        <w:tabs>
          <w:tab w:val="left" w:pos="993"/>
        </w:tabs>
        <w:spacing w:after="0" w:line="240" w:lineRule="auto"/>
        <w:jc w:val="center"/>
        <w:rPr>
          <w:rFonts w:ascii="Times New Roman" w:hAnsi="Times New Roman"/>
          <w:sz w:val="28"/>
          <w:szCs w:val="28"/>
        </w:rPr>
      </w:pPr>
    </w:p>
    <w:p w:rsidR="00657EC6" w:rsidRDefault="00657EC6" w:rsidP="00657EC6">
      <w:pPr>
        <w:widowControl w:val="0"/>
        <w:tabs>
          <w:tab w:val="left" w:pos="993"/>
        </w:tabs>
        <w:spacing w:after="0" w:line="240" w:lineRule="auto"/>
        <w:jc w:val="center"/>
        <w:rPr>
          <w:rFonts w:ascii="Times New Roman" w:hAnsi="Times New Roman"/>
          <w:sz w:val="28"/>
          <w:szCs w:val="28"/>
        </w:rPr>
      </w:pPr>
    </w:p>
    <w:p w:rsidR="00657EC6" w:rsidRPr="00771D61" w:rsidRDefault="00657EC6" w:rsidP="00657EC6">
      <w:pPr>
        <w:widowControl w:val="0"/>
        <w:tabs>
          <w:tab w:val="left" w:pos="993"/>
        </w:tabs>
        <w:spacing w:after="0" w:line="240" w:lineRule="auto"/>
        <w:jc w:val="center"/>
        <w:rPr>
          <w:rFonts w:ascii="Times New Roman" w:hAnsi="Times New Roman"/>
          <w:sz w:val="28"/>
          <w:szCs w:val="28"/>
        </w:rPr>
      </w:pPr>
    </w:p>
    <w:p w:rsidR="00657EC6" w:rsidRPr="00955005" w:rsidRDefault="00657EC6" w:rsidP="00657EC6">
      <w:pPr>
        <w:widowControl w:val="0"/>
        <w:spacing w:after="120" w:line="240" w:lineRule="exact"/>
        <w:jc w:val="center"/>
        <w:rPr>
          <w:rFonts w:ascii="Times New Roman" w:hAnsi="Times New Roman" w:cs="Times New Roman"/>
          <w:sz w:val="28"/>
          <w:szCs w:val="28"/>
        </w:rPr>
      </w:pPr>
      <w:r w:rsidRPr="00955005">
        <w:rPr>
          <w:rFonts w:ascii="Times New Roman" w:hAnsi="Times New Roman" w:cs="Times New Roman"/>
          <w:sz w:val="28"/>
          <w:szCs w:val="28"/>
        </w:rPr>
        <w:t>ПРОГНОЗНАЯ (СПРАВОЧНАЯ) ОЦЕНКА</w:t>
      </w:r>
    </w:p>
    <w:p w:rsidR="00657EC6" w:rsidRPr="00955005" w:rsidRDefault="00657EC6" w:rsidP="00657EC6">
      <w:pPr>
        <w:widowControl w:val="0"/>
        <w:spacing w:after="0" w:line="240" w:lineRule="exact"/>
        <w:jc w:val="center"/>
        <w:outlineLvl w:val="0"/>
        <w:rPr>
          <w:rFonts w:ascii="Times New Roman" w:hAnsi="Times New Roman" w:cs="Times New Roman"/>
          <w:sz w:val="28"/>
          <w:szCs w:val="28"/>
        </w:rPr>
      </w:pPr>
      <w:r w:rsidRPr="00955005">
        <w:rPr>
          <w:rFonts w:ascii="Times New Roman" w:hAnsi="Times New Roman" w:cs="Times New Roman"/>
          <w:sz w:val="28"/>
          <w:szCs w:val="28"/>
        </w:rPr>
        <w:t>расходов федерального бюджета, краевого бюджета, бюджетов муниципальных образований и внебюджетных средств</w:t>
      </w:r>
      <w:r w:rsidRPr="00955005">
        <w:rPr>
          <w:rFonts w:ascii="Times New Roman" w:hAnsi="Times New Roman" w:cs="Times New Roman"/>
          <w:sz w:val="28"/>
          <w:szCs w:val="28"/>
        </w:rPr>
        <w:br/>
        <w:t xml:space="preserve">на реализацию государственной программы Хабаровского края </w:t>
      </w:r>
      <w:r w:rsidRPr="00955005">
        <w:rPr>
          <w:rFonts w:ascii="Times New Roman" w:hAnsi="Times New Roman" w:cs="Times New Roman"/>
          <w:sz w:val="28"/>
          <w:szCs w:val="28"/>
        </w:rPr>
        <w:br/>
        <w:t>"Энергоэффективность и развитие энергетики в Хабаровском крае"</w:t>
      </w:r>
    </w:p>
    <w:p w:rsidR="00657EC6" w:rsidRPr="00955005" w:rsidRDefault="00657EC6" w:rsidP="00657EC6">
      <w:pPr>
        <w:widowControl w:val="0"/>
        <w:spacing w:after="0" w:line="240" w:lineRule="exact"/>
        <w:jc w:val="center"/>
        <w:outlineLvl w:val="0"/>
        <w:rPr>
          <w:rFonts w:ascii="Times New Roman" w:hAnsi="Times New Roman" w:cs="Times New Roman"/>
          <w:sz w:val="28"/>
          <w:szCs w:val="28"/>
        </w:rPr>
      </w:pPr>
    </w:p>
    <w:p w:rsidR="00657EC6" w:rsidRPr="00955005" w:rsidRDefault="00657EC6" w:rsidP="00657EC6">
      <w:pPr>
        <w:widowControl w:val="0"/>
        <w:spacing w:after="0" w:line="240" w:lineRule="exact"/>
        <w:jc w:val="center"/>
        <w:outlineLvl w:val="0"/>
        <w:rPr>
          <w:rFonts w:ascii="Times New Roman" w:hAnsi="Times New Roman" w:cs="Times New Roman"/>
          <w:sz w:val="28"/>
          <w:szCs w:val="28"/>
        </w:rPr>
      </w:pPr>
    </w:p>
    <w:tbl>
      <w:tblPr>
        <w:tblW w:w="16160" w:type="dxa"/>
        <w:tblInd w:w="-5"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1418"/>
        <w:gridCol w:w="1417"/>
        <w:gridCol w:w="1276"/>
        <w:gridCol w:w="1276"/>
        <w:gridCol w:w="1275"/>
        <w:gridCol w:w="1276"/>
        <w:gridCol w:w="1276"/>
        <w:gridCol w:w="1276"/>
        <w:gridCol w:w="1275"/>
        <w:gridCol w:w="1134"/>
        <w:gridCol w:w="1276"/>
        <w:gridCol w:w="1276"/>
      </w:tblGrid>
      <w:tr w:rsidR="00657EC6" w:rsidRPr="003E5A4F" w:rsidTr="00657EC6">
        <w:tc>
          <w:tcPr>
            <w:tcW w:w="709" w:type="dxa"/>
            <w:vMerge w:val="restart"/>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57EC6" w:rsidRPr="003E5A4F" w:rsidRDefault="00657EC6" w:rsidP="00657EC6">
            <w:pPr>
              <w:widowControl w:val="0"/>
              <w:spacing w:before="60" w:after="60" w:line="200" w:lineRule="exact"/>
              <w:jc w:val="center"/>
              <w:rPr>
                <w:rFonts w:ascii="Times New Roman" w:hAnsi="Times New Roman" w:cs="Times New Roman"/>
                <w:spacing w:val="-6"/>
                <w:lang w:eastAsia="en-US"/>
              </w:rPr>
            </w:pPr>
            <w:r w:rsidRPr="003E5A4F">
              <w:rPr>
                <w:rFonts w:ascii="Times New Roman" w:hAnsi="Times New Roman" w:cs="Times New Roman"/>
                <w:spacing w:val="-6"/>
                <w:lang w:eastAsia="en-US"/>
              </w:rPr>
              <w:t xml:space="preserve">№ </w:t>
            </w:r>
            <w:r w:rsidRPr="003E5A4F">
              <w:rPr>
                <w:rFonts w:ascii="Times New Roman" w:hAnsi="Times New Roman" w:cs="Times New Roman"/>
                <w:spacing w:val="-6"/>
                <w:lang w:eastAsia="en-US"/>
              </w:rPr>
              <w:br/>
              <w:t>п/п</w:t>
            </w:r>
          </w:p>
        </w:tc>
        <w:tc>
          <w:tcPr>
            <w:tcW w:w="1418" w:type="dxa"/>
            <w:vMerge w:val="restart"/>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57EC6" w:rsidRPr="003E5A4F" w:rsidRDefault="00657EC6" w:rsidP="00657EC6">
            <w:pPr>
              <w:widowControl w:val="0"/>
              <w:spacing w:before="60" w:after="60" w:line="200" w:lineRule="exact"/>
              <w:jc w:val="center"/>
              <w:rPr>
                <w:rFonts w:ascii="Times New Roman" w:hAnsi="Times New Roman" w:cs="Times New Roman"/>
                <w:lang w:eastAsia="en-US"/>
              </w:rPr>
            </w:pPr>
            <w:proofErr w:type="spellStart"/>
            <w:r w:rsidRPr="003E5A4F">
              <w:rPr>
                <w:rFonts w:ascii="Times New Roman" w:hAnsi="Times New Roman" w:cs="Times New Roman"/>
                <w:lang w:eastAsia="en-US"/>
              </w:rPr>
              <w:t>Наименова-ние</w:t>
            </w:r>
            <w:proofErr w:type="spellEnd"/>
            <w:r w:rsidRPr="003E5A4F">
              <w:rPr>
                <w:rFonts w:ascii="Times New Roman" w:hAnsi="Times New Roman" w:cs="Times New Roman"/>
                <w:lang w:eastAsia="en-US"/>
              </w:rPr>
              <w:t xml:space="preserve"> </w:t>
            </w:r>
            <w:proofErr w:type="spellStart"/>
            <w:r w:rsidRPr="003E5A4F">
              <w:rPr>
                <w:rFonts w:ascii="Times New Roman" w:hAnsi="Times New Roman" w:cs="Times New Roman"/>
                <w:lang w:eastAsia="en-US"/>
              </w:rPr>
              <w:t>подпро</w:t>
            </w:r>
            <w:proofErr w:type="spellEnd"/>
            <w:r w:rsidRPr="003E5A4F">
              <w:rPr>
                <w:rFonts w:ascii="Times New Roman" w:hAnsi="Times New Roman" w:cs="Times New Roman"/>
                <w:lang w:eastAsia="en-US"/>
              </w:rPr>
              <w:t>-граммы,</w:t>
            </w:r>
            <w:r w:rsidRPr="003E5A4F">
              <w:rPr>
                <w:rFonts w:ascii="Times New Roman" w:hAnsi="Times New Roman" w:cs="Times New Roman"/>
                <w:lang w:eastAsia="en-US"/>
              </w:rPr>
              <w:br/>
              <w:t>основного мероприятия</w:t>
            </w:r>
          </w:p>
        </w:tc>
        <w:tc>
          <w:tcPr>
            <w:tcW w:w="1417" w:type="dxa"/>
            <w:vMerge w:val="restart"/>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57EC6" w:rsidRPr="003E5A4F" w:rsidRDefault="00657EC6" w:rsidP="00657EC6">
            <w:pPr>
              <w:widowControl w:val="0"/>
              <w:spacing w:before="60" w:after="60" w:line="200" w:lineRule="exact"/>
              <w:jc w:val="center"/>
              <w:rPr>
                <w:rFonts w:ascii="Times New Roman" w:hAnsi="Times New Roman" w:cs="Times New Roman"/>
                <w:lang w:eastAsia="en-US"/>
              </w:rPr>
            </w:pPr>
            <w:r w:rsidRPr="003E5A4F">
              <w:rPr>
                <w:rFonts w:ascii="Times New Roman" w:hAnsi="Times New Roman" w:cs="Times New Roman"/>
                <w:lang w:eastAsia="en-US"/>
              </w:rPr>
              <w:t>Источники</w:t>
            </w:r>
            <w:r w:rsidRPr="003E5A4F">
              <w:rPr>
                <w:rFonts w:ascii="Times New Roman" w:hAnsi="Times New Roman" w:cs="Times New Roman"/>
                <w:lang w:eastAsia="en-US"/>
              </w:rPr>
              <w:br/>
            </w:r>
            <w:proofErr w:type="spellStart"/>
            <w:r w:rsidRPr="003E5A4F">
              <w:rPr>
                <w:rFonts w:ascii="Times New Roman" w:hAnsi="Times New Roman" w:cs="Times New Roman"/>
                <w:lang w:eastAsia="en-US"/>
              </w:rPr>
              <w:t>финансиро-вания</w:t>
            </w:r>
            <w:proofErr w:type="spellEnd"/>
          </w:p>
        </w:tc>
        <w:tc>
          <w:tcPr>
            <w:tcW w:w="12616" w:type="dxa"/>
            <w:gridSpan w:val="10"/>
            <w:tcBorders>
              <w:top w:val="single" w:sz="4" w:space="0" w:color="000000"/>
              <w:left w:val="single" w:sz="4" w:space="0" w:color="000000"/>
              <w:bottom w:val="single" w:sz="4" w:space="0" w:color="000000"/>
              <w:right w:val="single" w:sz="4" w:space="0" w:color="000000"/>
            </w:tcBorders>
          </w:tcPr>
          <w:p w:rsidR="00657EC6" w:rsidRPr="003E5A4F" w:rsidRDefault="00657EC6" w:rsidP="00657EC6">
            <w:pPr>
              <w:widowControl w:val="0"/>
              <w:spacing w:before="60" w:after="60" w:line="200" w:lineRule="exact"/>
              <w:jc w:val="center"/>
              <w:rPr>
                <w:rFonts w:ascii="Times New Roman" w:hAnsi="Times New Roman" w:cs="Times New Roman"/>
                <w:lang w:eastAsia="en-US"/>
              </w:rPr>
            </w:pPr>
            <w:r w:rsidRPr="003E5A4F">
              <w:rPr>
                <w:rFonts w:ascii="Times New Roman" w:hAnsi="Times New Roman" w:cs="Times New Roman"/>
                <w:lang w:eastAsia="en-US"/>
              </w:rPr>
              <w:t>Оценка расходов по годам (тыс. рублей)</w:t>
            </w:r>
          </w:p>
        </w:tc>
      </w:tr>
      <w:tr w:rsidR="00657EC6" w:rsidRPr="003E5A4F" w:rsidTr="00657EC6">
        <w:trPr>
          <w:trHeight w:val="224"/>
        </w:trPr>
        <w:tc>
          <w:tcPr>
            <w:tcW w:w="709" w:type="dxa"/>
            <w:vMerge/>
            <w:tcBorders>
              <w:top w:val="single" w:sz="4" w:space="0" w:color="000000"/>
              <w:left w:val="single" w:sz="4" w:space="0" w:color="000000"/>
              <w:right w:val="single" w:sz="4" w:space="0" w:color="000000"/>
            </w:tcBorders>
            <w:tcMar>
              <w:left w:w="28" w:type="dxa"/>
              <w:right w:w="28" w:type="dxa"/>
            </w:tcMar>
            <w:vAlign w:val="center"/>
          </w:tcPr>
          <w:p w:rsidR="00657EC6" w:rsidRPr="003E5A4F" w:rsidRDefault="00657EC6" w:rsidP="00657EC6">
            <w:pPr>
              <w:widowControl w:val="0"/>
              <w:spacing w:before="60" w:after="60" w:line="200" w:lineRule="exact"/>
              <w:jc w:val="center"/>
              <w:rPr>
                <w:rFonts w:ascii="Times New Roman" w:hAnsi="Times New Roman" w:cs="Times New Roman"/>
                <w:spacing w:val="-6"/>
                <w:lang w:eastAsia="en-US"/>
              </w:rPr>
            </w:pPr>
          </w:p>
        </w:tc>
        <w:tc>
          <w:tcPr>
            <w:tcW w:w="1418" w:type="dxa"/>
            <w:vMerge/>
            <w:tcBorders>
              <w:top w:val="single" w:sz="4" w:space="0" w:color="000000"/>
              <w:left w:val="single" w:sz="4" w:space="0" w:color="000000"/>
              <w:right w:val="single" w:sz="4" w:space="0" w:color="000000"/>
            </w:tcBorders>
            <w:tcMar>
              <w:left w:w="28" w:type="dxa"/>
              <w:right w:w="28" w:type="dxa"/>
            </w:tcMar>
            <w:vAlign w:val="center"/>
          </w:tcPr>
          <w:p w:rsidR="00657EC6" w:rsidRPr="003E5A4F" w:rsidRDefault="00657EC6" w:rsidP="00657EC6">
            <w:pPr>
              <w:widowControl w:val="0"/>
              <w:spacing w:before="60" w:after="60" w:line="200" w:lineRule="exact"/>
              <w:jc w:val="center"/>
              <w:rPr>
                <w:rFonts w:ascii="Times New Roman" w:hAnsi="Times New Roman" w:cs="Times New Roman"/>
                <w:spacing w:val="-6"/>
                <w:lang w:eastAsia="en-US"/>
              </w:rPr>
            </w:pPr>
          </w:p>
        </w:tc>
        <w:tc>
          <w:tcPr>
            <w:tcW w:w="1417" w:type="dxa"/>
            <w:vMerge/>
            <w:tcBorders>
              <w:top w:val="single" w:sz="4" w:space="0" w:color="000000"/>
              <w:left w:val="single" w:sz="4" w:space="0" w:color="000000"/>
              <w:right w:val="single" w:sz="4" w:space="0" w:color="000000"/>
            </w:tcBorders>
            <w:tcMar>
              <w:left w:w="28" w:type="dxa"/>
              <w:right w:w="28" w:type="dxa"/>
            </w:tcMar>
            <w:vAlign w:val="center"/>
          </w:tcPr>
          <w:p w:rsidR="00657EC6" w:rsidRPr="003E5A4F" w:rsidRDefault="00657EC6" w:rsidP="00657EC6">
            <w:pPr>
              <w:widowControl w:val="0"/>
              <w:spacing w:before="60" w:after="60" w:line="200" w:lineRule="exact"/>
              <w:jc w:val="center"/>
              <w:rPr>
                <w:rFonts w:ascii="Times New Roman" w:hAnsi="Times New Roman" w:cs="Times New Roman"/>
                <w:spacing w:val="-6"/>
                <w:lang w:eastAsia="en-US"/>
              </w:rPr>
            </w:pPr>
          </w:p>
        </w:tc>
        <w:tc>
          <w:tcPr>
            <w:tcW w:w="1276" w:type="dxa"/>
            <w:tcBorders>
              <w:top w:val="single" w:sz="4" w:space="0" w:color="000000"/>
              <w:left w:val="single" w:sz="4" w:space="0" w:color="000000"/>
              <w:right w:val="single" w:sz="4" w:space="0" w:color="000000"/>
            </w:tcBorders>
            <w:tcMar>
              <w:left w:w="28" w:type="dxa"/>
              <w:right w:w="28" w:type="dxa"/>
            </w:tcMar>
            <w:vAlign w:val="center"/>
          </w:tcPr>
          <w:p w:rsidR="00657EC6" w:rsidRPr="003E5A4F" w:rsidRDefault="00657EC6" w:rsidP="00657EC6">
            <w:pPr>
              <w:widowControl w:val="0"/>
              <w:spacing w:before="60" w:after="60" w:line="200" w:lineRule="exact"/>
              <w:ind w:left="-57" w:right="-57"/>
              <w:jc w:val="center"/>
              <w:rPr>
                <w:rFonts w:ascii="Times New Roman" w:hAnsi="Times New Roman" w:cs="Times New Roman"/>
                <w:spacing w:val="-6"/>
                <w:lang w:eastAsia="en-US"/>
              </w:rPr>
            </w:pPr>
            <w:r w:rsidRPr="003E5A4F">
              <w:rPr>
                <w:rFonts w:ascii="Times New Roman" w:hAnsi="Times New Roman" w:cs="Times New Roman"/>
                <w:lang w:eastAsia="en-US"/>
              </w:rPr>
              <w:t>2012</w:t>
            </w:r>
          </w:p>
        </w:tc>
        <w:tc>
          <w:tcPr>
            <w:tcW w:w="1276" w:type="dxa"/>
            <w:tcBorders>
              <w:top w:val="single" w:sz="4" w:space="0" w:color="000000"/>
              <w:left w:val="single" w:sz="4" w:space="0" w:color="000000"/>
              <w:right w:val="single" w:sz="4" w:space="0" w:color="000000"/>
            </w:tcBorders>
            <w:tcMar>
              <w:left w:w="28" w:type="dxa"/>
              <w:right w:w="28" w:type="dxa"/>
            </w:tcMar>
            <w:vAlign w:val="center"/>
          </w:tcPr>
          <w:p w:rsidR="00657EC6" w:rsidRPr="003E5A4F" w:rsidRDefault="00657EC6" w:rsidP="00657EC6">
            <w:pPr>
              <w:widowControl w:val="0"/>
              <w:spacing w:before="60" w:after="60" w:line="200" w:lineRule="exact"/>
              <w:ind w:left="-57" w:right="-57"/>
              <w:jc w:val="center"/>
              <w:rPr>
                <w:rFonts w:ascii="Times New Roman" w:hAnsi="Times New Roman" w:cs="Times New Roman"/>
                <w:spacing w:val="-6"/>
                <w:lang w:eastAsia="en-US"/>
              </w:rPr>
            </w:pPr>
            <w:r w:rsidRPr="003E5A4F">
              <w:rPr>
                <w:rFonts w:ascii="Times New Roman" w:hAnsi="Times New Roman" w:cs="Times New Roman"/>
                <w:spacing w:val="-6"/>
                <w:lang w:eastAsia="en-US"/>
              </w:rPr>
              <w:t>2013</w:t>
            </w:r>
          </w:p>
        </w:tc>
        <w:tc>
          <w:tcPr>
            <w:tcW w:w="1275" w:type="dxa"/>
            <w:tcBorders>
              <w:top w:val="single" w:sz="4" w:space="0" w:color="000000"/>
              <w:left w:val="single" w:sz="4" w:space="0" w:color="000000"/>
              <w:right w:val="single" w:sz="4" w:space="0" w:color="000000"/>
            </w:tcBorders>
            <w:tcMar>
              <w:left w:w="28" w:type="dxa"/>
              <w:right w:w="28" w:type="dxa"/>
            </w:tcMar>
            <w:vAlign w:val="center"/>
          </w:tcPr>
          <w:p w:rsidR="00657EC6" w:rsidRPr="003E5A4F" w:rsidRDefault="00657EC6" w:rsidP="00657EC6">
            <w:pPr>
              <w:widowControl w:val="0"/>
              <w:spacing w:before="60" w:after="60" w:line="200" w:lineRule="exact"/>
              <w:ind w:left="-57" w:right="-57"/>
              <w:jc w:val="center"/>
              <w:rPr>
                <w:rFonts w:ascii="Times New Roman" w:hAnsi="Times New Roman" w:cs="Times New Roman"/>
                <w:spacing w:val="-6"/>
                <w:lang w:eastAsia="en-US"/>
              </w:rPr>
            </w:pPr>
            <w:r w:rsidRPr="003E5A4F">
              <w:rPr>
                <w:rFonts w:ascii="Times New Roman" w:hAnsi="Times New Roman" w:cs="Times New Roman"/>
                <w:spacing w:val="-6"/>
                <w:lang w:eastAsia="en-US"/>
              </w:rPr>
              <w:t>2014</w:t>
            </w:r>
          </w:p>
        </w:tc>
        <w:tc>
          <w:tcPr>
            <w:tcW w:w="1276" w:type="dxa"/>
            <w:tcBorders>
              <w:top w:val="single" w:sz="4" w:space="0" w:color="000000"/>
              <w:left w:val="single" w:sz="4" w:space="0" w:color="000000"/>
              <w:right w:val="single" w:sz="4" w:space="0" w:color="000000"/>
            </w:tcBorders>
            <w:tcMar>
              <w:left w:w="28" w:type="dxa"/>
              <w:right w:w="28" w:type="dxa"/>
            </w:tcMar>
            <w:vAlign w:val="center"/>
          </w:tcPr>
          <w:p w:rsidR="00657EC6" w:rsidRPr="003E5A4F" w:rsidRDefault="00657EC6" w:rsidP="00657EC6">
            <w:pPr>
              <w:widowControl w:val="0"/>
              <w:spacing w:before="60" w:after="60" w:line="200" w:lineRule="exact"/>
              <w:ind w:left="-57" w:right="-57"/>
              <w:jc w:val="center"/>
              <w:rPr>
                <w:rFonts w:ascii="Times New Roman" w:hAnsi="Times New Roman" w:cs="Times New Roman"/>
                <w:spacing w:val="-6"/>
                <w:lang w:eastAsia="en-US"/>
              </w:rPr>
            </w:pPr>
            <w:r w:rsidRPr="003E5A4F">
              <w:rPr>
                <w:rFonts w:ascii="Times New Roman" w:hAnsi="Times New Roman" w:cs="Times New Roman"/>
                <w:spacing w:val="-6"/>
                <w:lang w:eastAsia="en-US"/>
              </w:rPr>
              <w:t>2015</w:t>
            </w:r>
          </w:p>
        </w:tc>
        <w:tc>
          <w:tcPr>
            <w:tcW w:w="1276" w:type="dxa"/>
            <w:tcBorders>
              <w:top w:val="single" w:sz="4" w:space="0" w:color="000000"/>
              <w:left w:val="single" w:sz="4" w:space="0" w:color="000000"/>
              <w:right w:val="single" w:sz="4" w:space="0" w:color="000000"/>
            </w:tcBorders>
            <w:tcMar>
              <w:left w:w="28" w:type="dxa"/>
              <w:right w:w="28" w:type="dxa"/>
            </w:tcMar>
            <w:vAlign w:val="center"/>
          </w:tcPr>
          <w:p w:rsidR="00657EC6" w:rsidRPr="003E5A4F" w:rsidRDefault="00657EC6" w:rsidP="00657EC6">
            <w:pPr>
              <w:widowControl w:val="0"/>
              <w:spacing w:before="60" w:after="60" w:line="200" w:lineRule="exact"/>
              <w:ind w:left="-57" w:right="-57"/>
              <w:jc w:val="center"/>
              <w:rPr>
                <w:rFonts w:ascii="Times New Roman" w:hAnsi="Times New Roman" w:cs="Times New Roman"/>
                <w:spacing w:val="-6"/>
                <w:lang w:eastAsia="en-US"/>
              </w:rPr>
            </w:pPr>
            <w:r w:rsidRPr="003E5A4F">
              <w:rPr>
                <w:rFonts w:ascii="Times New Roman" w:hAnsi="Times New Roman" w:cs="Times New Roman"/>
                <w:spacing w:val="-6"/>
                <w:lang w:eastAsia="en-US"/>
              </w:rPr>
              <w:t>2016</w:t>
            </w:r>
          </w:p>
        </w:tc>
        <w:tc>
          <w:tcPr>
            <w:tcW w:w="1276" w:type="dxa"/>
            <w:tcBorders>
              <w:top w:val="single" w:sz="4" w:space="0" w:color="000000"/>
              <w:left w:val="single" w:sz="4" w:space="0" w:color="000000"/>
              <w:right w:val="single" w:sz="4" w:space="0" w:color="000000"/>
            </w:tcBorders>
            <w:tcMar>
              <w:left w:w="28" w:type="dxa"/>
              <w:right w:w="28" w:type="dxa"/>
            </w:tcMar>
            <w:vAlign w:val="center"/>
          </w:tcPr>
          <w:p w:rsidR="00657EC6" w:rsidRPr="003E5A4F" w:rsidRDefault="00657EC6" w:rsidP="00657EC6">
            <w:pPr>
              <w:widowControl w:val="0"/>
              <w:spacing w:before="60" w:after="60" w:line="200" w:lineRule="exact"/>
              <w:ind w:left="-57" w:right="-57"/>
              <w:jc w:val="center"/>
              <w:rPr>
                <w:rFonts w:ascii="Times New Roman" w:hAnsi="Times New Roman" w:cs="Times New Roman"/>
                <w:spacing w:val="-6"/>
                <w:lang w:eastAsia="en-US"/>
              </w:rPr>
            </w:pPr>
            <w:r w:rsidRPr="003E5A4F">
              <w:rPr>
                <w:rFonts w:ascii="Times New Roman" w:hAnsi="Times New Roman" w:cs="Times New Roman"/>
                <w:spacing w:val="-6"/>
                <w:lang w:eastAsia="en-US"/>
              </w:rPr>
              <w:t>2017</w:t>
            </w:r>
          </w:p>
        </w:tc>
        <w:tc>
          <w:tcPr>
            <w:tcW w:w="1275" w:type="dxa"/>
            <w:tcBorders>
              <w:top w:val="single" w:sz="4" w:space="0" w:color="000000"/>
              <w:left w:val="single" w:sz="4" w:space="0" w:color="000000"/>
              <w:right w:val="single" w:sz="4" w:space="0" w:color="000000"/>
            </w:tcBorders>
            <w:vAlign w:val="center"/>
          </w:tcPr>
          <w:p w:rsidR="00657EC6" w:rsidRPr="003E5A4F" w:rsidRDefault="00657EC6" w:rsidP="00657EC6">
            <w:pPr>
              <w:widowControl w:val="0"/>
              <w:spacing w:before="60" w:after="60" w:line="200" w:lineRule="exact"/>
              <w:ind w:left="-57" w:right="-57"/>
              <w:jc w:val="center"/>
              <w:rPr>
                <w:rFonts w:ascii="Times New Roman" w:hAnsi="Times New Roman" w:cs="Times New Roman"/>
                <w:spacing w:val="-6"/>
                <w:lang w:eastAsia="en-US"/>
              </w:rPr>
            </w:pPr>
            <w:r w:rsidRPr="003E5A4F">
              <w:rPr>
                <w:rFonts w:ascii="Times New Roman" w:hAnsi="Times New Roman" w:cs="Times New Roman"/>
                <w:spacing w:val="-6"/>
                <w:lang w:eastAsia="en-US"/>
              </w:rPr>
              <w:t>2018</w:t>
            </w:r>
          </w:p>
        </w:tc>
        <w:tc>
          <w:tcPr>
            <w:tcW w:w="1134" w:type="dxa"/>
            <w:tcBorders>
              <w:top w:val="single" w:sz="4" w:space="0" w:color="000000"/>
              <w:left w:val="single" w:sz="4" w:space="0" w:color="000000"/>
              <w:right w:val="single" w:sz="4" w:space="0" w:color="000000"/>
            </w:tcBorders>
            <w:vAlign w:val="center"/>
          </w:tcPr>
          <w:p w:rsidR="00657EC6" w:rsidRPr="003E5A4F" w:rsidRDefault="00657EC6" w:rsidP="00657EC6">
            <w:pPr>
              <w:widowControl w:val="0"/>
              <w:spacing w:before="60" w:after="60" w:line="200" w:lineRule="exact"/>
              <w:ind w:left="-57" w:right="-57"/>
              <w:jc w:val="center"/>
              <w:rPr>
                <w:rFonts w:ascii="Times New Roman" w:hAnsi="Times New Roman" w:cs="Times New Roman"/>
                <w:spacing w:val="-6"/>
                <w:lang w:eastAsia="en-US"/>
              </w:rPr>
            </w:pPr>
            <w:r w:rsidRPr="003E5A4F">
              <w:rPr>
                <w:rFonts w:ascii="Times New Roman" w:hAnsi="Times New Roman" w:cs="Times New Roman"/>
                <w:spacing w:val="-6"/>
                <w:lang w:eastAsia="en-US"/>
              </w:rPr>
              <w:t>2019</w:t>
            </w:r>
          </w:p>
        </w:tc>
        <w:tc>
          <w:tcPr>
            <w:tcW w:w="1276" w:type="dxa"/>
            <w:tcBorders>
              <w:top w:val="single" w:sz="4" w:space="0" w:color="000000"/>
              <w:left w:val="single" w:sz="4" w:space="0" w:color="000000"/>
              <w:right w:val="single" w:sz="4" w:space="0" w:color="000000"/>
            </w:tcBorders>
            <w:tcMar>
              <w:left w:w="28" w:type="dxa"/>
              <w:right w:w="28" w:type="dxa"/>
            </w:tcMar>
            <w:vAlign w:val="center"/>
          </w:tcPr>
          <w:p w:rsidR="00657EC6" w:rsidRPr="003E5A4F" w:rsidRDefault="00657EC6" w:rsidP="00657EC6">
            <w:pPr>
              <w:widowControl w:val="0"/>
              <w:spacing w:before="60" w:after="60" w:line="200" w:lineRule="exact"/>
              <w:ind w:left="-57" w:right="-57"/>
              <w:jc w:val="center"/>
              <w:rPr>
                <w:rFonts w:ascii="Times New Roman" w:hAnsi="Times New Roman" w:cs="Times New Roman"/>
                <w:spacing w:val="-6"/>
                <w:lang w:eastAsia="en-US"/>
              </w:rPr>
            </w:pPr>
            <w:r w:rsidRPr="003E5A4F">
              <w:rPr>
                <w:rFonts w:ascii="Times New Roman" w:hAnsi="Times New Roman" w:cs="Times New Roman"/>
                <w:spacing w:val="-6"/>
                <w:lang w:eastAsia="en-US"/>
              </w:rPr>
              <w:t>2020</w:t>
            </w:r>
          </w:p>
        </w:tc>
        <w:tc>
          <w:tcPr>
            <w:tcW w:w="1276" w:type="dxa"/>
            <w:tcBorders>
              <w:top w:val="single" w:sz="4" w:space="0" w:color="000000"/>
              <w:left w:val="single" w:sz="4" w:space="0" w:color="000000"/>
              <w:right w:val="single" w:sz="4" w:space="0" w:color="000000"/>
            </w:tcBorders>
            <w:vAlign w:val="center"/>
          </w:tcPr>
          <w:p w:rsidR="00657EC6" w:rsidRPr="003E5A4F" w:rsidRDefault="00657EC6" w:rsidP="00657EC6">
            <w:pPr>
              <w:widowControl w:val="0"/>
              <w:spacing w:before="60" w:after="60" w:line="200" w:lineRule="exact"/>
              <w:ind w:left="-57" w:right="-57"/>
              <w:jc w:val="center"/>
              <w:rPr>
                <w:rFonts w:ascii="Times New Roman" w:hAnsi="Times New Roman" w:cs="Times New Roman"/>
                <w:spacing w:val="-6"/>
                <w:lang w:eastAsia="en-US"/>
              </w:rPr>
            </w:pPr>
            <w:r w:rsidRPr="003E5A4F">
              <w:rPr>
                <w:rFonts w:ascii="Times New Roman" w:hAnsi="Times New Roman" w:cs="Times New Roman"/>
                <w:spacing w:val="-6"/>
                <w:lang w:eastAsia="en-US"/>
              </w:rPr>
              <w:t>2021</w:t>
            </w:r>
          </w:p>
        </w:tc>
      </w:tr>
    </w:tbl>
    <w:p w:rsidR="00657EC6" w:rsidRPr="00955005" w:rsidRDefault="00657EC6" w:rsidP="00657EC6">
      <w:pPr>
        <w:widowControl w:val="0"/>
        <w:spacing w:after="0" w:line="240" w:lineRule="auto"/>
        <w:rPr>
          <w:rFonts w:ascii="Times New Roman" w:hAnsi="Times New Roman" w:cs="Times New Roman"/>
          <w:sz w:val="2"/>
          <w:szCs w:val="2"/>
          <w:lang w:eastAsia="en-US"/>
        </w:rPr>
      </w:pPr>
    </w:p>
    <w:tbl>
      <w:tblPr>
        <w:tblW w:w="16160" w:type="dxa"/>
        <w:tblInd w:w="-5" w:type="dxa"/>
        <w:tblLayout w:type="fixed"/>
        <w:tblCellMar>
          <w:left w:w="28" w:type="dxa"/>
          <w:right w:w="28" w:type="dxa"/>
        </w:tblCellMar>
        <w:tblLook w:val="00A0" w:firstRow="1" w:lastRow="0" w:firstColumn="1" w:lastColumn="0" w:noHBand="0" w:noVBand="0"/>
      </w:tblPr>
      <w:tblGrid>
        <w:gridCol w:w="709"/>
        <w:gridCol w:w="1418"/>
        <w:gridCol w:w="1417"/>
        <w:gridCol w:w="1276"/>
        <w:gridCol w:w="1276"/>
        <w:gridCol w:w="1275"/>
        <w:gridCol w:w="1276"/>
        <w:gridCol w:w="1276"/>
        <w:gridCol w:w="1276"/>
        <w:gridCol w:w="1275"/>
        <w:gridCol w:w="1134"/>
        <w:gridCol w:w="1276"/>
        <w:gridCol w:w="1276"/>
      </w:tblGrid>
      <w:tr w:rsidR="00657EC6" w:rsidRPr="003E5A4F" w:rsidTr="00657EC6">
        <w:trPr>
          <w:tblHeader/>
        </w:trPr>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57EC6" w:rsidRPr="003E5A4F" w:rsidRDefault="00657EC6" w:rsidP="00657EC6">
            <w:pPr>
              <w:widowControl w:val="0"/>
              <w:spacing w:before="60" w:after="60" w:line="220" w:lineRule="exact"/>
              <w:ind w:left="-57" w:right="-57"/>
              <w:jc w:val="center"/>
              <w:outlineLvl w:val="0"/>
              <w:rPr>
                <w:rFonts w:ascii="Times New Roman" w:hAnsi="Times New Roman" w:cs="Times New Roman"/>
              </w:rPr>
            </w:pPr>
            <w:r w:rsidRPr="003E5A4F">
              <w:rPr>
                <w:rFonts w:ascii="Times New Roman" w:hAnsi="Times New Roman" w:cs="Times New Roman"/>
              </w:rPr>
              <w:t>1</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57EC6" w:rsidRPr="003E5A4F" w:rsidRDefault="00657EC6" w:rsidP="00657EC6">
            <w:pPr>
              <w:widowControl w:val="0"/>
              <w:spacing w:before="60" w:after="60" w:line="220" w:lineRule="exact"/>
              <w:jc w:val="center"/>
              <w:outlineLvl w:val="0"/>
              <w:rPr>
                <w:rFonts w:ascii="Times New Roman" w:hAnsi="Times New Roman" w:cs="Times New Roman"/>
              </w:rPr>
            </w:pPr>
            <w:r w:rsidRPr="003E5A4F">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57EC6" w:rsidRPr="003E5A4F" w:rsidRDefault="00657EC6" w:rsidP="00657EC6">
            <w:pPr>
              <w:widowControl w:val="0"/>
              <w:spacing w:before="60" w:after="60" w:line="220" w:lineRule="exact"/>
              <w:jc w:val="center"/>
              <w:outlineLvl w:val="0"/>
              <w:rPr>
                <w:rFonts w:ascii="Times New Roman" w:hAnsi="Times New Roman" w:cs="Times New Roman"/>
              </w:rPr>
            </w:pPr>
            <w:r w:rsidRPr="003E5A4F">
              <w:rPr>
                <w:rFonts w:ascii="Times New Roman" w:hAnsi="Times New Roman" w:cs="Times New Roman"/>
              </w:rPr>
              <w:t>3</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57EC6" w:rsidRPr="003E5A4F" w:rsidRDefault="00657EC6" w:rsidP="00657EC6">
            <w:pPr>
              <w:widowControl w:val="0"/>
              <w:spacing w:before="60" w:after="60" w:line="220" w:lineRule="exact"/>
              <w:jc w:val="center"/>
              <w:outlineLvl w:val="0"/>
              <w:rPr>
                <w:rFonts w:ascii="Times New Roman" w:hAnsi="Times New Roman" w:cs="Times New Roman"/>
              </w:rPr>
            </w:pPr>
            <w:r w:rsidRPr="003E5A4F">
              <w:rPr>
                <w:rFonts w:ascii="Times New Roman" w:hAnsi="Times New Roman" w:cs="Times New Roman"/>
              </w:rPr>
              <w:t>4</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57EC6" w:rsidRPr="003E5A4F" w:rsidRDefault="00657EC6" w:rsidP="00657EC6">
            <w:pPr>
              <w:widowControl w:val="0"/>
              <w:spacing w:before="60" w:after="60" w:line="220" w:lineRule="exact"/>
              <w:jc w:val="center"/>
              <w:outlineLvl w:val="0"/>
              <w:rPr>
                <w:rFonts w:ascii="Times New Roman" w:hAnsi="Times New Roman" w:cs="Times New Roman"/>
              </w:rPr>
            </w:pPr>
            <w:r w:rsidRPr="003E5A4F">
              <w:rPr>
                <w:rFonts w:ascii="Times New Roman" w:hAnsi="Times New Roman" w:cs="Times New Roman"/>
              </w:rPr>
              <w:t>5</w:t>
            </w: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57EC6" w:rsidRPr="003E5A4F" w:rsidRDefault="00657EC6" w:rsidP="00657EC6">
            <w:pPr>
              <w:widowControl w:val="0"/>
              <w:spacing w:before="60" w:after="60" w:line="220" w:lineRule="exact"/>
              <w:jc w:val="center"/>
              <w:outlineLvl w:val="0"/>
              <w:rPr>
                <w:rFonts w:ascii="Times New Roman" w:hAnsi="Times New Roman" w:cs="Times New Roman"/>
              </w:rPr>
            </w:pPr>
            <w:r w:rsidRPr="003E5A4F">
              <w:rPr>
                <w:rFonts w:ascii="Times New Roman" w:hAnsi="Times New Roman" w:cs="Times New Roman"/>
              </w:rPr>
              <w:t>6</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57EC6" w:rsidRPr="003E5A4F" w:rsidRDefault="00657EC6" w:rsidP="00657EC6">
            <w:pPr>
              <w:widowControl w:val="0"/>
              <w:spacing w:before="60" w:after="60" w:line="220" w:lineRule="exact"/>
              <w:jc w:val="center"/>
              <w:outlineLvl w:val="0"/>
              <w:rPr>
                <w:rFonts w:ascii="Times New Roman" w:hAnsi="Times New Roman" w:cs="Times New Roman"/>
              </w:rPr>
            </w:pPr>
            <w:r w:rsidRPr="003E5A4F">
              <w:rPr>
                <w:rFonts w:ascii="Times New Roman" w:hAnsi="Times New Roman" w:cs="Times New Roman"/>
              </w:rPr>
              <w:t>7</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57EC6" w:rsidRPr="003E5A4F" w:rsidRDefault="00657EC6" w:rsidP="00657EC6">
            <w:pPr>
              <w:widowControl w:val="0"/>
              <w:spacing w:before="60" w:after="60" w:line="220" w:lineRule="exact"/>
              <w:jc w:val="center"/>
              <w:outlineLvl w:val="0"/>
              <w:rPr>
                <w:rFonts w:ascii="Times New Roman" w:hAnsi="Times New Roman" w:cs="Times New Roman"/>
              </w:rPr>
            </w:pPr>
            <w:r w:rsidRPr="003E5A4F">
              <w:rPr>
                <w:rFonts w:ascii="Times New Roman" w:hAnsi="Times New Roman" w:cs="Times New Roman"/>
              </w:rPr>
              <w:t>8</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657EC6" w:rsidRPr="003E5A4F" w:rsidRDefault="00657EC6" w:rsidP="00657EC6">
            <w:pPr>
              <w:widowControl w:val="0"/>
              <w:spacing w:before="60" w:after="60" w:line="220" w:lineRule="exact"/>
              <w:jc w:val="center"/>
              <w:outlineLvl w:val="0"/>
              <w:rPr>
                <w:rFonts w:ascii="Times New Roman" w:hAnsi="Times New Roman" w:cs="Times New Roman"/>
              </w:rPr>
            </w:pPr>
            <w:r w:rsidRPr="003E5A4F">
              <w:rPr>
                <w:rFonts w:ascii="Times New Roman" w:hAnsi="Times New Roman" w:cs="Times New Roman"/>
              </w:rPr>
              <w:t>9</w:t>
            </w:r>
          </w:p>
        </w:tc>
        <w:tc>
          <w:tcPr>
            <w:tcW w:w="1275" w:type="dxa"/>
            <w:tcBorders>
              <w:top w:val="single" w:sz="4" w:space="0" w:color="auto"/>
              <w:left w:val="single" w:sz="4" w:space="0" w:color="auto"/>
              <w:bottom w:val="single" w:sz="4" w:space="0" w:color="auto"/>
              <w:right w:val="single" w:sz="4" w:space="0" w:color="auto"/>
            </w:tcBorders>
          </w:tcPr>
          <w:p w:rsidR="00657EC6" w:rsidRPr="003E5A4F" w:rsidRDefault="00657EC6" w:rsidP="00657EC6">
            <w:pPr>
              <w:widowControl w:val="0"/>
              <w:spacing w:before="60" w:after="60" w:line="220" w:lineRule="exact"/>
              <w:jc w:val="center"/>
              <w:outlineLvl w:val="0"/>
              <w:rPr>
                <w:rFonts w:ascii="Times New Roman" w:hAnsi="Times New Roman" w:cs="Times New Roman"/>
              </w:rPr>
            </w:pPr>
            <w:r w:rsidRPr="003E5A4F">
              <w:rPr>
                <w:rFonts w:ascii="Times New Roman" w:hAnsi="Times New Roman" w:cs="Times New Roman"/>
              </w:rPr>
              <w:t>10</w:t>
            </w:r>
          </w:p>
        </w:tc>
        <w:tc>
          <w:tcPr>
            <w:tcW w:w="1134" w:type="dxa"/>
            <w:tcBorders>
              <w:top w:val="single" w:sz="4" w:space="0" w:color="auto"/>
              <w:left w:val="single" w:sz="4" w:space="0" w:color="auto"/>
              <w:bottom w:val="single" w:sz="4" w:space="0" w:color="auto"/>
              <w:right w:val="single" w:sz="4" w:space="0" w:color="auto"/>
            </w:tcBorders>
          </w:tcPr>
          <w:p w:rsidR="00657EC6" w:rsidRPr="003E5A4F" w:rsidRDefault="00657EC6" w:rsidP="00657EC6">
            <w:pPr>
              <w:widowControl w:val="0"/>
              <w:spacing w:before="60" w:after="60" w:line="220" w:lineRule="exact"/>
              <w:jc w:val="center"/>
              <w:outlineLvl w:val="0"/>
              <w:rPr>
                <w:rFonts w:ascii="Times New Roman" w:hAnsi="Times New Roman" w:cs="Times New Roman"/>
              </w:rPr>
            </w:pPr>
            <w:r w:rsidRPr="003E5A4F">
              <w:rPr>
                <w:rFonts w:ascii="Times New Roman" w:hAnsi="Times New Roman" w:cs="Times New Roman"/>
              </w:rPr>
              <w:t>11</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657EC6" w:rsidRPr="003E5A4F" w:rsidRDefault="00657EC6" w:rsidP="00657EC6">
            <w:pPr>
              <w:widowControl w:val="0"/>
              <w:spacing w:before="60" w:after="60" w:line="220" w:lineRule="exact"/>
              <w:jc w:val="center"/>
              <w:outlineLvl w:val="0"/>
              <w:rPr>
                <w:rFonts w:ascii="Times New Roman" w:hAnsi="Times New Roman" w:cs="Times New Roman"/>
              </w:rPr>
            </w:pPr>
            <w:r w:rsidRPr="003E5A4F">
              <w:rPr>
                <w:rFonts w:ascii="Times New Roman" w:hAnsi="Times New Roman" w:cs="Times New Roman"/>
              </w:rPr>
              <w:t>12</w:t>
            </w:r>
          </w:p>
        </w:tc>
        <w:tc>
          <w:tcPr>
            <w:tcW w:w="1276" w:type="dxa"/>
            <w:tcBorders>
              <w:top w:val="single" w:sz="4" w:space="0" w:color="auto"/>
              <w:left w:val="single" w:sz="4" w:space="0" w:color="auto"/>
              <w:bottom w:val="single" w:sz="4" w:space="0" w:color="auto"/>
              <w:right w:val="single" w:sz="4" w:space="0" w:color="auto"/>
            </w:tcBorders>
          </w:tcPr>
          <w:p w:rsidR="00657EC6" w:rsidRPr="003E5A4F" w:rsidRDefault="00657EC6" w:rsidP="00657EC6">
            <w:pPr>
              <w:widowControl w:val="0"/>
              <w:spacing w:before="60" w:after="60" w:line="220" w:lineRule="exact"/>
              <w:jc w:val="center"/>
              <w:outlineLvl w:val="0"/>
              <w:rPr>
                <w:rFonts w:ascii="Times New Roman" w:hAnsi="Times New Roman" w:cs="Times New Roman"/>
              </w:rPr>
            </w:pPr>
            <w:r w:rsidRPr="003E5A4F">
              <w:rPr>
                <w:rFonts w:ascii="Times New Roman" w:hAnsi="Times New Roman" w:cs="Times New Roman"/>
              </w:rPr>
              <w:t>13</w:t>
            </w:r>
          </w:p>
        </w:tc>
      </w:tr>
      <w:tr w:rsidR="00657EC6" w:rsidRPr="003E5A4F" w:rsidTr="00657EC6">
        <w:tc>
          <w:tcPr>
            <w:tcW w:w="709" w:type="dxa"/>
            <w:vMerge w:val="restart"/>
            <w:tcBorders>
              <w:top w:val="single" w:sz="4" w:space="0" w:color="auto"/>
            </w:tcBorders>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rPr>
                <w:rFonts w:ascii="Times New Roman" w:hAnsi="Times New Roman" w:cs="Times New Roman"/>
              </w:rPr>
            </w:pPr>
          </w:p>
        </w:tc>
        <w:tc>
          <w:tcPr>
            <w:tcW w:w="1418" w:type="dxa"/>
            <w:vMerge w:val="restart"/>
            <w:tcBorders>
              <w:top w:val="single" w:sz="4" w:space="0" w:color="auto"/>
            </w:tcBorders>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rPr>
                <w:rFonts w:ascii="Times New Roman" w:hAnsi="Times New Roman" w:cs="Times New Roman"/>
              </w:rPr>
            </w:pPr>
            <w:r w:rsidRPr="003E5A4F">
              <w:rPr>
                <w:rFonts w:ascii="Times New Roman" w:hAnsi="Times New Roman" w:cs="Times New Roman"/>
              </w:rPr>
              <w:t>Всего по Программе</w:t>
            </w:r>
          </w:p>
        </w:tc>
        <w:tc>
          <w:tcPr>
            <w:tcW w:w="1417" w:type="dxa"/>
            <w:tcBorders>
              <w:top w:val="single" w:sz="4" w:space="0" w:color="auto"/>
            </w:tcBorders>
            <w:tcMar>
              <w:left w:w="28" w:type="dxa"/>
              <w:right w:w="28" w:type="dxa"/>
            </w:tcMar>
          </w:tcPr>
          <w:p w:rsidR="00657EC6" w:rsidRPr="003E5A4F" w:rsidRDefault="00657EC6" w:rsidP="00657EC6">
            <w:pPr>
              <w:autoSpaceDE w:val="0"/>
              <w:autoSpaceDN w:val="0"/>
              <w:adjustRightInd w:val="0"/>
              <w:spacing w:before="120" w:after="0" w:line="200" w:lineRule="exact"/>
              <w:rPr>
                <w:rFonts w:ascii="Times New Roman" w:hAnsi="Times New Roman" w:cs="Times New Roman"/>
              </w:rPr>
            </w:pPr>
            <w:r w:rsidRPr="003E5A4F">
              <w:rPr>
                <w:rFonts w:ascii="Times New Roman" w:hAnsi="Times New Roman" w:cs="Times New Roman"/>
              </w:rPr>
              <w:t>Всего</w:t>
            </w:r>
          </w:p>
        </w:tc>
        <w:tc>
          <w:tcPr>
            <w:tcW w:w="1276" w:type="dxa"/>
            <w:tcBorders>
              <w:top w:val="single" w:sz="4" w:space="0" w:color="auto"/>
            </w:tcBorders>
            <w:tcMar>
              <w:left w:w="28" w:type="dxa"/>
              <w:right w:w="28" w:type="dxa"/>
            </w:tcMar>
          </w:tcPr>
          <w:p w:rsidR="00657EC6" w:rsidRPr="00CD228E" w:rsidRDefault="00657EC6" w:rsidP="00657EC6">
            <w:pPr>
              <w:autoSpaceDE w:val="0"/>
              <w:autoSpaceDN w:val="0"/>
              <w:adjustRightInd w:val="0"/>
              <w:spacing w:before="120" w:after="0" w:line="200" w:lineRule="exact"/>
              <w:jc w:val="center"/>
              <w:rPr>
                <w:rFonts w:ascii="Times New Roman" w:hAnsi="Times New Roman" w:cs="Times New Roman"/>
                <w:spacing w:val="-4"/>
              </w:rPr>
            </w:pPr>
            <w:r w:rsidRPr="00CD228E">
              <w:rPr>
                <w:rFonts w:ascii="Times New Roman" w:hAnsi="Times New Roman" w:cs="Times New Roman"/>
                <w:spacing w:val="-4"/>
              </w:rPr>
              <w:t>1 932 957,90</w:t>
            </w:r>
          </w:p>
        </w:tc>
        <w:tc>
          <w:tcPr>
            <w:tcW w:w="1276" w:type="dxa"/>
            <w:tcBorders>
              <w:top w:val="single" w:sz="4" w:space="0" w:color="auto"/>
            </w:tcBorders>
            <w:tcMar>
              <w:left w:w="28" w:type="dxa"/>
              <w:right w:w="28" w:type="dxa"/>
            </w:tcMar>
          </w:tcPr>
          <w:p w:rsidR="00657EC6" w:rsidRPr="00CD228E" w:rsidRDefault="00657EC6" w:rsidP="00657EC6">
            <w:pPr>
              <w:autoSpaceDE w:val="0"/>
              <w:autoSpaceDN w:val="0"/>
              <w:adjustRightInd w:val="0"/>
              <w:spacing w:before="120" w:after="0" w:line="200" w:lineRule="exact"/>
              <w:jc w:val="center"/>
              <w:rPr>
                <w:rFonts w:ascii="Times New Roman" w:hAnsi="Times New Roman" w:cs="Times New Roman"/>
                <w:spacing w:val="-4"/>
                <w:kern w:val="22"/>
              </w:rPr>
            </w:pPr>
            <w:r w:rsidRPr="00CD228E">
              <w:rPr>
                <w:rFonts w:ascii="Times New Roman" w:hAnsi="Times New Roman" w:cs="Times New Roman"/>
                <w:spacing w:val="-4"/>
                <w:kern w:val="22"/>
              </w:rPr>
              <w:t>1 500 259,63</w:t>
            </w:r>
          </w:p>
        </w:tc>
        <w:tc>
          <w:tcPr>
            <w:tcW w:w="1275" w:type="dxa"/>
            <w:tcBorders>
              <w:top w:val="single" w:sz="4" w:space="0" w:color="auto"/>
            </w:tcBorders>
            <w:tcMar>
              <w:left w:w="28" w:type="dxa"/>
              <w:right w:w="28" w:type="dxa"/>
            </w:tcMar>
          </w:tcPr>
          <w:p w:rsidR="00657EC6" w:rsidRPr="00CD228E" w:rsidRDefault="00657EC6" w:rsidP="00657EC6">
            <w:pPr>
              <w:autoSpaceDE w:val="0"/>
              <w:autoSpaceDN w:val="0"/>
              <w:adjustRightInd w:val="0"/>
              <w:spacing w:before="120" w:after="0" w:line="200" w:lineRule="exact"/>
              <w:jc w:val="center"/>
              <w:rPr>
                <w:rFonts w:ascii="Times New Roman" w:hAnsi="Times New Roman" w:cs="Times New Roman"/>
                <w:spacing w:val="-4"/>
              </w:rPr>
            </w:pPr>
            <w:r w:rsidRPr="00CD228E">
              <w:rPr>
                <w:rFonts w:ascii="Times New Roman" w:hAnsi="Times New Roman" w:cs="Times New Roman"/>
                <w:spacing w:val="-4"/>
              </w:rPr>
              <w:t>2 503 358,27</w:t>
            </w:r>
          </w:p>
        </w:tc>
        <w:tc>
          <w:tcPr>
            <w:tcW w:w="1276" w:type="dxa"/>
            <w:tcBorders>
              <w:top w:val="single" w:sz="4" w:space="0" w:color="auto"/>
            </w:tcBorders>
            <w:tcMar>
              <w:left w:w="28" w:type="dxa"/>
              <w:right w:w="28" w:type="dxa"/>
            </w:tcMar>
          </w:tcPr>
          <w:p w:rsidR="00657EC6" w:rsidRPr="00CD228E" w:rsidRDefault="00657EC6" w:rsidP="00657EC6">
            <w:pPr>
              <w:autoSpaceDE w:val="0"/>
              <w:autoSpaceDN w:val="0"/>
              <w:adjustRightInd w:val="0"/>
              <w:spacing w:before="120" w:after="0" w:line="200" w:lineRule="exact"/>
              <w:ind w:left="-28" w:right="-28"/>
              <w:jc w:val="center"/>
              <w:rPr>
                <w:rFonts w:ascii="Times New Roman" w:hAnsi="Times New Roman" w:cs="Times New Roman"/>
                <w:spacing w:val="-4"/>
              </w:rPr>
            </w:pPr>
            <w:r w:rsidRPr="00CD228E">
              <w:rPr>
                <w:rFonts w:ascii="Times New Roman" w:hAnsi="Times New Roman" w:cs="Times New Roman"/>
                <w:spacing w:val="-4"/>
              </w:rPr>
              <w:t>1 568 689,86</w:t>
            </w:r>
          </w:p>
        </w:tc>
        <w:tc>
          <w:tcPr>
            <w:tcW w:w="1276" w:type="dxa"/>
            <w:tcBorders>
              <w:top w:val="single" w:sz="4" w:space="0" w:color="auto"/>
            </w:tcBorders>
            <w:tcMar>
              <w:left w:w="28" w:type="dxa"/>
              <w:right w:w="28" w:type="dxa"/>
            </w:tcMar>
          </w:tcPr>
          <w:p w:rsidR="00657EC6" w:rsidRPr="00CD228E" w:rsidRDefault="00657EC6" w:rsidP="00657EC6">
            <w:pPr>
              <w:autoSpaceDE w:val="0"/>
              <w:autoSpaceDN w:val="0"/>
              <w:adjustRightInd w:val="0"/>
              <w:spacing w:before="120" w:after="0" w:line="200" w:lineRule="exact"/>
              <w:jc w:val="center"/>
              <w:rPr>
                <w:rFonts w:ascii="Times New Roman" w:hAnsi="Times New Roman" w:cs="Times New Roman"/>
                <w:spacing w:val="-4"/>
              </w:rPr>
            </w:pPr>
            <w:r w:rsidRPr="00CD228E">
              <w:rPr>
                <w:rFonts w:ascii="Times New Roman" w:hAnsi="Times New Roman" w:cs="Times New Roman"/>
                <w:spacing w:val="-4"/>
              </w:rPr>
              <w:t>3 941 764,79</w:t>
            </w:r>
          </w:p>
        </w:tc>
        <w:tc>
          <w:tcPr>
            <w:tcW w:w="1276" w:type="dxa"/>
            <w:tcBorders>
              <w:top w:val="single" w:sz="4" w:space="0" w:color="auto"/>
            </w:tcBorders>
            <w:tcMar>
              <w:left w:w="28" w:type="dxa"/>
              <w:right w:w="28" w:type="dxa"/>
            </w:tcMar>
          </w:tcPr>
          <w:p w:rsidR="00657EC6" w:rsidRPr="00CD228E" w:rsidRDefault="00657EC6" w:rsidP="00657EC6">
            <w:pPr>
              <w:autoSpaceDE w:val="0"/>
              <w:autoSpaceDN w:val="0"/>
              <w:adjustRightInd w:val="0"/>
              <w:spacing w:before="120" w:after="0" w:line="200" w:lineRule="exact"/>
              <w:ind w:left="-8" w:right="-50"/>
              <w:jc w:val="center"/>
              <w:rPr>
                <w:rFonts w:ascii="Times New Roman" w:hAnsi="Times New Roman" w:cs="Times New Roman"/>
                <w:spacing w:val="-4"/>
              </w:rPr>
            </w:pPr>
            <w:r w:rsidRPr="00CD228E">
              <w:rPr>
                <w:rFonts w:ascii="Times New Roman" w:hAnsi="Times New Roman" w:cs="Times New Roman"/>
                <w:spacing w:val="-4"/>
              </w:rPr>
              <w:t>1 977 816,15</w:t>
            </w:r>
          </w:p>
        </w:tc>
        <w:tc>
          <w:tcPr>
            <w:tcW w:w="1275" w:type="dxa"/>
            <w:tcBorders>
              <w:top w:val="single" w:sz="4" w:space="0" w:color="auto"/>
            </w:tcBorders>
          </w:tcPr>
          <w:p w:rsidR="00657EC6" w:rsidRPr="00276DEF" w:rsidRDefault="00657EC6" w:rsidP="00657EC6">
            <w:pPr>
              <w:autoSpaceDE w:val="0"/>
              <w:autoSpaceDN w:val="0"/>
              <w:adjustRightInd w:val="0"/>
              <w:spacing w:before="120" w:after="0" w:line="200" w:lineRule="exact"/>
              <w:ind w:left="-8" w:right="-50"/>
              <w:jc w:val="center"/>
              <w:rPr>
                <w:rFonts w:ascii="Times New Roman" w:hAnsi="Times New Roman" w:cs="Times New Roman"/>
                <w:spacing w:val="-4"/>
              </w:rPr>
            </w:pPr>
            <w:r w:rsidRPr="00276DEF">
              <w:rPr>
                <w:rFonts w:ascii="Times New Roman" w:hAnsi="Times New Roman" w:cs="Times New Roman"/>
                <w:spacing w:val="-4"/>
              </w:rPr>
              <w:t>1 801 315,57</w:t>
            </w:r>
          </w:p>
        </w:tc>
        <w:tc>
          <w:tcPr>
            <w:tcW w:w="1134" w:type="dxa"/>
            <w:tcBorders>
              <w:top w:val="single" w:sz="4" w:space="0" w:color="auto"/>
            </w:tcBorders>
          </w:tcPr>
          <w:p w:rsidR="00657EC6" w:rsidRPr="00276DEF" w:rsidRDefault="00657EC6" w:rsidP="00657EC6">
            <w:pPr>
              <w:autoSpaceDE w:val="0"/>
              <w:autoSpaceDN w:val="0"/>
              <w:adjustRightInd w:val="0"/>
              <w:spacing w:before="120" w:after="0" w:line="200" w:lineRule="exact"/>
              <w:ind w:right="-28"/>
              <w:jc w:val="center"/>
              <w:rPr>
                <w:rFonts w:ascii="Times New Roman" w:hAnsi="Times New Roman" w:cs="Times New Roman"/>
                <w:spacing w:val="-6"/>
              </w:rPr>
            </w:pPr>
            <w:r w:rsidRPr="00276DEF">
              <w:rPr>
                <w:rFonts w:ascii="Times New Roman" w:hAnsi="Times New Roman" w:cs="Times New Roman"/>
                <w:spacing w:val="-6"/>
              </w:rPr>
              <w:t>2 679 274,31</w:t>
            </w:r>
          </w:p>
        </w:tc>
        <w:tc>
          <w:tcPr>
            <w:tcW w:w="1276" w:type="dxa"/>
            <w:tcBorders>
              <w:top w:val="single" w:sz="4" w:space="0" w:color="auto"/>
            </w:tcBorders>
            <w:tcMar>
              <w:left w:w="28" w:type="dxa"/>
              <w:right w:w="28" w:type="dxa"/>
            </w:tcMar>
          </w:tcPr>
          <w:p w:rsidR="00657EC6" w:rsidRPr="00276DEF" w:rsidRDefault="00657EC6" w:rsidP="00657EC6">
            <w:pPr>
              <w:autoSpaceDE w:val="0"/>
              <w:autoSpaceDN w:val="0"/>
              <w:adjustRightInd w:val="0"/>
              <w:spacing w:before="120" w:after="0" w:line="200" w:lineRule="exact"/>
              <w:jc w:val="center"/>
              <w:rPr>
                <w:rFonts w:ascii="Times New Roman" w:hAnsi="Times New Roman" w:cs="Times New Roman"/>
                <w:spacing w:val="-4"/>
              </w:rPr>
            </w:pPr>
            <w:r w:rsidRPr="00276DEF">
              <w:rPr>
                <w:rFonts w:ascii="Times New Roman" w:hAnsi="Times New Roman" w:cs="Times New Roman"/>
                <w:spacing w:val="-4"/>
              </w:rPr>
              <w:t>1 978 155,56</w:t>
            </w:r>
          </w:p>
        </w:tc>
        <w:tc>
          <w:tcPr>
            <w:tcW w:w="1276" w:type="dxa"/>
            <w:tcBorders>
              <w:top w:val="single" w:sz="4" w:space="0" w:color="auto"/>
            </w:tcBorders>
          </w:tcPr>
          <w:p w:rsidR="00657EC6" w:rsidRPr="00276DEF" w:rsidRDefault="00657EC6" w:rsidP="00657EC6">
            <w:pPr>
              <w:autoSpaceDE w:val="0"/>
              <w:autoSpaceDN w:val="0"/>
              <w:adjustRightInd w:val="0"/>
              <w:spacing w:before="120" w:after="0" w:line="200" w:lineRule="exact"/>
              <w:jc w:val="center"/>
              <w:rPr>
                <w:rFonts w:ascii="Times New Roman" w:hAnsi="Times New Roman" w:cs="Times New Roman"/>
                <w:spacing w:val="-4"/>
              </w:rPr>
            </w:pPr>
            <w:r w:rsidRPr="00276DEF">
              <w:rPr>
                <w:rFonts w:ascii="Times New Roman" w:hAnsi="Times New Roman" w:cs="Times New Roman"/>
                <w:spacing w:val="-4"/>
              </w:rPr>
              <w:t>2 317 423,79</w:t>
            </w:r>
          </w:p>
        </w:tc>
      </w:tr>
      <w:tr w:rsidR="00657EC6" w:rsidRPr="003E5A4F" w:rsidTr="00657EC6">
        <w:tc>
          <w:tcPr>
            <w:tcW w:w="709" w:type="dxa"/>
            <w:vMerge/>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jc w:val="both"/>
              <w:rPr>
                <w:rFonts w:ascii="Times New Roman" w:hAnsi="Times New Roman" w:cs="Times New Roman"/>
              </w:rPr>
            </w:pPr>
          </w:p>
        </w:tc>
        <w:tc>
          <w:tcPr>
            <w:tcW w:w="1418" w:type="dxa"/>
            <w:vMerge/>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jc w:val="both"/>
              <w:rPr>
                <w:rFonts w:ascii="Times New Roman" w:hAnsi="Times New Roman" w:cs="Times New Roman"/>
              </w:rPr>
            </w:pPr>
          </w:p>
        </w:tc>
        <w:tc>
          <w:tcPr>
            <w:tcW w:w="1417" w:type="dxa"/>
            <w:tcMar>
              <w:left w:w="28" w:type="dxa"/>
              <w:right w:w="28" w:type="dxa"/>
            </w:tcMar>
          </w:tcPr>
          <w:p w:rsidR="00657EC6" w:rsidRPr="003E5A4F" w:rsidRDefault="00657EC6" w:rsidP="00657EC6">
            <w:pPr>
              <w:autoSpaceDE w:val="0"/>
              <w:autoSpaceDN w:val="0"/>
              <w:adjustRightInd w:val="0"/>
              <w:spacing w:before="120" w:after="0" w:line="200" w:lineRule="exact"/>
              <w:rPr>
                <w:rFonts w:ascii="Times New Roman" w:hAnsi="Times New Roman" w:cs="Times New Roman"/>
              </w:rPr>
            </w:pPr>
            <w:r w:rsidRPr="003E5A4F">
              <w:rPr>
                <w:rFonts w:ascii="Times New Roman" w:hAnsi="Times New Roman" w:cs="Times New Roman"/>
              </w:rPr>
              <w:t>Краевой бюджет</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546 816,40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595 990,13</w:t>
            </w:r>
          </w:p>
        </w:tc>
        <w:tc>
          <w:tcPr>
            <w:tcW w:w="1275" w:type="dxa"/>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483 216,27</w:t>
            </w:r>
          </w:p>
        </w:tc>
        <w:tc>
          <w:tcPr>
            <w:tcW w:w="1276" w:type="dxa"/>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293 169,74</w:t>
            </w:r>
          </w:p>
        </w:tc>
        <w:tc>
          <w:tcPr>
            <w:tcW w:w="1276" w:type="dxa"/>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2 188 509,30</w:t>
            </w:r>
          </w:p>
        </w:tc>
        <w:tc>
          <w:tcPr>
            <w:tcW w:w="1276" w:type="dxa"/>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120 095,60</w:t>
            </w:r>
          </w:p>
        </w:tc>
        <w:tc>
          <w:tcPr>
            <w:tcW w:w="1275" w:type="dxa"/>
          </w:tcPr>
          <w:p w:rsidR="00657EC6" w:rsidRPr="004A00CF" w:rsidRDefault="00657EC6" w:rsidP="00657EC6">
            <w:pPr>
              <w:autoSpaceDE w:val="0"/>
              <w:autoSpaceDN w:val="0"/>
              <w:adjustRightInd w:val="0"/>
              <w:spacing w:before="120" w:after="0" w:line="200" w:lineRule="exact"/>
              <w:jc w:val="center"/>
              <w:rPr>
                <w:rFonts w:ascii="Times New Roman" w:hAnsi="Times New Roman" w:cs="Times New Roman"/>
              </w:rPr>
            </w:pPr>
            <w:r w:rsidRPr="004A00CF">
              <w:rPr>
                <w:rFonts w:ascii="Times New Roman" w:hAnsi="Times New Roman" w:cs="Times New Roman"/>
              </w:rPr>
              <w:t>164 689,83</w:t>
            </w:r>
          </w:p>
        </w:tc>
        <w:tc>
          <w:tcPr>
            <w:tcW w:w="1134" w:type="dxa"/>
          </w:tcPr>
          <w:p w:rsidR="00657EC6" w:rsidRPr="004A00CF" w:rsidRDefault="00657EC6" w:rsidP="00657EC6">
            <w:pPr>
              <w:autoSpaceDE w:val="0"/>
              <w:autoSpaceDN w:val="0"/>
              <w:adjustRightInd w:val="0"/>
              <w:spacing w:before="120" w:after="0" w:line="200" w:lineRule="exact"/>
              <w:jc w:val="center"/>
              <w:rPr>
                <w:rFonts w:ascii="Times New Roman" w:hAnsi="Times New Roman" w:cs="Times New Roman"/>
              </w:rPr>
            </w:pPr>
            <w:r w:rsidRPr="004A00CF">
              <w:rPr>
                <w:rFonts w:ascii="Times New Roman" w:hAnsi="Times New Roman" w:cs="Times New Roman"/>
              </w:rPr>
              <w:t>166 639,48</w:t>
            </w:r>
          </w:p>
        </w:tc>
        <w:tc>
          <w:tcPr>
            <w:tcW w:w="1276" w:type="dxa"/>
            <w:shd w:val="clear" w:color="auto" w:fill="auto"/>
            <w:tcMar>
              <w:left w:w="28" w:type="dxa"/>
              <w:right w:w="28" w:type="dxa"/>
            </w:tcMar>
          </w:tcPr>
          <w:p w:rsidR="00657EC6" w:rsidRPr="004A00CF" w:rsidRDefault="00657EC6" w:rsidP="00657EC6">
            <w:pPr>
              <w:autoSpaceDE w:val="0"/>
              <w:autoSpaceDN w:val="0"/>
              <w:adjustRightInd w:val="0"/>
              <w:spacing w:before="120" w:after="0" w:line="200" w:lineRule="exact"/>
              <w:jc w:val="center"/>
              <w:rPr>
                <w:rFonts w:ascii="Times New Roman" w:hAnsi="Times New Roman" w:cs="Times New Roman"/>
              </w:rPr>
            </w:pPr>
            <w:r w:rsidRPr="004A00CF">
              <w:rPr>
                <w:rFonts w:ascii="Times New Roman" w:hAnsi="Times New Roman" w:cs="Times New Roman"/>
              </w:rPr>
              <w:t>186 232,25</w:t>
            </w:r>
          </w:p>
        </w:tc>
        <w:tc>
          <w:tcPr>
            <w:tcW w:w="1276" w:type="dxa"/>
          </w:tcPr>
          <w:p w:rsidR="00657EC6" w:rsidRPr="004A00CF" w:rsidRDefault="00657EC6" w:rsidP="00657EC6">
            <w:pPr>
              <w:autoSpaceDE w:val="0"/>
              <w:autoSpaceDN w:val="0"/>
              <w:adjustRightInd w:val="0"/>
              <w:spacing w:before="120" w:after="0" w:line="200" w:lineRule="exact"/>
              <w:jc w:val="center"/>
              <w:rPr>
                <w:rFonts w:ascii="Times New Roman" w:hAnsi="Times New Roman" w:cs="Times New Roman"/>
              </w:rPr>
            </w:pPr>
            <w:r w:rsidRPr="004A00CF">
              <w:rPr>
                <w:rFonts w:ascii="Times New Roman" w:hAnsi="Times New Roman" w:cs="Times New Roman"/>
              </w:rPr>
              <w:t>163 131,44</w:t>
            </w:r>
          </w:p>
        </w:tc>
      </w:tr>
      <w:tr w:rsidR="00657EC6" w:rsidRPr="003E5A4F" w:rsidTr="00657EC6">
        <w:tc>
          <w:tcPr>
            <w:tcW w:w="709" w:type="dxa"/>
            <w:vMerge/>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jc w:val="both"/>
              <w:rPr>
                <w:rFonts w:ascii="Times New Roman" w:hAnsi="Times New Roman" w:cs="Times New Roman"/>
              </w:rPr>
            </w:pPr>
          </w:p>
        </w:tc>
        <w:tc>
          <w:tcPr>
            <w:tcW w:w="1418" w:type="dxa"/>
            <w:vMerge/>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jc w:val="both"/>
              <w:rPr>
                <w:rFonts w:ascii="Times New Roman" w:hAnsi="Times New Roman" w:cs="Times New Roman"/>
              </w:rPr>
            </w:pPr>
          </w:p>
        </w:tc>
        <w:tc>
          <w:tcPr>
            <w:tcW w:w="1417" w:type="dxa"/>
            <w:tcMar>
              <w:left w:w="28" w:type="dxa"/>
              <w:right w:w="28" w:type="dxa"/>
            </w:tcMar>
          </w:tcPr>
          <w:p w:rsidR="00657EC6" w:rsidRPr="003E5A4F" w:rsidRDefault="00657EC6" w:rsidP="00657EC6">
            <w:pPr>
              <w:autoSpaceDE w:val="0"/>
              <w:autoSpaceDN w:val="0"/>
              <w:adjustRightInd w:val="0"/>
              <w:spacing w:before="120" w:after="0" w:line="200" w:lineRule="exact"/>
              <w:rPr>
                <w:rFonts w:ascii="Times New Roman" w:hAnsi="Times New Roman" w:cs="Times New Roman"/>
                <w:spacing w:val="-6"/>
              </w:rPr>
            </w:pPr>
            <w:r w:rsidRPr="003E5A4F">
              <w:rPr>
                <w:rFonts w:ascii="Times New Roman" w:hAnsi="Times New Roman" w:cs="Times New Roman"/>
                <w:spacing w:val="-6"/>
              </w:rPr>
              <w:t>в том числе средства краевого бюджета, источником финансового обеспечения которых являются средства федерального бюджета (далее – средства федерального бюджета)</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57 641,40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1 708,20</w:t>
            </w:r>
          </w:p>
        </w:tc>
        <w:tc>
          <w:tcPr>
            <w:tcW w:w="1275"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2 079 697,30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5"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25 000,00</w:t>
            </w:r>
          </w:p>
        </w:tc>
        <w:tc>
          <w:tcPr>
            <w:tcW w:w="1134"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25 000,00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25 600,00</w:t>
            </w:r>
          </w:p>
        </w:tc>
        <w:tc>
          <w:tcPr>
            <w:tcW w:w="1276"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Pr>
                <w:rFonts w:ascii="Times New Roman" w:hAnsi="Times New Roman" w:cs="Times New Roman"/>
              </w:rPr>
              <w:t>0</w:t>
            </w:r>
          </w:p>
        </w:tc>
      </w:tr>
      <w:tr w:rsidR="00657EC6" w:rsidRPr="003E5A4F" w:rsidTr="00657EC6">
        <w:trPr>
          <w:trHeight w:val="282"/>
        </w:trPr>
        <w:tc>
          <w:tcPr>
            <w:tcW w:w="709" w:type="dxa"/>
            <w:vMerge/>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jc w:val="both"/>
              <w:rPr>
                <w:rFonts w:ascii="Times New Roman" w:hAnsi="Times New Roman" w:cs="Times New Roman"/>
              </w:rPr>
            </w:pPr>
          </w:p>
        </w:tc>
        <w:tc>
          <w:tcPr>
            <w:tcW w:w="1418" w:type="dxa"/>
            <w:vMerge/>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jc w:val="both"/>
              <w:rPr>
                <w:rFonts w:ascii="Times New Roman" w:hAnsi="Times New Roman" w:cs="Times New Roman"/>
              </w:rPr>
            </w:pPr>
          </w:p>
        </w:tc>
        <w:tc>
          <w:tcPr>
            <w:tcW w:w="1417" w:type="dxa"/>
            <w:tcMar>
              <w:left w:w="28" w:type="dxa"/>
              <w:right w:w="28" w:type="dxa"/>
            </w:tcMar>
          </w:tcPr>
          <w:p w:rsidR="00657EC6" w:rsidRPr="003E5A4F" w:rsidRDefault="00657EC6" w:rsidP="00C06238">
            <w:pPr>
              <w:autoSpaceDE w:val="0"/>
              <w:autoSpaceDN w:val="0"/>
              <w:adjustRightInd w:val="0"/>
              <w:spacing w:before="120" w:after="0" w:line="200" w:lineRule="exact"/>
              <w:rPr>
                <w:rFonts w:ascii="Times New Roman" w:hAnsi="Times New Roman" w:cs="Times New Roman"/>
              </w:rPr>
            </w:pPr>
            <w:r w:rsidRPr="003E5A4F">
              <w:rPr>
                <w:rFonts w:ascii="Times New Roman" w:hAnsi="Times New Roman" w:cs="Times New Roman"/>
              </w:rPr>
              <w:t xml:space="preserve">Бюджеты муниципальных </w:t>
            </w:r>
            <w:r>
              <w:rPr>
                <w:rFonts w:ascii="Times New Roman" w:hAnsi="Times New Roman" w:cs="Times New Roman"/>
              </w:rPr>
              <w:t>о</w:t>
            </w:r>
            <w:r w:rsidRPr="003E5A4F">
              <w:rPr>
                <w:rFonts w:ascii="Times New Roman" w:hAnsi="Times New Roman" w:cs="Times New Roman"/>
              </w:rPr>
              <w:t>бразований</w:t>
            </w:r>
            <w:r>
              <w:rPr>
                <w:rFonts w:ascii="Times New Roman" w:hAnsi="Times New Roman" w:cs="Times New Roman"/>
              </w:rPr>
              <w:t xml:space="preserve"> края</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124 662,40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49 690,00</w:t>
            </w:r>
          </w:p>
        </w:tc>
        <w:tc>
          <w:tcPr>
            <w:tcW w:w="1275"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32 915,00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39 094,12</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11 285,49</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12 055,10</w:t>
            </w:r>
          </w:p>
        </w:tc>
        <w:tc>
          <w:tcPr>
            <w:tcW w:w="1275" w:type="dxa"/>
          </w:tcPr>
          <w:p w:rsidR="00657EC6" w:rsidRPr="00276DEF" w:rsidRDefault="00657EC6" w:rsidP="00657EC6">
            <w:pPr>
              <w:autoSpaceDE w:val="0"/>
              <w:autoSpaceDN w:val="0"/>
              <w:adjustRightInd w:val="0"/>
              <w:spacing w:before="120" w:after="0" w:line="200" w:lineRule="exact"/>
              <w:jc w:val="center"/>
              <w:rPr>
                <w:rFonts w:ascii="Times New Roman" w:hAnsi="Times New Roman" w:cs="Times New Roman"/>
              </w:rPr>
            </w:pPr>
            <w:r w:rsidRPr="00276DEF">
              <w:rPr>
                <w:rFonts w:ascii="Times New Roman" w:hAnsi="Times New Roman" w:cs="Times New Roman"/>
              </w:rPr>
              <w:t>12 547,61</w:t>
            </w:r>
          </w:p>
        </w:tc>
        <w:tc>
          <w:tcPr>
            <w:tcW w:w="1134" w:type="dxa"/>
          </w:tcPr>
          <w:p w:rsidR="00657EC6" w:rsidRPr="00276DEF" w:rsidRDefault="00657EC6" w:rsidP="00657EC6">
            <w:pPr>
              <w:autoSpaceDE w:val="0"/>
              <w:autoSpaceDN w:val="0"/>
              <w:adjustRightInd w:val="0"/>
              <w:spacing w:before="120" w:after="0" w:line="200" w:lineRule="exact"/>
              <w:jc w:val="center"/>
              <w:rPr>
                <w:rFonts w:ascii="Times New Roman" w:hAnsi="Times New Roman" w:cs="Times New Roman"/>
              </w:rPr>
            </w:pPr>
            <w:r w:rsidRPr="00276DEF">
              <w:rPr>
                <w:rFonts w:ascii="Times New Roman" w:hAnsi="Times New Roman" w:cs="Times New Roman"/>
              </w:rPr>
              <w:t>12 915,96</w:t>
            </w:r>
          </w:p>
        </w:tc>
        <w:tc>
          <w:tcPr>
            <w:tcW w:w="1276" w:type="dxa"/>
            <w:tcMar>
              <w:left w:w="28" w:type="dxa"/>
              <w:right w:w="28" w:type="dxa"/>
            </w:tcMar>
          </w:tcPr>
          <w:p w:rsidR="00657EC6" w:rsidRPr="00276DEF" w:rsidRDefault="00657EC6" w:rsidP="00657EC6">
            <w:pPr>
              <w:autoSpaceDE w:val="0"/>
              <w:autoSpaceDN w:val="0"/>
              <w:adjustRightInd w:val="0"/>
              <w:spacing w:before="120" w:after="0" w:line="200" w:lineRule="exact"/>
              <w:jc w:val="center"/>
              <w:rPr>
                <w:rFonts w:ascii="Times New Roman" w:hAnsi="Times New Roman" w:cs="Times New Roman"/>
              </w:rPr>
            </w:pPr>
            <w:r w:rsidRPr="00276DEF">
              <w:rPr>
                <w:rFonts w:ascii="Times New Roman" w:hAnsi="Times New Roman" w:cs="Times New Roman"/>
              </w:rPr>
              <w:t>15 563,31</w:t>
            </w:r>
          </w:p>
        </w:tc>
        <w:tc>
          <w:tcPr>
            <w:tcW w:w="1276" w:type="dxa"/>
          </w:tcPr>
          <w:p w:rsidR="00657EC6" w:rsidRPr="00276DEF" w:rsidRDefault="00657EC6" w:rsidP="00657EC6">
            <w:pPr>
              <w:autoSpaceDE w:val="0"/>
              <w:autoSpaceDN w:val="0"/>
              <w:adjustRightInd w:val="0"/>
              <w:spacing w:before="120" w:after="0" w:line="200" w:lineRule="exact"/>
              <w:jc w:val="center"/>
              <w:rPr>
                <w:rFonts w:ascii="Times New Roman" w:hAnsi="Times New Roman" w:cs="Times New Roman"/>
              </w:rPr>
            </w:pPr>
            <w:r w:rsidRPr="00276DEF">
              <w:rPr>
                <w:rFonts w:ascii="Times New Roman" w:hAnsi="Times New Roman" w:cs="Times New Roman"/>
              </w:rPr>
              <w:t>18 492,35</w:t>
            </w:r>
          </w:p>
        </w:tc>
      </w:tr>
      <w:tr w:rsidR="00657EC6" w:rsidRPr="003E5A4F" w:rsidTr="00657EC6">
        <w:tc>
          <w:tcPr>
            <w:tcW w:w="709" w:type="dxa"/>
            <w:vMerge/>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jc w:val="both"/>
              <w:rPr>
                <w:rFonts w:ascii="Times New Roman" w:hAnsi="Times New Roman" w:cs="Times New Roman"/>
              </w:rPr>
            </w:pPr>
          </w:p>
        </w:tc>
        <w:tc>
          <w:tcPr>
            <w:tcW w:w="1418" w:type="dxa"/>
            <w:vMerge/>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jc w:val="both"/>
              <w:rPr>
                <w:rFonts w:ascii="Times New Roman" w:hAnsi="Times New Roman" w:cs="Times New Roman"/>
              </w:rPr>
            </w:pPr>
          </w:p>
        </w:tc>
        <w:tc>
          <w:tcPr>
            <w:tcW w:w="1417" w:type="dxa"/>
            <w:tcMar>
              <w:left w:w="28" w:type="dxa"/>
              <w:right w:w="28" w:type="dxa"/>
            </w:tcMar>
          </w:tcPr>
          <w:p w:rsidR="00657EC6" w:rsidRPr="003E5A4F" w:rsidRDefault="00657EC6" w:rsidP="00657EC6">
            <w:pPr>
              <w:autoSpaceDE w:val="0"/>
              <w:autoSpaceDN w:val="0"/>
              <w:adjustRightInd w:val="0"/>
              <w:spacing w:before="120" w:after="0" w:line="200" w:lineRule="exact"/>
              <w:rPr>
                <w:rFonts w:ascii="Times New Roman" w:hAnsi="Times New Roman" w:cs="Times New Roman"/>
              </w:rPr>
            </w:pPr>
            <w:proofErr w:type="spellStart"/>
            <w:r w:rsidRPr="003E5A4F">
              <w:rPr>
                <w:rFonts w:ascii="Times New Roman" w:hAnsi="Times New Roman" w:cs="Times New Roman"/>
              </w:rPr>
              <w:t>Внебюджет</w:t>
            </w:r>
            <w:r>
              <w:rPr>
                <w:rFonts w:ascii="Times New Roman" w:hAnsi="Times New Roman" w:cs="Times New Roman"/>
              </w:rPr>
              <w:t>-</w:t>
            </w:r>
            <w:r w:rsidRPr="003E5A4F">
              <w:rPr>
                <w:rFonts w:ascii="Times New Roman" w:hAnsi="Times New Roman" w:cs="Times New Roman"/>
              </w:rPr>
              <w:t>ные</w:t>
            </w:r>
            <w:proofErr w:type="spellEnd"/>
            <w:r w:rsidRPr="003E5A4F">
              <w:rPr>
                <w:rFonts w:ascii="Times New Roman" w:hAnsi="Times New Roman" w:cs="Times New Roman"/>
              </w:rPr>
              <w:t xml:space="preserve"> средства</w:t>
            </w:r>
          </w:p>
        </w:tc>
        <w:tc>
          <w:tcPr>
            <w:tcW w:w="1276" w:type="dxa"/>
            <w:tcMar>
              <w:left w:w="28" w:type="dxa"/>
              <w:right w:w="28" w:type="dxa"/>
            </w:tcMar>
          </w:tcPr>
          <w:p w:rsidR="00657EC6" w:rsidRPr="00CD228E" w:rsidRDefault="00657EC6" w:rsidP="00657EC6">
            <w:pPr>
              <w:autoSpaceDE w:val="0"/>
              <w:autoSpaceDN w:val="0"/>
              <w:adjustRightInd w:val="0"/>
              <w:spacing w:before="120" w:after="0" w:line="200" w:lineRule="exact"/>
              <w:jc w:val="center"/>
              <w:rPr>
                <w:rFonts w:ascii="Times New Roman" w:hAnsi="Times New Roman" w:cs="Times New Roman"/>
                <w:spacing w:val="-4"/>
              </w:rPr>
            </w:pPr>
            <w:r w:rsidRPr="00CD228E">
              <w:rPr>
                <w:rFonts w:ascii="Times New Roman" w:hAnsi="Times New Roman" w:cs="Times New Roman"/>
                <w:spacing w:val="-4"/>
              </w:rPr>
              <w:t>1 261 479,10</w:t>
            </w:r>
          </w:p>
        </w:tc>
        <w:tc>
          <w:tcPr>
            <w:tcW w:w="1276" w:type="dxa"/>
            <w:tcMar>
              <w:left w:w="28" w:type="dxa"/>
              <w:right w:w="28" w:type="dxa"/>
            </w:tcMar>
          </w:tcPr>
          <w:p w:rsidR="00657EC6" w:rsidRPr="00CD228E" w:rsidRDefault="00657EC6" w:rsidP="00657EC6">
            <w:pPr>
              <w:autoSpaceDE w:val="0"/>
              <w:autoSpaceDN w:val="0"/>
              <w:adjustRightInd w:val="0"/>
              <w:spacing w:before="120" w:after="0" w:line="200" w:lineRule="exact"/>
              <w:jc w:val="center"/>
              <w:rPr>
                <w:rFonts w:ascii="Times New Roman" w:hAnsi="Times New Roman" w:cs="Times New Roman"/>
                <w:spacing w:val="-4"/>
              </w:rPr>
            </w:pPr>
            <w:r w:rsidRPr="00CD228E">
              <w:rPr>
                <w:rFonts w:ascii="Times New Roman" w:hAnsi="Times New Roman" w:cs="Times New Roman"/>
                <w:spacing w:val="-4"/>
              </w:rPr>
              <w:t>854 579,50</w:t>
            </w:r>
          </w:p>
        </w:tc>
        <w:tc>
          <w:tcPr>
            <w:tcW w:w="1275" w:type="dxa"/>
            <w:tcMar>
              <w:left w:w="28" w:type="dxa"/>
              <w:right w:w="28" w:type="dxa"/>
            </w:tcMar>
          </w:tcPr>
          <w:p w:rsidR="00657EC6" w:rsidRPr="00CD228E" w:rsidRDefault="00657EC6" w:rsidP="00657EC6">
            <w:pPr>
              <w:autoSpaceDE w:val="0"/>
              <w:autoSpaceDN w:val="0"/>
              <w:adjustRightInd w:val="0"/>
              <w:spacing w:before="120" w:after="0" w:line="200" w:lineRule="exact"/>
              <w:jc w:val="center"/>
              <w:rPr>
                <w:rFonts w:ascii="Times New Roman" w:hAnsi="Times New Roman" w:cs="Times New Roman"/>
                <w:spacing w:val="-4"/>
              </w:rPr>
            </w:pPr>
            <w:r w:rsidRPr="00CD228E">
              <w:rPr>
                <w:rFonts w:ascii="Times New Roman" w:hAnsi="Times New Roman" w:cs="Times New Roman"/>
                <w:spacing w:val="-4"/>
              </w:rPr>
              <w:t>1 987 227,00</w:t>
            </w:r>
          </w:p>
        </w:tc>
        <w:tc>
          <w:tcPr>
            <w:tcW w:w="1276" w:type="dxa"/>
            <w:tcMar>
              <w:left w:w="28" w:type="dxa"/>
              <w:right w:w="28" w:type="dxa"/>
            </w:tcMar>
          </w:tcPr>
          <w:p w:rsidR="00657EC6" w:rsidRPr="00CD228E" w:rsidRDefault="00657EC6" w:rsidP="00657EC6">
            <w:pPr>
              <w:autoSpaceDE w:val="0"/>
              <w:autoSpaceDN w:val="0"/>
              <w:adjustRightInd w:val="0"/>
              <w:spacing w:before="120" w:after="0" w:line="200" w:lineRule="exact"/>
              <w:jc w:val="center"/>
              <w:rPr>
                <w:rFonts w:ascii="Times New Roman" w:hAnsi="Times New Roman" w:cs="Times New Roman"/>
                <w:spacing w:val="-4"/>
              </w:rPr>
            </w:pPr>
            <w:r w:rsidRPr="00CD228E">
              <w:rPr>
                <w:rFonts w:ascii="Times New Roman" w:hAnsi="Times New Roman" w:cs="Times New Roman"/>
                <w:spacing w:val="-4"/>
              </w:rPr>
              <w:t>1 236 426,00</w:t>
            </w:r>
          </w:p>
        </w:tc>
        <w:tc>
          <w:tcPr>
            <w:tcW w:w="1276" w:type="dxa"/>
            <w:tcMar>
              <w:left w:w="28" w:type="dxa"/>
              <w:right w:w="28" w:type="dxa"/>
            </w:tcMar>
          </w:tcPr>
          <w:p w:rsidR="00657EC6" w:rsidRPr="00CD228E" w:rsidRDefault="00657EC6" w:rsidP="00657EC6">
            <w:pPr>
              <w:autoSpaceDE w:val="0"/>
              <w:autoSpaceDN w:val="0"/>
              <w:adjustRightInd w:val="0"/>
              <w:spacing w:before="120" w:after="0" w:line="200" w:lineRule="exact"/>
              <w:jc w:val="center"/>
              <w:rPr>
                <w:rFonts w:ascii="Times New Roman" w:hAnsi="Times New Roman" w:cs="Times New Roman"/>
                <w:spacing w:val="-4"/>
              </w:rPr>
            </w:pPr>
            <w:r w:rsidRPr="00CD228E">
              <w:rPr>
                <w:rFonts w:ascii="Times New Roman" w:hAnsi="Times New Roman" w:cs="Times New Roman"/>
                <w:spacing w:val="-4"/>
              </w:rPr>
              <w:t>1 741 970,00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ind w:right="-75"/>
              <w:jc w:val="center"/>
              <w:rPr>
                <w:rFonts w:ascii="Times New Roman" w:hAnsi="Times New Roman" w:cs="Times New Roman"/>
              </w:rPr>
            </w:pPr>
            <w:r w:rsidRPr="00CD228E">
              <w:rPr>
                <w:rFonts w:ascii="Times New Roman" w:hAnsi="Times New Roman" w:cs="Times New Roman"/>
                <w:spacing w:val="-4"/>
              </w:rPr>
              <w:t>1 845 665,4</w:t>
            </w:r>
            <w:r w:rsidRPr="003E5A4F">
              <w:rPr>
                <w:rFonts w:ascii="Times New Roman" w:hAnsi="Times New Roman" w:cs="Times New Roman"/>
              </w:rPr>
              <w:t>5</w:t>
            </w:r>
          </w:p>
        </w:tc>
        <w:tc>
          <w:tcPr>
            <w:tcW w:w="1275" w:type="dxa"/>
          </w:tcPr>
          <w:p w:rsidR="00657EC6" w:rsidRPr="00CD228E" w:rsidRDefault="00657EC6" w:rsidP="00657EC6">
            <w:pPr>
              <w:autoSpaceDE w:val="0"/>
              <w:autoSpaceDN w:val="0"/>
              <w:adjustRightInd w:val="0"/>
              <w:spacing w:before="120" w:after="0" w:line="200" w:lineRule="exact"/>
              <w:ind w:right="-43"/>
              <w:jc w:val="center"/>
              <w:rPr>
                <w:rFonts w:ascii="Times New Roman" w:hAnsi="Times New Roman" w:cs="Times New Roman"/>
                <w:spacing w:val="-4"/>
              </w:rPr>
            </w:pPr>
            <w:r w:rsidRPr="00CD228E">
              <w:rPr>
                <w:rFonts w:ascii="Times New Roman" w:hAnsi="Times New Roman" w:cs="Times New Roman"/>
                <w:spacing w:val="-4"/>
              </w:rPr>
              <w:t>1 624 078,13</w:t>
            </w:r>
          </w:p>
        </w:tc>
        <w:tc>
          <w:tcPr>
            <w:tcW w:w="1134" w:type="dxa"/>
          </w:tcPr>
          <w:p w:rsidR="00657EC6" w:rsidRPr="004A00CF" w:rsidRDefault="00657EC6" w:rsidP="00657EC6">
            <w:pPr>
              <w:autoSpaceDE w:val="0"/>
              <w:autoSpaceDN w:val="0"/>
              <w:adjustRightInd w:val="0"/>
              <w:spacing w:before="120" w:after="0" w:line="200" w:lineRule="exact"/>
              <w:ind w:right="-28"/>
              <w:jc w:val="center"/>
              <w:rPr>
                <w:rFonts w:ascii="Times New Roman" w:hAnsi="Times New Roman" w:cs="Times New Roman"/>
              </w:rPr>
            </w:pPr>
            <w:r w:rsidRPr="004A00CF">
              <w:rPr>
                <w:rFonts w:ascii="Times New Roman" w:hAnsi="Times New Roman" w:cs="Times New Roman"/>
                <w:spacing w:val="-6"/>
              </w:rPr>
              <w:t>2</w:t>
            </w:r>
            <w:r w:rsidRPr="004A00CF">
              <w:t> </w:t>
            </w:r>
            <w:r w:rsidRPr="004A00CF">
              <w:rPr>
                <w:rFonts w:ascii="Times New Roman" w:hAnsi="Times New Roman" w:cs="Times New Roman"/>
                <w:spacing w:val="-6"/>
              </w:rPr>
              <w:t>499</w:t>
            </w:r>
            <w:r w:rsidRPr="004A00CF">
              <w:t> </w:t>
            </w:r>
            <w:r w:rsidRPr="004A00CF">
              <w:rPr>
                <w:rFonts w:ascii="Times New Roman" w:hAnsi="Times New Roman" w:cs="Times New Roman"/>
                <w:spacing w:val="-6"/>
              </w:rPr>
              <w:t>718,87</w:t>
            </w:r>
          </w:p>
        </w:tc>
        <w:tc>
          <w:tcPr>
            <w:tcW w:w="1276" w:type="dxa"/>
            <w:tcMar>
              <w:left w:w="28" w:type="dxa"/>
              <w:right w:w="28" w:type="dxa"/>
            </w:tcMar>
          </w:tcPr>
          <w:p w:rsidR="00657EC6" w:rsidRPr="00CD228E" w:rsidRDefault="00657EC6" w:rsidP="00657EC6">
            <w:pPr>
              <w:autoSpaceDE w:val="0"/>
              <w:autoSpaceDN w:val="0"/>
              <w:adjustRightInd w:val="0"/>
              <w:spacing w:before="120" w:after="0" w:line="200" w:lineRule="exact"/>
              <w:jc w:val="center"/>
              <w:rPr>
                <w:rFonts w:ascii="Times New Roman" w:hAnsi="Times New Roman" w:cs="Times New Roman"/>
                <w:spacing w:val="-4"/>
              </w:rPr>
            </w:pPr>
            <w:r w:rsidRPr="00CD228E">
              <w:rPr>
                <w:rFonts w:ascii="Times New Roman" w:hAnsi="Times New Roman" w:cs="Times New Roman"/>
                <w:spacing w:val="-4"/>
              </w:rPr>
              <w:t>1 776 360,00</w:t>
            </w:r>
          </w:p>
        </w:tc>
        <w:tc>
          <w:tcPr>
            <w:tcW w:w="1276" w:type="dxa"/>
          </w:tcPr>
          <w:p w:rsidR="00657EC6" w:rsidRPr="00CD228E" w:rsidRDefault="00657EC6" w:rsidP="00657EC6">
            <w:pPr>
              <w:autoSpaceDE w:val="0"/>
              <w:autoSpaceDN w:val="0"/>
              <w:adjustRightInd w:val="0"/>
              <w:spacing w:before="120" w:after="0" w:line="200" w:lineRule="exact"/>
              <w:jc w:val="center"/>
              <w:rPr>
                <w:rFonts w:ascii="Times New Roman" w:hAnsi="Times New Roman" w:cs="Times New Roman"/>
                <w:spacing w:val="-4"/>
              </w:rPr>
            </w:pPr>
            <w:r w:rsidRPr="00CD228E">
              <w:rPr>
                <w:rFonts w:ascii="Times New Roman" w:hAnsi="Times New Roman" w:cs="Times New Roman"/>
                <w:spacing w:val="-4"/>
              </w:rPr>
              <w:t>2 135 800,00</w:t>
            </w:r>
          </w:p>
        </w:tc>
      </w:tr>
      <w:tr w:rsidR="00657EC6" w:rsidRPr="003E5A4F" w:rsidTr="00657EC6">
        <w:trPr>
          <w:trHeight w:val="166"/>
        </w:trPr>
        <w:tc>
          <w:tcPr>
            <w:tcW w:w="709" w:type="dxa"/>
            <w:vMerge w:val="restart"/>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jc w:val="center"/>
              <w:outlineLvl w:val="2"/>
              <w:rPr>
                <w:rFonts w:ascii="Times New Roman" w:hAnsi="Times New Roman" w:cs="Times New Roman"/>
              </w:rPr>
            </w:pPr>
            <w:r w:rsidRPr="003E5A4F">
              <w:rPr>
                <w:rFonts w:ascii="Times New Roman" w:hAnsi="Times New Roman" w:cs="Times New Roman"/>
              </w:rPr>
              <w:t>1.</w:t>
            </w:r>
          </w:p>
        </w:tc>
        <w:tc>
          <w:tcPr>
            <w:tcW w:w="1418" w:type="dxa"/>
            <w:vMerge w:val="restart"/>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rPr>
                <w:rFonts w:ascii="Times New Roman" w:hAnsi="Times New Roman" w:cs="Times New Roman"/>
              </w:rPr>
            </w:pPr>
            <w:proofErr w:type="spellStart"/>
            <w:r w:rsidRPr="003E5A4F">
              <w:rPr>
                <w:rFonts w:ascii="Times New Roman" w:hAnsi="Times New Roman" w:cs="Times New Roman"/>
              </w:rPr>
              <w:t>Подпрограм</w:t>
            </w:r>
            <w:r>
              <w:rPr>
                <w:rFonts w:ascii="Times New Roman" w:hAnsi="Times New Roman" w:cs="Times New Roman"/>
              </w:rPr>
              <w:t>-</w:t>
            </w:r>
            <w:r w:rsidRPr="003E5A4F">
              <w:rPr>
                <w:rFonts w:ascii="Times New Roman" w:hAnsi="Times New Roman" w:cs="Times New Roman"/>
              </w:rPr>
              <w:t>ма</w:t>
            </w:r>
            <w:proofErr w:type="spellEnd"/>
            <w:r w:rsidRPr="003E5A4F">
              <w:rPr>
                <w:rFonts w:ascii="Times New Roman" w:hAnsi="Times New Roman" w:cs="Times New Roman"/>
              </w:rPr>
              <w:t xml:space="preserve"> "</w:t>
            </w:r>
            <w:proofErr w:type="spellStart"/>
            <w:r w:rsidRPr="003E5A4F">
              <w:rPr>
                <w:rFonts w:ascii="Times New Roman" w:hAnsi="Times New Roman" w:cs="Times New Roman"/>
              </w:rPr>
              <w:t>Энерго</w:t>
            </w:r>
            <w:proofErr w:type="spellEnd"/>
            <w:r>
              <w:rPr>
                <w:rFonts w:ascii="Times New Roman" w:hAnsi="Times New Roman" w:cs="Times New Roman"/>
              </w:rPr>
              <w:t>-</w:t>
            </w:r>
            <w:r w:rsidRPr="003E5A4F">
              <w:rPr>
                <w:rFonts w:ascii="Times New Roman" w:hAnsi="Times New Roman" w:cs="Times New Roman"/>
              </w:rPr>
              <w:t xml:space="preserve">сбережение и повышение </w:t>
            </w:r>
            <w:proofErr w:type="spellStart"/>
            <w:r w:rsidRPr="003E5A4F">
              <w:rPr>
                <w:rFonts w:ascii="Times New Roman" w:hAnsi="Times New Roman" w:cs="Times New Roman"/>
              </w:rPr>
              <w:t>энергетичес</w:t>
            </w:r>
            <w:proofErr w:type="spellEnd"/>
            <w:r>
              <w:rPr>
                <w:rFonts w:ascii="Times New Roman" w:hAnsi="Times New Roman" w:cs="Times New Roman"/>
              </w:rPr>
              <w:t>-</w:t>
            </w:r>
            <w:r w:rsidRPr="003E5A4F">
              <w:rPr>
                <w:rFonts w:ascii="Times New Roman" w:hAnsi="Times New Roman" w:cs="Times New Roman"/>
              </w:rPr>
              <w:t xml:space="preserve">кой </w:t>
            </w:r>
            <w:proofErr w:type="spellStart"/>
            <w:r w:rsidRPr="003E5A4F">
              <w:rPr>
                <w:rFonts w:ascii="Times New Roman" w:hAnsi="Times New Roman" w:cs="Times New Roman"/>
              </w:rPr>
              <w:t>эффек</w:t>
            </w:r>
            <w:r>
              <w:rPr>
                <w:rFonts w:ascii="Times New Roman" w:hAnsi="Times New Roman" w:cs="Times New Roman"/>
              </w:rPr>
              <w:t>-</w:t>
            </w:r>
            <w:r w:rsidRPr="003E5A4F">
              <w:rPr>
                <w:rFonts w:ascii="Times New Roman" w:hAnsi="Times New Roman" w:cs="Times New Roman"/>
              </w:rPr>
              <w:t>тивности</w:t>
            </w:r>
            <w:proofErr w:type="spellEnd"/>
            <w:r w:rsidRPr="003E5A4F">
              <w:rPr>
                <w:rFonts w:ascii="Times New Roman" w:hAnsi="Times New Roman" w:cs="Times New Roman"/>
              </w:rPr>
              <w:t>"</w:t>
            </w:r>
          </w:p>
        </w:tc>
        <w:tc>
          <w:tcPr>
            <w:tcW w:w="1417" w:type="dxa"/>
            <w:tcMar>
              <w:left w:w="28" w:type="dxa"/>
              <w:right w:w="28" w:type="dxa"/>
            </w:tcMar>
          </w:tcPr>
          <w:p w:rsidR="00657EC6" w:rsidRPr="003E5A4F" w:rsidRDefault="00657EC6" w:rsidP="00657EC6">
            <w:pPr>
              <w:autoSpaceDE w:val="0"/>
              <w:autoSpaceDN w:val="0"/>
              <w:adjustRightInd w:val="0"/>
              <w:spacing w:before="120" w:after="0" w:line="200" w:lineRule="exact"/>
              <w:rPr>
                <w:rFonts w:ascii="Times New Roman" w:hAnsi="Times New Roman" w:cs="Times New Roman"/>
              </w:rPr>
            </w:pPr>
            <w:r w:rsidRPr="003E5A4F">
              <w:rPr>
                <w:rFonts w:ascii="Times New Roman" w:hAnsi="Times New Roman" w:cs="Times New Roman"/>
              </w:rPr>
              <w:t>всего</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571 447,90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193 764,63</w:t>
            </w:r>
          </w:p>
        </w:tc>
        <w:tc>
          <w:tcPr>
            <w:tcW w:w="1275"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1 243 289,27</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950 315,86</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569 728,00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810 695,70</w:t>
            </w:r>
          </w:p>
        </w:tc>
        <w:tc>
          <w:tcPr>
            <w:tcW w:w="1275" w:type="dxa"/>
          </w:tcPr>
          <w:p w:rsidR="00657EC6" w:rsidRPr="004A00CF" w:rsidRDefault="00657EC6" w:rsidP="00657EC6">
            <w:pPr>
              <w:autoSpaceDE w:val="0"/>
              <w:autoSpaceDN w:val="0"/>
              <w:adjustRightInd w:val="0"/>
              <w:spacing w:before="120" w:after="0" w:line="200" w:lineRule="exact"/>
              <w:jc w:val="center"/>
              <w:rPr>
                <w:rFonts w:ascii="Times New Roman" w:hAnsi="Times New Roman" w:cs="Times New Roman"/>
              </w:rPr>
            </w:pPr>
            <w:r w:rsidRPr="004A00CF">
              <w:rPr>
                <w:rFonts w:ascii="Times New Roman" w:hAnsi="Times New Roman" w:cs="Times New Roman"/>
              </w:rPr>
              <w:t>400 691,33</w:t>
            </w:r>
          </w:p>
        </w:tc>
        <w:tc>
          <w:tcPr>
            <w:tcW w:w="1134" w:type="dxa"/>
            <w:tcMar>
              <w:left w:w="0" w:type="dxa"/>
              <w:right w:w="0" w:type="dxa"/>
            </w:tcMar>
          </w:tcPr>
          <w:p w:rsidR="00657EC6" w:rsidRPr="000857F7" w:rsidRDefault="00657EC6" w:rsidP="00657EC6">
            <w:pPr>
              <w:autoSpaceDE w:val="0"/>
              <w:autoSpaceDN w:val="0"/>
              <w:adjustRightInd w:val="0"/>
              <w:spacing w:before="120" w:after="0" w:line="200" w:lineRule="exact"/>
              <w:jc w:val="center"/>
              <w:rPr>
                <w:rFonts w:ascii="Times New Roman" w:hAnsi="Times New Roman" w:cs="Times New Roman"/>
                <w:spacing w:val="-6"/>
              </w:rPr>
            </w:pPr>
            <w:r w:rsidRPr="000857F7">
              <w:rPr>
                <w:rFonts w:ascii="Times New Roman" w:hAnsi="Times New Roman" w:cs="Times New Roman"/>
                <w:spacing w:val="-6"/>
              </w:rPr>
              <w:t>1 241 229,66</w:t>
            </w:r>
          </w:p>
        </w:tc>
        <w:tc>
          <w:tcPr>
            <w:tcW w:w="1276" w:type="dxa"/>
            <w:tcMar>
              <w:left w:w="28" w:type="dxa"/>
              <w:right w:w="28" w:type="dxa"/>
            </w:tcMar>
          </w:tcPr>
          <w:p w:rsidR="00657EC6" w:rsidRPr="004A00CF" w:rsidRDefault="00657EC6" w:rsidP="00657EC6">
            <w:pPr>
              <w:autoSpaceDE w:val="0"/>
              <w:autoSpaceDN w:val="0"/>
              <w:adjustRightInd w:val="0"/>
              <w:spacing w:before="120" w:after="0" w:line="200" w:lineRule="exact"/>
              <w:jc w:val="center"/>
              <w:rPr>
                <w:rFonts w:ascii="Times New Roman" w:hAnsi="Times New Roman" w:cs="Times New Roman"/>
              </w:rPr>
            </w:pPr>
            <w:r w:rsidRPr="004A00CF">
              <w:rPr>
                <w:rFonts w:ascii="Times New Roman" w:hAnsi="Times New Roman" w:cs="Times New Roman"/>
              </w:rPr>
              <w:t>637 711,84</w:t>
            </w:r>
          </w:p>
        </w:tc>
        <w:tc>
          <w:tcPr>
            <w:tcW w:w="1276" w:type="dxa"/>
          </w:tcPr>
          <w:p w:rsidR="00657EC6" w:rsidRPr="004A00CF" w:rsidRDefault="00657EC6" w:rsidP="00657EC6">
            <w:pPr>
              <w:autoSpaceDE w:val="0"/>
              <w:autoSpaceDN w:val="0"/>
              <w:adjustRightInd w:val="0"/>
              <w:spacing w:before="120" w:after="0" w:line="200" w:lineRule="exact"/>
              <w:jc w:val="center"/>
              <w:rPr>
                <w:rFonts w:ascii="Times New Roman" w:hAnsi="Times New Roman" w:cs="Times New Roman"/>
              </w:rPr>
            </w:pPr>
            <w:r w:rsidRPr="004A00CF">
              <w:rPr>
                <w:rFonts w:ascii="Times New Roman" w:hAnsi="Times New Roman" w:cs="Times New Roman"/>
              </w:rPr>
              <w:t>1 362 058,64</w:t>
            </w:r>
          </w:p>
        </w:tc>
      </w:tr>
      <w:tr w:rsidR="00657EC6" w:rsidRPr="003E5A4F" w:rsidTr="00657EC6">
        <w:tc>
          <w:tcPr>
            <w:tcW w:w="709" w:type="dxa"/>
            <w:vMerge/>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p>
        </w:tc>
        <w:tc>
          <w:tcPr>
            <w:tcW w:w="1418" w:type="dxa"/>
            <w:vMerge/>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jc w:val="both"/>
              <w:rPr>
                <w:rFonts w:ascii="Times New Roman" w:hAnsi="Times New Roman" w:cs="Times New Roman"/>
              </w:rPr>
            </w:pPr>
          </w:p>
        </w:tc>
        <w:tc>
          <w:tcPr>
            <w:tcW w:w="1417" w:type="dxa"/>
            <w:tcMar>
              <w:left w:w="28" w:type="dxa"/>
              <w:right w:w="28" w:type="dxa"/>
            </w:tcMar>
          </w:tcPr>
          <w:p w:rsidR="00657EC6" w:rsidRPr="003E5A4F" w:rsidRDefault="00657EC6" w:rsidP="00657EC6">
            <w:pPr>
              <w:autoSpaceDE w:val="0"/>
              <w:autoSpaceDN w:val="0"/>
              <w:adjustRightInd w:val="0"/>
              <w:spacing w:before="120" w:after="0" w:line="200" w:lineRule="exact"/>
              <w:rPr>
                <w:rFonts w:ascii="Times New Roman" w:hAnsi="Times New Roman" w:cs="Times New Roman"/>
              </w:rPr>
            </w:pPr>
            <w:r w:rsidRPr="003E5A4F">
              <w:rPr>
                <w:rFonts w:ascii="Times New Roman" w:hAnsi="Times New Roman" w:cs="Times New Roman"/>
              </w:rPr>
              <w:t>краевой бюджет</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456 816,40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183 785,13</w:t>
            </w:r>
          </w:p>
        </w:tc>
        <w:tc>
          <w:tcPr>
            <w:tcW w:w="1275"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291 466,27</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293 169,74</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7 428,00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6 649,70</w:t>
            </w:r>
          </w:p>
        </w:tc>
        <w:tc>
          <w:tcPr>
            <w:tcW w:w="1275" w:type="dxa"/>
          </w:tcPr>
          <w:p w:rsidR="00657EC6" w:rsidRPr="004A00CF" w:rsidRDefault="00657EC6" w:rsidP="00657EC6">
            <w:pPr>
              <w:autoSpaceDE w:val="0"/>
              <w:autoSpaceDN w:val="0"/>
              <w:adjustRightInd w:val="0"/>
              <w:spacing w:before="120" w:after="0" w:line="200" w:lineRule="exact"/>
              <w:jc w:val="center"/>
              <w:rPr>
                <w:rFonts w:ascii="Times New Roman" w:hAnsi="Times New Roman" w:cs="Times New Roman"/>
              </w:rPr>
            </w:pPr>
            <w:r w:rsidRPr="004A00CF">
              <w:rPr>
                <w:rFonts w:ascii="Times New Roman" w:hAnsi="Times New Roman" w:cs="Times New Roman"/>
              </w:rPr>
              <w:t>6 761,33</w:t>
            </w:r>
          </w:p>
        </w:tc>
        <w:tc>
          <w:tcPr>
            <w:tcW w:w="1134" w:type="dxa"/>
          </w:tcPr>
          <w:p w:rsidR="00657EC6" w:rsidRPr="004A00CF" w:rsidRDefault="00657EC6" w:rsidP="00657EC6">
            <w:pPr>
              <w:autoSpaceDE w:val="0"/>
              <w:autoSpaceDN w:val="0"/>
              <w:adjustRightInd w:val="0"/>
              <w:spacing w:before="120" w:after="0" w:line="200" w:lineRule="exact"/>
              <w:jc w:val="center"/>
              <w:rPr>
                <w:rFonts w:ascii="Times New Roman" w:hAnsi="Times New Roman" w:cs="Times New Roman"/>
              </w:rPr>
            </w:pPr>
            <w:r w:rsidRPr="004A00CF">
              <w:rPr>
                <w:rFonts w:ascii="Times New Roman" w:hAnsi="Times New Roman" w:cs="Times New Roman"/>
              </w:rPr>
              <w:t>8 249,66</w:t>
            </w:r>
          </w:p>
        </w:tc>
        <w:tc>
          <w:tcPr>
            <w:tcW w:w="1276" w:type="dxa"/>
            <w:tcMar>
              <w:left w:w="28" w:type="dxa"/>
              <w:right w:w="28" w:type="dxa"/>
            </w:tcMar>
          </w:tcPr>
          <w:p w:rsidR="00657EC6" w:rsidRPr="004A00CF" w:rsidRDefault="00657EC6" w:rsidP="00657EC6">
            <w:pPr>
              <w:autoSpaceDE w:val="0"/>
              <w:autoSpaceDN w:val="0"/>
              <w:adjustRightInd w:val="0"/>
              <w:spacing w:before="120" w:after="0" w:line="200" w:lineRule="exact"/>
              <w:jc w:val="center"/>
              <w:rPr>
                <w:rFonts w:ascii="Times New Roman" w:hAnsi="Times New Roman" w:cs="Times New Roman"/>
              </w:rPr>
            </w:pPr>
            <w:r w:rsidRPr="004A00CF">
              <w:rPr>
                <w:rFonts w:ascii="Times New Roman" w:hAnsi="Times New Roman" w:cs="Times New Roman"/>
              </w:rPr>
              <w:t>5 611,84</w:t>
            </w:r>
          </w:p>
        </w:tc>
        <w:tc>
          <w:tcPr>
            <w:tcW w:w="1276" w:type="dxa"/>
          </w:tcPr>
          <w:p w:rsidR="00657EC6" w:rsidRPr="004A00CF" w:rsidRDefault="00657EC6" w:rsidP="00657EC6">
            <w:pPr>
              <w:autoSpaceDE w:val="0"/>
              <w:autoSpaceDN w:val="0"/>
              <w:adjustRightInd w:val="0"/>
              <w:spacing w:before="120" w:after="0" w:line="200" w:lineRule="exact"/>
              <w:jc w:val="center"/>
              <w:rPr>
                <w:rFonts w:ascii="Times New Roman" w:hAnsi="Times New Roman" w:cs="Times New Roman"/>
              </w:rPr>
            </w:pPr>
            <w:r w:rsidRPr="004A00CF">
              <w:rPr>
                <w:rFonts w:ascii="Times New Roman" w:hAnsi="Times New Roman" w:cs="Times New Roman"/>
              </w:rPr>
              <w:t>5 618,64</w:t>
            </w:r>
          </w:p>
        </w:tc>
      </w:tr>
      <w:tr w:rsidR="00657EC6" w:rsidRPr="003E5A4F" w:rsidTr="00657EC6">
        <w:tc>
          <w:tcPr>
            <w:tcW w:w="709" w:type="dxa"/>
            <w:vMerge/>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p>
        </w:tc>
        <w:tc>
          <w:tcPr>
            <w:tcW w:w="1418" w:type="dxa"/>
            <w:vMerge/>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jc w:val="both"/>
              <w:rPr>
                <w:rFonts w:ascii="Times New Roman" w:hAnsi="Times New Roman" w:cs="Times New Roman"/>
              </w:rPr>
            </w:pPr>
          </w:p>
        </w:tc>
        <w:tc>
          <w:tcPr>
            <w:tcW w:w="1417" w:type="dxa"/>
            <w:tcMar>
              <w:left w:w="28" w:type="dxa"/>
              <w:right w:w="28" w:type="dxa"/>
            </w:tcMar>
          </w:tcPr>
          <w:p w:rsidR="00657EC6" w:rsidRPr="003E5A4F" w:rsidRDefault="00657EC6" w:rsidP="00657EC6">
            <w:pPr>
              <w:autoSpaceDE w:val="0"/>
              <w:autoSpaceDN w:val="0"/>
              <w:adjustRightInd w:val="0"/>
              <w:spacing w:before="120" w:after="0" w:line="200" w:lineRule="exact"/>
              <w:rPr>
                <w:rFonts w:ascii="Times New Roman" w:hAnsi="Times New Roman" w:cs="Times New Roman"/>
              </w:rPr>
            </w:pPr>
            <w:r w:rsidRPr="003E5A4F">
              <w:rPr>
                <w:rFonts w:ascii="Times New Roman" w:hAnsi="Times New Roman" w:cs="Times New Roman"/>
              </w:rPr>
              <w:t>в том числе средства федерального бюджета</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57 641,40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1 708,20</w:t>
            </w:r>
          </w:p>
        </w:tc>
        <w:tc>
          <w:tcPr>
            <w:tcW w:w="1275"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5" w:type="dxa"/>
          </w:tcPr>
          <w:p w:rsidR="00657EC6" w:rsidRPr="004A00CF" w:rsidRDefault="00657EC6" w:rsidP="00657EC6">
            <w:pPr>
              <w:autoSpaceDE w:val="0"/>
              <w:autoSpaceDN w:val="0"/>
              <w:adjustRightInd w:val="0"/>
              <w:spacing w:before="120" w:after="0" w:line="200" w:lineRule="exact"/>
              <w:jc w:val="center"/>
              <w:rPr>
                <w:rFonts w:ascii="Times New Roman" w:hAnsi="Times New Roman" w:cs="Times New Roman"/>
              </w:rPr>
            </w:pPr>
            <w:r w:rsidRPr="004A00CF">
              <w:rPr>
                <w:rFonts w:ascii="Times New Roman" w:hAnsi="Times New Roman" w:cs="Times New Roman"/>
              </w:rPr>
              <w:t>0</w:t>
            </w:r>
          </w:p>
        </w:tc>
        <w:tc>
          <w:tcPr>
            <w:tcW w:w="1134" w:type="dxa"/>
          </w:tcPr>
          <w:p w:rsidR="00657EC6" w:rsidRPr="004A00CF" w:rsidRDefault="00657EC6" w:rsidP="00657EC6">
            <w:pPr>
              <w:autoSpaceDE w:val="0"/>
              <w:autoSpaceDN w:val="0"/>
              <w:adjustRightInd w:val="0"/>
              <w:spacing w:before="120" w:after="0" w:line="200" w:lineRule="exact"/>
              <w:jc w:val="center"/>
              <w:rPr>
                <w:rFonts w:ascii="Times New Roman" w:hAnsi="Times New Roman" w:cs="Times New Roman"/>
              </w:rPr>
            </w:pPr>
            <w:r w:rsidRPr="004A00CF">
              <w:rPr>
                <w:rFonts w:ascii="Times New Roman" w:hAnsi="Times New Roman" w:cs="Times New Roman"/>
              </w:rPr>
              <w:t>0</w:t>
            </w:r>
          </w:p>
        </w:tc>
        <w:tc>
          <w:tcPr>
            <w:tcW w:w="1276" w:type="dxa"/>
            <w:tcMar>
              <w:left w:w="28" w:type="dxa"/>
              <w:right w:w="28" w:type="dxa"/>
            </w:tcMar>
          </w:tcPr>
          <w:p w:rsidR="00657EC6" w:rsidRPr="004A00CF" w:rsidRDefault="00657EC6" w:rsidP="00657EC6">
            <w:pPr>
              <w:autoSpaceDE w:val="0"/>
              <w:autoSpaceDN w:val="0"/>
              <w:adjustRightInd w:val="0"/>
              <w:spacing w:before="120" w:after="0" w:line="200" w:lineRule="exact"/>
              <w:jc w:val="center"/>
              <w:rPr>
                <w:rFonts w:ascii="Times New Roman" w:hAnsi="Times New Roman" w:cs="Times New Roman"/>
              </w:rPr>
            </w:pPr>
            <w:r w:rsidRPr="004A00CF">
              <w:rPr>
                <w:rFonts w:ascii="Times New Roman" w:hAnsi="Times New Roman" w:cs="Times New Roman"/>
              </w:rPr>
              <w:t>0</w:t>
            </w:r>
          </w:p>
        </w:tc>
        <w:tc>
          <w:tcPr>
            <w:tcW w:w="1276" w:type="dxa"/>
          </w:tcPr>
          <w:p w:rsidR="00657EC6" w:rsidRPr="004A00CF" w:rsidRDefault="00657EC6" w:rsidP="00657EC6">
            <w:pPr>
              <w:autoSpaceDE w:val="0"/>
              <w:autoSpaceDN w:val="0"/>
              <w:adjustRightInd w:val="0"/>
              <w:spacing w:before="120" w:after="0" w:line="200" w:lineRule="exact"/>
              <w:jc w:val="center"/>
              <w:rPr>
                <w:rFonts w:ascii="Times New Roman" w:hAnsi="Times New Roman" w:cs="Times New Roman"/>
              </w:rPr>
            </w:pPr>
            <w:r w:rsidRPr="004A00CF">
              <w:rPr>
                <w:rFonts w:ascii="Times New Roman" w:hAnsi="Times New Roman" w:cs="Times New Roman"/>
              </w:rPr>
              <w:t>0</w:t>
            </w:r>
          </w:p>
        </w:tc>
      </w:tr>
      <w:tr w:rsidR="00657EC6" w:rsidRPr="003E5A4F" w:rsidTr="00657EC6">
        <w:tc>
          <w:tcPr>
            <w:tcW w:w="709" w:type="dxa"/>
            <w:vMerge/>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p>
        </w:tc>
        <w:tc>
          <w:tcPr>
            <w:tcW w:w="1418" w:type="dxa"/>
            <w:vMerge/>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jc w:val="both"/>
              <w:rPr>
                <w:rFonts w:ascii="Times New Roman" w:hAnsi="Times New Roman" w:cs="Times New Roman"/>
              </w:rPr>
            </w:pPr>
          </w:p>
        </w:tc>
        <w:tc>
          <w:tcPr>
            <w:tcW w:w="1417" w:type="dxa"/>
            <w:tcMar>
              <w:left w:w="28" w:type="dxa"/>
              <w:right w:w="28" w:type="dxa"/>
            </w:tcMar>
          </w:tcPr>
          <w:p w:rsidR="00657EC6" w:rsidRPr="003E5A4F" w:rsidRDefault="00657EC6" w:rsidP="00C06238">
            <w:pPr>
              <w:autoSpaceDE w:val="0"/>
              <w:autoSpaceDN w:val="0"/>
              <w:adjustRightInd w:val="0"/>
              <w:spacing w:before="120" w:after="0" w:line="200" w:lineRule="exact"/>
              <w:rPr>
                <w:rFonts w:ascii="Times New Roman" w:hAnsi="Times New Roman" w:cs="Times New Roman"/>
              </w:rPr>
            </w:pPr>
            <w:r w:rsidRPr="003E5A4F">
              <w:rPr>
                <w:rFonts w:ascii="Times New Roman" w:hAnsi="Times New Roman" w:cs="Times New Roman"/>
              </w:rPr>
              <w:t>бюджеты муниципальных образований</w:t>
            </w:r>
            <w:r>
              <w:rPr>
                <w:rFonts w:ascii="Times New Roman" w:hAnsi="Times New Roman" w:cs="Times New Roman"/>
              </w:rPr>
              <w:t xml:space="preserve"> края</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111 762,40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6 980,00</w:t>
            </w:r>
          </w:p>
        </w:tc>
        <w:tc>
          <w:tcPr>
            <w:tcW w:w="1275"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15 216,00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39 094,12</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5" w:type="dxa"/>
          </w:tcPr>
          <w:p w:rsidR="00657EC6" w:rsidRPr="004A00CF" w:rsidRDefault="00657EC6" w:rsidP="00657EC6">
            <w:pPr>
              <w:autoSpaceDE w:val="0"/>
              <w:autoSpaceDN w:val="0"/>
              <w:adjustRightInd w:val="0"/>
              <w:spacing w:before="120" w:after="0" w:line="200" w:lineRule="exact"/>
              <w:jc w:val="center"/>
              <w:rPr>
                <w:rFonts w:ascii="Times New Roman" w:hAnsi="Times New Roman" w:cs="Times New Roman"/>
              </w:rPr>
            </w:pPr>
            <w:r w:rsidRPr="004A00CF">
              <w:rPr>
                <w:rFonts w:ascii="Times New Roman" w:hAnsi="Times New Roman" w:cs="Times New Roman"/>
              </w:rPr>
              <w:t>0</w:t>
            </w:r>
          </w:p>
        </w:tc>
        <w:tc>
          <w:tcPr>
            <w:tcW w:w="1134" w:type="dxa"/>
          </w:tcPr>
          <w:p w:rsidR="00657EC6" w:rsidRPr="004A00CF" w:rsidRDefault="00657EC6" w:rsidP="00657EC6">
            <w:pPr>
              <w:autoSpaceDE w:val="0"/>
              <w:autoSpaceDN w:val="0"/>
              <w:adjustRightInd w:val="0"/>
              <w:spacing w:before="120" w:after="0" w:line="200" w:lineRule="exact"/>
              <w:jc w:val="center"/>
              <w:rPr>
                <w:rFonts w:ascii="Times New Roman" w:hAnsi="Times New Roman" w:cs="Times New Roman"/>
              </w:rPr>
            </w:pPr>
            <w:r w:rsidRPr="004A00CF">
              <w:rPr>
                <w:rFonts w:ascii="Times New Roman" w:hAnsi="Times New Roman" w:cs="Times New Roman"/>
              </w:rPr>
              <w:t>0</w:t>
            </w:r>
          </w:p>
        </w:tc>
        <w:tc>
          <w:tcPr>
            <w:tcW w:w="1276" w:type="dxa"/>
            <w:tcMar>
              <w:left w:w="28" w:type="dxa"/>
              <w:right w:w="28" w:type="dxa"/>
            </w:tcMar>
          </w:tcPr>
          <w:p w:rsidR="00657EC6" w:rsidRPr="004A00CF" w:rsidRDefault="00657EC6" w:rsidP="00657EC6">
            <w:pPr>
              <w:autoSpaceDE w:val="0"/>
              <w:autoSpaceDN w:val="0"/>
              <w:adjustRightInd w:val="0"/>
              <w:spacing w:before="120" w:after="0" w:line="200" w:lineRule="exact"/>
              <w:jc w:val="center"/>
              <w:rPr>
                <w:rFonts w:ascii="Times New Roman" w:hAnsi="Times New Roman" w:cs="Times New Roman"/>
              </w:rPr>
            </w:pPr>
            <w:r w:rsidRPr="004A00CF">
              <w:rPr>
                <w:rFonts w:ascii="Times New Roman" w:hAnsi="Times New Roman" w:cs="Times New Roman"/>
              </w:rPr>
              <w:t>0</w:t>
            </w:r>
          </w:p>
        </w:tc>
        <w:tc>
          <w:tcPr>
            <w:tcW w:w="1276" w:type="dxa"/>
          </w:tcPr>
          <w:p w:rsidR="00657EC6" w:rsidRPr="004A00CF" w:rsidRDefault="00657EC6" w:rsidP="00657EC6">
            <w:pPr>
              <w:autoSpaceDE w:val="0"/>
              <w:autoSpaceDN w:val="0"/>
              <w:adjustRightInd w:val="0"/>
              <w:spacing w:before="120" w:after="0" w:line="200" w:lineRule="exact"/>
              <w:jc w:val="center"/>
              <w:rPr>
                <w:rFonts w:ascii="Times New Roman" w:hAnsi="Times New Roman" w:cs="Times New Roman"/>
              </w:rPr>
            </w:pPr>
            <w:r w:rsidRPr="004A00CF">
              <w:rPr>
                <w:rFonts w:ascii="Times New Roman" w:hAnsi="Times New Roman" w:cs="Times New Roman"/>
              </w:rPr>
              <w:t>0</w:t>
            </w:r>
          </w:p>
        </w:tc>
      </w:tr>
      <w:tr w:rsidR="00657EC6" w:rsidRPr="003E5A4F" w:rsidTr="00657EC6">
        <w:tc>
          <w:tcPr>
            <w:tcW w:w="709" w:type="dxa"/>
            <w:vMerge/>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p>
        </w:tc>
        <w:tc>
          <w:tcPr>
            <w:tcW w:w="1418" w:type="dxa"/>
            <w:vMerge/>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jc w:val="both"/>
              <w:rPr>
                <w:rFonts w:ascii="Times New Roman" w:hAnsi="Times New Roman" w:cs="Times New Roman"/>
              </w:rPr>
            </w:pPr>
          </w:p>
        </w:tc>
        <w:tc>
          <w:tcPr>
            <w:tcW w:w="1417" w:type="dxa"/>
            <w:tcMar>
              <w:left w:w="28" w:type="dxa"/>
              <w:right w:w="28" w:type="dxa"/>
            </w:tcMar>
          </w:tcPr>
          <w:p w:rsidR="00657EC6" w:rsidRPr="003E5A4F" w:rsidRDefault="00657EC6" w:rsidP="00657EC6">
            <w:pPr>
              <w:autoSpaceDE w:val="0"/>
              <w:autoSpaceDN w:val="0"/>
              <w:adjustRightInd w:val="0"/>
              <w:spacing w:before="120" w:after="0" w:line="200" w:lineRule="exact"/>
              <w:rPr>
                <w:rFonts w:ascii="Times New Roman" w:hAnsi="Times New Roman" w:cs="Times New Roman"/>
              </w:rPr>
            </w:pPr>
            <w:proofErr w:type="spellStart"/>
            <w:r>
              <w:rPr>
                <w:rFonts w:ascii="Times New Roman" w:hAnsi="Times New Roman" w:cs="Times New Roman"/>
              </w:rPr>
              <w:t>в</w:t>
            </w:r>
            <w:r w:rsidRPr="003E5A4F">
              <w:rPr>
                <w:rFonts w:ascii="Times New Roman" w:hAnsi="Times New Roman" w:cs="Times New Roman"/>
              </w:rPr>
              <w:t>небюджет</w:t>
            </w:r>
            <w:r>
              <w:rPr>
                <w:rFonts w:ascii="Times New Roman" w:hAnsi="Times New Roman" w:cs="Times New Roman"/>
              </w:rPr>
              <w:t>-</w:t>
            </w:r>
            <w:r w:rsidRPr="003E5A4F">
              <w:rPr>
                <w:rFonts w:ascii="Times New Roman" w:hAnsi="Times New Roman" w:cs="Times New Roman"/>
              </w:rPr>
              <w:t>ные</w:t>
            </w:r>
            <w:proofErr w:type="spellEnd"/>
            <w:r w:rsidRPr="003E5A4F">
              <w:rPr>
                <w:rFonts w:ascii="Times New Roman" w:hAnsi="Times New Roman" w:cs="Times New Roman"/>
              </w:rPr>
              <w:t xml:space="preserve"> средства</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2 869,10</w:t>
            </w:r>
          </w:p>
        </w:tc>
        <w:tc>
          <w:tcPr>
            <w:tcW w:w="1276" w:type="dxa"/>
            <w:tcMar>
              <w:left w:w="28" w:type="dxa"/>
              <w:right w:w="28" w:type="dxa"/>
            </w:tcMar>
          </w:tcPr>
          <w:p w:rsidR="00657EC6" w:rsidRPr="004A00CF" w:rsidRDefault="00657EC6" w:rsidP="00657EC6">
            <w:pPr>
              <w:autoSpaceDE w:val="0"/>
              <w:autoSpaceDN w:val="0"/>
              <w:adjustRightInd w:val="0"/>
              <w:spacing w:before="120" w:after="0" w:line="200" w:lineRule="exact"/>
              <w:jc w:val="center"/>
              <w:rPr>
                <w:rFonts w:ascii="Times New Roman" w:hAnsi="Times New Roman" w:cs="Times New Roman"/>
              </w:rPr>
            </w:pPr>
            <w:r w:rsidRPr="004A00CF">
              <w:rPr>
                <w:rFonts w:ascii="Times New Roman" w:hAnsi="Times New Roman" w:cs="Times New Roman"/>
              </w:rPr>
              <w:t>2 999,50</w:t>
            </w:r>
          </w:p>
        </w:tc>
        <w:tc>
          <w:tcPr>
            <w:tcW w:w="1275" w:type="dxa"/>
            <w:tcMar>
              <w:left w:w="28" w:type="dxa"/>
              <w:right w:w="28" w:type="dxa"/>
            </w:tcMar>
          </w:tcPr>
          <w:p w:rsidR="00657EC6" w:rsidRPr="004A00CF" w:rsidRDefault="00657EC6" w:rsidP="00657EC6">
            <w:pPr>
              <w:autoSpaceDE w:val="0"/>
              <w:autoSpaceDN w:val="0"/>
              <w:adjustRightInd w:val="0"/>
              <w:spacing w:before="120" w:after="0" w:line="200" w:lineRule="exact"/>
              <w:jc w:val="center"/>
              <w:rPr>
                <w:rFonts w:ascii="Times New Roman" w:hAnsi="Times New Roman" w:cs="Times New Roman"/>
              </w:rPr>
            </w:pPr>
            <w:r w:rsidRPr="004A00CF">
              <w:rPr>
                <w:rFonts w:ascii="Times New Roman" w:hAnsi="Times New Roman" w:cs="Times New Roman"/>
              </w:rPr>
              <w:t>936 607,00</w:t>
            </w:r>
          </w:p>
        </w:tc>
        <w:tc>
          <w:tcPr>
            <w:tcW w:w="1276" w:type="dxa"/>
            <w:tcMar>
              <w:left w:w="28" w:type="dxa"/>
              <w:right w:w="28" w:type="dxa"/>
            </w:tcMar>
          </w:tcPr>
          <w:p w:rsidR="00657EC6" w:rsidRPr="004A00CF" w:rsidRDefault="00657EC6" w:rsidP="00657EC6">
            <w:pPr>
              <w:autoSpaceDE w:val="0"/>
              <w:autoSpaceDN w:val="0"/>
              <w:adjustRightInd w:val="0"/>
              <w:spacing w:before="120" w:after="0" w:line="200" w:lineRule="exact"/>
              <w:jc w:val="center"/>
              <w:rPr>
                <w:rFonts w:ascii="Times New Roman" w:hAnsi="Times New Roman" w:cs="Times New Roman"/>
              </w:rPr>
            </w:pPr>
            <w:r w:rsidRPr="004A00CF">
              <w:rPr>
                <w:rFonts w:ascii="Times New Roman" w:hAnsi="Times New Roman" w:cs="Times New Roman"/>
              </w:rPr>
              <w:t>618 052,00</w:t>
            </w:r>
          </w:p>
        </w:tc>
        <w:tc>
          <w:tcPr>
            <w:tcW w:w="1276" w:type="dxa"/>
            <w:tcMar>
              <w:left w:w="28" w:type="dxa"/>
              <w:right w:w="28" w:type="dxa"/>
            </w:tcMar>
          </w:tcPr>
          <w:p w:rsidR="00657EC6" w:rsidRPr="004A00CF" w:rsidRDefault="00657EC6" w:rsidP="00657EC6">
            <w:pPr>
              <w:autoSpaceDE w:val="0"/>
              <w:autoSpaceDN w:val="0"/>
              <w:adjustRightInd w:val="0"/>
              <w:spacing w:before="120" w:after="0" w:line="200" w:lineRule="exact"/>
              <w:jc w:val="center"/>
              <w:rPr>
                <w:rFonts w:ascii="Times New Roman" w:hAnsi="Times New Roman" w:cs="Times New Roman"/>
              </w:rPr>
            </w:pPr>
            <w:r w:rsidRPr="004A00CF">
              <w:rPr>
                <w:rFonts w:ascii="Times New Roman" w:hAnsi="Times New Roman" w:cs="Times New Roman"/>
              </w:rPr>
              <w:t>562 300,00</w:t>
            </w:r>
          </w:p>
        </w:tc>
        <w:tc>
          <w:tcPr>
            <w:tcW w:w="1276" w:type="dxa"/>
            <w:tcMar>
              <w:left w:w="28" w:type="dxa"/>
              <w:right w:w="28" w:type="dxa"/>
            </w:tcMar>
          </w:tcPr>
          <w:p w:rsidR="00657EC6" w:rsidRPr="004A00CF" w:rsidRDefault="00657EC6" w:rsidP="00657EC6">
            <w:pPr>
              <w:autoSpaceDE w:val="0"/>
              <w:autoSpaceDN w:val="0"/>
              <w:adjustRightInd w:val="0"/>
              <w:spacing w:before="120" w:after="0" w:line="200" w:lineRule="exact"/>
              <w:jc w:val="center"/>
              <w:rPr>
                <w:rFonts w:ascii="Times New Roman" w:hAnsi="Times New Roman" w:cs="Times New Roman"/>
              </w:rPr>
            </w:pPr>
            <w:r w:rsidRPr="004A00CF">
              <w:rPr>
                <w:rFonts w:ascii="Times New Roman" w:hAnsi="Times New Roman" w:cs="Times New Roman"/>
              </w:rPr>
              <w:t>804 046,00</w:t>
            </w:r>
          </w:p>
        </w:tc>
        <w:tc>
          <w:tcPr>
            <w:tcW w:w="1275" w:type="dxa"/>
          </w:tcPr>
          <w:p w:rsidR="00657EC6" w:rsidRPr="004A00CF" w:rsidRDefault="00657EC6" w:rsidP="00657EC6">
            <w:pPr>
              <w:autoSpaceDE w:val="0"/>
              <w:autoSpaceDN w:val="0"/>
              <w:adjustRightInd w:val="0"/>
              <w:spacing w:before="120" w:after="0" w:line="200" w:lineRule="exact"/>
              <w:jc w:val="center"/>
              <w:rPr>
                <w:rFonts w:ascii="Times New Roman" w:hAnsi="Times New Roman" w:cs="Times New Roman"/>
              </w:rPr>
            </w:pPr>
            <w:r w:rsidRPr="004A00CF">
              <w:rPr>
                <w:rFonts w:ascii="Times New Roman" w:hAnsi="Times New Roman" w:cs="Times New Roman"/>
              </w:rPr>
              <w:t>393 930,00</w:t>
            </w:r>
          </w:p>
        </w:tc>
        <w:tc>
          <w:tcPr>
            <w:tcW w:w="1134" w:type="dxa"/>
          </w:tcPr>
          <w:p w:rsidR="00657EC6" w:rsidRPr="004A00CF" w:rsidRDefault="00657EC6" w:rsidP="00657EC6">
            <w:pPr>
              <w:autoSpaceDE w:val="0"/>
              <w:autoSpaceDN w:val="0"/>
              <w:adjustRightInd w:val="0"/>
              <w:spacing w:before="120" w:after="0" w:line="200" w:lineRule="exact"/>
              <w:ind w:left="-57" w:right="-170"/>
              <w:jc w:val="center"/>
              <w:rPr>
                <w:rFonts w:ascii="Times New Roman" w:hAnsi="Times New Roman" w:cs="Times New Roman"/>
                <w:spacing w:val="-6"/>
              </w:rPr>
            </w:pPr>
            <w:r w:rsidRPr="004A00CF">
              <w:rPr>
                <w:rFonts w:ascii="Times New Roman" w:hAnsi="Times New Roman" w:cs="Times New Roman"/>
                <w:spacing w:val="-6"/>
              </w:rPr>
              <w:t>1</w:t>
            </w:r>
            <w:r w:rsidRPr="004A00CF">
              <w:rPr>
                <w:spacing w:val="-6"/>
              </w:rPr>
              <w:t> </w:t>
            </w:r>
            <w:r w:rsidRPr="004A00CF">
              <w:rPr>
                <w:rFonts w:ascii="Times New Roman" w:hAnsi="Times New Roman" w:cs="Times New Roman"/>
                <w:spacing w:val="-6"/>
              </w:rPr>
              <w:t>232</w:t>
            </w:r>
            <w:r w:rsidRPr="004A00CF">
              <w:rPr>
                <w:spacing w:val="-6"/>
              </w:rPr>
              <w:t> </w:t>
            </w:r>
            <w:r w:rsidRPr="004A00CF">
              <w:rPr>
                <w:rFonts w:ascii="Times New Roman" w:hAnsi="Times New Roman" w:cs="Times New Roman"/>
                <w:spacing w:val="-6"/>
              </w:rPr>
              <w:t>980,00</w:t>
            </w:r>
          </w:p>
        </w:tc>
        <w:tc>
          <w:tcPr>
            <w:tcW w:w="1276" w:type="dxa"/>
            <w:tcMar>
              <w:left w:w="28" w:type="dxa"/>
              <w:right w:w="28" w:type="dxa"/>
            </w:tcMar>
          </w:tcPr>
          <w:p w:rsidR="00657EC6" w:rsidRPr="004A00CF" w:rsidRDefault="00657EC6" w:rsidP="00657EC6">
            <w:pPr>
              <w:autoSpaceDE w:val="0"/>
              <w:autoSpaceDN w:val="0"/>
              <w:adjustRightInd w:val="0"/>
              <w:spacing w:before="120" w:after="0" w:line="200" w:lineRule="exact"/>
              <w:jc w:val="center"/>
              <w:rPr>
                <w:rFonts w:ascii="Times New Roman" w:hAnsi="Times New Roman" w:cs="Times New Roman"/>
              </w:rPr>
            </w:pPr>
            <w:r w:rsidRPr="004A00CF">
              <w:rPr>
                <w:rFonts w:ascii="Times New Roman" w:hAnsi="Times New Roman" w:cs="Times New Roman"/>
              </w:rPr>
              <w:t>632</w:t>
            </w:r>
            <w:r w:rsidRPr="004A00CF">
              <w:t> </w:t>
            </w:r>
            <w:r w:rsidRPr="004A00CF">
              <w:rPr>
                <w:rFonts w:ascii="Times New Roman" w:hAnsi="Times New Roman" w:cs="Times New Roman"/>
              </w:rPr>
              <w:t>100,00</w:t>
            </w:r>
          </w:p>
        </w:tc>
        <w:tc>
          <w:tcPr>
            <w:tcW w:w="1276" w:type="dxa"/>
          </w:tcPr>
          <w:p w:rsidR="00657EC6" w:rsidRPr="004A00CF" w:rsidRDefault="00657EC6" w:rsidP="00657EC6">
            <w:pPr>
              <w:autoSpaceDE w:val="0"/>
              <w:autoSpaceDN w:val="0"/>
              <w:adjustRightInd w:val="0"/>
              <w:spacing w:before="120" w:after="0" w:line="200" w:lineRule="exact"/>
              <w:jc w:val="center"/>
              <w:rPr>
                <w:rFonts w:ascii="Times New Roman" w:hAnsi="Times New Roman" w:cs="Times New Roman"/>
              </w:rPr>
            </w:pPr>
            <w:r w:rsidRPr="004A00CF">
              <w:rPr>
                <w:rFonts w:ascii="Times New Roman" w:hAnsi="Times New Roman" w:cs="Times New Roman"/>
              </w:rPr>
              <w:t>1</w:t>
            </w:r>
            <w:r w:rsidRPr="004A00CF">
              <w:t> </w:t>
            </w:r>
            <w:r w:rsidRPr="004A00CF">
              <w:rPr>
                <w:rFonts w:ascii="Times New Roman" w:hAnsi="Times New Roman" w:cs="Times New Roman"/>
              </w:rPr>
              <w:t>356</w:t>
            </w:r>
            <w:r w:rsidRPr="004A00CF">
              <w:t> </w:t>
            </w:r>
            <w:r w:rsidRPr="004A00CF">
              <w:rPr>
                <w:rFonts w:ascii="Times New Roman" w:hAnsi="Times New Roman" w:cs="Times New Roman"/>
              </w:rPr>
              <w:t>440,00</w:t>
            </w:r>
          </w:p>
        </w:tc>
      </w:tr>
      <w:tr w:rsidR="00657EC6" w:rsidRPr="003E5A4F" w:rsidTr="00657EC6">
        <w:tc>
          <w:tcPr>
            <w:tcW w:w="709" w:type="dxa"/>
            <w:vMerge w:val="restart"/>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jc w:val="center"/>
              <w:outlineLvl w:val="3"/>
              <w:rPr>
                <w:rFonts w:ascii="Times New Roman" w:hAnsi="Times New Roman" w:cs="Times New Roman"/>
              </w:rPr>
            </w:pPr>
            <w:r w:rsidRPr="003E5A4F">
              <w:rPr>
                <w:rFonts w:ascii="Times New Roman" w:hAnsi="Times New Roman" w:cs="Times New Roman"/>
              </w:rPr>
              <w:t>1.1.</w:t>
            </w:r>
          </w:p>
        </w:tc>
        <w:tc>
          <w:tcPr>
            <w:tcW w:w="1418" w:type="dxa"/>
            <w:vMerge w:val="restart"/>
            <w:shd w:val="clear" w:color="auto" w:fill="auto"/>
            <w:tcMar>
              <w:left w:w="28" w:type="dxa"/>
              <w:right w:w="28" w:type="dxa"/>
            </w:tcMar>
          </w:tcPr>
          <w:p w:rsidR="00657EC6" w:rsidRPr="000D6038" w:rsidRDefault="00657EC6" w:rsidP="00C06238">
            <w:pPr>
              <w:autoSpaceDE w:val="0"/>
              <w:autoSpaceDN w:val="0"/>
              <w:adjustRightInd w:val="0"/>
              <w:spacing w:before="120" w:after="0" w:line="200" w:lineRule="exact"/>
              <w:ind w:left="-28" w:right="-28" w:firstLine="28"/>
              <w:rPr>
                <w:rFonts w:ascii="Times New Roman" w:hAnsi="Times New Roman" w:cs="Times New Roman"/>
                <w:spacing w:val="-2"/>
              </w:rPr>
            </w:pPr>
            <w:r w:rsidRPr="000D6038">
              <w:rPr>
                <w:rFonts w:ascii="Times New Roman" w:hAnsi="Times New Roman" w:cs="Times New Roman"/>
                <w:spacing w:val="-2"/>
              </w:rPr>
              <w:t xml:space="preserve">Мероприятия в области энергосбережения и повышения </w:t>
            </w:r>
            <w:proofErr w:type="spellStart"/>
            <w:r w:rsidRPr="000D6038">
              <w:rPr>
                <w:rFonts w:ascii="Times New Roman" w:hAnsi="Times New Roman" w:cs="Times New Roman"/>
                <w:spacing w:val="-2"/>
              </w:rPr>
              <w:t>энергетичес</w:t>
            </w:r>
            <w:proofErr w:type="spellEnd"/>
            <w:r w:rsidRPr="000D6038">
              <w:rPr>
                <w:rFonts w:ascii="Times New Roman" w:hAnsi="Times New Roman" w:cs="Times New Roman"/>
                <w:spacing w:val="-2"/>
              </w:rPr>
              <w:t>-кой эффективности в топливно-</w:t>
            </w:r>
            <w:r w:rsidRPr="000D6038">
              <w:rPr>
                <w:rFonts w:ascii="Times New Roman" w:hAnsi="Times New Roman" w:cs="Times New Roman"/>
                <w:spacing w:val="-6"/>
              </w:rPr>
              <w:t>энергетическом</w:t>
            </w:r>
            <w:r w:rsidRPr="000D6038">
              <w:rPr>
                <w:rFonts w:ascii="Times New Roman" w:hAnsi="Times New Roman" w:cs="Times New Roman"/>
                <w:spacing w:val="-2"/>
              </w:rPr>
              <w:t xml:space="preserve"> комплексе</w:t>
            </w:r>
          </w:p>
        </w:tc>
        <w:tc>
          <w:tcPr>
            <w:tcW w:w="1417" w:type="dxa"/>
            <w:tcMar>
              <w:left w:w="28" w:type="dxa"/>
              <w:right w:w="28" w:type="dxa"/>
            </w:tcMar>
          </w:tcPr>
          <w:p w:rsidR="00657EC6" w:rsidRPr="003E5A4F" w:rsidRDefault="00657EC6" w:rsidP="00657EC6">
            <w:pPr>
              <w:autoSpaceDE w:val="0"/>
              <w:autoSpaceDN w:val="0"/>
              <w:adjustRightInd w:val="0"/>
              <w:spacing w:before="120" w:after="0" w:line="200" w:lineRule="exact"/>
              <w:rPr>
                <w:rFonts w:ascii="Times New Roman" w:hAnsi="Times New Roman" w:cs="Times New Roman"/>
              </w:rPr>
            </w:pPr>
            <w:r w:rsidRPr="003E5A4F">
              <w:rPr>
                <w:rFonts w:ascii="Times New Roman" w:hAnsi="Times New Roman" w:cs="Times New Roman"/>
              </w:rPr>
              <w:t>всего</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4A00CF" w:rsidRDefault="00657EC6" w:rsidP="00657EC6">
            <w:pPr>
              <w:autoSpaceDE w:val="0"/>
              <w:autoSpaceDN w:val="0"/>
              <w:adjustRightInd w:val="0"/>
              <w:spacing w:before="120" w:after="0" w:line="200" w:lineRule="exact"/>
              <w:jc w:val="center"/>
              <w:rPr>
                <w:rFonts w:ascii="Times New Roman" w:hAnsi="Times New Roman" w:cs="Times New Roman"/>
              </w:rPr>
            </w:pPr>
            <w:r w:rsidRPr="004A00CF">
              <w:rPr>
                <w:rFonts w:ascii="Times New Roman" w:hAnsi="Times New Roman" w:cs="Times New Roman"/>
              </w:rPr>
              <w:t>0</w:t>
            </w:r>
          </w:p>
        </w:tc>
        <w:tc>
          <w:tcPr>
            <w:tcW w:w="1275" w:type="dxa"/>
            <w:tcMar>
              <w:left w:w="28" w:type="dxa"/>
              <w:right w:w="28" w:type="dxa"/>
            </w:tcMar>
          </w:tcPr>
          <w:p w:rsidR="00657EC6" w:rsidRPr="004A00CF" w:rsidRDefault="00657EC6" w:rsidP="00657EC6">
            <w:pPr>
              <w:autoSpaceDE w:val="0"/>
              <w:autoSpaceDN w:val="0"/>
              <w:adjustRightInd w:val="0"/>
              <w:spacing w:before="120" w:after="0" w:line="200" w:lineRule="exact"/>
              <w:jc w:val="center"/>
              <w:rPr>
                <w:rFonts w:ascii="Times New Roman" w:hAnsi="Times New Roman" w:cs="Times New Roman"/>
              </w:rPr>
            </w:pPr>
            <w:r w:rsidRPr="004A00CF">
              <w:rPr>
                <w:rFonts w:ascii="Times New Roman" w:hAnsi="Times New Roman" w:cs="Times New Roman"/>
              </w:rPr>
              <w:t>876 707,00</w:t>
            </w:r>
          </w:p>
        </w:tc>
        <w:tc>
          <w:tcPr>
            <w:tcW w:w="1276" w:type="dxa"/>
            <w:tcMar>
              <w:left w:w="28" w:type="dxa"/>
              <w:right w:w="28" w:type="dxa"/>
            </w:tcMar>
          </w:tcPr>
          <w:p w:rsidR="00657EC6" w:rsidRPr="004A00CF" w:rsidRDefault="00657EC6" w:rsidP="00657EC6">
            <w:pPr>
              <w:autoSpaceDE w:val="0"/>
              <w:autoSpaceDN w:val="0"/>
              <w:adjustRightInd w:val="0"/>
              <w:spacing w:before="120" w:after="0" w:line="200" w:lineRule="exact"/>
              <w:jc w:val="center"/>
              <w:rPr>
                <w:rFonts w:ascii="Times New Roman" w:hAnsi="Times New Roman" w:cs="Times New Roman"/>
              </w:rPr>
            </w:pPr>
            <w:r w:rsidRPr="004A00CF">
              <w:rPr>
                <w:rFonts w:ascii="Times New Roman" w:hAnsi="Times New Roman" w:cs="Times New Roman"/>
              </w:rPr>
              <w:t>682 280,00</w:t>
            </w:r>
          </w:p>
        </w:tc>
        <w:tc>
          <w:tcPr>
            <w:tcW w:w="1276" w:type="dxa"/>
            <w:tcMar>
              <w:left w:w="28" w:type="dxa"/>
              <w:right w:w="28" w:type="dxa"/>
            </w:tcMar>
          </w:tcPr>
          <w:p w:rsidR="00657EC6" w:rsidRPr="004A00CF" w:rsidRDefault="00657EC6" w:rsidP="00657EC6">
            <w:pPr>
              <w:autoSpaceDE w:val="0"/>
              <w:autoSpaceDN w:val="0"/>
              <w:adjustRightInd w:val="0"/>
              <w:spacing w:before="120" w:after="0" w:line="200" w:lineRule="exact"/>
              <w:jc w:val="center"/>
              <w:rPr>
                <w:rFonts w:ascii="Times New Roman" w:hAnsi="Times New Roman" w:cs="Times New Roman"/>
              </w:rPr>
            </w:pPr>
            <w:r w:rsidRPr="004A00CF">
              <w:rPr>
                <w:rFonts w:ascii="Times New Roman" w:hAnsi="Times New Roman" w:cs="Times New Roman"/>
              </w:rPr>
              <w:t>562 300,00</w:t>
            </w:r>
          </w:p>
        </w:tc>
        <w:tc>
          <w:tcPr>
            <w:tcW w:w="1276" w:type="dxa"/>
            <w:tcMar>
              <w:left w:w="28" w:type="dxa"/>
              <w:right w:w="28" w:type="dxa"/>
            </w:tcMar>
          </w:tcPr>
          <w:p w:rsidR="00657EC6" w:rsidRPr="004A00CF" w:rsidRDefault="00657EC6" w:rsidP="00657EC6">
            <w:pPr>
              <w:autoSpaceDE w:val="0"/>
              <w:autoSpaceDN w:val="0"/>
              <w:adjustRightInd w:val="0"/>
              <w:spacing w:before="120" w:after="0" w:line="200" w:lineRule="exact"/>
              <w:jc w:val="center"/>
              <w:rPr>
                <w:rFonts w:ascii="Times New Roman" w:hAnsi="Times New Roman" w:cs="Times New Roman"/>
              </w:rPr>
            </w:pPr>
            <w:r w:rsidRPr="004A00CF">
              <w:rPr>
                <w:rFonts w:ascii="Times New Roman" w:hAnsi="Times New Roman" w:cs="Times New Roman"/>
              </w:rPr>
              <w:t>804 046,00</w:t>
            </w:r>
          </w:p>
        </w:tc>
        <w:tc>
          <w:tcPr>
            <w:tcW w:w="1275" w:type="dxa"/>
          </w:tcPr>
          <w:p w:rsidR="00657EC6" w:rsidRPr="004A00CF" w:rsidRDefault="00657EC6" w:rsidP="00657EC6">
            <w:pPr>
              <w:autoSpaceDE w:val="0"/>
              <w:autoSpaceDN w:val="0"/>
              <w:adjustRightInd w:val="0"/>
              <w:spacing w:before="120" w:after="0" w:line="200" w:lineRule="exact"/>
              <w:jc w:val="center"/>
              <w:rPr>
                <w:rFonts w:ascii="Times New Roman" w:hAnsi="Times New Roman" w:cs="Times New Roman"/>
              </w:rPr>
            </w:pPr>
            <w:r w:rsidRPr="004A00CF">
              <w:rPr>
                <w:rFonts w:ascii="Times New Roman" w:hAnsi="Times New Roman" w:cs="Times New Roman"/>
              </w:rPr>
              <w:t>393 930,00</w:t>
            </w:r>
          </w:p>
        </w:tc>
        <w:tc>
          <w:tcPr>
            <w:tcW w:w="1134" w:type="dxa"/>
          </w:tcPr>
          <w:p w:rsidR="00657EC6" w:rsidRPr="004A00CF" w:rsidRDefault="00657EC6" w:rsidP="00657EC6">
            <w:pPr>
              <w:autoSpaceDE w:val="0"/>
              <w:autoSpaceDN w:val="0"/>
              <w:adjustRightInd w:val="0"/>
              <w:spacing w:before="120" w:after="0" w:line="200" w:lineRule="exact"/>
              <w:ind w:left="-57" w:right="-170"/>
              <w:jc w:val="center"/>
              <w:rPr>
                <w:rFonts w:ascii="Times New Roman" w:hAnsi="Times New Roman" w:cs="Times New Roman"/>
                <w:spacing w:val="-6"/>
              </w:rPr>
            </w:pPr>
            <w:r w:rsidRPr="004A00CF">
              <w:rPr>
                <w:rFonts w:ascii="Times New Roman" w:hAnsi="Times New Roman" w:cs="Times New Roman"/>
                <w:spacing w:val="-6"/>
              </w:rPr>
              <w:t>1</w:t>
            </w:r>
            <w:r w:rsidRPr="004A00CF">
              <w:rPr>
                <w:spacing w:val="-6"/>
              </w:rPr>
              <w:t> </w:t>
            </w:r>
            <w:r w:rsidRPr="004A00CF">
              <w:rPr>
                <w:rFonts w:ascii="Times New Roman" w:hAnsi="Times New Roman" w:cs="Times New Roman"/>
                <w:spacing w:val="-6"/>
              </w:rPr>
              <w:t>232</w:t>
            </w:r>
            <w:r w:rsidRPr="004A00CF">
              <w:rPr>
                <w:spacing w:val="-6"/>
              </w:rPr>
              <w:t> </w:t>
            </w:r>
            <w:r w:rsidRPr="004A00CF">
              <w:rPr>
                <w:rFonts w:ascii="Times New Roman" w:hAnsi="Times New Roman" w:cs="Times New Roman"/>
                <w:spacing w:val="-6"/>
              </w:rPr>
              <w:t>980,00</w:t>
            </w:r>
          </w:p>
        </w:tc>
        <w:tc>
          <w:tcPr>
            <w:tcW w:w="1276" w:type="dxa"/>
            <w:tcMar>
              <w:left w:w="28" w:type="dxa"/>
              <w:right w:w="28" w:type="dxa"/>
            </w:tcMar>
          </w:tcPr>
          <w:p w:rsidR="00657EC6" w:rsidRPr="004A00CF" w:rsidRDefault="00657EC6" w:rsidP="00657EC6">
            <w:pPr>
              <w:autoSpaceDE w:val="0"/>
              <w:autoSpaceDN w:val="0"/>
              <w:adjustRightInd w:val="0"/>
              <w:spacing w:before="120" w:after="0" w:line="200" w:lineRule="exact"/>
              <w:jc w:val="center"/>
              <w:rPr>
                <w:rFonts w:ascii="Times New Roman" w:hAnsi="Times New Roman" w:cs="Times New Roman"/>
              </w:rPr>
            </w:pPr>
            <w:r w:rsidRPr="004A00CF">
              <w:rPr>
                <w:rFonts w:ascii="Times New Roman" w:hAnsi="Times New Roman" w:cs="Times New Roman"/>
              </w:rPr>
              <w:t>632 100,00</w:t>
            </w:r>
          </w:p>
        </w:tc>
        <w:tc>
          <w:tcPr>
            <w:tcW w:w="1276" w:type="dxa"/>
          </w:tcPr>
          <w:p w:rsidR="00657EC6" w:rsidRPr="004A00CF" w:rsidRDefault="00657EC6" w:rsidP="00657EC6">
            <w:pPr>
              <w:autoSpaceDE w:val="0"/>
              <w:autoSpaceDN w:val="0"/>
              <w:adjustRightInd w:val="0"/>
              <w:spacing w:before="120" w:after="0" w:line="200" w:lineRule="exact"/>
              <w:jc w:val="center"/>
              <w:rPr>
                <w:rFonts w:ascii="Times New Roman" w:hAnsi="Times New Roman" w:cs="Times New Roman"/>
              </w:rPr>
            </w:pPr>
            <w:r w:rsidRPr="004A00CF">
              <w:rPr>
                <w:rFonts w:ascii="Times New Roman" w:hAnsi="Times New Roman" w:cs="Times New Roman"/>
              </w:rPr>
              <w:t>1 356 440,00</w:t>
            </w:r>
          </w:p>
        </w:tc>
      </w:tr>
      <w:tr w:rsidR="00657EC6" w:rsidRPr="003E5A4F" w:rsidTr="00657EC6">
        <w:tc>
          <w:tcPr>
            <w:tcW w:w="709" w:type="dxa"/>
            <w:vMerge/>
            <w:shd w:val="clear" w:color="auto" w:fill="auto"/>
            <w:tcMar>
              <w:left w:w="28" w:type="dxa"/>
              <w:right w:w="28" w:type="dxa"/>
            </w:tcMar>
          </w:tcPr>
          <w:p w:rsidR="00657EC6" w:rsidRPr="003E5A4F" w:rsidRDefault="00657EC6" w:rsidP="00657EC6">
            <w:pPr>
              <w:spacing w:before="120" w:after="0" w:line="200" w:lineRule="exact"/>
              <w:jc w:val="center"/>
              <w:rPr>
                <w:rFonts w:ascii="Times New Roman" w:hAnsi="Times New Roman" w:cs="Times New Roman"/>
                <w:lang w:eastAsia="en-US"/>
              </w:rPr>
            </w:pPr>
          </w:p>
        </w:tc>
        <w:tc>
          <w:tcPr>
            <w:tcW w:w="1418" w:type="dxa"/>
            <w:vMerge/>
            <w:shd w:val="clear" w:color="auto" w:fill="auto"/>
            <w:tcMar>
              <w:left w:w="28" w:type="dxa"/>
              <w:right w:w="28" w:type="dxa"/>
            </w:tcMar>
          </w:tcPr>
          <w:p w:rsidR="00657EC6" w:rsidRPr="003E5A4F" w:rsidRDefault="00657EC6" w:rsidP="00657EC6">
            <w:pPr>
              <w:spacing w:before="120" w:after="0" w:line="200" w:lineRule="exact"/>
              <w:jc w:val="both"/>
              <w:rPr>
                <w:rFonts w:ascii="Times New Roman" w:hAnsi="Times New Roman" w:cs="Times New Roman"/>
                <w:lang w:eastAsia="en-US"/>
              </w:rPr>
            </w:pPr>
          </w:p>
        </w:tc>
        <w:tc>
          <w:tcPr>
            <w:tcW w:w="1417" w:type="dxa"/>
            <w:tcMar>
              <w:left w:w="28" w:type="dxa"/>
              <w:right w:w="28" w:type="dxa"/>
            </w:tcMar>
          </w:tcPr>
          <w:p w:rsidR="00657EC6" w:rsidRPr="003E5A4F" w:rsidRDefault="00657EC6" w:rsidP="00657EC6">
            <w:pPr>
              <w:autoSpaceDE w:val="0"/>
              <w:autoSpaceDN w:val="0"/>
              <w:adjustRightInd w:val="0"/>
              <w:spacing w:before="120" w:after="0" w:line="200" w:lineRule="exact"/>
              <w:rPr>
                <w:rFonts w:ascii="Times New Roman" w:hAnsi="Times New Roman" w:cs="Times New Roman"/>
              </w:rPr>
            </w:pPr>
            <w:r w:rsidRPr="003E5A4F">
              <w:rPr>
                <w:rFonts w:ascii="Times New Roman" w:hAnsi="Times New Roman" w:cs="Times New Roman"/>
              </w:rPr>
              <w:t>краевой бюджет</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4A00CF" w:rsidRDefault="00657EC6" w:rsidP="00657EC6">
            <w:pPr>
              <w:autoSpaceDE w:val="0"/>
              <w:autoSpaceDN w:val="0"/>
              <w:adjustRightInd w:val="0"/>
              <w:spacing w:before="120" w:after="0" w:line="200" w:lineRule="exact"/>
              <w:jc w:val="center"/>
              <w:rPr>
                <w:rFonts w:ascii="Times New Roman" w:hAnsi="Times New Roman" w:cs="Times New Roman"/>
              </w:rPr>
            </w:pPr>
            <w:r w:rsidRPr="004A00CF">
              <w:rPr>
                <w:rFonts w:ascii="Times New Roman" w:hAnsi="Times New Roman" w:cs="Times New Roman"/>
              </w:rPr>
              <w:t>0</w:t>
            </w:r>
          </w:p>
        </w:tc>
        <w:tc>
          <w:tcPr>
            <w:tcW w:w="1275" w:type="dxa"/>
            <w:tcMar>
              <w:left w:w="28" w:type="dxa"/>
              <w:right w:w="28" w:type="dxa"/>
            </w:tcMar>
          </w:tcPr>
          <w:p w:rsidR="00657EC6" w:rsidRPr="004A00CF" w:rsidRDefault="00657EC6" w:rsidP="00657EC6">
            <w:pPr>
              <w:autoSpaceDE w:val="0"/>
              <w:autoSpaceDN w:val="0"/>
              <w:adjustRightInd w:val="0"/>
              <w:spacing w:before="120" w:after="0" w:line="200" w:lineRule="exact"/>
              <w:jc w:val="center"/>
              <w:rPr>
                <w:rFonts w:ascii="Times New Roman" w:hAnsi="Times New Roman" w:cs="Times New Roman"/>
              </w:rPr>
            </w:pPr>
            <w:r w:rsidRPr="004A00CF">
              <w:rPr>
                <w:rFonts w:ascii="Times New Roman" w:hAnsi="Times New Roman" w:cs="Times New Roman"/>
              </w:rPr>
              <w:t>0</w:t>
            </w:r>
          </w:p>
        </w:tc>
        <w:tc>
          <w:tcPr>
            <w:tcW w:w="1276" w:type="dxa"/>
            <w:tcMar>
              <w:left w:w="28" w:type="dxa"/>
              <w:right w:w="28" w:type="dxa"/>
            </w:tcMar>
          </w:tcPr>
          <w:p w:rsidR="00657EC6" w:rsidRPr="004A00CF" w:rsidRDefault="00657EC6" w:rsidP="00657EC6">
            <w:pPr>
              <w:autoSpaceDE w:val="0"/>
              <w:autoSpaceDN w:val="0"/>
              <w:adjustRightInd w:val="0"/>
              <w:spacing w:before="120" w:after="0" w:line="200" w:lineRule="exact"/>
              <w:jc w:val="center"/>
              <w:rPr>
                <w:rFonts w:ascii="Times New Roman" w:hAnsi="Times New Roman" w:cs="Times New Roman"/>
              </w:rPr>
            </w:pPr>
            <w:r w:rsidRPr="004A00CF">
              <w:rPr>
                <w:rFonts w:ascii="Times New Roman" w:hAnsi="Times New Roman" w:cs="Times New Roman"/>
              </w:rPr>
              <w:t>73 370,00</w:t>
            </w:r>
          </w:p>
        </w:tc>
        <w:tc>
          <w:tcPr>
            <w:tcW w:w="1276" w:type="dxa"/>
            <w:tcMar>
              <w:left w:w="28" w:type="dxa"/>
              <w:right w:w="28" w:type="dxa"/>
            </w:tcMar>
          </w:tcPr>
          <w:p w:rsidR="00657EC6" w:rsidRPr="004A00CF" w:rsidRDefault="00657EC6" w:rsidP="00657EC6">
            <w:pPr>
              <w:autoSpaceDE w:val="0"/>
              <w:autoSpaceDN w:val="0"/>
              <w:adjustRightInd w:val="0"/>
              <w:spacing w:before="120" w:after="0" w:line="200" w:lineRule="exact"/>
              <w:jc w:val="center"/>
              <w:rPr>
                <w:rFonts w:ascii="Times New Roman" w:hAnsi="Times New Roman" w:cs="Times New Roman"/>
              </w:rPr>
            </w:pPr>
            <w:r w:rsidRPr="004A00CF">
              <w:rPr>
                <w:rFonts w:ascii="Times New Roman" w:hAnsi="Times New Roman" w:cs="Times New Roman"/>
              </w:rPr>
              <w:t>0</w:t>
            </w:r>
          </w:p>
        </w:tc>
        <w:tc>
          <w:tcPr>
            <w:tcW w:w="1276" w:type="dxa"/>
            <w:tcMar>
              <w:left w:w="28" w:type="dxa"/>
              <w:right w:w="28" w:type="dxa"/>
            </w:tcMar>
          </w:tcPr>
          <w:p w:rsidR="00657EC6" w:rsidRPr="004A00CF" w:rsidRDefault="00657EC6" w:rsidP="00657EC6">
            <w:pPr>
              <w:autoSpaceDE w:val="0"/>
              <w:autoSpaceDN w:val="0"/>
              <w:adjustRightInd w:val="0"/>
              <w:spacing w:before="120" w:after="0" w:line="200" w:lineRule="exact"/>
              <w:jc w:val="center"/>
              <w:rPr>
                <w:rFonts w:ascii="Times New Roman" w:hAnsi="Times New Roman" w:cs="Times New Roman"/>
              </w:rPr>
            </w:pPr>
            <w:r w:rsidRPr="004A00CF">
              <w:rPr>
                <w:rFonts w:ascii="Times New Roman" w:hAnsi="Times New Roman" w:cs="Times New Roman"/>
              </w:rPr>
              <w:t>0</w:t>
            </w:r>
          </w:p>
        </w:tc>
        <w:tc>
          <w:tcPr>
            <w:tcW w:w="1275" w:type="dxa"/>
          </w:tcPr>
          <w:p w:rsidR="00657EC6" w:rsidRPr="004A00CF" w:rsidRDefault="00657EC6" w:rsidP="00657EC6">
            <w:pPr>
              <w:autoSpaceDE w:val="0"/>
              <w:autoSpaceDN w:val="0"/>
              <w:adjustRightInd w:val="0"/>
              <w:spacing w:before="120" w:after="0" w:line="200" w:lineRule="exact"/>
              <w:jc w:val="center"/>
              <w:rPr>
                <w:rFonts w:ascii="Times New Roman" w:hAnsi="Times New Roman" w:cs="Times New Roman"/>
              </w:rPr>
            </w:pPr>
            <w:r w:rsidRPr="004A00CF">
              <w:rPr>
                <w:rFonts w:ascii="Times New Roman" w:hAnsi="Times New Roman" w:cs="Times New Roman"/>
              </w:rPr>
              <w:t>0</w:t>
            </w:r>
          </w:p>
        </w:tc>
        <w:tc>
          <w:tcPr>
            <w:tcW w:w="1134" w:type="dxa"/>
          </w:tcPr>
          <w:p w:rsidR="00657EC6" w:rsidRPr="004A00CF" w:rsidRDefault="00657EC6" w:rsidP="00657EC6">
            <w:pPr>
              <w:autoSpaceDE w:val="0"/>
              <w:autoSpaceDN w:val="0"/>
              <w:adjustRightInd w:val="0"/>
              <w:spacing w:before="120" w:after="0" w:line="200" w:lineRule="exact"/>
              <w:jc w:val="center"/>
              <w:rPr>
                <w:rFonts w:ascii="Times New Roman" w:hAnsi="Times New Roman" w:cs="Times New Roman"/>
              </w:rPr>
            </w:pPr>
            <w:r w:rsidRPr="004A00CF">
              <w:rPr>
                <w:rFonts w:ascii="Times New Roman" w:hAnsi="Times New Roman" w:cs="Times New Roman"/>
              </w:rPr>
              <w:t>0</w:t>
            </w:r>
          </w:p>
        </w:tc>
        <w:tc>
          <w:tcPr>
            <w:tcW w:w="1276" w:type="dxa"/>
            <w:tcMar>
              <w:left w:w="28" w:type="dxa"/>
              <w:right w:w="28" w:type="dxa"/>
            </w:tcMar>
          </w:tcPr>
          <w:p w:rsidR="00657EC6" w:rsidRPr="004A00CF" w:rsidRDefault="00657EC6" w:rsidP="00657EC6">
            <w:pPr>
              <w:autoSpaceDE w:val="0"/>
              <w:autoSpaceDN w:val="0"/>
              <w:adjustRightInd w:val="0"/>
              <w:spacing w:before="120" w:after="0" w:line="200" w:lineRule="exact"/>
              <w:jc w:val="center"/>
              <w:rPr>
                <w:rFonts w:ascii="Times New Roman" w:hAnsi="Times New Roman" w:cs="Times New Roman"/>
              </w:rPr>
            </w:pPr>
            <w:r w:rsidRPr="004A00CF">
              <w:rPr>
                <w:rFonts w:ascii="Times New Roman" w:hAnsi="Times New Roman" w:cs="Times New Roman"/>
              </w:rPr>
              <w:t>0</w:t>
            </w:r>
          </w:p>
        </w:tc>
        <w:tc>
          <w:tcPr>
            <w:tcW w:w="1276" w:type="dxa"/>
          </w:tcPr>
          <w:p w:rsidR="00657EC6" w:rsidRPr="004A00CF" w:rsidRDefault="00657EC6" w:rsidP="00657EC6">
            <w:pPr>
              <w:autoSpaceDE w:val="0"/>
              <w:autoSpaceDN w:val="0"/>
              <w:adjustRightInd w:val="0"/>
              <w:spacing w:before="120" w:after="0" w:line="200" w:lineRule="exact"/>
              <w:jc w:val="center"/>
              <w:rPr>
                <w:rFonts w:ascii="Times New Roman" w:hAnsi="Times New Roman" w:cs="Times New Roman"/>
              </w:rPr>
            </w:pPr>
            <w:r w:rsidRPr="004A00CF">
              <w:rPr>
                <w:rFonts w:ascii="Times New Roman" w:hAnsi="Times New Roman" w:cs="Times New Roman"/>
              </w:rPr>
              <w:t>0</w:t>
            </w:r>
          </w:p>
        </w:tc>
      </w:tr>
      <w:tr w:rsidR="00657EC6" w:rsidRPr="003E5A4F" w:rsidTr="00657EC6">
        <w:tc>
          <w:tcPr>
            <w:tcW w:w="709" w:type="dxa"/>
            <w:vMerge/>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p>
        </w:tc>
        <w:tc>
          <w:tcPr>
            <w:tcW w:w="1418" w:type="dxa"/>
            <w:vMerge/>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jc w:val="both"/>
              <w:rPr>
                <w:rFonts w:ascii="Times New Roman" w:hAnsi="Times New Roman" w:cs="Times New Roman"/>
              </w:rPr>
            </w:pPr>
          </w:p>
        </w:tc>
        <w:tc>
          <w:tcPr>
            <w:tcW w:w="1417" w:type="dxa"/>
            <w:tcMar>
              <w:left w:w="28" w:type="dxa"/>
              <w:right w:w="28" w:type="dxa"/>
            </w:tcMar>
          </w:tcPr>
          <w:p w:rsidR="00657EC6" w:rsidRPr="003E5A4F" w:rsidRDefault="00657EC6" w:rsidP="00C06238">
            <w:pPr>
              <w:autoSpaceDE w:val="0"/>
              <w:autoSpaceDN w:val="0"/>
              <w:adjustRightInd w:val="0"/>
              <w:spacing w:before="120" w:after="0" w:line="200" w:lineRule="exact"/>
              <w:rPr>
                <w:rFonts w:ascii="Times New Roman" w:hAnsi="Times New Roman" w:cs="Times New Roman"/>
              </w:rPr>
            </w:pPr>
            <w:r w:rsidRPr="003E5A4F">
              <w:rPr>
                <w:rFonts w:ascii="Times New Roman" w:hAnsi="Times New Roman" w:cs="Times New Roman"/>
              </w:rPr>
              <w:t>бюджеты муниципальных образований</w:t>
            </w:r>
            <w:r>
              <w:rPr>
                <w:rFonts w:ascii="Times New Roman" w:hAnsi="Times New Roman" w:cs="Times New Roman"/>
              </w:rPr>
              <w:t xml:space="preserve"> края</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4A00CF" w:rsidRDefault="00657EC6" w:rsidP="00657EC6">
            <w:pPr>
              <w:autoSpaceDE w:val="0"/>
              <w:autoSpaceDN w:val="0"/>
              <w:adjustRightInd w:val="0"/>
              <w:spacing w:before="120" w:after="0" w:line="200" w:lineRule="exact"/>
              <w:jc w:val="center"/>
              <w:rPr>
                <w:rFonts w:ascii="Times New Roman" w:hAnsi="Times New Roman" w:cs="Times New Roman"/>
              </w:rPr>
            </w:pPr>
            <w:r w:rsidRPr="004A00CF">
              <w:rPr>
                <w:rFonts w:ascii="Times New Roman" w:hAnsi="Times New Roman" w:cs="Times New Roman"/>
              </w:rPr>
              <w:t>0</w:t>
            </w:r>
          </w:p>
        </w:tc>
        <w:tc>
          <w:tcPr>
            <w:tcW w:w="1275" w:type="dxa"/>
            <w:tcMar>
              <w:left w:w="28" w:type="dxa"/>
              <w:right w:w="28" w:type="dxa"/>
            </w:tcMar>
          </w:tcPr>
          <w:p w:rsidR="00657EC6" w:rsidRPr="004A00CF" w:rsidRDefault="00657EC6" w:rsidP="00657EC6">
            <w:pPr>
              <w:autoSpaceDE w:val="0"/>
              <w:autoSpaceDN w:val="0"/>
              <w:adjustRightInd w:val="0"/>
              <w:spacing w:before="120" w:after="0" w:line="200" w:lineRule="exact"/>
              <w:jc w:val="center"/>
              <w:rPr>
                <w:rFonts w:ascii="Times New Roman" w:hAnsi="Times New Roman" w:cs="Times New Roman"/>
              </w:rPr>
            </w:pPr>
            <w:r w:rsidRPr="004A00CF">
              <w:rPr>
                <w:rFonts w:ascii="Times New Roman" w:hAnsi="Times New Roman" w:cs="Times New Roman"/>
              </w:rPr>
              <w:t>0</w:t>
            </w:r>
          </w:p>
        </w:tc>
        <w:tc>
          <w:tcPr>
            <w:tcW w:w="1276" w:type="dxa"/>
            <w:tcMar>
              <w:left w:w="28" w:type="dxa"/>
              <w:right w:w="28" w:type="dxa"/>
            </w:tcMar>
          </w:tcPr>
          <w:p w:rsidR="00657EC6" w:rsidRPr="004A00CF" w:rsidRDefault="00657EC6" w:rsidP="00657EC6">
            <w:pPr>
              <w:autoSpaceDE w:val="0"/>
              <w:autoSpaceDN w:val="0"/>
              <w:adjustRightInd w:val="0"/>
              <w:spacing w:before="120" w:after="0" w:line="200" w:lineRule="exact"/>
              <w:jc w:val="center"/>
              <w:rPr>
                <w:rFonts w:ascii="Times New Roman" w:hAnsi="Times New Roman" w:cs="Times New Roman"/>
              </w:rPr>
            </w:pPr>
            <w:r w:rsidRPr="004A00CF">
              <w:rPr>
                <w:rFonts w:ascii="Times New Roman" w:hAnsi="Times New Roman" w:cs="Times New Roman"/>
              </w:rPr>
              <w:t>9 010,00</w:t>
            </w:r>
          </w:p>
        </w:tc>
        <w:tc>
          <w:tcPr>
            <w:tcW w:w="1276" w:type="dxa"/>
            <w:tcMar>
              <w:left w:w="28" w:type="dxa"/>
              <w:right w:w="28" w:type="dxa"/>
            </w:tcMar>
          </w:tcPr>
          <w:p w:rsidR="00657EC6" w:rsidRPr="004A00CF" w:rsidRDefault="00657EC6" w:rsidP="00657EC6">
            <w:pPr>
              <w:autoSpaceDE w:val="0"/>
              <w:autoSpaceDN w:val="0"/>
              <w:adjustRightInd w:val="0"/>
              <w:spacing w:before="120" w:after="0" w:line="200" w:lineRule="exact"/>
              <w:jc w:val="center"/>
              <w:rPr>
                <w:rFonts w:ascii="Times New Roman" w:hAnsi="Times New Roman" w:cs="Times New Roman"/>
              </w:rPr>
            </w:pPr>
            <w:r w:rsidRPr="004A00CF">
              <w:rPr>
                <w:rFonts w:ascii="Times New Roman" w:hAnsi="Times New Roman" w:cs="Times New Roman"/>
              </w:rPr>
              <w:t>0</w:t>
            </w:r>
          </w:p>
        </w:tc>
        <w:tc>
          <w:tcPr>
            <w:tcW w:w="1276" w:type="dxa"/>
            <w:tcMar>
              <w:left w:w="28" w:type="dxa"/>
              <w:right w:w="28" w:type="dxa"/>
            </w:tcMar>
          </w:tcPr>
          <w:p w:rsidR="00657EC6" w:rsidRPr="004A00CF" w:rsidRDefault="00657EC6" w:rsidP="00657EC6">
            <w:pPr>
              <w:autoSpaceDE w:val="0"/>
              <w:autoSpaceDN w:val="0"/>
              <w:adjustRightInd w:val="0"/>
              <w:spacing w:before="120" w:after="0" w:line="200" w:lineRule="exact"/>
              <w:jc w:val="center"/>
              <w:rPr>
                <w:rFonts w:ascii="Times New Roman" w:hAnsi="Times New Roman" w:cs="Times New Roman"/>
              </w:rPr>
            </w:pPr>
            <w:r w:rsidRPr="004A00CF">
              <w:rPr>
                <w:rFonts w:ascii="Times New Roman" w:hAnsi="Times New Roman" w:cs="Times New Roman"/>
              </w:rPr>
              <w:t>0</w:t>
            </w:r>
          </w:p>
        </w:tc>
        <w:tc>
          <w:tcPr>
            <w:tcW w:w="1275" w:type="dxa"/>
          </w:tcPr>
          <w:p w:rsidR="00657EC6" w:rsidRPr="004A00CF" w:rsidRDefault="00657EC6" w:rsidP="00657EC6">
            <w:pPr>
              <w:autoSpaceDE w:val="0"/>
              <w:autoSpaceDN w:val="0"/>
              <w:adjustRightInd w:val="0"/>
              <w:spacing w:before="120" w:after="0" w:line="200" w:lineRule="exact"/>
              <w:jc w:val="center"/>
              <w:rPr>
                <w:rFonts w:ascii="Times New Roman" w:hAnsi="Times New Roman" w:cs="Times New Roman"/>
              </w:rPr>
            </w:pPr>
            <w:r w:rsidRPr="004A00CF">
              <w:rPr>
                <w:rFonts w:ascii="Times New Roman" w:hAnsi="Times New Roman" w:cs="Times New Roman"/>
              </w:rPr>
              <w:t>0</w:t>
            </w:r>
          </w:p>
        </w:tc>
        <w:tc>
          <w:tcPr>
            <w:tcW w:w="1134" w:type="dxa"/>
          </w:tcPr>
          <w:p w:rsidR="00657EC6" w:rsidRPr="004A00CF" w:rsidRDefault="00657EC6" w:rsidP="00657EC6">
            <w:pPr>
              <w:autoSpaceDE w:val="0"/>
              <w:autoSpaceDN w:val="0"/>
              <w:adjustRightInd w:val="0"/>
              <w:spacing w:before="120" w:after="0" w:line="200" w:lineRule="exact"/>
              <w:jc w:val="center"/>
              <w:rPr>
                <w:rFonts w:ascii="Times New Roman" w:hAnsi="Times New Roman" w:cs="Times New Roman"/>
              </w:rPr>
            </w:pPr>
            <w:r w:rsidRPr="004A00CF">
              <w:rPr>
                <w:rFonts w:ascii="Times New Roman" w:hAnsi="Times New Roman" w:cs="Times New Roman"/>
              </w:rPr>
              <w:t>0</w:t>
            </w:r>
          </w:p>
        </w:tc>
        <w:tc>
          <w:tcPr>
            <w:tcW w:w="1276" w:type="dxa"/>
            <w:tcMar>
              <w:left w:w="28" w:type="dxa"/>
              <w:right w:w="28" w:type="dxa"/>
            </w:tcMar>
          </w:tcPr>
          <w:p w:rsidR="00657EC6" w:rsidRPr="004A00CF" w:rsidRDefault="00657EC6" w:rsidP="00657EC6">
            <w:pPr>
              <w:autoSpaceDE w:val="0"/>
              <w:autoSpaceDN w:val="0"/>
              <w:adjustRightInd w:val="0"/>
              <w:spacing w:before="120" w:after="0" w:line="200" w:lineRule="exact"/>
              <w:jc w:val="center"/>
              <w:rPr>
                <w:rFonts w:ascii="Times New Roman" w:hAnsi="Times New Roman" w:cs="Times New Roman"/>
              </w:rPr>
            </w:pPr>
            <w:r w:rsidRPr="004A00CF">
              <w:rPr>
                <w:rFonts w:ascii="Times New Roman" w:hAnsi="Times New Roman" w:cs="Times New Roman"/>
              </w:rPr>
              <w:t>0</w:t>
            </w:r>
          </w:p>
        </w:tc>
        <w:tc>
          <w:tcPr>
            <w:tcW w:w="1276" w:type="dxa"/>
          </w:tcPr>
          <w:p w:rsidR="00657EC6" w:rsidRPr="004A00CF" w:rsidRDefault="00657EC6" w:rsidP="00657EC6">
            <w:pPr>
              <w:autoSpaceDE w:val="0"/>
              <w:autoSpaceDN w:val="0"/>
              <w:adjustRightInd w:val="0"/>
              <w:spacing w:before="120" w:after="0" w:line="200" w:lineRule="exact"/>
              <w:jc w:val="center"/>
              <w:rPr>
                <w:rFonts w:ascii="Times New Roman" w:hAnsi="Times New Roman" w:cs="Times New Roman"/>
              </w:rPr>
            </w:pPr>
            <w:r w:rsidRPr="004A00CF">
              <w:rPr>
                <w:rFonts w:ascii="Times New Roman" w:hAnsi="Times New Roman" w:cs="Times New Roman"/>
              </w:rPr>
              <w:t>0</w:t>
            </w:r>
          </w:p>
        </w:tc>
      </w:tr>
      <w:tr w:rsidR="00657EC6" w:rsidRPr="003E5A4F" w:rsidTr="00657EC6">
        <w:tc>
          <w:tcPr>
            <w:tcW w:w="709" w:type="dxa"/>
            <w:vMerge/>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p>
        </w:tc>
        <w:tc>
          <w:tcPr>
            <w:tcW w:w="1418" w:type="dxa"/>
            <w:vMerge/>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jc w:val="both"/>
              <w:rPr>
                <w:rFonts w:ascii="Times New Roman" w:hAnsi="Times New Roman" w:cs="Times New Roman"/>
              </w:rPr>
            </w:pPr>
          </w:p>
        </w:tc>
        <w:tc>
          <w:tcPr>
            <w:tcW w:w="1417" w:type="dxa"/>
            <w:tcMar>
              <w:left w:w="28" w:type="dxa"/>
              <w:right w:w="28" w:type="dxa"/>
            </w:tcMar>
          </w:tcPr>
          <w:p w:rsidR="00657EC6" w:rsidRPr="003E5A4F" w:rsidRDefault="00657EC6" w:rsidP="00657EC6">
            <w:pPr>
              <w:autoSpaceDE w:val="0"/>
              <w:autoSpaceDN w:val="0"/>
              <w:adjustRightInd w:val="0"/>
              <w:spacing w:before="120" w:after="0" w:line="200" w:lineRule="exact"/>
              <w:rPr>
                <w:rFonts w:ascii="Times New Roman" w:hAnsi="Times New Roman" w:cs="Times New Roman"/>
              </w:rPr>
            </w:pPr>
            <w:proofErr w:type="spellStart"/>
            <w:r>
              <w:rPr>
                <w:rFonts w:ascii="Times New Roman" w:hAnsi="Times New Roman" w:cs="Times New Roman"/>
              </w:rPr>
              <w:t>в</w:t>
            </w:r>
            <w:r w:rsidRPr="003E5A4F">
              <w:rPr>
                <w:rFonts w:ascii="Times New Roman" w:hAnsi="Times New Roman" w:cs="Times New Roman"/>
              </w:rPr>
              <w:t>небюджет</w:t>
            </w:r>
            <w:r>
              <w:rPr>
                <w:rFonts w:ascii="Times New Roman" w:hAnsi="Times New Roman" w:cs="Times New Roman"/>
              </w:rPr>
              <w:t>-</w:t>
            </w:r>
            <w:r w:rsidRPr="003E5A4F">
              <w:rPr>
                <w:rFonts w:ascii="Times New Roman" w:hAnsi="Times New Roman" w:cs="Times New Roman"/>
              </w:rPr>
              <w:t>ные</w:t>
            </w:r>
            <w:proofErr w:type="spellEnd"/>
            <w:r w:rsidRPr="003E5A4F">
              <w:rPr>
                <w:rFonts w:ascii="Times New Roman" w:hAnsi="Times New Roman" w:cs="Times New Roman"/>
              </w:rPr>
              <w:t xml:space="preserve"> средства</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5"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876 707,00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599 900,00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562 300,00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804 046,00</w:t>
            </w:r>
          </w:p>
        </w:tc>
        <w:tc>
          <w:tcPr>
            <w:tcW w:w="1275" w:type="dxa"/>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r w:rsidRPr="004F5026">
              <w:rPr>
                <w:rFonts w:ascii="Times New Roman" w:hAnsi="Times New Roman" w:cs="Times New Roman"/>
              </w:rPr>
              <w:t>393 930,00</w:t>
            </w:r>
          </w:p>
        </w:tc>
        <w:tc>
          <w:tcPr>
            <w:tcW w:w="1134" w:type="dxa"/>
          </w:tcPr>
          <w:p w:rsidR="00657EC6" w:rsidRPr="004F5026" w:rsidRDefault="00657EC6" w:rsidP="00657EC6">
            <w:pPr>
              <w:autoSpaceDE w:val="0"/>
              <w:autoSpaceDN w:val="0"/>
              <w:adjustRightInd w:val="0"/>
              <w:spacing w:before="120" w:after="0" w:line="200" w:lineRule="exact"/>
              <w:ind w:left="-57" w:right="-170"/>
              <w:jc w:val="center"/>
              <w:rPr>
                <w:rFonts w:ascii="Times New Roman" w:hAnsi="Times New Roman" w:cs="Times New Roman"/>
                <w:spacing w:val="-6"/>
              </w:rPr>
            </w:pPr>
            <w:r w:rsidRPr="004F5026">
              <w:rPr>
                <w:rFonts w:ascii="Times New Roman" w:hAnsi="Times New Roman" w:cs="Times New Roman"/>
                <w:spacing w:val="-6"/>
              </w:rPr>
              <w:t>1</w:t>
            </w:r>
            <w:r w:rsidRPr="004F5026">
              <w:rPr>
                <w:spacing w:val="-6"/>
              </w:rPr>
              <w:t> </w:t>
            </w:r>
            <w:r w:rsidRPr="004F5026">
              <w:rPr>
                <w:rFonts w:ascii="Times New Roman" w:hAnsi="Times New Roman" w:cs="Times New Roman"/>
                <w:spacing w:val="-6"/>
              </w:rPr>
              <w:t>232</w:t>
            </w:r>
            <w:r w:rsidRPr="004F5026">
              <w:rPr>
                <w:spacing w:val="-6"/>
              </w:rPr>
              <w:t> </w:t>
            </w:r>
            <w:r w:rsidRPr="004F5026">
              <w:rPr>
                <w:rFonts w:ascii="Times New Roman" w:hAnsi="Times New Roman" w:cs="Times New Roman"/>
                <w:spacing w:val="-6"/>
              </w:rPr>
              <w:t>980,00</w:t>
            </w:r>
          </w:p>
        </w:tc>
        <w:tc>
          <w:tcPr>
            <w:tcW w:w="1276" w:type="dxa"/>
            <w:tcMar>
              <w:left w:w="28" w:type="dxa"/>
              <w:right w:w="28" w:type="dxa"/>
            </w:tcMar>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r w:rsidRPr="004F5026">
              <w:rPr>
                <w:rFonts w:ascii="Times New Roman" w:hAnsi="Times New Roman" w:cs="Times New Roman"/>
              </w:rPr>
              <w:t>632 100,00</w:t>
            </w:r>
          </w:p>
        </w:tc>
        <w:tc>
          <w:tcPr>
            <w:tcW w:w="1276" w:type="dxa"/>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r w:rsidRPr="004F5026">
              <w:rPr>
                <w:rFonts w:ascii="Times New Roman" w:hAnsi="Times New Roman" w:cs="Times New Roman"/>
              </w:rPr>
              <w:t>1 356 440,00</w:t>
            </w:r>
          </w:p>
        </w:tc>
      </w:tr>
      <w:tr w:rsidR="00657EC6" w:rsidRPr="003E5A4F" w:rsidTr="00657EC6">
        <w:tc>
          <w:tcPr>
            <w:tcW w:w="709" w:type="dxa"/>
            <w:vMerge w:val="restart"/>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jc w:val="center"/>
              <w:outlineLvl w:val="3"/>
              <w:rPr>
                <w:rFonts w:ascii="Times New Roman" w:hAnsi="Times New Roman" w:cs="Times New Roman"/>
              </w:rPr>
            </w:pPr>
            <w:bookmarkStart w:id="4" w:name="OLE_LINK1"/>
            <w:r w:rsidRPr="003E5A4F">
              <w:rPr>
                <w:rFonts w:ascii="Times New Roman" w:hAnsi="Times New Roman" w:cs="Times New Roman"/>
              </w:rPr>
              <w:t>1.1.1.</w:t>
            </w:r>
          </w:p>
        </w:tc>
        <w:tc>
          <w:tcPr>
            <w:tcW w:w="1418" w:type="dxa"/>
            <w:vMerge w:val="restart"/>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rPr>
                <w:rFonts w:ascii="Times New Roman" w:hAnsi="Times New Roman" w:cs="Times New Roman"/>
              </w:rPr>
            </w:pPr>
            <w:r w:rsidRPr="003E5A4F">
              <w:rPr>
                <w:rFonts w:ascii="Times New Roman" w:hAnsi="Times New Roman" w:cs="Times New Roman"/>
              </w:rPr>
              <w:t>Газификация населенных пунктов края</w:t>
            </w:r>
          </w:p>
        </w:tc>
        <w:tc>
          <w:tcPr>
            <w:tcW w:w="1417" w:type="dxa"/>
            <w:tcMar>
              <w:left w:w="28" w:type="dxa"/>
              <w:right w:w="28" w:type="dxa"/>
            </w:tcMar>
          </w:tcPr>
          <w:p w:rsidR="00657EC6" w:rsidRPr="003E5A4F" w:rsidRDefault="00657EC6" w:rsidP="00657EC6">
            <w:pPr>
              <w:autoSpaceDE w:val="0"/>
              <w:autoSpaceDN w:val="0"/>
              <w:adjustRightInd w:val="0"/>
              <w:spacing w:before="120" w:after="0" w:line="200" w:lineRule="exact"/>
              <w:rPr>
                <w:rFonts w:ascii="Times New Roman" w:hAnsi="Times New Roman" w:cs="Times New Roman"/>
              </w:rPr>
            </w:pPr>
            <w:r w:rsidRPr="003E5A4F">
              <w:rPr>
                <w:rFonts w:ascii="Times New Roman" w:hAnsi="Times New Roman" w:cs="Times New Roman"/>
              </w:rPr>
              <w:t>всего</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5"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116 180,00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5"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134"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Pr>
          <w:p w:rsidR="00657EC6" w:rsidRPr="004A00CF" w:rsidRDefault="00657EC6" w:rsidP="00657EC6">
            <w:pPr>
              <w:autoSpaceDE w:val="0"/>
              <w:autoSpaceDN w:val="0"/>
              <w:adjustRightInd w:val="0"/>
              <w:spacing w:before="120" w:after="0" w:line="200" w:lineRule="exact"/>
              <w:jc w:val="center"/>
              <w:rPr>
                <w:rFonts w:ascii="Times New Roman" w:hAnsi="Times New Roman" w:cs="Times New Roman"/>
              </w:rPr>
            </w:pPr>
            <w:r w:rsidRPr="004A00CF">
              <w:rPr>
                <w:rFonts w:ascii="Times New Roman" w:hAnsi="Times New Roman" w:cs="Times New Roman"/>
              </w:rPr>
              <w:t>0</w:t>
            </w:r>
          </w:p>
        </w:tc>
      </w:tr>
      <w:tr w:rsidR="00657EC6" w:rsidRPr="003E5A4F" w:rsidTr="00657EC6">
        <w:tc>
          <w:tcPr>
            <w:tcW w:w="709" w:type="dxa"/>
            <w:vMerge/>
            <w:shd w:val="clear" w:color="auto" w:fill="auto"/>
            <w:tcMar>
              <w:left w:w="28" w:type="dxa"/>
              <w:right w:w="28" w:type="dxa"/>
            </w:tcMar>
          </w:tcPr>
          <w:p w:rsidR="00657EC6" w:rsidRPr="003E5A4F" w:rsidRDefault="00657EC6" w:rsidP="00657EC6">
            <w:pPr>
              <w:spacing w:before="120" w:after="0" w:line="200" w:lineRule="exact"/>
              <w:jc w:val="center"/>
              <w:rPr>
                <w:rFonts w:ascii="Times New Roman" w:hAnsi="Times New Roman" w:cs="Times New Roman"/>
                <w:lang w:eastAsia="en-US"/>
              </w:rPr>
            </w:pPr>
          </w:p>
        </w:tc>
        <w:tc>
          <w:tcPr>
            <w:tcW w:w="1418" w:type="dxa"/>
            <w:vMerge/>
            <w:shd w:val="clear" w:color="auto" w:fill="auto"/>
            <w:tcMar>
              <w:left w:w="28" w:type="dxa"/>
              <w:right w:w="28" w:type="dxa"/>
            </w:tcMar>
          </w:tcPr>
          <w:p w:rsidR="00657EC6" w:rsidRPr="003E5A4F" w:rsidRDefault="00657EC6" w:rsidP="00657EC6">
            <w:pPr>
              <w:spacing w:before="120" w:after="0" w:line="200" w:lineRule="exact"/>
              <w:jc w:val="both"/>
              <w:rPr>
                <w:rFonts w:ascii="Times New Roman" w:hAnsi="Times New Roman" w:cs="Times New Roman"/>
                <w:lang w:eastAsia="en-US"/>
              </w:rPr>
            </w:pPr>
          </w:p>
        </w:tc>
        <w:tc>
          <w:tcPr>
            <w:tcW w:w="1417" w:type="dxa"/>
            <w:tcMar>
              <w:left w:w="28" w:type="dxa"/>
              <w:right w:w="28" w:type="dxa"/>
            </w:tcMar>
          </w:tcPr>
          <w:p w:rsidR="00657EC6" w:rsidRPr="003E5A4F" w:rsidRDefault="00657EC6" w:rsidP="00657EC6">
            <w:pPr>
              <w:autoSpaceDE w:val="0"/>
              <w:autoSpaceDN w:val="0"/>
              <w:adjustRightInd w:val="0"/>
              <w:spacing w:before="120" w:after="0" w:line="200" w:lineRule="exact"/>
              <w:rPr>
                <w:rFonts w:ascii="Times New Roman" w:hAnsi="Times New Roman" w:cs="Times New Roman"/>
              </w:rPr>
            </w:pPr>
            <w:r w:rsidRPr="003E5A4F">
              <w:rPr>
                <w:rFonts w:ascii="Times New Roman" w:hAnsi="Times New Roman" w:cs="Times New Roman"/>
              </w:rPr>
              <w:t>краевой бюджет</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5"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73 370,00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5"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134"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Pr>
          <w:p w:rsidR="00657EC6" w:rsidRPr="004A00CF" w:rsidRDefault="00657EC6" w:rsidP="00657EC6">
            <w:pPr>
              <w:autoSpaceDE w:val="0"/>
              <w:autoSpaceDN w:val="0"/>
              <w:adjustRightInd w:val="0"/>
              <w:spacing w:before="120" w:after="0" w:line="200" w:lineRule="exact"/>
              <w:jc w:val="center"/>
              <w:rPr>
                <w:rFonts w:ascii="Times New Roman" w:hAnsi="Times New Roman" w:cs="Times New Roman"/>
              </w:rPr>
            </w:pPr>
            <w:r w:rsidRPr="004A00CF">
              <w:rPr>
                <w:rFonts w:ascii="Times New Roman" w:hAnsi="Times New Roman" w:cs="Times New Roman"/>
              </w:rPr>
              <w:t>0</w:t>
            </w:r>
          </w:p>
        </w:tc>
      </w:tr>
      <w:bookmarkEnd w:id="4"/>
      <w:tr w:rsidR="00657EC6" w:rsidRPr="003E5A4F" w:rsidTr="00657EC6">
        <w:tc>
          <w:tcPr>
            <w:tcW w:w="709" w:type="dxa"/>
            <w:vMerge/>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p>
        </w:tc>
        <w:tc>
          <w:tcPr>
            <w:tcW w:w="1418" w:type="dxa"/>
            <w:vMerge/>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jc w:val="both"/>
              <w:rPr>
                <w:rFonts w:ascii="Times New Roman" w:hAnsi="Times New Roman" w:cs="Times New Roman"/>
              </w:rPr>
            </w:pPr>
          </w:p>
        </w:tc>
        <w:tc>
          <w:tcPr>
            <w:tcW w:w="1417" w:type="dxa"/>
            <w:tcMar>
              <w:left w:w="28" w:type="dxa"/>
              <w:right w:w="28" w:type="dxa"/>
            </w:tcMar>
          </w:tcPr>
          <w:p w:rsidR="00657EC6" w:rsidRPr="003E5A4F" w:rsidRDefault="00657EC6" w:rsidP="00C06238">
            <w:pPr>
              <w:autoSpaceDE w:val="0"/>
              <w:autoSpaceDN w:val="0"/>
              <w:adjustRightInd w:val="0"/>
              <w:spacing w:before="120" w:after="0" w:line="200" w:lineRule="exact"/>
              <w:rPr>
                <w:rFonts w:ascii="Times New Roman" w:hAnsi="Times New Roman" w:cs="Times New Roman"/>
              </w:rPr>
            </w:pPr>
            <w:r w:rsidRPr="003E5A4F">
              <w:rPr>
                <w:rFonts w:ascii="Times New Roman" w:hAnsi="Times New Roman" w:cs="Times New Roman"/>
              </w:rPr>
              <w:t>бюджеты муниципальных образований</w:t>
            </w:r>
            <w:r>
              <w:rPr>
                <w:rFonts w:ascii="Times New Roman" w:hAnsi="Times New Roman" w:cs="Times New Roman"/>
              </w:rPr>
              <w:t xml:space="preserve"> края</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5"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9 010,00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5"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134"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Pr>
          <w:p w:rsidR="00657EC6" w:rsidRPr="004A00CF" w:rsidRDefault="00657EC6" w:rsidP="00657EC6">
            <w:pPr>
              <w:autoSpaceDE w:val="0"/>
              <w:autoSpaceDN w:val="0"/>
              <w:adjustRightInd w:val="0"/>
              <w:spacing w:before="120" w:after="0" w:line="200" w:lineRule="exact"/>
              <w:jc w:val="center"/>
              <w:rPr>
                <w:rFonts w:ascii="Times New Roman" w:hAnsi="Times New Roman" w:cs="Times New Roman"/>
              </w:rPr>
            </w:pPr>
            <w:r w:rsidRPr="004A00CF">
              <w:rPr>
                <w:rFonts w:ascii="Times New Roman" w:hAnsi="Times New Roman" w:cs="Times New Roman"/>
              </w:rPr>
              <w:t>0</w:t>
            </w:r>
          </w:p>
        </w:tc>
      </w:tr>
      <w:tr w:rsidR="00657EC6" w:rsidRPr="003E5A4F" w:rsidTr="00657EC6">
        <w:tc>
          <w:tcPr>
            <w:tcW w:w="709" w:type="dxa"/>
            <w:vMerge/>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p>
        </w:tc>
        <w:tc>
          <w:tcPr>
            <w:tcW w:w="1418" w:type="dxa"/>
            <w:vMerge/>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jc w:val="both"/>
              <w:rPr>
                <w:rFonts w:ascii="Times New Roman" w:hAnsi="Times New Roman" w:cs="Times New Roman"/>
              </w:rPr>
            </w:pPr>
          </w:p>
        </w:tc>
        <w:tc>
          <w:tcPr>
            <w:tcW w:w="1417" w:type="dxa"/>
            <w:tcMar>
              <w:left w:w="28" w:type="dxa"/>
              <w:right w:w="28" w:type="dxa"/>
            </w:tcMar>
          </w:tcPr>
          <w:p w:rsidR="00657EC6" w:rsidRPr="003E5A4F" w:rsidRDefault="00657EC6" w:rsidP="00657EC6">
            <w:pPr>
              <w:autoSpaceDE w:val="0"/>
              <w:autoSpaceDN w:val="0"/>
              <w:adjustRightInd w:val="0"/>
              <w:spacing w:before="120" w:after="0" w:line="200" w:lineRule="exact"/>
              <w:rPr>
                <w:rFonts w:ascii="Times New Roman" w:hAnsi="Times New Roman" w:cs="Times New Roman"/>
              </w:rPr>
            </w:pPr>
            <w:proofErr w:type="spellStart"/>
            <w:r>
              <w:rPr>
                <w:rFonts w:ascii="Times New Roman" w:hAnsi="Times New Roman" w:cs="Times New Roman"/>
              </w:rPr>
              <w:t>в</w:t>
            </w:r>
            <w:r w:rsidRPr="003E5A4F">
              <w:rPr>
                <w:rFonts w:ascii="Times New Roman" w:hAnsi="Times New Roman" w:cs="Times New Roman"/>
              </w:rPr>
              <w:t>небюджет</w:t>
            </w:r>
            <w:r>
              <w:rPr>
                <w:rFonts w:ascii="Times New Roman" w:hAnsi="Times New Roman" w:cs="Times New Roman"/>
              </w:rPr>
              <w:t>-</w:t>
            </w:r>
            <w:r w:rsidRPr="003E5A4F">
              <w:rPr>
                <w:rFonts w:ascii="Times New Roman" w:hAnsi="Times New Roman" w:cs="Times New Roman"/>
              </w:rPr>
              <w:t>ные</w:t>
            </w:r>
            <w:proofErr w:type="spellEnd"/>
            <w:r w:rsidRPr="003E5A4F">
              <w:rPr>
                <w:rFonts w:ascii="Times New Roman" w:hAnsi="Times New Roman" w:cs="Times New Roman"/>
              </w:rPr>
              <w:t xml:space="preserve"> средства</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5"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33 800,00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5"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134"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Pr>
          <w:p w:rsidR="00657EC6" w:rsidRPr="004A00CF" w:rsidRDefault="00657EC6" w:rsidP="00657EC6">
            <w:pPr>
              <w:autoSpaceDE w:val="0"/>
              <w:autoSpaceDN w:val="0"/>
              <w:adjustRightInd w:val="0"/>
              <w:spacing w:before="120" w:after="0" w:line="200" w:lineRule="exact"/>
              <w:jc w:val="center"/>
              <w:rPr>
                <w:rFonts w:ascii="Times New Roman" w:hAnsi="Times New Roman" w:cs="Times New Roman"/>
              </w:rPr>
            </w:pPr>
            <w:r w:rsidRPr="004A00CF">
              <w:rPr>
                <w:rFonts w:ascii="Times New Roman" w:hAnsi="Times New Roman" w:cs="Times New Roman"/>
              </w:rPr>
              <w:t>0</w:t>
            </w:r>
          </w:p>
        </w:tc>
      </w:tr>
      <w:tr w:rsidR="00657EC6" w:rsidRPr="003E5A4F" w:rsidTr="00657EC6">
        <w:tc>
          <w:tcPr>
            <w:tcW w:w="709" w:type="dxa"/>
            <w:vMerge w:val="restart"/>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jc w:val="center"/>
              <w:outlineLvl w:val="3"/>
              <w:rPr>
                <w:rFonts w:ascii="Times New Roman" w:hAnsi="Times New Roman" w:cs="Times New Roman"/>
              </w:rPr>
            </w:pPr>
            <w:r w:rsidRPr="003E5A4F">
              <w:rPr>
                <w:rFonts w:ascii="Times New Roman" w:hAnsi="Times New Roman" w:cs="Times New Roman"/>
              </w:rPr>
              <w:t>1.1.2.</w:t>
            </w:r>
          </w:p>
        </w:tc>
        <w:tc>
          <w:tcPr>
            <w:tcW w:w="1418" w:type="dxa"/>
            <w:vMerge w:val="restart"/>
            <w:shd w:val="clear" w:color="auto" w:fill="auto"/>
            <w:tcMar>
              <w:left w:w="28" w:type="dxa"/>
              <w:right w:w="28" w:type="dxa"/>
            </w:tcMar>
          </w:tcPr>
          <w:p w:rsidR="00657EC6" w:rsidRPr="003E5A4F" w:rsidRDefault="00657EC6" w:rsidP="00C06238">
            <w:pPr>
              <w:autoSpaceDE w:val="0"/>
              <w:autoSpaceDN w:val="0"/>
              <w:adjustRightInd w:val="0"/>
              <w:spacing w:before="120" w:after="0" w:line="200" w:lineRule="exact"/>
              <w:rPr>
                <w:rFonts w:ascii="Times New Roman" w:hAnsi="Times New Roman" w:cs="Times New Roman"/>
              </w:rPr>
            </w:pPr>
            <w:proofErr w:type="spellStart"/>
            <w:r w:rsidRPr="003E5A4F">
              <w:rPr>
                <w:rFonts w:ascii="Times New Roman" w:hAnsi="Times New Roman" w:cs="Times New Roman"/>
              </w:rPr>
              <w:t>Модерниз</w:t>
            </w:r>
            <w:r w:rsidR="00C06238">
              <w:rPr>
                <w:rFonts w:ascii="Times New Roman" w:hAnsi="Times New Roman" w:cs="Times New Roman"/>
              </w:rPr>
              <w:t>а</w:t>
            </w:r>
            <w:r>
              <w:rPr>
                <w:rFonts w:ascii="Times New Roman" w:hAnsi="Times New Roman" w:cs="Times New Roman"/>
              </w:rPr>
              <w:t>-</w:t>
            </w:r>
            <w:r w:rsidRPr="003E5A4F">
              <w:rPr>
                <w:rFonts w:ascii="Times New Roman" w:hAnsi="Times New Roman" w:cs="Times New Roman"/>
              </w:rPr>
              <w:t>ция</w:t>
            </w:r>
            <w:proofErr w:type="spellEnd"/>
            <w:r w:rsidRPr="003E5A4F">
              <w:rPr>
                <w:rFonts w:ascii="Times New Roman" w:hAnsi="Times New Roman" w:cs="Times New Roman"/>
              </w:rPr>
              <w:t xml:space="preserve"> объектов, входящих в системы централизованного те</w:t>
            </w:r>
            <w:r>
              <w:rPr>
                <w:rFonts w:ascii="Times New Roman" w:hAnsi="Times New Roman" w:cs="Times New Roman"/>
              </w:rPr>
              <w:t>п</w:t>
            </w:r>
            <w:r w:rsidRPr="003E5A4F">
              <w:rPr>
                <w:rFonts w:ascii="Times New Roman" w:hAnsi="Times New Roman" w:cs="Times New Roman"/>
              </w:rPr>
              <w:t>лоснабжения населенных пунктов края</w:t>
            </w:r>
          </w:p>
        </w:tc>
        <w:tc>
          <w:tcPr>
            <w:tcW w:w="1417" w:type="dxa"/>
            <w:tcMar>
              <w:left w:w="28" w:type="dxa"/>
              <w:right w:w="28" w:type="dxa"/>
            </w:tcMar>
          </w:tcPr>
          <w:p w:rsidR="00657EC6" w:rsidRPr="003E5A4F" w:rsidRDefault="00657EC6" w:rsidP="00657EC6">
            <w:pPr>
              <w:autoSpaceDE w:val="0"/>
              <w:autoSpaceDN w:val="0"/>
              <w:adjustRightInd w:val="0"/>
              <w:spacing w:before="120" w:after="0" w:line="200" w:lineRule="exact"/>
              <w:rPr>
                <w:rFonts w:ascii="Times New Roman" w:hAnsi="Times New Roman" w:cs="Times New Roman"/>
              </w:rPr>
            </w:pPr>
            <w:r w:rsidRPr="003E5A4F">
              <w:rPr>
                <w:rFonts w:ascii="Times New Roman" w:hAnsi="Times New Roman" w:cs="Times New Roman"/>
              </w:rPr>
              <w:t>всего</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5"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815 632,00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566 100,00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557 580,00</w:t>
            </w:r>
          </w:p>
        </w:tc>
        <w:tc>
          <w:tcPr>
            <w:tcW w:w="1276" w:type="dxa"/>
            <w:tcMar>
              <w:left w:w="28" w:type="dxa"/>
              <w:right w:w="28" w:type="dxa"/>
            </w:tcMar>
          </w:tcPr>
          <w:p w:rsidR="00657EC6" w:rsidRPr="004A00CF" w:rsidRDefault="00657EC6" w:rsidP="00657EC6">
            <w:pPr>
              <w:autoSpaceDE w:val="0"/>
              <w:autoSpaceDN w:val="0"/>
              <w:adjustRightInd w:val="0"/>
              <w:spacing w:before="120" w:after="0" w:line="200" w:lineRule="exact"/>
              <w:jc w:val="center"/>
              <w:rPr>
                <w:rFonts w:ascii="Times New Roman" w:hAnsi="Times New Roman" w:cs="Times New Roman"/>
              </w:rPr>
            </w:pPr>
            <w:r w:rsidRPr="004A00CF">
              <w:rPr>
                <w:rFonts w:ascii="Times New Roman" w:hAnsi="Times New Roman" w:cs="Times New Roman"/>
              </w:rPr>
              <w:t>737 250,00</w:t>
            </w:r>
          </w:p>
        </w:tc>
        <w:tc>
          <w:tcPr>
            <w:tcW w:w="1275" w:type="dxa"/>
          </w:tcPr>
          <w:p w:rsidR="00657EC6" w:rsidRPr="004A00CF" w:rsidRDefault="00657EC6" w:rsidP="00657EC6">
            <w:pPr>
              <w:autoSpaceDE w:val="0"/>
              <w:autoSpaceDN w:val="0"/>
              <w:adjustRightInd w:val="0"/>
              <w:spacing w:before="120" w:after="0" w:line="200" w:lineRule="exact"/>
              <w:jc w:val="center"/>
              <w:rPr>
                <w:rFonts w:ascii="Times New Roman" w:hAnsi="Times New Roman" w:cs="Times New Roman"/>
              </w:rPr>
            </w:pPr>
            <w:r w:rsidRPr="004A00CF">
              <w:rPr>
                <w:rFonts w:ascii="Times New Roman" w:hAnsi="Times New Roman" w:cs="Times New Roman"/>
              </w:rPr>
              <w:t>338 480,00</w:t>
            </w:r>
          </w:p>
        </w:tc>
        <w:tc>
          <w:tcPr>
            <w:tcW w:w="1134" w:type="dxa"/>
          </w:tcPr>
          <w:p w:rsidR="00657EC6" w:rsidRPr="004A00CF" w:rsidRDefault="00657EC6" w:rsidP="00657EC6">
            <w:pPr>
              <w:autoSpaceDE w:val="0"/>
              <w:autoSpaceDN w:val="0"/>
              <w:adjustRightInd w:val="0"/>
              <w:spacing w:before="120" w:after="0" w:line="200" w:lineRule="exact"/>
              <w:jc w:val="center"/>
              <w:rPr>
                <w:rFonts w:ascii="Times New Roman" w:hAnsi="Times New Roman" w:cs="Times New Roman"/>
                <w:spacing w:val="-6"/>
              </w:rPr>
            </w:pPr>
            <w:r w:rsidRPr="004A00CF">
              <w:rPr>
                <w:rFonts w:ascii="Times New Roman" w:hAnsi="Times New Roman" w:cs="Times New Roman"/>
                <w:spacing w:val="-6"/>
              </w:rPr>
              <w:t>1</w:t>
            </w:r>
            <w:r w:rsidRPr="004A00CF">
              <w:rPr>
                <w:spacing w:val="-6"/>
              </w:rPr>
              <w:t> </w:t>
            </w:r>
            <w:r w:rsidRPr="004A00CF">
              <w:rPr>
                <w:rFonts w:ascii="Times New Roman" w:hAnsi="Times New Roman" w:cs="Times New Roman"/>
                <w:spacing w:val="-6"/>
              </w:rPr>
              <w:t>191</w:t>
            </w:r>
            <w:r w:rsidRPr="004A00CF">
              <w:rPr>
                <w:spacing w:val="-6"/>
              </w:rPr>
              <w:t> </w:t>
            </w:r>
            <w:r w:rsidRPr="004A00CF">
              <w:rPr>
                <w:rFonts w:ascii="Times New Roman" w:hAnsi="Times New Roman" w:cs="Times New Roman"/>
                <w:spacing w:val="-6"/>
              </w:rPr>
              <w:t>980,00</w:t>
            </w:r>
          </w:p>
        </w:tc>
        <w:tc>
          <w:tcPr>
            <w:tcW w:w="1276" w:type="dxa"/>
            <w:tcMar>
              <w:left w:w="28" w:type="dxa"/>
              <w:right w:w="28" w:type="dxa"/>
            </w:tcMar>
          </w:tcPr>
          <w:p w:rsidR="00657EC6" w:rsidRPr="004A00CF" w:rsidRDefault="00657EC6" w:rsidP="00657EC6">
            <w:pPr>
              <w:autoSpaceDE w:val="0"/>
              <w:autoSpaceDN w:val="0"/>
              <w:adjustRightInd w:val="0"/>
              <w:spacing w:before="120" w:after="0" w:line="200" w:lineRule="exact"/>
              <w:jc w:val="center"/>
              <w:rPr>
                <w:rFonts w:ascii="Times New Roman" w:hAnsi="Times New Roman" w:cs="Times New Roman"/>
              </w:rPr>
            </w:pPr>
            <w:r w:rsidRPr="004A00CF">
              <w:rPr>
                <w:rFonts w:ascii="Times New Roman" w:hAnsi="Times New Roman" w:cs="Times New Roman"/>
              </w:rPr>
              <w:t>605 150,00</w:t>
            </w:r>
          </w:p>
        </w:tc>
        <w:tc>
          <w:tcPr>
            <w:tcW w:w="1276" w:type="dxa"/>
          </w:tcPr>
          <w:p w:rsidR="00657EC6" w:rsidRPr="004A00CF" w:rsidRDefault="00657EC6" w:rsidP="00657EC6">
            <w:pPr>
              <w:autoSpaceDE w:val="0"/>
              <w:autoSpaceDN w:val="0"/>
              <w:adjustRightInd w:val="0"/>
              <w:spacing w:before="120" w:after="0" w:line="200" w:lineRule="exact"/>
              <w:jc w:val="center"/>
              <w:rPr>
                <w:rFonts w:ascii="Times New Roman" w:hAnsi="Times New Roman" w:cs="Times New Roman"/>
              </w:rPr>
            </w:pPr>
            <w:r w:rsidRPr="004A00CF">
              <w:rPr>
                <w:rFonts w:ascii="Times New Roman" w:hAnsi="Times New Roman" w:cs="Times New Roman"/>
              </w:rPr>
              <w:t>1 268 550,00</w:t>
            </w:r>
          </w:p>
        </w:tc>
      </w:tr>
      <w:tr w:rsidR="00657EC6" w:rsidRPr="003E5A4F" w:rsidTr="00657EC6">
        <w:tc>
          <w:tcPr>
            <w:tcW w:w="709" w:type="dxa"/>
            <w:vMerge/>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p>
        </w:tc>
        <w:tc>
          <w:tcPr>
            <w:tcW w:w="1418" w:type="dxa"/>
            <w:vMerge/>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jc w:val="both"/>
              <w:rPr>
                <w:rFonts w:ascii="Times New Roman" w:hAnsi="Times New Roman" w:cs="Times New Roman"/>
              </w:rPr>
            </w:pPr>
          </w:p>
        </w:tc>
        <w:tc>
          <w:tcPr>
            <w:tcW w:w="1417" w:type="dxa"/>
            <w:tcMar>
              <w:left w:w="28" w:type="dxa"/>
              <w:right w:w="28" w:type="dxa"/>
            </w:tcMar>
          </w:tcPr>
          <w:p w:rsidR="00657EC6" w:rsidRPr="003E5A4F" w:rsidRDefault="00657EC6" w:rsidP="00657EC6">
            <w:pPr>
              <w:autoSpaceDE w:val="0"/>
              <w:autoSpaceDN w:val="0"/>
              <w:adjustRightInd w:val="0"/>
              <w:spacing w:before="120" w:after="0" w:line="200" w:lineRule="exact"/>
              <w:rPr>
                <w:rFonts w:ascii="Times New Roman" w:hAnsi="Times New Roman" w:cs="Times New Roman"/>
              </w:rPr>
            </w:pPr>
            <w:proofErr w:type="spellStart"/>
            <w:r>
              <w:rPr>
                <w:rFonts w:ascii="Times New Roman" w:hAnsi="Times New Roman" w:cs="Times New Roman"/>
              </w:rPr>
              <w:t>в</w:t>
            </w:r>
            <w:r w:rsidRPr="003E5A4F">
              <w:rPr>
                <w:rFonts w:ascii="Times New Roman" w:hAnsi="Times New Roman" w:cs="Times New Roman"/>
              </w:rPr>
              <w:t>небюджет</w:t>
            </w:r>
            <w:r>
              <w:rPr>
                <w:rFonts w:ascii="Times New Roman" w:hAnsi="Times New Roman" w:cs="Times New Roman"/>
              </w:rPr>
              <w:t>-</w:t>
            </w:r>
            <w:r w:rsidRPr="003E5A4F">
              <w:rPr>
                <w:rFonts w:ascii="Times New Roman" w:hAnsi="Times New Roman" w:cs="Times New Roman"/>
              </w:rPr>
              <w:t>ные</w:t>
            </w:r>
            <w:proofErr w:type="spellEnd"/>
            <w:r w:rsidRPr="003E5A4F">
              <w:rPr>
                <w:rFonts w:ascii="Times New Roman" w:hAnsi="Times New Roman" w:cs="Times New Roman"/>
              </w:rPr>
              <w:t xml:space="preserve"> средства</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5"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815 632,00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566 100,00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557 580,00</w:t>
            </w:r>
          </w:p>
        </w:tc>
        <w:tc>
          <w:tcPr>
            <w:tcW w:w="1276" w:type="dxa"/>
            <w:tcMar>
              <w:left w:w="28" w:type="dxa"/>
              <w:right w:w="28" w:type="dxa"/>
            </w:tcMar>
          </w:tcPr>
          <w:p w:rsidR="00657EC6" w:rsidRPr="004A00CF" w:rsidRDefault="00657EC6" w:rsidP="00657EC6">
            <w:pPr>
              <w:autoSpaceDE w:val="0"/>
              <w:autoSpaceDN w:val="0"/>
              <w:adjustRightInd w:val="0"/>
              <w:spacing w:before="120" w:after="0" w:line="200" w:lineRule="exact"/>
              <w:jc w:val="center"/>
              <w:rPr>
                <w:rFonts w:ascii="Times New Roman" w:hAnsi="Times New Roman" w:cs="Times New Roman"/>
              </w:rPr>
            </w:pPr>
            <w:r w:rsidRPr="004A00CF">
              <w:rPr>
                <w:rFonts w:ascii="Times New Roman" w:hAnsi="Times New Roman" w:cs="Times New Roman"/>
              </w:rPr>
              <w:t>737 250,00</w:t>
            </w:r>
          </w:p>
        </w:tc>
        <w:tc>
          <w:tcPr>
            <w:tcW w:w="1275" w:type="dxa"/>
          </w:tcPr>
          <w:p w:rsidR="00657EC6" w:rsidRPr="004A00CF" w:rsidRDefault="00657EC6" w:rsidP="00657EC6">
            <w:pPr>
              <w:autoSpaceDE w:val="0"/>
              <w:autoSpaceDN w:val="0"/>
              <w:adjustRightInd w:val="0"/>
              <w:spacing w:before="120" w:after="0" w:line="200" w:lineRule="exact"/>
              <w:jc w:val="center"/>
              <w:rPr>
                <w:rFonts w:ascii="Times New Roman" w:hAnsi="Times New Roman" w:cs="Times New Roman"/>
              </w:rPr>
            </w:pPr>
            <w:r w:rsidRPr="004A00CF">
              <w:rPr>
                <w:rFonts w:ascii="Times New Roman" w:hAnsi="Times New Roman" w:cs="Times New Roman"/>
              </w:rPr>
              <w:t>338 480,00</w:t>
            </w:r>
          </w:p>
        </w:tc>
        <w:tc>
          <w:tcPr>
            <w:tcW w:w="1134" w:type="dxa"/>
          </w:tcPr>
          <w:p w:rsidR="00657EC6" w:rsidRPr="004A00CF" w:rsidRDefault="00657EC6" w:rsidP="00657EC6">
            <w:pPr>
              <w:autoSpaceDE w:val="0"/>
              <w:autoSpaceDN w:val="0"/>
              <w:adjustRightInd w:val="0"/>
              <w:spacing w:before="120" w:after="0" w:line="200" w:lineRule="exact"/>
              <w:jc w:val="center"/>
              <w:rPr>
                <w:rFonts w:ascii="Times New Roman" w:hAnsi="Times New Roman" w:cs="Times New Roman"/>
                <w:spacing w:val="-6"/>
              </w:rPr>
            </w:pPr>
            <w:r w:rsidRPr="004A00CF">
              <w:rPr>
                <w:rFonts w:ascii="Times New Roman" w:hAnsi="Times New Roman" w:cs="Times New Roman"/>
                <w:spacing w:val="-6"/>
              </w:rPr>
              <w:t>1</w:t>
            </w:r>
            <w:r w:rsidRPr="004A00CF">
              <w:rPr>
                <w:spacing w:val="-6"/>
              </w:rPr>
              <w:t> </w:t>
            </w:r>
            <w:r w:rsidRPr="004A00CF">
              <w:rPr>
                <w:rFonts w:ascii="Times New Roman" w:hAnsi="Times New Roman" w:cs="Times New Roman"/>
                <w:spacing w:val="-6"/>
              </w:rPr>
              <w:t>191</w:t>
            </w:r>
            <w:r w:rsidRPr="004A00CF">
              <w:rPr>
                <w:spacing w:val="-6"/>
              </w:rPr>
              <w:t> </w:t>
            </w:r>
            <w:r w:rsidRPr="004A00CF">
              <w:rPr>
                <w:rFonts w:ascii="Times New Roman" w:hAnsi="Times New Roman" w:cs="Times New Roman"/>
                <w:spacing w:val="-6"/>
              </w:rPr>
              <w:t>980,00</w:t>
            </w:r>
          </w:p>
        </w:tc>
        <w:tc>
          <w:tcPr>
            <w:tcW w:w="1276" w:type="dxa"/>
            <w:tcMar>
              <w:left w:w="28" w:type="dxa"/>
              <w:right w:w="28" w:type="dxa"/>
            </w:tcMar>
          </w:tcPr>
          <w:p w:rsidR="00657EC6" w:rsidRPr="004A00CF" w:rsidRDefault="00657EC6" w:rsidP="00657EC6">
            <w:pPr>
              <w:autoSpaceDE w:val="0"/>
              <w:autoSpaceDN w:val="0"/>
              <w:adjustRightInd w:val="0"/>
              <w:spacing w:before="120" w:after="0" w:line="200" w:lineRule="exact"/>
              <w:jc w:val="center"/>
              <w:rPr>
                <w:rFonts w:ascii="Times New Roman" w:hAnsi="Times New Roman" w:cs="Times New Roman"/>
              </w:rPr>
            </w:pPr>
            <w:r w:rsidRPr="004A00CF">
              <w:rPr>
                <w:rFonts w:ascii="Times New Roman" w:hAnsi="Times New Roman" w:cs="Times New Roman"/>
              </w:rPr>
              <w:t>605 150,00</w:t>
            </w:r>
          </w:p>
        </w:tc>
        <w:tc>
          <w:tcPr>
            <w:tcW w:w="1276" w:type="dxa"/>
          </w:tcPr>
          <w:p w:rsidR="00657EC6" w:rsidRPr="004A00CF" w:rsidRDefault="00657EC6" w:rsidP="00657EC6">
            <w:pPr>
              <w:autoSpaceDE w:val="0"/>
              <w:autoSpaceDN w:val="0"/>
              <w:adjustRightInd w:val="0"/>
              <w:spacing w:before="120" w:after="0" w:line="200" w:lineRule="exact"/>
              <w:jc w:val="center"/>
              <w:rPr>
                <w:rFonts w:ascii="Times New Roman" w:hAnsi="Times New Roman" w:cs="Times New Roman"/>
              </w:rPr>
            </w:pPr>
            <w:r w:rsidRPr="004A00CF">
              <w:rPr>
                <w:rFonts w:ascii="Times New Roman" w:hAnsi="Times New Roman" w:cs="Times New Roman"/>
              </w:rPr>
              <w:t>1 268 550,00</w:t>
            </w:r>
          </w:p>
        </w:tc>
      </w:tr>
      <w:tr w:rsidR="00657EC6" w:rsidRPr="003E5A4F" w:rsidTr="00657EC6">
        <w:tc>
          <w:tcPr>
            <w:tcW w:w="709" w:type="dxa"/>
            <w:vMerge w:val="restart"/>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jc w:val="center"/>
              <w:outlineLvl w:val="3"/>
              <w:rPr>
                <w:rFonts w:ascii="Times New Roman" w:hAnsi="Times New Roman" w:cs="Times New Roman"/>
              </w:rPr>
            </w:pPr>
            <w:r w:rsidRPr="003E5A4F">
              <w:rPr>
                <w:rFonts w:ascii="Times New Roman" w:hAnsi="Times New Roman" w:cs="Times New Roman"/>
              </w:rPr>
              <w:t>1.1.3.</w:t>
            </w:r>
          </w:p>
        </w:tc>
        <w:tc>
          <w:tcPr>
            <w:tcW w:w="1418" w:type="dxa"/>
            <w:vMerge w:val="restart"/>
            <w:shd w:val="clear" w:color="auto" w:fill="auto"/>
            <w:tcMar>
              <w:left w:w="28" w:type="dxa"/>
              <w:right w:w="28" w:type="dxa"/>
            </w:tcMar>
          </w:tcPr>
          <w:p w:rsidR="00657EC6" w:rsidRPr="004F5026" w:rsidRDefault="00657EC6" w:rsidP="00C06238">
            <w:pPr>
              <w:autoSpaceDE w:val="0"/>
              <w:autoSpaceDN w:val="0"/>
              <w:adjustRightInd w:val="0"/>
              <w:spacing w:before="120" w:after="0" w:line="200" w:lineRule="exact"/>
              <w:rPr>
                <w:rFonts w:ascii="Times New Roman" w:hAnsi="Times New Roman" w:cs="Times New Roman"/>
                <w:spacing w:val="-6"/>
              </w:rPr>
            </w:pPr>
            <w:r w:rsidRPr="004F5026">
              <w:rPr>
                <w:rFonts w:ascii="Times New Roman" w:hAnsi="Times New Roman" w:cs="Times New Roman"/>
                <w:spacing w:val="-6"/>
              </w:rPr>
              <w:t xml:space="preserve">Внедрение </w:t>
            </w:r>
            <w:proofErr w:type="spellStart"/>
            <w:r w:rsidRPr="004F5026">
              <w:rPr>
                <w:rFonts w:ascii="Times New Roman" w:hAnsi="Times New Roman" w:cs="Times New Roman"/>
                <w:spacing w:val="-6"/>
              </w:rPr>
              <w:t>автоматизиро</w:t>
            </w:r>
            <w:proofErr w:type="spellEnd"/>
            <w:r>
              <w:rPr>
                <w:rFonts w:ascii="Times New Roman" w:hAnsi="Times New Roman" w:cs="Times New Roman"/>
                <w:spacing w:val="-6"/>
              </w:rPr>
              <w:t>-</w:t>
            </w:r>
            <w:r w:rsidRPr="004F5026">
              <w:rPr>
                <w:rFonts w:ascii="Times New Roman" w:hAnsi="Times New Roman" w:cs="Times New Roman"/>
                <w:spacing w:val="-6"/>
              </w:rPr>
              <w:t xml:space="preserve">ванной </w:t>
            </w:r>
            <w:proofErr w:type="spellStart"/>
            <w:r w:rsidRPr="004F5026">
              <w:rPr>
                <w:rFonts w:ascii="Times New Roman" w:hAnsi="Times New Roman" w:cs="Times New Roman"/>
                <w:spacing w:val="-6"/>
              </w:rPr>
              <w:t>инфор</w:t>
            </w:r>
            <w:proofErr w:type="spellEnd"/>
            <w:r w:rsidRPr="004F5026">
              <w:rPr>
                <w:rFonts w:ascii="Times New Roman" w:hAnsi="Times New Roman" w:cs="Times New Roman"/>
                <w:spacing w:val="-6"/>
              </w:rPr>
              <w:t>-</w:t>
            </w:r>
            <w:proofErr w:type="spellStart"/>
            <w:r w:rsidRPr="004F5026">
              <w:rPr>
                <w:rFonts w:ascii="Times New Roman" w:hAnsi="Times New Roman" w:cs="Times New Roman"/>
                <w:spacing w:val="-6"/>
              </w:rPr>
              <w:t>мационно</w:t>
            </w:r>
            <w:proofErr w:type="spellEnd"/>
            <w:r w:rsidRPr="004F5026">
              <w:rPr>
                <w:rFonts w:ascii="Times New Roman" w:hAnsi="Times New Roman" w:cs="Times New Roman"/>
                <w:spacing w:val="-6"/>
              </w:rPr>
              <w:t>-измерительной системы коммерческого учета электроэнергии</w:t>
            </w:r>
          </w:p>
        </w:tc>
        <w:tc>
          <w:tcPr>
            <w:tcW w:w="1417" w:type="dxa"/>
            <w:tcMar>
              <w:left w:w="28" w:type="dxa"/>
              <w:right w:w="28" w:type="dxa"/>
            </w:tcMar>
          </w:tcPr>
          <w:p w:rsidR="00657EC6" w:rsidRPr="003E5A4F" w:rsidRDefault="00657EC6" w:rsidP="00657EC6">
            <w:pPr>
              <w:autoSpaceDE w:val="0"/>
              <w:autoSpaceDN w:val="0"/>
              <w:adjustRightInd w:val="0"/>
              <w:spacing w:before="120" w:after="0" w:line="200" w:lineRule="exact"/>
              <w:rPr>
                <w:rFonts w:ascii="Times New Roman" w:hAnsi="Times New Roman" w:cs="Times New Roman"/>
              </w:rPr>
            </w:pPr>
            <w:r w:rsidRPr="003E5A4F">
              <w:rPr>
                <w:rFonts w:ascii="Times New Roman" w:hAnsi="Times New Roman" w:cs="Times New Roman"/>
              </w:rPr>
              <w:t>всего</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5"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61 075,00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4 720,00</w:t>
            </w:r>
          </w:p>
        </w:tc>
        <w:tc>
          <w:tcPr>
            <w:tcW w:w="1276" w:type="dxa"/>
            <w:tcMar>
              <w:left w:w="28" w:type="dxa"/>
              <w:right w:w="28" w:type="dxa"/>
            </w:tcMar>
          </w:tcPr>
          <w:p w:rsidR="00657EC6" w:rsidRPr="004A00CF" w:rsidRDefault="00657EC6" w:rsidP="00657EC6">
            <w:pPr>
              <w:autoSpaceDE w:val="0"/>
              <w:autoSpaceDN w:val="0"/>
              <w:adjustRightInd w:val="0"/>
              <w:spacing w:before="120" w:after="0" w:line="200" w:lineRule="exact"/>
              <w:jc w:val="center"/>
              <w:rPr>
                <w:rFonts w:ascii="Times New Roman" w:hAnsi="Times New Roman" w:cs="Times New Roman"/>
              </w:rPr>
            </w:pPr>
            <w:r w:rsidRPr="004A00CF">
              <w:rPr>
                <w:rFonts w:ascii="Times New Roman" w:hAnsi="Times New Roman" w:cs="Times New Roman"/>
              </w:rPr>
              <w:t>66 796,00</w:t>
            </w:r>
          </w:p>
        </w:tc>
        <w:tc>
          <w:tcPr>
            <w:tcW w:w="1275" w:type="dxa"/>
          </w:tcPr>
          <w:p w:rsidR="00657EC6" w:rsidRPr="004A00CF" w:rsidRDefault="00657EC6" w:rsidP="00657EC6">
            <w:pPr>
              <w:autoSpaceDE w:val="0"/>
              <w:autoSpaceDN w:val="0"/>
              <w:adjustRightInd w:val="0"/>
              <w:spacing w:before="120" w:after="0" w:line="200" w:lineRule="exact"/>
              <w:jc w:val="center"/>
              <w:rPr>
                <w:rFonts w:ascii="Times New Roman" w:hAnsi="Times New Roman" w:cs="Times New Roman"/>
              </w:rPr>
            </w:pPr>
            <w:r w:rsidRPr="004A00CF">
              <w:rPr>
                <w:rFonts w:ascii="Times New Roman" w:hAnsi="Times New Roman" w:cs="Times New Roman"/>
              </w:rPr>
              <w:t>55 450,00</w:t>
            </w:r>
          </w:p>
        </w:tc>
        <w:tc>
          <w:tcPr>
            <w:tcW w:w="1134" w:type="dxa"/>
          </w:tcPr>
          <w:p w:rsidR="00657EC6" w:rsidRPr="004A00CF" w:rsidRDefault="00657EC6" w:rsidP="00657EC6">
            <w:pPr>
              <w:autoSpaceDE w:val="0"/>
              <w:autoSpaceDN w:val="0"/>
              <w:adjustRightInd w:val="0"/>
              <w:spacing w:before="120" w:after="0" w:line="200" w:lineRule="exact"/>
              <w:jc w:val="center"/>
              <w:rPr>
                <w:rFonts w:ascii="Times New Roman" w:hAnsi="Times New Roman" w:cs="Times New Roman"/>
              </w:rPr>
            </w:pPr>
            <w:r w:rsidRPr="004A00CF">
              <w:rPr>
                <w:rFonts w:ascii="Times New Roman" w:hAnsi="Times New Roman" w:cs="Times New Roman"/>
              </w:rPr>
              <w:t>41 000,00</w:t>
            </w:r>
          </w:p>
        </w:tc>
        <w:tc>
          <w:tcPr>
            <w:tcW w:w="1276" w:type="dxa"/>
            <w:tcMar>
              <w:left w:w="28" w:type="dxa"/>
              <w:right w:w="28" w:type="dxa"/>
            </w:tcMar>
          </w:tcPr>
          <w:p w:rsidR="00657EC6" w:rsidRPr="004A00CF" w:rsidRDefault="00657EC6" w:rsidP="00657EC6">
            <w:pPr>
              <w:autoSpaceDE w:val="0"/>
              <w:autoSpaceDN w:val="0"/>
              <w:adjustRightInd w:val="0"/>
              <w:spacing w:before="120" w:after="0" w:line="200" w:lineRule="exact"/>
              <w:jc w:val="center"/>
              <w:rPr>
                <w:rFonts w:ascii="Times New Roman" w:hAnsi="Times New Roman" w:cs="Times New Roman"/>
              </w:rPr>
            </w:pPr>
            <w:r w:rsidRPr="004A00CF">
              <w:rPr>
                <w:rFonts w:ascii="Times New Roman" w:hAnsi="Times New Roman" w:cs="Times New Roman"/>
              </w:rPr>
              <w:t>26 950,00</w:t>
            </w:r>
          </w:p>
        </w:tc>
        <w:tc>
          <w:tcPr>
            <w:tcW w:w="1276" w:type="dxa"/>
          </w:tcPr>
          <w:p w:rsidR="00657EC6" w:rsidRPr="004A00CF" w:rsidRDefault="00657EC6" w:rsidP="00657EC6">
            <w:pPr>
              <w:autoSpaceDE w:val="0"/>
              <w:autoSpaceDN w:val="0"/>
              <w:adjustRightInd w:val="0"/>
              <w:spacing w:before="120" w:after="0" w:line="200" w:lineRule="exact"/>
              <w:jc w:val="center"/>
              <w:rPr>
                <w:rFonts w:ascii="Times New Roman" w:hAnsi="Times New Roman" w:cs="Times New Roman"/>
              </w:rPr>
            </w:pPr>
            <w:r w:rsidRPr="004A00CF">
              <w:rPr>
                <w:rFonts w:ascii="Times New Roman" w:hAnsi="Times New Roman" w:cs="Times New Roman"/>
              </w:rPr>
              <w:t>87 890,00</w:t>
            </w:r>
          </w:p>
        </w:tc>
      </w:tr>
      <w:tr w:rsidR="00657EC6" w:rsidRPr="003E5A4F" w:rsidTr="00657EC6">
        <w:trPr>
          <w:trHeight w:val="984"/>
        </w:trPr>
        <w:tc>
          <w:tcPr>
            <w:tcW w:w="709" w:type="dxa"/>
            <w:vMerge/>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p>
        </w:tc>
        <w:tc>
          <w:tcPr>
            <w:tcW w:w="1418" w:type="dxa"/>
            <w:vMerge/>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jc w:val="both"/>
              <w:rPr>
                <w:rFonts w:ascii="Times New Roman" w:hAnsi="Times New Roman" w:cs="Times New Roman"/>
              </w:rPr>
            </w:pPr>
          </w:p>
        </w:tc>
        <w:tc>
          <w:tcPr>
            <w:tcW w:w="1417" w:type="dxa"/>
            <w:tcMar>
              <w:left w:w="28" w:type="dxa"/>
              <w:right w:w="28" w:type="dxa"/>
            </w:tcMar>
          </w:tcPr>
          <w:p w:rsidR="00657EC6" w:rsidRPr="003E5A4F" w:rsidRDefault="00657EC6" w:rsidP="00657EC6">
            <w:pPr>
              <w:autoSpaceDE w:val="0"/>
              <w:autoSpaceDN w:val="0"/>
              <w:adjustRightInd w:val="0"/>
              <w:spacing w:before="120" w:after="0" w:line="200" w:lineRule="exact"/>
              <w:rPr>
                <w:rFonts w:ascii="Times New Roman" w:hAnsi="Times New Roman" w:cs="Times New Roman"/>
              </w:rPr>
            </w:pPr>
            <w:proofErr w:type="spellStart"/>
            <w:r>
              <w:rPr>
                <w:rFonts w:ascii="Times New Roman" w:hAnsi="Times New Roman" w:cs="Times New Roman"/>
              </w:rPr>
              <w:t>в</w:t>
            </w:r>
            <w:r w:rsidRPr="003E5A4F">
              <w:rPr>
                <w:rFonts w:ascii="Times New Roman" w:hAnsi="Times New Roman" w:cs="Times New Roman"/>
              </w:rPr>
              <w:t>небюджет</w:t>
            </w:r>
            <w:r>
              <w:rPr>
                <w:rFonts w:ascii="Times New Roman" w:hAnsi="Times New Roman" w:cs="Times New Roman"/>
              </w:rPr>
              <w:t>-</w:t>
            </w:r>
            <w:r w:rsidRPr="003E5A4F">
              <w:rPr>
                <w:rFonts w:ascii="Times New Roman" w:hAnsi="Times New Roman" w:cs="Times New Roman"/>
              </w:rPr>
              <w:t>ные</w:t>
            </w:r>
            <w:proofErr w:type="spellEnd"/>
            <w:r w:rsidRPr="003E5A4F">
              <w:rPr>
                <w:rFonts w:ascii="Times New Roman" w:hAnsi="Times New Roman" w:cs="Times New Roman"/>
              </w:rPr>
              <w:t xml:space="preserve"> средства</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5"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61 075,00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4 720,00</w:t>
            </w:r>
          </w:p>
        </w:tc>
        <w:tc>
          <w:tcPr>
            <w:tcW w:w="1276" w:type="dxa"/>
            <w:tcMar>
              <w:left w:w="28" w:type="dxa"/>
              <w:right w:w="28" w:type="dxa"/>
            </w:tcMar>
          </w:tcPr>
          <w:p w:rsidR="00657EC6" w:rsidRPr="004A00CF" w:rsidRDefault="00657EC6" w:rsidP="00657EC6">
            <w:pPr>
              <w:autoSpaceDE w:val="0"/>
              <w:autoSpaceDN w:val="0"/>
              <w:adjustRightInd w:val="0"/>
              <w:spacing w:before="120" w:after="0" w:line="200" w:lineRule="exact"/>
              <w:jc w:val="center"/>
              <w:rPr>
                <w:rFonts w:ascii="Times New Roman" w:hAnsi="Times New Roman" w:cs="Times New Roman"/>
              </w:rPr>
            </w:pPr>
            <w:r w:rsidRPr="004A00CF">
              <w:rPr>
                <w:rFonts w:ascii="Times New Roman" w:hAnsi="Times New Roman" w:cs="Times New Roman"/>
              </w:rPr>
              <w:t>66 796,00</w:t>
            </w:r>
          </w:p>
        </w:tc>
        <w:tc>
          <w:tcPr>
            <w:tcW w:w="1275" w:type="dxa"/>
          </w:tcPr>
          <w:p w:rsidR="00657EC6" w:rsidRPr="004A00CF" w:rsidRDefault="00657EC6" w:rsidP="00657EC6">
            <w:pPr>
              <w:autoSpaceDE w:val="0"/>
              <w:autoSpaceDN w:val="0"/>
              <w:adjustRightInd w:val="0"/>
              <w:spacing w:before="120" w:after="0" w:line="200" w:lineRule="exact"/>
              <w:jc w:val="center"/>
              <w:rPr>
                <w:rFonts w:ascii="Times New Roman" w:hAnsi="Times New Roman" w:cs="Times New Roman"/>
              </w:rPr>
            </w:pPr>
            <w:r w:rsidRPr="004A00CF">
              <w:rPr>
                <w:rFonts w:ascii="Times New Roman" w:hAnsi="Times New Roman" w:cs="Times New Roman"/>
              </w:rPr>
              <w:t>55 450,00</w:t>
            </w:r>
          </w:p>
        </w:tc>
        <w:tc>
          <w:tcPr>
            <w:tcW w:w="1134" w:type="dxa"/>
          </w:tcPr>
          <w:p w:rsidR="00657EC6" w:rsidRPr="004A00CF" w:rsidRDefault="00657EC6" w:rsidP="00657EC6">
            <w:pPr>
              <w:autoSpaceDE w:val="0"/>
              <w:autoSpaceDN w:val="0"/>
              <w:adjustRightInd w:val="0"/>
              <w:spacing w:before="120" w:after="0" w:line="200" w:lineRule="exact"/>
              <w:jc w:val="center"/>
              <w:rPr>
                <w:rFonts w:ascii="Times New Roman" w:hAnsi="Times New Roman" w:cs="Times New Roman"/>
              </w:rPr>
            </w:pPr>
            <w:r w:rsidRPr="004A00CF">
              <w:rPr>
                <w:rFonts w:ascii="Times New Roman" w:hAnsi="Times New Roman" w:cs="Times New Roman"/>
              </w:rPr>
              <w:t>41 000,00</w:t>
            </w:r>
          </w:p>
        </w:tc>
        <w:tc>
          <w:tcPr>
            <w:tcW w:w="1276" w:type="dxa"/>
            <w:tcMar>
              <w:left w:w="28" w:type="dxa"/>
              <w:right w:w="28" w:type="dxa"/>
            </w:tcMar>
          </w:tcPr>
          <w:p w:rsidR="00657EC6" w:rsidRPr="004A00CF" w:rsidRDefault="00657EC6" w:rsidP="00657EC6">
            <w:pPr>
              <w:autoSpaceDE w:val="0"/>
              <w:autoSpaceDN w:val="0"/>
              <w:adjustRightInd w:val="0"/>
              <w:spacing w:before="120" w:after="0" w:line="200" w:lineRule="exact"/>
              <w:jc w:val="center"/>
              <w:rPr>
                <w:rFonts w:ascii="Times New Roman" w:hAnsi="Times New Roman" w:cs="Times New Roman"/>
              </w:rPr>
            </w:pPr>
            <w:r w:rsidRPr="004A00CF">
              <w:rPr>
                <w:rFonts w:ascii="Times New Roman" w:hAnsi="Times New Roman" w:cs="Times New Roman"/>
              </w:rPr>
              <w:t>26 950,00</w:t>
            </w:r>
          </w:p>
        </w:tc>
        <w:tc>
          <w:tcPr>
            <w:tcW w:w="1276" w:type="dxa"/>
          </w:tcPr>
          <w:p w:rsidR="00657EC6" w:rsidRPr="004A00CF" w:rsidRDefault="00657EC6" w:rsidP="00657EC6">
            <w:pPr>
              <w:autoSpaceDE w:val="0"/>
              <w:autoSpaceDN w:val="0"/>
              <w:adjustRightInd w:val="0"/>
              <w:spacing w:before="120" w:after="0" w:line="200" w:lineRule="exact"/>
              <w:jc w:val="center"/>
              <w:rPr>
                <w:rFonts w:ascii="Times New Roman" w:hAnsi="Times New Roman" w:cs="Times New Roman"/>
              </w:rPr>
            </w:pPr>
            <w:r w:rsidRPr="004A00CF">
              <w:rPr>
                <w:rFonts w:ascii="Times New Roman" w:hAnsi="Times New Roman" w:cs="Times New Roman"/>
              </w:rPr>
              <w:t>87 890,00</w:t>
            </w:r>
          </w:p>
        </w:tc>
      </w:tr>
      <w:tr w:rsidR="00657EC6" w:rsidRPr="003E5A4F" w:rsidTr="00657EC6">
        <w:tc>
          <w:tcPr>
            <w:tcW w:w="709" w:type="dxa"/>
            <w:vMerge w:val="restart"/>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jc w:val="center"/>
              <w:outlineLvl w:val="3"/>
              <w:rPr>
                <w:rFonts w:ascii="Times New Roman" w:hAnsi="Times New Roman" w:cs="Times New Roman"/>
              </w:rPr>
            </w:pPr>
            <w:r w:rsidRPr="003E5A4F">
              <w:rPr>
                <w:rFonts w:ascii="Times New Roman" w:hAnsi="Times New Roman" w:cs="Times New Roman"/>
              </w:rPr>
              <w:t>1.2.</w:t>
            </w:r>
          </w:p>
        </w:tc>
        <w:tc>
          <w:tcPr>
            <w:tcW w:w="1418" w:type="dxa"/>
            <w:vMerge w:val="restart"/>
            <w:shd w:val="clear" w:color="auto" w:fill="auto"/>
            <w:tcMar>
              <w:left w:w="28" w:type="dxa"/>
              <w:right w:w="28" w:type="dxa"/>
            </w:tcMar>
          </w:tcPr>
          <w:p w:rsidR="00657EC6" w:rsidRPr="003E5A4F" w:rsidRDefault="00657EC6" w:rsidP="00C06238">
            <w:pPr>
              <w:autoSpaceDE w:val="0"/>
              <w:autoSpaceDN w:val="0"/>
              <w:adjustRightInd w:val="0"/>
              <w:spacing w:before="120" w:after="0" w:line="200" w:lineRule="exact"/>
              <w:rPr>
                <w:rFonts w:ascii="Times New Roman" w:hAnsi="Times New Roman" w:cs="Times New Roman"/>
              </w:rPr>
            </w:pPr>
            <w:r w:rsidRPr="003E5A4F">
              <w:rPr>
                <w:rFonts w:ascii="Times New Roman" w:hAnsi="Times New Roman" w:cs="Times New Roman"/>
              </w:rPr>
              <w:t>Мероприятия в области энергосбережения и повышения энергетической</w:t>
            </w:r>
            <w:r>
              <w:rPr>
                <w:rFonts w:ascii="Times New Roman" w:hAnsi="Times New Roman" w:cs="Times New Roman"/>
              </w:rPr>
              <w:t xml:space="preserve"> эф</w:t>
            </w:r>
            <w:r w:rsidRPr="003E5A4F">
              <w:rPr>
                <w:rFonts w:ascii="Times New Roman" w:hAnsi="Times New Roman" w:cs="Times New Roman"/>
              </w:rPr>
              <w:t>фективности в жилищно-</w:t>
            </w:r>
            <w:r w:rsidRPr="004A00CF">
              <w:rPr>
                <w:rFonts w:ascii="Times New Roman" w:hAnsi="Times New Roman" w:cs="Times New Roman"/>
                <w:spacing w:val="-4"/>
              </w:rPr>
              <w:t>коммунальном</w:t>
            </w:r>
            <w:r w:rsidRPr="003E5A4F">
              <w:rPr>
                <w:rFonts w:ascii="Times New Roman" w:hAnsi="Times New Roman" w:cs="Times New Roman"/>
              </w:rPr>
              <w:t xml:space="preserve"> хозяйстве</w:t>
            </w:r>
          </w:p>
        </w:tc>
        <w:tc>
          <w:tcPr>
            <w:tcW w:w="1417" w:type="dxa"/>
            <w:tcMar>
              <w:left w:w="28" w:type="dxa"/>
              <w:right w:w="28" w:type="dxa"/>
            </w:tcMar>
          </w:tcPr>
          <w:p w:rsidR="00657EC6" w:rsidRPr="003E5A4F" w:rsidRDefault="00657EC6" w:rsidP="00657EC6">
            <w:pPr>
              <w:autoSpaceDE w:val="0"/>
              <w:autoSpaceDN w:val="0"/>
              <w:adjustRightInd w:val="0"/>
              <w:spacing w:before="120" w:after="0" w:line="200" w:lineRule="exact"/>
              <w:rPr>
                <w:rFonts w:ascii="Times New Roman" w:hAnsi="Times New Roman" w:cs="Times New Roman"/>
              </w:rPr>
            </w:pPr>
            <w:r w:rsidRPr="003E5A4F">
              <w:rPr>
                <w:rFonts w:ascii="Times New Roman" w:hAnsi="Times New Roman" w:cs="Times New Roman"/>
              </w:rPr>
              <w:t>всего</w:t>
            </w:r>
          </w:p>
        </w:tc>
        <w:tc>
          <w:tcPr>
            <w:tcW w:w="1276" w:type="dxa"/>
            <w:tcMar>
              <w:left w:w="28" w:type="dxa"/>
              <w:right w:w="28" w:type="dxa"/>
            </w:tcMar>
          </w:tcPr>
          <w:p w:rsidR="00657EC6" w:rsidRPr="003E5A4F" w:rsidRDefault="00657EC6" w:rsidP="00657EC6">
            <w:pPr>
              <w:spacing w:before="120" w:after="0" w:line="200" w:lineRule="exact"/>
              <w:jc w:val="center"/>
              <w:rPr>
                <w:rFonts w:ascii="Times New Roman" w:hAnsi="Times New Roman" w:cs="Times New Roman"/>
                <w:color w:val="000000"/>
                <w:lang w:eastAsia="en-US"/>
              </w:rPr>
            </w:pPr>
            <w:r w:rsidRPr="003E5A4F">
              <w:rPr>
                <w:rFonts w:ascii="Times New Roman" w:hAnsi="Times New Roman" w:cs="Times New Roman"/>
                <w:color w:val="000000"/>
                <w:lang w:eastAsia="en-US"/>
              </w:rPr>
              <w:t>403 729,00</w:t>
            </w:r>
          </w:p>
        </w:tc>
        <w:tc>
          <w:tcPr>
            <w:tcW w:w="1276" w:type="dxa"/>
            <w:tcMar>
              <w:left w:w="28" w:type="dxa"/>
              <w:right w:w="28" w:type="dxa"/>
            </w:tcMar>
          </w:tcPr>
          <w:p w:rsidR="00657EC6" w:rsidRPr="003E5A4F" w:rsidRDefault="00657EC6" w:rsidP="00657EC6">
            <w:pPr>
              <w:spacing w:before="120" w:after="0" w:line="200" w:lineRule="exact"/>
              <w:jc w:val="center"/>
              <w:rPr>
                <w:rFonts w:ascii="Times New Roman" w:hAnsi="Times New Roman" w:cs="Times New Roman"/>
                <w:color w:val="000000"/>
                <w:lang w:eastAsia="en-US"/>
              </w:rPr>
            </w:pPr>
            <w:r w:rsidRPr="003E5A4F">
              <w:rPr>
                <w:rFonts w:ascii="Times New Roman" w:hAnsi="Times New Roman" w:cs="Times New Roman"/>
                <w:color w:val="000000"/>
                <w:lang w:eastAsia="en-US"/>
              </w:rPr>
              <w:t>105 742,50</w:t>
            </w:r>
          </w:p>
        </w:tc>
        <w:tc>
          <w:tcPr>
            <w:tcW w:w="1275" w:type="dxa"/>
            <w:tcMar>
              <w:left w:w="28" w:type="dxa"/>
              <w:right w:w="28" w:type="dxa"/>
            </w:tcMar>
          </w:tcPr>
          <w:p w:rsidR="00657EC6" w:rsidRPr="003E5A4F" w:rsidRDefault="00657EC6" w:rsidP="00657EC6">
            <w:pPr>
              <w:spacing w:before="120" w:after="0" w:line="200" w:lineRule="exact"/>
              <w:jc w:val="center"/>
              <w:rPr>
                <w:rFonts w:ascii="Times New Roman" w:hAnsi="Times New Roman" w:cs="Times New Roman"/>
                <w:color w:val="000000"/>
                <w:lang w:eastAsia="en-US"/>
              </w:rPr>
            </w:pPr>
            <w:r w:rsidRPr="003E5A4F">
              <w:rPr>
                <w:rFonts w:ascii="Times New Roman" w:hAnsi="Times New Roman" w:cs="Times New Roman"/>
                <w:color w:val="000000"/>
                <w:lang w:eastAsia="en-US"/>
              </w:rPr>
              <w:t>252 266,00</w:t>
            </w:r>
          </w:p>
        </w:tc>
        <w:tc>
          <w:tcPr>
            <w:tcW w:w="1276" w:type="dxa"/>
            <w:tcMar>
              <w:left w:w="28" w:type="dxa"/>
              <w:right w:w="28" w:type="dxa"/>
            </w:tcMar>
          </w:tcPr>
          <w:p w:rsidR="00657EC6" w:rsidRPr="003E5A4F" w:rsidRDefault="00657EC6" w:rsidP="00657EC6">
            <w:pPr>
              <w:spacing w:before="120" w:after="0" w:line="200" w:lineRule="exact"/>
              <w:jc w:val="center"/>
              <w:rPr>
                <w:rFonts w:ascii="Times New Roman" w:hAnsi="Times New Roman" w:cs="Times New Roman"/>
                <w:color w:val="000000"/>
                <w:lang w:eastAsia="en-US"/>
              </w:rPr>
            </w:pPr>
            <w:r w:rsidRPr="003E5A4F">
              <w:rPr>
                <w:rFonts w:ascii="Times New Roman" w:hAnsi="Times New Roman" w:cs="Times New Roman"/>
                <w:color w:val="000000"/>
                <w:lang w:eastAsia="en-US"/>
              </w:rPr>
              <w:t>250 812,88</w:t>
            </w:r>
          </w:p>
        </w:tc>
        <w:tc>
          <w:tcPr>
            <w:tcW w:w="1276" w:type="dxa"/>
            <w:tcMar>
              <w:left w:w="28" w:type="dxa"/>
              <w:right w:w="28" w:type="dxa"/>
            </w:tcMar>
          </w:tcPr>
          <w:p w:rsidR="00657EC6" w:rsidRPr="003E5A4F" w:rsidRDefault="00657EC6" w:rsidP="00657EC6">
            <w:pPr>
              <w:spacing w:before="120" w:after="0" w:line="200" w:lineRule="exact"/>
              <w:jc w:val="center"/>
              <w:rPr>
                <w:rFonts w:ascii="Times New Roman" w:hAnsi="Times New Roman" w:cs="Times New Roman"/>
                <w:color w:val="000000"/>
                <w:lang w:eastAsia="en-US"/>
              </w:rPr>
            </w:pPr>
            <w:r w:rsidRPr="003E5A4F">
              <w:rPr>
                <w:rFonts w:ascii="Times New Roman" w:hAnsi="Times New Roman" w:cs="Times New Roman"/>
                <w:color w:val="000000"/>
                <w:lang w:eastAsia="en-US"/>
              </w:rPr>
              <w:t>0</w:t>
            </w:r>
          </w:p>
        </w:tc>
        <w:tc>
          <w:tcPr>
            <w:tcW w:w="1276" w:type="dxa"/>
            <w:tcMar>
              <w:left w:w="28" w:type="dxa"/>
              <w:right w:w="28" w:type="dxa"/>
            </w:tcMar>
          </w:tcPr>
          <w:p w:rsidR="00657EC6" w:rsidRPr="003E5A4F" w:rsidRDefault="00657EC6" w:rsidP="00657EC6">
            <w:pPr>
              <w:spacing w:before="120" w:after="0" w:line="200" w:lineRule="exact"/>
              <w:jc w:val="center"/>
              <w:rPr>
                <w:rFonts w:ascii="Times New Roman" w:hAnsi="Times New Roman" w:cs="Times New Roman"/>
                <w:color w:val="000000"/>
                <w:lang w:eastAsia="en-US"/>
              </w:rPr>
            </w:pPr>
            <w:r w:rsidRPr="003E5A4F">
              <w:rPr>
                <w:rFonts w:ascii="Times New Roman" w:hAnsi="Times New Roman" w:cs="Times New Roman"/>
                <w:color w:val="000000"/>
                <w:lang w:eastAsia="en-US"/>
              </w:rPr>
              <w:t>0</w:t>
            </w:r>
          </w:p>
        </w:tc>
        <w:tc>
          <w:tcPr>
            <w:tcW w:w="1275" w:type="dxa"/>
          </w:tcPr>
          <w:p w:rsidR="00657EC6" w:rsidRPr="004A00CF" w:rsidRDefault="00657EC6" w:rsidP="00657EC6">
            <w:pPr>
              <w:autoSpaceDE w:val="0"/>
              <w:autoSpaceDN w:val="0"/>
              <w:adjustRightInd w:val="0"/>
              <w:spacing w:before="120" w:after="0" w:line="200" w:lineRule="exact"/>
              <w:jc w:val="center"/>
              <w:rPr>
                <w:rFonts w:ascii="Times New Roman" w:hAnsi="Times New Roman" w:cs="Times New Roman"/>
              </w:rPr>
            </w:pPr>
            <w:r w:rsidRPr="004A00CF">
              <w:rPr>
                <w:rFonts w:ascii="Times New Roman" w:hAnsi="Times New Roman" w:cs="Times New Roman"/>
              </w:rPr>
              <w:t>0</w:t>
            </w:r>
          </w:p>
        </w:tc>
        <w:tc>
          <w:tcPr>
            <w:tcW w:w="1134" w:type="dxa"/>
          </w:tcPr>
          <w:p w:rsidR="00657EC6" w:rsidRPr="004A00CF" w:rsidRDefault="00657EC6" w:rsidP="00657EC6">
            <w:pPr>
              <w:autoSpaceDE w:val="0"/>
              <w:autoSpaceDN w:val="0"/>
              <w:adjustRightInd w:val="0"/>
              <w:spacing w:before="120" w:after="0" w:line="200" w:lineRule="exact"/>
              <w:jc w:val="center"/>
              <w:rPr>
                <w:rFonts w:ascii="Times New Roman" w:hAnsi="Times New Roman" w:cs="Times New Roman"/>
              </w:rPr>
            </w:pPr>
            <w:r w:rsidRPr="004A00CF">
              <w:rPr>
                <w:rFonts w:ascii="Times New Roman" w:hAnsi="Times New Roman" w:cs="Times New Roman"/>
              </w:rPr>
              <w:t>2 000,00</w:t>
            </w:r>
          </w:p>
        </w:tc>
        <w:tc>
          <w:tcPr>
            <w:tcW w:w="1276" w:type="dxa"/>
            <w:tcMar>
              <w:left w:w="28" w:type="dxa"/>
              <w:right w:w="28" w:type="dxa"/>
            </w:tcMar>
          </w:tcPr>
          <w:p w:rsidR="00657EC6" w:rsidRPr="004A00CF" w:rsidRDefault="00657EC6" w:rsidP="00657EC6">
            <w:pPr>
              <w:spacing w:before="120" w:after="0" w:line="200" w:lineRule="exact"/>
              <w:jc w:val="center"/>
              <w:rPr>
                <w:rFonts w:ascii="Times New Roman" w:hAnsi="Times New Roman" w:cs="Times New Roman"/>
                <w:color w:val="000000"/>
                <w:lang w:eastAsia="en-US"/>
              </w:rPr>
            </w:pPr>
            <w:r w:rsidRPr="004A00CF">
              <w:rPr>
                <w:rFonts w:ascii="Times New Roman" w:hAnsi="Times New Roman" w:cs="Times New Roman"/>
                <w:color w:val="000000"/>
                <w:lang w:eastAsia="en-US"/>
              </w:rPr>
              <w:t>0</w:t>
            </w:r>
          </w:p>
        </w:tc>
        <w:tc>
          <w:tcPr>
            <w:tcW w:w="1276" w:type="dxa"/>
          </w:tcPr>
          <w:p w:rsidR="00657EC6" w:rsidRPr="004A00CF" w:rsidRDefault="00657EC6" w:rsidP="00657EC6">
            <w:pPr>
              <w:spacing w:before="120" w:after="0" w:line="200" w:lineRule="exact"/>
              <w:jc w:val="center"/>
              <w:rPr>
                <w:rFonts w:ascii="Times New Roman" w:hAnsi="Times New Roman" w:cs="Times New Roman"/>
                <w:color w:val="000000"/>
                <w:lang w:eastAsia="en-US"/>
              </w:rPr>
            </w:pPr>
            <w:r w:rsidRPr="004A00CF">
              <w:rPr>
                <w:rFonts w:ascii="Times New Roman" w:hAnsi="Times New Roman" w:cs="Times New Roman"/>
                <w:color w:val="000000"/>
                <w:lang w:eastAsia="en-US"/>
              </w:rPr>
              <w:t>0</w:t>
            </w:r>
          </w:p>
        </w:tc>
      </w:tr>
      <w:tr w:rsidR="00657EC6" w:rsidRPr="003E5A4F" w:rsidTr="00657EC6">
        <w:tc>
          <w:tcPr>
            <w:tcW w:w="709" w:type="dxa"/>
            <w:vMerge/>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p>
        </w:tc>
        <w:tc>
          <w:tcPr>
            <w:tcW w:w="1418" w:type="dxa"/>
            <w:vMerge/>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jc w:val="both"/>
              <w:rPr>
                <w:rFonts w:ascii="Times New Roman" w:hAnsi="Times New Roman" w:cs="Times New Roman"/>
              </w:rPr>
            </w:pPr>
          </w:p>
        </w:tc>
        <w:tc>
          <w:tcPr>
            <w:tcW w:w="1417" w:type="dxa"/>
            <w:tcMar>
              <w:left w:w="28" w:type="dxa"/>
              <w:right w:w="28" w:type="dxa"/>
            </w:tcMar>
          </w:tcPr>
          <w:p w:rsidR="00657EC6" w:rsidRPr="003E5A4F" w:rsidRDefault="00657EC6" w:rsidP="00657EC6">
            <w:pPr>
              <w:autoSpaceDE w:val="0"/>
              <w:autoSpaceDN w:val="0"/>
              <w:adjustRightInd w:val="0"/>
              <w:spacing w:before="120" w:after="0" w:line="200" w:lineRule="exact"/>
              <w:rPr>
                <w:rFonts w:ascii="Times New Roman" w:hAnsi="Times New Roman" w:cs="Times New Roman"/>
              </w:rPr>
            </w:pPr>
            <w:r w:rsidRPr="003E5A4F">
              <w:rPr>
                <w:rFonts w:ascii="Times New Roman" w:hAnsi="Times New Roman" w:cs="Times New Roman"/>
              </w:rPr>
              <w:t>краевой бюджет</w:t>
            </w:r>
          </w:p>
        </w:tc>
        <w:tc>
          <w:tcPr>
            <w:tcW w:w="1276" w:type="dxa"/>
            <w:tcMar>
              <w:left w:w="28" w:type="dxa"/>
              <w:right w:w="28" w:type="dxa"/>
            </w:tcMar>
          </w:tcPr>
          <w:p w:rsidR="00657EC6" w:rsidRPr="003E5A4F" w:rsidRDefault="00657EC6" w:rsidP="00657EC6">
            <w:pPr>
              <w:spacing w:before="120" w:after="0" w:line="200" w:lineRule="exact"/>
              <w:jc w:val="center"/>
              <w:rPr>
                <w:rFonts w:ascii="Times New Roman" w:hAnsi="Times New Roman" w:cs="Times New Roman"/>
                <w:color w:val="000000"/>
                <w:lang w:eastAsia="en-US"/>
              </w:rPr>
            </w:pPr>
            <w:r w:rsidRPr="003E5A4F">
              <w:rPr>
                <w:rFonts w:ascii="Times New Roman" w:hAnsi="Times New Roman" w:cs="Times New Roman"/>
                <w:color w:val="000000"/>
                <w:lang w:eastAsia="en-US"/>
              </w:rPr>
              <w:t>293 866,60</w:t>
            </w:r>
          </w:p>
        </w:tc>
        <w:tc>
          <w:tcPr>
            <w:tcW w:w="1276" w:type="dxa"/>
            <w:tcMar>
              <w:left w:w="28" w:type="dxa"/>
              <w:right w:w="28" w:type="dxa"/>
            </w:tcMar>
          </w:tcPr>
          <w:p w:rsidR="00657EC6" w:rsidRPr="003E5A4F" w:rsidRDefault="00657EC6" w:rsidP="00657EC6">
            <w:pPr>
              <w:spacing w:before="120" w:after="0" w:line="200" w:lineRule="exact"/>
              <w:jc w:val="center"/>
              <w:rPr>
                <w:rFonts w:ascii="Times New Roman" w:hAnsi="Times New Roman" w:cs="Times New Roman"/>
                <w:color w:val="000000"/>
                <w:lang w:eastAsia="en-US"/>
              </w:rPr>
            </w:pPr>
            <w:r w:rsidRPr="003E5A4F">
              <w:rPr>
                <w:rFonts w:ascii="Times New Roman" w:hAnsi="Times New Roman" w:cs="Times New Roman"/>
                <w:color w:val="000000"/>
                <w:lang w:eastAsia="en-US"/>
              </w:rPr>
              <w:t>98 762,50</w:t>
            </w:r>
          </w:p>
        </w:tc>
        <w:tc>
          <w:tcPr>
            <w:tcW w:w="1275" w:type="dxa"/>
            <w:tcMar>
              <w:left w:w="28" w:type="dxa"/>
              <w:right w:w="28" w:type="dxa"/>
            </w:tcMar>
          </w:tcPr>
          <w:p w:rsidR="00657EC6" w:rsidRPr="003E5A4F" w:rsidRDefault="00657EC6" w:rsidP="00657EC6">
            <w:pPr>
              <w:spacing w:before="120" w:after="0" w:line="200" w:lineRule="exact"/>
              <w:jc w:val="center"/>
              <w:rPr>
                <w:rFonts w:ascii="Times New Roman" w:hAnsi="Times New Roman" w:cs="Times New Roman"/>
                <w:color w:val="000000"/>
                <w:lang w:eastAsia="en-US"/>
              </w:rPr>
            </w:pPr>
            <w:r w:rsidRPr="003E5A4F">
              <w:rPr>
                <w:rFonts w:ascii="Times New Roman" w:hAnsi="Times New Roman" w:cs="Times New Roman"/>
                <w:color w:val="000000"/>
                <w:lang w:eastAsia="en-US"/>
              </w:rPr>
              <w:t>237 050,00</w:t>
            </w:r>
          </w:p>
        </w:tc>
        <w:tc>
          <w:tcPr>
            <w:tcW w:w="1276" w:type="dxa"/>
            <w:tcMar>
              <w:left w:w="28" w:type="dxa"/>
              <w:right w:w="28" w:type="dxa"/>
            </w:tcMar>
          </w:tcPr>
          <w:p w:rsidR="00657EC6" w:rsidRPr="003E5A4F" w:rsidRDefault="00657EC6" w:rsidP="00657EC6">
            <w:pPr>
              <w:spacing w:before="120" w:after="0" w:line="200" w:lineRule="exact"/>
              <w:jc w:val="center"/>
              <w:rPr>
                <w:rFonts w:ascii="Times New Roman" w:hAnsi="Times New Roman" w:cs="Times New Roman"/>
                <w:color w:val="000000"/>
                <w:lang w:eastAsia="en-US"/>
              </w:rPr>
            </w:pPr>
            <w:r w:rsidRPr="003E5A4F">
              <w:rPr>
                <w:rFonts w:ascii="Times New Roman" w:hAnsi="Times New Roman" w:cs="Times New Roman"/>
                <w:color w:val="000000"/>
                <w:lang w:eastAsia="en-US"/>
              </w:rPr>
              <w:t>202 576,76</w:t>
            </w:r>
          </w:p>
        </w:tc>
        <w:tc>
          <w:tcPr>
            <w:tcW w:w="1276" w:type="dxa"/>
            <w:tcMar>
              <w:left w:w="28" w:type="dxa"/>
              <w:right w:w="28" w:type="dxa"/>
            </w:tcMar>
          </w:tcPr>
          <w:p w:rsidR="00657EC6" w:rsidRPr="003E5A4F" w:rsidRDefault="00657EC6" w:rsidP="00657EC6">
            <w:pPr>
              <w:spacing w:before="120" w:after="0" w:line="200" w:lineRule="exact"/>
              <w:jc w:val="center"/>
              <w:rPr>
                <w:rFonts w:ascii="Times New Roman" w:hAnsi="Times New Roman" w:cs="Times New Roman"/>
                <w:color w:val="000000"/>
                <w:lang w:eastAsia="en-US"/>
              </w:rPr>
            </w:pPr>
            <w:r w:rsidRPr="003E5A4F">
              <w:rPr>
                <w:rFonts w:ascii="Times New Roman" w:hAnsi="Times New Roman" w:cs="Times New Roman"/>
                <w:color w:val="000000"/>
                <w:lang w:eastAsia="en-US"/>
              </w:rPr>
              <w:t>0</w:t>
            </w:r>
          </w:p>
        </w:tc>
        <w:tc>
          <w:tcPr>
            <w:tcW w:w="1276" w:type="dxa"/>
            <w:tcMar>
              <w:left w:w="28" w:type="dxa"/>
              <w:right w:w="28" w:type="dxa"/>
            </w:tcMar>
          </w:tcPr>
          <w:p w:rsidR="00657EC6" w:rsidRPr="003E5A4F" w:rsidRDefault="00657EC6" w:rsidP="00657EC6">
            <w:pPr>
              <w:spacing w:before="120" w:after="0" w:line="200" w:lineRule="exact"/>
              <w:jc w:val="center"/>
              <w:rPr>
                <w:rFonts w:ascii="Times New Roman" w:hAnsi="Times New Roman" w:cs="Times New Roman"/>
                <w:color w:val="000000"/>
                <w:lang w:eastAsia="en-US"/>
              </w:rPr>
            </w:pPr>
            <w:r w:rsidRPr="003E5A4F">
              <w:rPr>
                <w:rFonts w:ascii="Times New Roman" w:hAnsi="Times New Roman" w:cs="Times New Roman"/>
                <w:color w:val="000000"/>
                <w:lang w:eastAsia="en-US"/>
              </w:rPr>
              <w:t>0</w:t>
            </w:r>
          </w:p>
        </w:tc>
        <w:tc>
          <w:tcPr>
            <w:tcW w:w="1275" w:type="dxa"/>
          </w:tcPr>
          <w:p w:rsidR="00657EC6" w:rsidRPr="004A00CF" w:rsidRDefault="00657EC6" w:rsidP="00657EC6">
            <w:pPr>
              <w:autoSpaceDE w:val="0"/>
              <w:autoSpaceDN w:val="0"/>
              <w:adjustRightInd w:val="0"/>
              <w:spacing w:before="120" w:after="0" w:line="200" w:lineRule="exact"/>
              <w:jc w:val="center"/>
              <w:rPr>
                <w:rFonts w:ascii="Times New Roman" w:hAnsi="Times New Roman" w:cs="Times New Roman"/>
              </w:rPr>
            </w:pPr>
            <w:r w:rsidRPr="004A00CF">
              <w:rPr>
                <w:rFonts w:ascii="Times New Roman" w:hAnsi="Times New Roman" w:cs="Times New Roman"/>
              </w:rPr>
              <w:t>0</w:t>
            </w:r>
          </w:p>
        </w:tc>
        <w:tc>
          <w:tcPr>
            <w:tcW w:w="1134" w:type="dxa"/>
          </w:tcPr>
          <w:p w:rsidR="00657EC6" w:rsidRPr="004A00CF" w:rsidRDefault="00657EC6" w:rsidP="00657EC6">
            <w:pPr>
              <w:autoSpaceDE w:val="0"/>
              <w:autoSpaceDN w:val="0"/>
              <w:adjustRightInd w:val="0"/>
              <w:spacing w:before="120" w:after="0" w:line="200" w:lineRule="exact"/>
              <w:jc w:val="center"/>
              <w:rPr>
                <w:rFonts w:ascii="Times New Roman" w:hAnsi="Times New Roman" w:cs="Times New Roman"/>
              </w:rPr>
            </w:pPr>
            <w:r w:rsidRPr="004A00CF">
              <w:rPr>
                <w:rFonts w:ascii="Times New Roman" w:hAnsi="Times New Roman" w:cs="Times New Roman"/>
              </w:rPr>
              <w:t>2 000,00</w:t>
            </w:r>
          </w:p>
        </w:tc>
        <w:tc>
          <w:tcPr>
            <w:tcW w:w="1276" w:type="dxa"/>
            <w:tcMar>
              <w:left w:w="28" w:type="dxa"/>
              <w:right w:w="28" w:type="dxa"/>
            </w:tcMar>
          </w:tcPr>
          <w:p w:rsidR="00657EC6" w:rsidRPr="004A00CF" w:rsidRDefault="00657EC6" w:rsidP="00657EC6">
            <w:pPr>
              <w:spacing w:before="120" w:after="0" w:line="200" w:lineRule="exact"/>
              <w:jc w:val="center"/>
              <w:rPr>
                <w:rFonts w:ascii="Times New Roman" w:hAnsi="Times New Roman" w:cs="Times New Roman"/>
                <w:color w:val="000000"/>
                <w:lang w:eastAsia="en-US"/>
              </w:rPr>
            </w:pPr>
            <w:r w:rsidRPr="004A00CF">
              <w:rPr>
                <w:rFonts w:ascii="Times New Roman" w:hAnsi="Times New Roman" w:cs="Times New Roman"/>
                <w:color w:val="000000"/>
                <w:lang w:eastAsia="en-US"/>
              </w:rPr>
              <w:t>0</w:t>
            </w:r>
          </w:p>
        </w:tc>
        <w:tc>
          <w:tcPr>
            <w:tcW w:w="1276" w:type="dxa"/>
          </w:tcPr>
          <w:p w:rsidR="00657EC6" w:rsidRPr="004A00CF" w:rsidRDefault="00657EC6" w:rsidP="00657EC6">
            <w:pPr>
              <w:spacing w:before="120" w:after="0" w:line="200" w:lineRule="exact"/>
              <w:jc w:val="center"/>
              <w:rPr>
                <w:rFonts w:ascii="Times New Roman" w:hAnsi="Times New Roman" w:cs="Times New Roman"/>
                <w:color w:val="000000"/>
                <w:lang w:eastAsia="en-US"/>
              </w:rPr>
            </w:pPr>
            <w:r w:rsidRPr="004A00CF">
              <w:rPr>
                <w:rFonts w:ascii="Times New Roman" w:hAnsi="Times New Roman" w:cs="Times New Roman"/>
                <w:color w:val="000000"/>
                <w:lang w:eastAsia="en-US"/>
              </w:rPr>
              <w:t>0</w:t>
            </w:r>
          </w:p>
        </w:tc>
      </w:tr>
      <w:tr w:rsidR="00657EC6" w:rsidRPr="003E5A4F" w:rsidTr="00657EC6">
        <w:tc>
          <w:tcPr>
            <w:tcW w:w="709" w:type="dxa"/>
            <w:vMerge/>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p>
        </w:tc>
        <w:tc>
          <w:tcPr>
            <w:tcW w:w="1418" w:type="dxa"/>
            <w:vMerge/>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jc w:val="both"/>
              <w:rPr>
                <w:rFonts w:ascii="Times New Roman" w:hAnsi="Times New Roman" w:cs="Times New Roman"/>
              </w:rPr>
            </w:pPr>
          </w:p>
        </w:tc>
        <w:tc>
          <w:tcPr>
            <w:tcW w:w="1417" w:type="dxa"/>
            <w:tcMar>
              <w:left w:w="28" w:type="dxa"/>
              <w:right w:w="28" w:type="dxa"/>
            </w:tcMar>
          </w:tcPr>
          <w:p w:rsidR="00657EC6" w:rsidRPr="003E5A4F" w:rsidRDefault="00657EC6" w:rsidP="00657EC6">
            <w:pPr>
              <w:autoSpaceDE w:val="0"/>
              <w:autoSpaceDN w:val="0"/>
              <w:adjustRightInd w:val="0"/>
              <w:spacing w:before="120" w:after="0" w:line="200" w:lineRule="exact"/>
              <w:rPr>
                <w:rFonts w:ascii="Times New Roman" w:hAnsi="Times New Roman" w:cs="Times New Roman"/>
              </w:rPr>
            </w:pPr>
            <w:r w:rsidRPr="003E5A4F">
              <w:rPr>
                <w:rFonts w:ascii="Times New Roman" w:hAnsi="Times New Roman" w:cs="Times New Roman"/>
              </w:rPr>
              <w:t>в том числе средства федерального бюджета</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15 000,00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5"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5"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134"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r>
      <w:tr w:rsidR="00657EC6" w:rsidRPr="003E5A4F" w:rsidTr="00657EC6">
        <w:tc>
          <w:tcPr>
            <w:tcW w:w="709" w:type="dxa"/>
            <w:vMerge/>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p>
        </w:tc>
        <w:tc>
          <w:tcPr>
            <w:tcW w:w="1418" w:type="dxa"/>
            <w:vMerge/>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jc w:val="both"/>
              <w:rPr>
                <w:rFonts w:ascii="Times New Roman" w:hAnsi="Times New Roman" w:cs="Times New Roman"/>
              </w:rPr>
            </w:pPr>
          </w:p>
        </w:tc>
        <w:tc>
          <w:tcPr>
            <w:tcW w:w="1417" w:type="dxa"/>
            <w:tcMar>
              <w:left w:w="28" w:type="dxa"/>
              <w:right w:w="28" w:type="dxa"/>
            </w:tcMar>
          </w:tcPr>
          <w:p w:rsidR="00657EC6" w:rsidRPr="003E5A4F" w:rsidRDefault="00657EC6" w:rsidP="00C06238">
            <w:pPr>
              <w:autoSpaceDE w:val="0"/>
              <w:autoSpaceDN w:val="0"/>
              <w:adjustRightInd w:val="0"/>
              <w:spacing w:before="120" w:after="0" w:line="200" w:lineRule="exact"/>
              <w:rPr>
                <w:rFonts w:ascii="Times New Roman" w:hAnsi="Times New Roman" w:cs="Times New Roman"/>
              </w:rPr>
            </w:pPr>
            <w:r w:rsidRPr="003E5A4F">
              <w:rPr>
                <w:rFonts w:ascii="Times New Roman" w:hAnsi="Times New Roman" w:cs="Times New Roman"/>
              </w:rPr>
              <w:t>бюджеты муниципальных образований</w:t>
            </w:r>
            <w:r>
              <w:rPr>
                <w:rFonts w:ascii="Times New Roman" w:hAnsi="Times New Roman" w:cs="Times New Roman"/>
              </w:rPr>
              <w:t xml:space="preserve"> края</w:t>
            </w:r>
          </w:p>
        </w:tc>
        <w:tc>
          <w:tcPr>
            <w:tcW w:w="1276" w:type="dxa"/>
            <w:tcMar>
              <w:left w:w="28" w:type="dxa"/>
              <w:right w:w="28" w:type="dxa"/>
            </w:tcMar>
          </w:tcPr>
          <w:p w:rsidR="00657EC6" w:rsidRPr="003E5A4F" w:rsidRDefault="00657EC6" w:rsidP="00657EC6">
            <w:pPr>
              <w:spacing w:before="120" w:after="0" w:line="200" w:lineRule="exact"/>
              <w:jc w:val="center"/>
              <w:rPr>
                <w:rFonts w:ascii="Times New Roman" w:hAnsi="Times New Roman" w:cs="Times New Roman"/>
                <w:color w:val="000000"/>
                <w:lang w:eastAsia="en-US"/>
              </w:rPr>
            </w:pPr>
            <w:r w:rsidRPr="003E5A4F">
              <w:rPr>
                <w:rFonts w:ascii="Times New Roman" w:hAnsi="Times New Roman" w:cs="Times New Roman"/>
                <w:color w:val="000000"/>
                <w:lang w:eastAsia="en-US"/>
              </w:rPr>
              <w:t>109 862,40</w:t>
            </w:r>
          </w:p>
        </w:tc>
        <w:tc>
          <w:tcPr>
            <w:tcW w:w="1276" w:type="dxa"/>
            <w:tcMar>
              <w:left w:w="28" w:type="dxa"/>
              <w:right w:w="28" w:type="dxa"/>
            </w:tcMar>
          </w:tcPr>
          <w:p w:rsidR="00657EC6" w:rsidRPr="003E5A4F" w:rsidRDefault="00657EC6" w:rsidP="00657EC6">
            <w:pPr>
              <w:spacing w:before="120" w:after="0" w:line="200" w:lineRule="exact"/>
              <w:jc w:val="center"/>
              <w:rPr>
                <w:rFonts w:ascii="Times New Roman" w:hAnsi="Times New Roman" w:cs="Times New Roman"/>
                <w:color w:val="000000"/>
                <w:lang w:eastAsia="en-US"/>
              </w:rPr>
            </w:pPr>
            <w:r w:rsidRPr="003E5A4F">
              <w:rPr>
                <w:rFonts w:ascii="Times New Roman" w:hAnsi="Times New Roman" w:cs="Times New Roman"/>
                <w:color w:val="000000"/>
                <w:lang w:eastAsia="en-US"/>
              </w:rPr>
              <w:t>6 980,00</w:t>
            </w:r>
          </w:p>
        </w:tc>
        <w:tc>
          <w:tcPr>
            <w:tcW w:w="1275" w:type="dxa"/>
            <w:tcMar>
              <w:left w:w="28" w:type="dxa"/>
              <w:right w:w="28" w:type="dxa"/>
            </w:tcMar>
          </w:tcPr>
          <w:p w:rsidR="00657EC6" w:rsidRPr="003E5A4F" w:rsidRDefault="00657EC6" w:rsidP="00657EC6">
            <w:pPr>
              <w:spacing w:before="120" w:after="0" w:line="200" w:lineRule="exact"/>
              <w:jc w:val="center"/>
              <w:rPr>
                <w:rFonts w:ascii="Times New Roman" w:hAnsi="Times New Roman" w:cs="Times New Roman"/>
                <w:color w:val="000000"/>
                <w:lang w:eastAsia="en-US"/>
              </w:rPr>
            </w:pPr>
            <w:r w:rsidRPr="003E5A4F">
              <w:rPr>
                <w:rFonts w:ascii="Times New Roman" w:hAnsi="Times New Roman" w:cs="Times New Roman"/>
                <w:color w:val="000000"/>
                <w:lang w:eastAsia="en-US"/>
              </w:rPr>
              <w:t>15 216,00</w:t>
            </w:r>
          </w:p>
        </w:tc>
        <w:tc>
          <w:tcPr>
            <w:tcW w:w="1276" w:type="dxa"/>
            <w:tcMar>
              <w:left w:w="28" w:type="dxa"/>
              <w:right w:w="28" w:type="dxa"/>
            </w:tcMar>
          </w:tcPr>
          <w:p w:rsidR="00657EC6" w:rsidRPr="003E5A4F" w:rsidRDefault="00657EC6" w:rsidP="00657EC6">
            <w:pPr>
              <w:spacing w:before="120" w:after="0" w:line="200" w:lineRule="exact"/>
              <w:jc w:val="center"/>
              <w:rPr>
                <w:rFonts w:ascii="Times New Roman" w:hAnsi="Times New Roman" w:cs="Times New Roman"/>
                <w:color w:val="000000"/>
                <w:lang w:eastAsia="en-US"/>
              </w:rPr>
            </w:pPr>
            <w:r w:rsidRPr="003E5A4F">
              <w:rPr>
                <w:rFonts w:ascii="Times New Roman" w:hAnsi="Times New Roman" w:cs="Times New Roman"/>
                <w:color w:val="000000"/>
                <w:lang w:eastAsia="en-US"/>
              </w:rPr>
              <w:t>30 084,12</w:t>
            </w:r>
          </w:p>
        </w:tc>
        <w:tc>
          <w:tcPr>
            <w:tcW w:w="1276" w:type="dxa"/>
            <w:tcMar>
              <w:left w:w="28" w:type="dxa"/>
              <w:right w:w="28" w:type="dxa"/>
            </w:tcMar>
          </w:tcPr>
          <w:p w:rsidR="00657EC6" w:rsidRPr="003E5A4F" w:rsidRDefault="00657EC6" w:rsidP="00657EC6">
            <w:pPr>
              <w:spacing w:before="120" w:after="0" w:line="200" w:lineRule="exact"/>
              <w:jc w:val="center"/>
              <w:rPr>
                <w:rFonts w:ascii="Times New Roman" w:hAnsi="Times New Roman" w:cs="Times New Roman"/>
                <w:color w:val="000000"/>
                <w:lang w:eastAsia="en-US"/>
              </w:rPr>
            </w:pPr>
            <w:r w:rsidRPr="003E5A4F">
              <w:rPr>
                <w:rFonts w:ascii="Times New Roman" w:hAnsi="Times New Roman" w:cs="Times New Roman"/>
                <w:color w:val="000000"/>
                <w:lang w:eastAsia="en-US"/>
              </w:rPr>
              <w:t>0</w:t>
            </w:r>
          </w:p>
        </w:tc>
        <w:tc>
          <w:tcPr>
            <w:tcW w:w="1276" w:type="dxa"/>
            <w:tcMar>
              <w:left w:w="28" w:type="dxa"/>
              <w:right w:w="28" w:type="dxa"/>
            </w:tcMar>
          </w:tcPr>
          <w:p w:rsidR="00657EC6" w:rsidRPr="003E5A4F" w:rsidRDefault="00657EC6" w:rsidP="00657EC6">
            <w:pPr>
              <w:spacing w:before="120" w:after="0" w:line="200" w:lineRule="exact"/>
              <w:jc w:val="center"/>
              <w:rPr>
                <w:rFonts w:ascii="Times New Roman" w:hAnsi="Times New Roman" w:cs="Times New Roman"/>
                <w:color w:val="000000"/>
                <w:lang w:eastAsia="en-US"/>
              </w:rPr>
            </w:pPr>
            <w:r w:rsidRPr="003E5A4F">
              <w:rPr>
                <w:rFonts w:ascii="Times New Roman" w:hAnsi="Times New Roman" w:cs="Times New Roman"/>
                <w:color w:val="000000"/>
                <w:lang w:eastAsia="en-US"/>
              </w:rPr>
              <w:t>0</w:t>
            </w:r>
          </w:p>
        </w:tc>
        <w:tc>
          <w:tcPr>
            <w:tcW w:w="1275"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134"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spacing w:before="120" w:after="0" w:line="200" w:lineRule="exact"/>
              <w:jc w:val="center"/>
              <w:rPr>
                <w:rFonts w:ascii="Times New Roman" w:hAnsi="Times New Roman" w:cs="Times New Roman"/>
                <w:color w:val="000000"/>
                <w:lang w:eastAsia="en-US"/>
              </w:rPr>
            </w:pPr>
            <w:r w:rsidRPr="003E5A4F">
              <w:rPr>
                <w:rFonts w:ascii="Times New Roman" w:hAnsi="Times New Roman" w:cs="Times New Roman"/>
                <w:color w:val="000000"/>
                <w:lang w:eastAsia="en-US"/>
              </w:rPr>
              <w:t>0</w:t>
            </w:r>
          </w:p>
        </w:tc>
        <w:tc>
          <w:tcPr>
            <w:tcW w:w="1276" w:type="dxa"/>
          </w:tcPr>
          <w:p w:rsidR="00657EC6" w:rsidRPr="003E5A4F" w:rsidRDefault="00657EC6" w:rsidP="00657EC6">
            <w:pPr>
              <w:spacing w:before="120" w:after="0" w:line="200" w:lineRule="exact"/>
              <w:jc w:val="center"/>
              <w:rPr>
                <w:rFonts w:ascii="Times New Roman" w:hAnsi="Times New Roman" w:cs="Times New Roman"/>
                <w:color w:val="000000"/>
                <w:lang w:eastAsia="en-US"/>
              </w:rPr>
            </w:pPr>
            <w:r w:rsidRPr="003E5A4F">
              <w:rPr>
                <w:rFonts w:ascii="Times New Roman" w:hAnsi="Times New Roman" w:cs="Times New Roman"/>
                <w:color w:val="000000"/>
                <w:lang w:eastAsia="en-US"/>
              </w:rPr>
              <w:t>0</w:t>
            </w:r>
          </w:p>
        </w:tc>
      </w:tr>
      <w:tr w:rsidR="00657EC6" w:rsidRPr="003E5A4F" w:rsidTr="00657EC6">
        <w:tc>
          <w:tcPr>
            <w:tcW w:w="709" w:type="dxa"/>
            <w:vMerge/>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p>
        </w:tc>
        <w:tc>
          <w:tcPr>
            <w:tcW w:w="1418" w:type="dxa"/>
            <w:vMerge/>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jc w:val="both"/>
              <w:rPr>
                <w:rFonts w:ascii="Times New Roman" w:hAnsi="Times New Roman" w:cs="Times New Roman"/>
              </w:rPr>
            </w:pPr>
          </w:p>
        </w:tc>
        <w:tc>
          <w:tcPr>
            <w:tcW w:w="1417" w:type="dxa"/>
            <w:tcMar>
              <w:left w:w="28" w:type="dxa"/>
              <w:right w:w="28" w:type="dxa"/>
            </w:tcMar>
          </w:tcPr>
          <w:p w:rsidR="00657EC6" w:rsidRPr="003E5A4F" w:rsidRDefault="00657EC6" w:rsidP="00657EC6">
            <w:pPr>
              <w:autoSpaceDE w:val="0"/>
              <w:autoSpaceDN w:val="0"/>
              <w:adjustRightInd w:val="0"/>
              <w:spacing w:before="120" w:after="0" w:line="200" w:lineRule="exact"/>
              <w:rPr>
                <w:rFonts w:ascii="Times New Roman" w:hAnsi="Times New Roman" w:cs="Times New Roman"/>
              </w:rPr>
            </w:pPr>
            <w:proofErr w:type="spellStart"/>
            <w:r>
              <w:rPr>
                <w:rFonts w:ascii="Times New Roman" w:hAnsi="Times New Roman" w:cs="Times New Roman"/>
              </w:rPr>
              <w:t>в</w:t>
            </w:r>
            <w:r w:rsidRPr="003E5A4F">
              <w:rPr>
                <w:rFonts w:ascii="Times New Roman" w:hAnsi="Times New Roman" w:cs="Times New Roman"/>
              </w:rPr>
              <w:t>небюджет</w:t>
            </w:r>
            <w:r>
              <w:rPr>
                <w:rFonts w:ascii="Times New Roman" w:hAnsi="Times New Roman" w:cs="Times New Roman"/>
              </w:rPr>
              <w:t>-</w:t>
            </w:r>
            <w:r w:rsidRPr="003E5A4F">
              <w:rPr>
                <w:rFonts w:ascii="Times New Roman" w:hAnsi="Times New Roman" w:cs="Times New Roman"/>
              </w:rPr>
              <w:t>ные</w:t>
            </w:r>
            <w:proofErr w:type="spellEnd"/>
            <w:r w:rsidRPr="003E5A4F">
              <w:rPr>
                <w:rFonts w:ascii="Times New Roman" w:hAnsi="Times New Roman" w:cs="Times New Roman"/>
              </w:rPr>
              <w:t xml:space="preserve"> средства</w:t>
            </w:r>
          </w:p>
        </w:tc>
        <w:tc>
          <w:tcPr>
            <w:tcW w:w="1276" w:type="dxa"/>
            <w:tcMar>
              <w:left w:w="28" w:type="dxa"/>
              <w:right w:w="28" w:type="dxa"/>
            </w:tcMar>
          </w:tcPr>
          <w:p w:rsidR="00657EC6" w:rsidRPr="003E5A4F" w:rsidRDefault="00657EC6" w:rsidP="00657EC6">
            <w:pPr>
              <w:spacing w:before="120" w:after="0" w:line="200" w:lineRule="exact"/>
              <w:jc w:val="center"/>
              <w:rPr>
                <w:rFonts w:ascii="Times New Roman" w:hAnsi="Times New Roman" w:cs="Times New Roman"/>
                <w:color w:val="000000"/>
                <w:lang w:eastAsia="en-US"/>
              </w:rPr>
            </w:pPr>
            <w:r w:rsidRPr="003E5A4F">
              <w:rPr>
                <w:rFonts w:ascii="Times New Roman" w:hAnsi="Times New Roman" w:cs="Times New Roman"/>
                <w:color w:val="000000"/>
                <w:lang w:eastAsia="en-US"/>
              </w:rPr>
              <w:t>0</w:t>
            </w:r>
          </w:p>
        </w:tc>
        <w:tc>
          <w:tcPr>
            <w:tcW w:w="1276" w:type="dxa"/>
            <w:tcMar>
              <w:left w:w="28" w:type="dxa"/>
              <w:right w:w="28" w:type="dxa"/>
            </w:tcMar>
          </w:tcPr>
          <w:p w:rsidR="00657EC6" w:rsidRPr="003E5A4F" w:rsidRDefault="00657EC6" w:rsidP="00657EC6">
            <w:pPr>
              <w:spacing w:before="120" w:after="0" w:line="200" w:lineRule="exact"/>
              <w:jc w:val="center"/>
              <w:rPr>
                <w:rFonts w:ascii="Times New Roman" w:hAnsi="Times New Roman" w:cs="Times New Roman"/>
                <w:color w:val="000000"/>
                <w:lang w:eastAsia="en-US"/>
              </w:rPr>
            </w:pPr>
            <w:r w:rsidRPr="003E5A4F">
              <w:rPr>
                <w:rFonts w:ascii="Times New Roman" w:hAnsi="Times New Roman" w:cs="Times New Roman"/>
                <w:color w:val="000000"/>
                <w:lang w:eastAsia="en-US"/>
              </w:rPr>
              <w:t>0</w:t>
            </w:r>
          </w:p>
        </w:tc>
        <w:tc>
          <w:tcPr>
            <w:tcW w:w="1275" w:type="dxa"/>
            <w:tcMar>
              <w:left w:w="28" w:type="dxa"/>
              <w:right w:w="28" w:type="dxa"/>
            </w:tcMar>
          </w:tcPr>
          <w:p w:rsidR="00657EC6" w:rsidRPr="003E5A4F" w:rsidRDefault="00657EC6" w:rsidP="00657EC6">
            <w:pPr>
              <w:spacing w:before="120" w:after="0" w:line="200" w:lineRule="exact"/>
              <w:jc w:val="center"/>
              <w:rPr>
                <w:rFonts w:ascii="Times New Roman" w:hAnsi="Times New Roman" w:cs="Times New Roman"/>
                <w:color w:val="000000"/>
                <w:lang w:eastAsia="en-US"/>
              </w:rPr>
            </w:pPr>
            <w:r w:rsidRPr="003E5A4F">
              <w:rPr>
                <w:rFonts w:ascii="Times New Roman" w:hAnsi="Times New Roman" w:cs="Times New Roman"/>
                <w:color w:val="000000"/>
                <w:lang w:eastAsia="en-US"/>
              </w:rPr>
              <w:t>0</w:t>
            </w:r>
          </w:p>
        </w:tc>
        <w:tc>
          <w:tcPr>
            <w:tcW w:w="1276" w:type="dxa"/>
            <w:tcMar>
              <w:left w:w="28" w:type="dxa"/>
              <w:right w:w="28" w:type="dxa"/>
            </w:tcMar>
          </w:tcPr>
          <w:p w:rsidR="00657EC6" w:rsidRPr="003E5A4F" w:rsidRDefault="00657EC6" w:rsidP="00657EC6">
            <w:pPr>
              <w:spacing w:before="120" w:after="0" w:line="200" w:lineRule="exact"/>
              <w:jc w:val="center"/>
              <w:rPr>
                <w:rFonts w:ascii="Times New Roman" w:hAnsi="Times New Roman" w:cs="Times New Roman"/>
                <w:color w:val="000000"/>
                <w:lang w:eastAsia="en-US"/>
              </w:rPr>
            </w:pPr>
            <w:r w:rsidRPr="003E5A4F">
              <w:rPr>
                <w:rFonts w:ascii="Times New Roman" w:hAnsi="Times New Roman" w:cs="Times New Roman"/>
                <w:color w:val="000000"/>
                <w:lang w:eastAsia="en-US"/>
              </w:rPr>
              <w:t>18 152,00</w:t>
            </w:r>
          </w:p>
        </w:tc>
        <w:tc>
          <w:tcPr>
            <w:tcW w:w="1276" w:type="dxa"/>
            <w:tcMar>
              <w:left w:w="28" w:type="dxa"/>
              <w:right w:w="28" w:type="dxa"/>
            </w:tcMar>
          </w:tcPr>
          <w:p w:rsidR="00657EC6" w:rsidRPr="003E5A4F" w:rsidRDefault="00657EC6" w:rsidP="00657EC6">
            <w:pPr>
              <w:spacing w:before="120" w:after="0" w:line="200" w:lineRule="exact"/>
              <w:jc w:val="center"/>
              <w:rPr>
                <w:rFonts w:ascii="Times New Roman" w:hAnsi="Times New Roman" w:cs="Times New Roman"/>
                <w:color w:val="000000"/>
                <w:lang w:eastAsia="en-US"/>
              </w:rPr>
            </w:pPr>
            <w:r w:rsidRPr="003E5A4F">
              <w:rPr>
                <w:rFonts w:ascii="Times New Roman" w:hAnsi="Times New Roman" w:cs="Times New Roman"/>
                <w:color w:val="000000"/>
                <w:lang w:eastAsia="en-US"/>
              </w:rPr>
              <w:t>0</w:t>
            </w:r>
          </w:p>
        </w:tc>
        <w:tc>
          <w:tcPr>
            <w:tcW w:w="1276" w:type="dxa"/>
            <w:tcMar>
              <w:left w:w="28" w:type="dxa"/>
              <w:right w:w="28" w:type="dxa"/>
            </w:tcMar>
          </w:tcPr>
          <w:p w:rsidR="00657EC6" w:rsidRPr="003E5A4F" w:rsidRDefault="00657EC6" w:rsidP="00657EC6">
            <w:pPr>
              <w:spacing w:before="120" w:after="0" w:line="200" w:lineRule="exact"/>
              <w:jc w:val="center"/>
              <w:rPr>
                <w:rFonts w:ascii="Times New Roman" w:hAnsi="Times New Roman" w:cs="Times New Roman"/>
                <w:color w:val="000000"/>
                <w:lang w:eastAsia="en-US"/>
              </w:rPr>
            </w:pPr>
            <w:r w:rsidRPr="003E5A4F">
              <w:rPr>
                <w:rFonts w:ascii="Times New Roman" w:hAnsi="Times New Roman" w:cs="Times New Roman"/>
                <w:color w:val="000000"/>
                <w:lang w:eastAsia="en-US"/>
              </w:rPr>
              <w:t>0</w:t>
            </w:r>
          </w:p>
        </w:tc>
        <w:tc>
          <w:tcPr>
            <w:tcW w:w="1275"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134"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spacing w:before="120" w:after="0" w:line="200" w:lineRule="exact"/>
              <w:jc w:val="center"/>
              <w:rPr>
                <w:rFonts w:ascii="Times New Roman" w:hAnsi="Times New Roman" w:cs="Times New Roman"/>
                <w:color w:val="000000"/>
                <w:lang w:eastAsia="en-US"/>
              </w:rPr>
            </w:pPr>
            <w:r w:rsidRPr="003E5A4F">
              <w:rPr>
                <w:rFonts w:ascii="Times New Roman" w:hAnsi="Times New Roman" w:cs="Times New Roman"/>
                <w:color w:val="000000"/>
                <w:lang w:eastAsia="en-US"/>
              </w:rPr>
              <w:t>0</w:t>
            </w:r>
          </w:p>
        </w:tc>
        <w:tc>
          <w:tcPr>
            <w:tcW w:w="1276" w:type="dxa"/>
          </w:tcPr>
          <w:p w:rsidR="00657EC6" w:rsidRPr="003E5A4F" w:rsidRDefault="00657EC6" w:rsidP="00657EC6">
            <w:pPr>
              <w:spacing w:before="120" w:after="0" w:line="200" w:lineRule="exact"/>
              <w:jc w:val="center"/>
              <w:rPr>
                <w:rFonts w:ascii="Times New Roman" w:hAnsi="Times New Roman" w:cs="Times New Roman"/>
                <w:color w:val="000000"/>
                <w:lang w:eastAsia="en-US"/>
              </w:rPr>
            </w:pPr>
            <w:r w:rsidRPr="003E5A4F">
              <w:rPr>
                <w:rFonts w:ascii="Times New Roman" w:hAnsi="Times New Roman" w:cs="Times New Roman"/>
                <w:color w:val="000000"/>
                <w:lang w:eastAsia="en-US"/>
              </w:rPr>
              <w:t>0</w:t>
            </w:r>
          </w:p>
        </w:tc>
      </w:tr>
      <w:tr w:rsidR="00657EC6" w:rsidRPr="003E5A4F" w:rsidTr="00657EC6">
        <w:tc>
          <w:tcPr>
            <w:tcW w:w="709" w:type="dxa"/>
            <w:vMerge w:val="restart"/>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jc w:val="center"/>
              <w:outlineLvl w:val="3"/>
              <w:rPr>
                <w:rFonts w:ascii="Times New Roman" w:hAnsi="Times New Roman" w:cs="Times New Roman"/>
              </w:rPr>
            </w:pPr>
            <w:r w:rsidRPr="003E5A4F">
              <w:rPr>
                <w:rFonts w:ascii="Times New Roman" w:hAnsi="Times New Roman" w:cs="Times New Roman"/>
              </w:rPr>
              <w:t>1.2.1.</w:t>
            </w:r>
          </w:p>
        </w:tc>
        <w:tc>
          <w:tcPr>
            <w:tcW w:w="1418" w:type="dxa"/>
            <w:vMerge w:val="restart"/>
            <w:shd w:val="clear" w:color="auto" w:fill="auto"/>
            <w:tcMar>
              <w:left w:w="28" w:type="dxa"/>
              <w:right w:w="28" w:type="dxa"/>
            </w:tcMar>
          </w:tcPr>
          <w:p w:rsidR="00657EC6" w:rsidRDefault="00657EC6" w:rsidP="00C06238">
            <w:pPr>
              <w:autoSpaceDE w:val="0"/>
              <w:autoSpaceDN w:val="0"/>
              <w:adjustRightInd w:val="0"/>
              <w:spacing w:before="120" w:after="0" w:line="200" w:lineRule="exact"/>
              <w:rPr>
                <w:rFonts w:ascii="Times New Roman" w:hAnsi="Times New Roman" w:cs="Times New Roman"/>
              </w:rPr>
            </w:pPr>
            <w:r w:rsidRPr="000D6038">
              <w:rPr>
                <w:rFonts w:ascii="Times New Roman" w:hAnsi="Times New Roman" w:cs="Times New Roman"/>
                <w:spacing w:val="-4"/>
              </w:rPr>
              <w:t>Модернизация</w:t>
            </w:r>
            <w:r w:rsidRPr="003E5A4F">
              <w:rPr>
                <w:rFonts w:ascii="Times New Roman" w:hAnsi="Times New Roman" w:cs="Times New Roman"/>
              </w:rPr>
              <w:t xml:space="preserve"> объектов, входящих в системы централизованного холодного водоснабжения и </w:t>
            </w:r>
            <w:proofErr w:type="spellStart"/>
            <w:r w:rsidRPr="003E5A4F">
              <w:rPr>
                <w:rFonts w:ascii="Times New Roman" w:hAnsi="Times New Roman" w:cs="Times New Roman"/>
              </w:rPr>
              <w:t>централизо</w:t>
            </w:r>
            <w:proofErr w:type="spellEnd"/>
            <w:r>
              <w:rPr>
                <w:rFonts w:ascii="Times New Roman" w:hAnsi="Times New Roman" w:cs="Times New Roman"/>
              </w:rPr>
              <w:t>-</w:t>
            </w:r>
            <w:r w:rsidRPr="003E5A4F">
              <w:rPr>
                <w:rFonts w:ascii="Times New Roman" w:hAnsi="Times New Roman" w:cs="Times New Roman"/>
              </w:rPr>
              <w:t>ванного водо</w:t>
            </w:r>
            <w:r>
              <w:rPr>
                <w:rFonts w:ascii="Times New Roman" w:hAnsi="Times New Roman" w:cs="Times New Roman"/>
              </w:rPr>
              <w:t>-</w:t>
            </w:r>
            <w:r w:rsidRPr="003E5A4F">
              <w:rPr>
                <w:rFonts w:ascii="Times New Roman" w:hAnsi="Times New Roman" w:cs="Times New Roman"/>
              </w:rPr>
              <w:t>отведения населенных пунктов края</w:t>
            </w:r>
          </w:p>
          <w:p w:rsidR="00C06238" w:rsidRPr="003E5A4F" w:rsidRDefault="00C06238" w:rsidP="00C06238">
            <w:pPr>
              <w:autoSpaceDE w:val="0"/>
              <w:autoSpaceDN w:val="0"/>
              <w:adjustRightInd w:val="0"/>
              <w:spacing w:before="120" w:after="0" w:line="200" w:lineRule="exact"/>
              <w:rPr>
                <w:rFonts w:ascii="Times New Roman" w:hAnsi="Times New Roman" w:cs="Times New Roman"/>
              </w:rPr>
            </w:pPr>
          </w:p>
        </w:tc>
        <w:tc>
          <w:tcPr>
            <w:tcW w:w="1417" w:type="dxa"/>
            <w:tcMar>
              <w:left w:w="28" w:type="dxa"/>
              <w:right w:w="28" w:type="dxa"/>
            </w:tcMar>
          </w:tcPr>
          <w:p w:rsidR="00657EC6" w:rsidRPr="003E5A4F" w:rsidRDefault="00657EC6" w:rsidP="00657EC6">
            <w:pPr>
              <w:autoSpaceDE w:val="0"/>
              <w:autoSpaceDN w:val="0"/>
              <w:adjustRightInd w:val="0"/>
              <w:spacing w:before="120" w:after="0" w:line="200" w:lineRule="exact"/>
              <w:rPr>
                <w:rFonts w:ascii="Times New Roman" w:hAnsi="Times New Roman" w:cs="Times New Roman"/>
              </w:rPr>
            </w:pPr>
            <w:r w:rsidRPr="003E5A4F">
              <w:rPr>
                <w:rFonts w:ascii="Times New Roman" w:hAnsi="Times New Roman" w:cs="Times New Roman"/>
              </w:rPr>
              <w:t>всего</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5"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18 152,00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5"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134"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r>
      <w:tr w:rsidR="00657EC6" w:rsidRPr="003E5A4F" w:rsidTr="00657EC6">
        <w:tc>
          <w:tcPr>
            <w:tcW w:w="709" w:type="dxa"/>
            <w:vMerge/>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p>
        </w:tc>
        <w:tc>
          <w:tcPr>
            <w:tcW w:w="1418" w:type="dxa"/>
            <w:vMerge/>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jc w:val="both"/>
              <w:rPr>
                <w:rFonts w:ascii="Times New Roman" w:hAnsi="Times New Roman" w:cs="Times New Roman"/>
              </w:rPr>
            </w:pPr>
          </w:p>
        </w:tc>
        <w:tc>
          <w:tcPr>
            <w:tcW w:w="1417" w:type="dxa"/>
            <w:tcMar>
              <w:left w:w="28" w:type="dxa"/>
              <w:right w:w="28" w:type="dxa"/>
            </w:tcMar>
          </w:tcPr>
          <w:p w:rsidR="00657EC6" w:rsidRPr="003E5A4F" w:rsidRDefault="00657EC6" w:rsidP="00657EC6">
            <w:pPr>
              <w:autoSpaceDE w:val="0"/>
              <w:autoSpaceDN w:val="0"/>
              <w:adjustRightInd w:val="0"/>
              <w:spacing w:before="120" w:after="0" w:line="200" w:lineRule="exact"/>
              <w:rPr>
                <w:rFonts w:ascii="Times New Roman" w:hAnsi="Times New Roman" w:cs="Times New Roman"/>
              </w:rPr>
            </w:pPr>
            <w:proofErr w:type="spellStart"/>
            <w:r>
              <w:rPr>
                <w:rFonts w:ascii="Times New Roman" w:hAnsi="Times New Roman" w:cs="Times New Roman"/>
              </w:rPr>
              <w:t>в</w:t>
            </w:r>
            <w:r w:rsidRPr="003E5A4F">
              <w:rPr>
                <w:rFonts w:ascii="Times New Roman" w:hAnsi="Times New Roman" w:cs="Times New Roman"/>
              </w:rPr>
              <w:t>небюджет</w:t>
            </w:r>
            <w:r>
              <w:rPr>
                <w:rFonts w:ascii="Times New Roman" w:hAnsi="Times New Roman" w:cs="Times New Roman"/>
              </w:rPr>
              <w:t>-</w:t>
            </w:r>
            <w:r w:rsidRPr="003E5A4F">
              <w:rPr>
                <w:rFonts w:ascii="Times New Roman" w:hAnsi="Times New Roman" w:cs="Times New Roman"/>
              </w:rPr>
              <w:t>ные</w:t>
            </w:r>
            <w:proofErr w:type="spellEnd"/>
            <w:r w:rsidRPr="003E5A4F">
              <w:rPr>
                <w:rFonts w:ascii="Times New Roman" w:hAnsi="Times New Roman" w:cs="Times New Roman"/>
              </w:rPr>
              <w:t xml:space="preserve"> средства</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5"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18 152,00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5"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134"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r>
      <w:tr w:rsidR="00657EC6" w:rsidRPr="003E5A4F" w:rsidTr="00657EC6">
        <w:tc>
          <w:tcPr>
            <w:tcW w:w="709" w:type="dxa"/>
            <w:vMerge w:val="restart"/>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jc w:val="center"/>
              <w:outlineLvl w:val="3"/>
              <w:rPr>
                <w:rFonts w:ascii="Times New Roman" w:hAnsi="Times New Roman" w:cs="Times New Roman"/>
              </w:rPr>
            </w:pPr>
            <w:r w:rsidRPr="003E5A4F">
              <w:rPr>
                <w:rFonts w:ascii="Times New Roman" w:hAnsi="Times New Roman" w:cs="Times New Roman"/>
              </w:rPr>
              <w:t>1.2.2.</w:t>
            </w:r>
          </w:p>
        </w:tc>
        <w:tc>
          <w:tcPr>
            <w:tcW w:w="1418" w:type="dxa"/>
            <w:vMerge w:val="restart"/>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rPr>
                <w:rFonts w:ascii="Times New Roman" w:hAnsi="Times New Roman" w:cs="Times New Roman"/>
              </w:rPr>
            </w:pPr>
            <w:r w:rsidRPr="000D6038">
              <w:rPr>
                <w:rFonts w:ascii="Times New Roman" w:hAnsi="Times New Roman" w:cs="Times New Roman"/>
                <w:spacing w:val="-4"/>
              </w:rPr>
              <w:t xml:space="preserve">Модернизация </w:t>
            </w:r>
            <w:r w:rsidRPr="003E5A4F">
              <w:rPr>
                <w:rFonts w:ascii="Times New Roman" w:hAnsi="Times New Roman" w:cs="Times New Roman"/>
              </w:rPr>
              <w:t xml:space="preserve">систем </w:t>
            </w:r>
            <w:proofErr w:type="spellStart"/>
            <w:r w:rsidRPr="003E5A4F">
              <w:rPr>
                <w:rFonts w:ascii="Times New Roman" w:hAnsi="Times New Roman" w:cs="Times New Roman"/>
              </w:rPr>
              <w:t>наруж</w:t>
            </w:r>
            <w:r>
              <w:rPr>
                <w:rFonts w:ascii="Times New Roman" w:hAnsi="Times New Roman" w:cs="Times New Roman"/>
              </w:rPr>
              <w:t>-</w:t>
            </w:r>
            <w:r w:rsidRPr="003E5A4F">
              <w:rPr>
                <w:rFonts w:ascii="Times New Roman" w:hAnsi="Times New Roman" w:cs="Times New Roman"/>
              </w:rPr>
              <w:t>ного</w:t>
            </w:r>
            <w:proofErr w:type="spellEnd"/>
            <w:r w:rsidRPr="003E5A4F">
              <w:rPr>
                <w:rFonts w:ascii="Times New Roman" w:hAnsi="Times New Roman" w:cs="Times New Roman"/>
              </w:rPr>
              <w:t xml:space="preserve"> </w:t>
            </w:r>
            <w:proofErr w:type="spellStart"/>
            <w:r w:rsidRPr="003E5A4F">
              <w:rPr>
                <w:rFonts w:ascii="Times New Roman" w:hAnsi="Times New Roman" w:cs="Times New Roman"/>
              </w:rPr>
              <w:t>освеще</w:t>
            </w:r>
            <w:r>
              <w:rPr>
                <w:rFonts w:ascii="Times New Roman" w:hAnsi="Times New Roman" w:cs="Times New Roman"/>
              </w:rPr>
              <w:t>-</w:t>
            </w:r>
            <w:r w:rsidRPr="003E5A4F">
              <w:rPr>
                <w:rFonts w:ascii="Times New Roman" w:hAnsi="Times New Roman" w:cs="Times New Roman"/>
              </w:rPr>
              <w:t>ния</w:t>
            </w:r>
            <w:proofErr w:type="spellEnd"/>
            <w:r w:rsidRPr="003E5A4F">
              <w:rPr>
                <w:rFonts w:ascii="Times New Roman" w:hAnsi="Times New Roman" w:cs="Times New Roman"/>
              </w:rPr>
              <w:t xml:space="preserve"> на </w:t>
            </w:r>
            <w:proofErr w:type="spellStart"/>
            <w:r w:rsidRPr="003E5A4F">
              <w:rPr>
                <w:rFonts w:ascii="Times New Roman" w:hAnsi="Times New Roman" w:cs="Times New Roman"/>
              </w:rPr>
              <w:t>объек</w:t>
            </w:r>
            <w:r>
              <w:rPr>
                <w:rFonts w:ascii="Times New Roman" w:hAnsi="Times New Roman" w:cs="Times New Roman"/>
              </w:rPr>
              <w:t>-</w:t>
            </w:r>
            <w:r w:rsidRPr="003E5A4F">
              <w:rPr>
                <w:rFonts w:ascii="Times New Roman" w:hAnsi="Times New Roman" w:cs="Times New Roman"/>
              </w:rPr>
              <w:t>тах</w:t>
            </w:r>
            <w:proofErr w:type="spellEnd"/>
            <w:r w:rsidRPr="003E5A4F">
              <w:rPr>
                <w:rFonts w:ascii="Times New Roman" w:hAnsi="Times New Roman" w:cs="Times New Roman"/>
              </w:rPr>
              <w:t xml:space="preserve"> комму</w:t>
            </w:r>
            <w:r>
              <w:rPr>
                <w:rFonts w:ascii="Times New Roman" w:hAnsi="Times New Roman" w:cs="Times New Roman"/>
              </w:rPr>
              <w:t>-</w:t>
            </w:r>
            <w:proofErr w:type="spellStart"/>
            <w:r w:rsidRPr="003E5A4F">
              <w:rPr>
                <w:rFonts w:ascii="Times New Roman" w:hAnsi="Times New Roman" w:cs="Times New Roman"/>
              </w:rPr>
              <w:t>нальной</w:t>
            </w:r>
            <w:proofErr w:type="spellEnd"/>
            <w:r w:rsidRPr="003E5A4F">
              <w:rPr>
                <w:rFonts w:ascii="Times New Roman" w:hAnsi="Times New Roman" w:cs="Times New Roman"/>
              </w:rPr>
              <w:t xml:space="preserve"> инф</w:t>
            </w:r>
            <w:r>
              <w:rPr>
                <w:rFonts w:ascii="Times New Roman" w:hAnsi="Times New Roman" w:cs="Times New Roman"/>
              </w:rPr>
              <w:t>-</w:t>
            </w:r>
            <w:proofErr w:type="spellStart"/>
            <w:r w:rsidRPr="003E5A4F">
              <w:rPr>
                <w:rFonts w:ascii="Times New Roman" w:hAnsi="Times New Roman" w:cs="Times New Roman"/>
              </w:rPr>
              <w:t>раструктуры</w:t>
            </w:r>
            <w:proofErr w:type="spellEnd"/>
          </w:p>
        </w:tc>
        <w:tc>
          <w:tcPr>
            <w:tcW w:w="1417" w:type="dxa"/>
            <w:tcMar>
              <w:left w:w="28" w:type="dxa"/>
              <w:right w:w="28" w:type="dxa"/>
            </w:tcMar>
          </w:tcPr>
          <w:p w:rsidR="00657EC6" w:rsidRPr="003E5A4F" w:rsidRDefault="00657EC6" w:rsidP="00657EC6">
            <w:pPr>
              <w:autoSpaceDE w:val="0"/>
              <w:autoSpaceDN w:val="0"/>
              <w:adjustRightInd w:val="0"/>
              <w:spacing w:before="120" w:after="0" w:line="200" w:lineRule="exact"/>
              <w:rPr>
                <w:rFonts w:ascii="Times New Roman" w:hAnsi="Times New Roman" w:cs="Times New Roman"/>
              </w:rPr>
            </w:pPr>
            <w:r w:rsidRPr="003E5A4F">
              <w:rPr>
                <w:rFonts w:ascii="Times New Roman" w:hAnsi="Times New Roman" w:cs="Times New Roman"/>
              </w:rPr>
              <w:t>всего</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1 600,00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5"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5 265,00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5"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134"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r>
      <w:tr w:rsidR="00657EC6" w:rsidRPr="003E5A4F" w:rsidTr="00657EC6">
        <w:tc>
          <w:tcPr>
            <w:tcW w:w="709" w:type="dxa"/>
            <w:vMerge/>
            <w:shd w:val="clear" w:color="auto" w:fill="auto"/>
            <w:tcMar>
              <w:left w:w="28" w:type="dxa"/>
              <w:right w:w="28" w:type="dxa"/>
            </w:tcMar>
          </w:tcPr>
          <w:p w:rsidR="00657EC6" w:rsidRPr="003E5A4F" w:rsidRDefault="00657EC6" w:rsidP="00657EC6">
            <w:pPr>
              <w:spacing w:before="120" w:after="0" w:line="200" w:lineRule="exact"/>
              <w:jc w:val="center"/>
              <w:rPr>
                <w:rFonts w:ascii="Times New Roman" w:hAnsi="Times New Roman" w:cs="Times New Roman"/>
                <w:lang w:eastAsia="en-US"/>
              </w:rPr>
            </w:pPr>
          </w:p>
        </w:tc>
        <w:tc>
          <w:tcPr>
            <w:tcW w:w="1418" w:type="dxa"/>
            <w:vMerge/>
            <w:shd w:val="clear" w:color="auto" w:fill="auto"/>
            <w:tcMar>
              <w:left w:w="28" w:type="dxa"/>
              <w:right w:w="28" w:type="dxa"/>
            </w:tcMar>
          </w:tcPr>
          <w:p w:rsidR="00657EC6" w:rsidRPr="003E5A4F" w:rsidRDefault="00657EC6" w:rsidP="00657EC6">
            <w:pPr>
              <w:spacing w:before="120" w:after="0" w:line="200" w:lineRule="exact"/>
              <w:jc w:val="both"/>
              <w:rPr>
                <w:rFonts w:ascii="Times New Roman" w:hAnsi="Times New Roman" w:cs="Times New Roman"/>
                <w:lang w:eastAsia="en-US"/>
              </w:rPr>
            </w:pPr>
          </w:p>
        </w:tc>
        <w:tc>
          <w:tcPr>
            <w:tcW w:w="1417" w:type="dxa"/>
            <w:tcMar>
              <w:left w:w="28" w:type="dxa"/>
              <w:right w:w="28" w:type="dxa"/>
            </w:tcMar>
          </w:tcPr>
          <w:p w:rsidR="00657EC6" w:rsidRPr="003E5A4F" w:rsidRDefault="00657EC6" w:rsidP="00657EC6">
            <w:pPr>
              <w:autoSpaceDE w:val="0"/>
              <w:autoSpaceDN w:val="0"/>
              <w:adjustRightInd w:val="0"/>
              <w:spacing w:before="120" w:after="0" w:line="200" w:lineRule="exact"/>
              <w:rPr>
                <w:rFonts w:ascii="Times New Roman" w:hAnsi="Times New Roman" w:cs="Times New Roman"/>
              </w:rPr>
            </w:pPr>
            <w:r w:rsidRPr="003E5A4F">
              <w:rPr>
                <w:rFonts w:ascii="Times New Roman" w:hAnsi="Times New Roman" w:cs="Times New Roman"/>
              </w:rPr>
              <w:t>краевой бюджет</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1 600,00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5"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5"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134"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r>
      <w:tr w:rsidR="00657EC6" w:rsidRPr="003E5A4F" w:rsidTr="00657EC6">
        <w:trPr>
          <w:trHeight w:val="407"/>
        </w:trPr>
        <w:tc>
          <w:tcPr>
            <w:tcW w:w="709" w:type="dxa"/>
            <w:vMerge/>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p>
        </w:tc>
        <w:tc>
          <w:tcPr>
            <w:tcW w:w="1418" w:type="dxa"/>
            <w:vMerge/>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jc w:val="both"/>
              <w:rPr>
                <w:rFonts w:ascii="Times New Roman" w:hAnsi="Times New Roman" w:cs="Times New Roman"/>
              </w:rPr>
            </w:pPr>
          </w:p>
        </w:tc>
        <w:tc>
          <w:tcPr>
            <w:tcW w:w="1417" w:type="dxa"/>
            <w:tcMar>
              <w:left w:w="28" w:type="dxa"/>
              <w:right w:w="28" w:type="dxa"/>
            </w:tcMar>
          </w:tcPr>
          <w:p w:rsidR="00657EC6" w:rsidRPr="003E5A4F" w:rsidRDefault="00657EC6" w:rsidP="00C06238">
            <w:pPr>
              <w:autoSpaceDE w:val="0"/>
              <w:autoSpaceDN w:val="0"/>
              <w:adjustRightInd w:val="0"/>
              <w:spacing w:before="120" w:after="0" w:line="200" w:lineRule="exact"/>
              <w:rPr>
                <w:rFonts w:ascii="Times New Roman" w:hAnsi="Times New Roman" w:cs="Times New Roman"/>
              </w:rPr>
            </w:pPr>
            <w:r w:rsidRPr="003E5A4F">
              <w:rPr>
                <w:rFonts w:ascii="Times New Roman" w:hAnsi="Times New Roman" w:cs="Times New Roman"/>
              </w:rPr>
              <w:t>бюджеты муниципальных образований</w:t>
            </w:r>
            <w:r>
              <w:rPr>
                <w:rFonts w:ascii="Times New Roman" w:hAnsi="Times New Roman" w:cs="Times New Roman"/>
              </w:rPr>
              <w:t xml:space="preserve"> края</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5"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5 265,00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5"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134"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r>
      <w:tr w:rsidR="00657EC6" w:rsidRPr="003E5A4F" w:rsidTr="00657EC6">
        <w:tc>
          <w:tcPr>
            <w:tcW w:w="709" w:type="dxa"/>
            <w:vMerge w:val="restart"/>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jc w:val="center"/>
              <w:outlineLvl w:val="3"/>
              <w:rPr>
                <w:rFonts w:ascii="Times New Roman" w:hAnsi="Times New Roman" w:cs="Times New Roman"/>
              </w:rPr>
            </w:pPr>
            <w:r w:rsidRPr="003E5A4F">
              <w:rPr>
                <w:rFonts w:ascii="Times New Roman" w:hAnsi="Times New Roman" w:cs="Times New Roman"/>
              </w:rPr>
              <w:t>1.2.3.</w:t>
            </w:r>
          </w:p>
        </w:tc>
        <w:tc>
          <w:tcPr>
            <w:tcW w:w="1418" w:type="dxa"/>
            <w:vMerge w:val="restart"/>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rPr>
                <w:rFonts w:ascii="Times New Roman" w:hAnsi="Times New Roman" w:cs="Times New Roman"/>
              </w:rPr>
            </w:pPr>
            <w:r w:rsidRPr="003E5A4F">
              <w:rPr>
                <w:rFonts w:ascii="Times New Roman" w:hAnsi="Times New Roman" w:cs="Times New Roman"/>
              </w:rPr>
              <w:t xml:space="preserve">Мероприятия </w:t>
            </w:r>
            <w:r w:rsidRPr="00FA4E19">
              <w:rPr>
                <w:rFonts w:ascii="Times New Roman" w:hAnsi="Times New Roman" w:cs="Times New Roman"/>
                <w:spacing w:val="-2"/>
              </w:rPr>
              <w:t xml:space="preserve">по </w:t>
            </w:r>
            <w:proofErr w:type="spellStart"/>
            <w:r w:rsidRPr="00FA4E19">
              <w:rPr>
                <w:rFonts w:ascii="Times New Roman" w:hAnsi="Times New Roman" w:cs="Times New Roman"/>
                <w:spacing w:val="-2"/>
              </w:rPr>
              <w:t>модерниза-ции</w:t>
            </w:r>
            <w:proofErr w:type="spellEnd"/>
            <w:r w:rsidRPr="00FA4E19">
              <w:rPr>
                <w:rFonts w:ascii="Times New Roman" w:hAnsi="Times New Roman" w:cs="Times New Roman"/>
                <w:spacing w:val="-2"/>
              </w:rPr>
              <w:t xml:space="preserve"> и </w:t>
            </w:r>
            <w:proofErr w:type="spellStart"/>
            <w:r w:rsidRPr="00FA4E19">
              <w:rPr>
                <w:rFonts w:ascii="Times New Roman" w:hAnsi="Times New Roman" w:cs="Times New Roman"/>
                <w:spacing w:val="-2"/>
              </w:rPr>
              <w:t>повы-шению</w:t>
            </w:r>
            <w:proofErr w:type="spellEnd"/>
            <w:r w:rsidRPr="00FA4E19">
              <w:rPr>
                <w:rFonts w:ascii="Times New Roman" w:hAnsi="Times New Roman" w:cs="Times New Roman"/>
                <w:spacing w:val="-2"/>
              </w:rPr>
              <w:t xml:space="preserve"> </w:t>
            </w:r>
            <w:proofErr w:type="spellStart"/>
            <w:r w:rsidRPr="00FA4E19">
              <w:rPr>
                <w:rFonts w:ascii="Times New Roman" w:hAnsi="Times New Roman" w:cs="Times New Roman"/>
                <w:spacing w:val="-2"/>
              </w:rPr>
              <w:t>энер-гетической</w:t>
            </w:r>
            <w:proofErr w:type="spellEnd"/>
            <w:r w:rsidRPr="00FA4E19">
              <w:rPr>
                <w:rFonts w:ascii="Times New Roman" w:hAnsi="Times New Roman" w:cs="Times New Roman"/>
                <w:spacing w:val="-2"/>
              </w:rPr>
              <w:t xml:space="preserve"> </w:t>
            </w:r>
            <w:proofErr w:type="spellStart"/>
            <w:r w:rsidRPr="00FA4E19">
              <w:rPr>
                <w:rFonts w:ascii="Times New Roman" w:hAnsi="Times New Roman" w:cs="Times New Roman"/>
                <w:spacing w:val="-2"/>
              </w:rPr>
              <w:t>эффективнос</w:t>
            </w:r>
            <w:r>
              <w:rPr>
                <w:rFonts w:ascii="Times New Roman" w:hAnsi="Times New Roman" w:cs="Times New Roman"/>
                <w:spacing w:val="-2"/>
              </w:rPr>
              <w:t>-</w:t>
            </w:r>
            <w:r w:rsidRPr="00FA4E19">
              <w:rPr>
                <w:rFonts w:ascii="Times New Roman" w:hAnsi="Times New Roman" w:cs="Times New Roman"/>
                <w:spacing w:val="-2"/>
              </w:rPr>
              <w:t>ти</w:t>
            </w:r>
            <w:proofErr w:type="spellEnd"/>
            <w:r w:rsidRPr="00FA4E19">
              <w:rPr>
                <w:rFonts w:ascii="Times New Roman" w:hAnsi="Times New Roman" w:cs="Times New Roman"/>
                <w:spacing w:val="-2"/>
              </w:rPr>
              <w:t xml:space="preserve"> объектов коммунальной </w:t>
            </w:r>
            <w:proofErr w:type="spellStart"/>
            <w:r w:rsidRPr="00FA4E19">
              <w:rPr>
                <w:rFonts w:ascii="Times New Roman" w:hAnsi="Times New Roman" w:cs="Times New Roman"/>
                <w:spacing w:val="-2"/>
              </w:rPr>
              <w:t>инфраструк</w:t>
            </w:r>
            <w:proofErr w:type="spellEnd"/>
            <w:r w:rsidRPr="00FA4E19">
              <w:rPr>
                <w:rFonts w:ascii="Times New Roman" w:hAnsi="Times New Roman" w:cs="Times New Roman"/>
                <w:spacing w:val="-2"/>
              </w:rPr>
              <w:t>-туры</w:t>
            </w:r>
          </w:p>
        </w:tc>
        <w:tc>
          <w:tcPr>
            <w:tcW w:w="1417" w:type="dxa"/>
            <w:tcMar>
              <w:left w:w="28" w:type="dxa"/>
              <w:right w:w="28" w:type="dxa"/>
            </w:tcMar>
          </w:tcPr>
          <w:p w:rsidR="00657EC6" w:rsidRPr="003E5A4F" w:rsidRDefault="00657EC6" w:rsidP="00657EC6">
            <w:pPr>
              <w:autoSpaceDE w:val="0"/>
              <w:autoSpaceDN w:val="0"/>
              <w:adjustRightInd w:val="0"/>
              <w:spacing w:before="120" w:after="0" w:line="200" w:lineRule="exact"/>
              <w:rPr>
                <w:rFonts w:ascii="Times New Roman" w:hAnsi="Times New Roman" w:cs="Times New Roman"/>
              </w:rPr>
            </w:pPr>
            <w:r w:rsidRPr="003E5A4F">
              <w:rPr>
                <w:rFonts w:ascii="Times New Roman" w:hAnsi="Times New Roman" w:cs="Times New Roman"/>
              </w:rPr>
              <w:t>всего</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374 129,00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89 742,50</w:t>
            </w:r>
          </w:p>
        </w:tc>
        <w:tc>
          <w:tcPr>
            <w:tcW w:w="1275"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244 266,00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220 445,88</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5"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134"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Pr>
                <w:rFonts w:ascii="Times New Roman" w:hAnsi="Times New Roman" w:cs="Times New Roman"/>
              </w:rPr>
              <w:t>2 000,00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r>
      <w:tr w:rsidR="00657EC6" w:rsidRPr="003E5A4F" w:rsidTr="00657EC6">
        <w:tc>
          <w:tcPr>
            <w:tcW w:w="709" w:type="dxa"/>
            <w:vMerge/>
            <w:shd w:val="clear" w:color="auto" w:fill="auto"/>
            <w:tcMar>
              <w:left w:w="28" w:type="dxa"/>
              <w:right w:w="28" w:type="dxa"/>
            </w:tcMar>
          </w:tcPr>
          <w:p w:rsidR="00657EC6" w:rsidRPr="003E5A4F" w:rsidRDefault="00657EC6" w:rsidP="00657EC6">
            <w:pPr>
              <w:spacing w:before="120" w:after="0" w:line="200" w:lineRule="exact"/>
              <w:jc w:val="center"/>
              <w:rPr>
                <w:rFonts w:ascii="Times New Roman" w:hAnsi="Times New Roman" w:cs="Times New Roman"/>
                <w:lang w:eastAsia="en-US"/>
              </w:rPr>
            </w:pPr>
          </w:p>
        </w:tc>
        <w:tc>
          <w:tcPr>
            <w:tcW w:w="1418" w:type="dxa"/>
            <w:vMerge/>
            <w:shd w:val="clear" w:color="auto" w:fill="auto"/>
            <w:tcMar>
              <w:left w:w="28" w:type="dxa"/>
              <w:right w:w="28" w:type="dxa"/>
            </w:tcMar>
          </w:tcPr>
          <w:p w:rsidR="00657EC6" w:rsidRPr="003E5A4F" w:rsidRDefault="00657EC6" w:rsidP="00657EC6">
            <w:pPr>
              <w:spacing w:before="120" w:after="0" w:line="200" w:lineRule="exact"/>
              <w:jc w:val="both"/>
              <w:rPr>
                <w:rFonts w:ascii="Times New Roman" w:hAnsi="Times New Roman" w:cs="Times New Roman"/>
                <w:lang w:eastAsia="en-US"/>
              </w:rPr>
            </w:pPr>
          </w:p>
        </w:tc>
        <w:tc>
          <w:tcPr>
            <w:tcW w:w="1417" w:type="dxa"/>
            <w:tcMar>
              <w:left w:w="28" w:type="dxa"/>
              <w:right w:w="28" w:type="dxa"/>
            </w:tcMar>
          </w:tcPr>
          <w:p w:rsidR="00657EC6" w:rsidRPr="003E5A4F" w:rsidRDefault="00657EC6" w:rsidP="00657EC6">
            <w:pPr>
              <w:autoSpaceDE w:val="0"/>
              <w:autoSpaceDN w:val="0"/>
              <w:adjustRightInd w:val="0"/>
              <w:spacing w:before="120" w:after="0" w:line="200" w:lineRule="exact"/>
              <w:rPr>
                <w:rFonts w:ascii="Times New Roman" w:hAnsi="Times New Roman" w:cs="Times New Roman"/>
              </w:rPr>
            </w:pPr>
            <w:r w:rsidRPr="003E5A4F">
              <w:rPr>
                <w:rFonts w:ascii="Times New Roman" w:hAnsi="Times New Roman" w:cs="Times New Roman"/>
              </w:rPr>
              <w:t>краевой бюджет</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264 266,60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82 762,50</w:t>
            </w:r>
          </w:p>
        </w:tc>
        <w:tc>
          <w:tcPr>
            <w:tcW w:w="1275"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229 050,00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195 626,76</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5"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134"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Pr>
                <w:rFonts w:ascii="Times New Roman" w:hAnsi="Times New Roman" w:cs="Times New Roman"/>
              </w:rPr>
              <w:t>2 000,00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r>
      <w:tr w:rsidR="00657EC6" w:rsidRPr="003E5A4F" w:rsidTr="00657EC6">
        <w:tc>
          <w:tcPr>
            <w:tcW w:w="709" w:type="dxa"/>
            <w:vMerge/>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p>
        </w:tc>
        <w:tc>
          <w:tcPr>
            <w:tcW w:w="1418" w:type="dxa"/>
            <w:vMerge/>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jc w:val="both"/>
              <w:rPr>
                <w:rFonts w:ascii="Times New Roman" w:hAnsi="Times New Roman" w:cs="Times New Roman"/>
              </w:rPr>
            </w:pPr>
          </w:p>
        </w:tc>
        <w:tc>
          <w:tcPr>
            <w:tcW w:w="1417" w:type="dxa"/>
            <w:tcMar>
              <w:left w:w="28" w:type="dxa"/>
              <w:right w:w="28" w:type="dxa"/>
            </w:tcMar>
          </w:tcPr>
          <w:p w:rsidR="00657EC6" w:rsidRPr="003E5A4F" w:rsidRDefault="00657EC6" w:rsidP="00C06238">
            <w:pPr>
              <w:autoSpaceDE w:val="0"/>
              <w:autoSpaceDN w:val="0"/>
              <w:adjustRightInd w:val="0"/>
              <w:spacing w:before="120" w:after="0" w:line="200" w:lineRule="exact"/>
              <w:rPr>
                <w:rFonts w:ascii="Times New Roman" w:hAnsi="Times New Roman" w:cs="Times New Roman"/>
              </w:rPr>
            </w:pPr>
            <w:r w:rsidRPr="003E5A4F">
              <w:rPr>
                <w:rFonts w:ascii="Times New Roman" w:hAnsi="Times New Roman" w:cs="Times New Roman"/>
              </w:rPr>
              <w:t>бюджеты муниципальных образований</w:t>
            </w:r>
            <w:r>
              <w:rPr>
                <w:rFonts w:ascii="Times New Roman" w:hAnsi="Times New Roman" w:cs="Times New Roman"/>
              </w:rPr>
              <w:t xml:space="preserve"> края</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109 862,40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6 980,00</w:t>
            </w:r>
          </w:p>
        </w:tc>
        <w:tc>
          <w:tcPr>
            <w:tcW w:w="1275"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15 216,00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24 819,12</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5"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134"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r>
      <w:tr w:rsidR="00657EC6" w:rsidRPr="003E5A4F" w:rsidTr="00657EC6">
        <w:tc>
          <w:tcPr>
            <w:tcW w:w="709" w:type="dxa"/>
            <w:vMerge w:val="restart"/>
            <w:shd w:val="clear" w:color="auto" w:fill="auto"/>
            <w:tcMar>
              <w:left w:w="28" w:type="dxa"/>
              <w:right w:w="28" w:type="dxa"/>
            </w:tcMar>
          </w:tcPr>
          <w:p w:rsidR="00657EC6" w:rsidRPr="00714420" w:rsidRDefault="00657EC6" w:rsidP="00657EC6">
            <w:pPr>
              <w:autoSpaceDE w:val="0"/>
              <w:autoSpaceDN w:val="0"/>
              <w:adjustRightInd w:val="0"/>
              <w:spacing w:before="120" w:after="0" w:line="200" w:lineRule="exact"/>
              <w:jc w:val="center"/>
              <w:outlineLvl w:val="3"/>
              <w:rPr>
                <w:rFonts w:ascii="Times New Roman" w:hAnsi="Times New Roman" w:cs="Times New Roman"/>
              </w:rPr>
            </w:pPr>
            <w:r w:rsidRPr="00714420">
              <w:rPr>
                <w:rFonts w:ascii="Times New Roman" w:hAnsi="Times New Roman" w:cs="Times New Roman"/>
              </w:rPr>
              <w:t>1.2.4.</w:t>
            </w:r>
          </w:p>
        </w:tc>
        <w:tc>
          <w:tcPr>
            <w:tcW w:w="1418" w:type="dxa"/>
            <w:vMerge w:val="restart"/>
            <w:shd w:val="clear" w:color="auto" w:fill="auto"/>
            <w:tcMar>
              <w:left w:w="28" w:type="dxa"/>
              <w:right w:w="28" w:type="dxa"/>
            </w:tcMar>
          </w:tcPr>
          <w:p w:rsidR="00657EC6" w:rsidRPr="00714420" w:rsidRDefault="00657EC6" w:rsidP="00C06238">
            <w:pPr>
              <w:autoSpaceDE w:val="0"/>
              <w:autoSpaceDN w:val="0"/>
              <w:adjustRightInd w:val="0"/>
              <w:spacing w:before="120" w:after="0" w:line="200" w:lineRule="exact"/>
              <w:ind w:left="-28" w:right="-57"/>
              <w:rPr>
                <w:rFonts w:ascii="Times New Roman" w:hAnsi="Times New Roman" w:cs="Times New Roman"/>
                <w:spacing w:val="-6"/>
              </w:rPr>
            </w:pPr>
            <w:r w:rsidRPr="00714420">
              <w:rPr>
                <w:rFonts w:ascii="Times New Roman" w:hAnsi="Times New Roman" w:cs="Times New Roman"/>
                <w:spacing w:val="-6"/>
              </w:rPr>
              <w:t>Выполнение научно-</w:t>
            </w:r>
            <w:proofErr w:type="spellStart"/>
            <w:r w:rsidRPr="00714420">
              <w:rPr>
                <w:rFonts w:ascii="Times New Roman" w:hAnsi="Times New Roman" w:cs="Times New Roman"/>
                <w:spacing w:val="-6"/>
              </w:rPr>
              <w:t>иссле</w:t>
            </w:r>
            <w:proofErr w:type="spellEnd"/>
            <w:r>
              <w:rPr>
                <w:rFonts w:ascii="Times New Roman" w:hAnsi="Times New Roman" w:cs="Times New Roman"/>
                <w:spacing w:val="-6"/>
              </w:rPr>
              <w:t>-</w:t>
            </w:r>
            <w:proofErr w:type="spellStart"/>
            <w:r w:rsidRPr="00714420">
              <w:rPr>
                <w:rFonts w:ascii="Times New Roman" w:hAnsi="Times New Roman" w:cs="Times New Roman"/>
                <w:spacing w:val="-6"/>
              </w:rPr>
              <w:t>довательской</w:t>
            </w:r>
            <w:proofErr w:type="spellEnd"/>
            <w:r w:rsidRPr="00714420">
              <w:rPr>
                <w:rFonts w:ascii="Times New Roman" w:hAnsi="Times New Roman" w:cs="Times New Roman"/>
                <w:spacing w:val="-6"/>
              </w:rPr>
              <w:t xml:space="preserve"> работ</w:t>
            </w:r>
            <w:r w:rsidRPr="00714420">
              <w:rPr>
                <w:rFonts w:ascii="Times New Roman" w:hAnsi="Times New Roman" w:cs="Times New Roman"/>
                <w:strike/>
                <w:spacing w:val="-6"/>
              </w:rPr>
              <w:t>ы</w:t>
            </w:r>
            <w:r>
              <w:rPr>
                <w:rFonts w:ascii="Times New Roman" w:hAnsi="Times New Roman" w:cs="Times New Roman"/>
                <w:spacing w:val="-6"/>
              </w:rPr>
              <w:t xml:space="preserve"> </w:t>
            </w:r>
            <w:r w:rsidRPr="00714420">
              <w:rPr>
                <w:rFonts w:ascii="Times New Roman" w:hAnsi="Times New Roman" w:cs="Times New Roman"/>
                <w:spacing w:val="-6"/>
              </w:rPr>
              <w:t xml:space="preserve">"Разработка системного проекта развития </w:t>
            </w:r>
            <w:proofErr w:type="spellStart"/>
            <w:r w:rsidRPr="00714420">
              <w:rPr>
                <w:rFonts w:ascii="Times New Roman" w:hAnsi="Times New Roman" w:cs="Times New Roman"/>
                <w:spacing w:val="-6"/>
              </w:rPr>
              <w:t>регио</w:t>
            </w:r>
            <w:r>
              <w:rPr>
                <w:rFonts w:ascii="Times New Roman" w:hAnsi="Times New Roman" w:cs="Times New Roman"/>
                <w:spacing w:val="-6"/>
              </w:rPr>
              <w:t>-</w:t>
            </w:r>
            <w:r w:rsidRPr="00714420">
              <w:rPr>
                <w:rFonts w:ascii="Times New Roman" w:hAnsi="Times New Roman" w:cs="Times New Roman"/>
                <w:spacing w:val="-6"/>
              </w:rPr>
              <w:t>нальной</w:t>
            </w:r>
            <w:proofErr w:type="spellEnd"/>
            <w:r w:rsidRPr="00714420">
              <w:rPr>
                <w:rFonts w:ascii="Times New Roman" w:hAnsi="Times New Roman" w:cs="Times New Roman"/>
                <w:spacing w:val="-6"/>
              </w:rPr>
              <w:t xml:space="preserve"> </w:t>
            </w:r>
            <w:proofErr w:type="spellStart"/>
            <w:r w:rsidRPr="00714420">
              <w:rPr>
                <w:rFonts w:ascii="Times New Roman" w:hAnsi="Times New Roman" w:cs="Times New Roman"/>
                <w:spacing w:val="-6"/>
              </w:rPr>
              <w:t>сис</w:t>
            </w:r>
            <w:proofErr w:type="spellEnd"/>
            <w:r>
              <w:rPr>
                <w:rFonts w:ascii="Times New Roman" w:hAnsi="Times New Roman" w:cs="Times New Roman"/>
                <w:spacing w:val="-6"/>
              </w:rPr>
              <w:t>-</w:t>
            </w:r>
            <w:r w:rsidRPr="00714420">
              <w:rPr>
                <w:rFonts w:ascii="Times New Roman" w:hAnsi="Times New Roman" w:cs="Times New Roman"/>
                <w:spacing w:val="-6"/>
              </w:rPr>
              <w:t>темы управления энергетическим сбережением и энергетической эффективностью в бюджетной сфере Хабаровского края"</w:t>
            </w:r>
          </w:p>
        </w:tc>
        <w:tc>
          <w:tcPr>
            <w:tcW w:w="1417" w:type="dxa"/>
            <w:tcMar>
              <w:left w:w="28" w:type="dxa"/>
              <w:right w:w="28" w:type="dxa"/>
            </w:tcMar>
          </w:tcPr>
          <w:p w:rsidR="00657EC6" w:rsidRPr="003E5A4F" w:rsidRDefault="00657EC6" w:rsidP="00657EC6">
            <w:pPr>
              <w:autoSpaceDE w:val="0"/>
              <w:autoSpaceDN w:val="0"/>
              <w:adjustRightInd w:val="0"/>
              <w:spacing w:before="120" w:after="0" w:line="200" w:lineRule="exact"/>
              <w:rPr>
                <w:rFonts w:ascii="Times New Roman" w:hAnsi="Times New Roman" w:cs="Times New Roman"/>
              </w:rPr>
            </w:pPr>
            <w:r w:rsidRPr="003E5A4F">
              <w:rPr>
                <w:rFonts w:ascii="Times New Roman" w:hAnsi="Times New Roman" w:cs="Times New Roman"/>
              </w:rPr>
              <w:t>всего</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15 000,00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5"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8 000,00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6 950,00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5"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134"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r>
      <w:tr w:rsidR="00657EC6" w:rsidRPr="003E5A4F" w:rsidTr="00657EC6">
        <w:tc>
          <w:tcPr>
            <w:tcW w:w="709" w:type="dxa"/>
            <w:vMerge/>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p>
        </w:tc>
        <w:tc>
          <w:tcPr>
            <w:tcW w:w="1418" w:type="dxa"/>
            <w:vMerge/>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jc w:val="both"/>
              <w:rPr>
                <w:rFonts w:ascii="Times New Roman" w:hAnsi="Times New Roman" w:cs="Times New Roman"/>
              </w:rPr>
            </w:pPr>
          </w:p>
        </w:tc>
        <w:tc>
          <w:tcPr>
            <w:tcW w:w="1417" w:type="dxa"/>
            <w:tcMar>
              <w:left w:w="28" w:type="dxa"/>
              <w:right w:w="28" w:type="dxa"/>
            </w:tcMar>
          </w:tcPr>
          <w:p w:rsidR="00657EC6" w:rsidRPr="003E5A4F" w:rsidRDefault="00657EC6" w:rsidP="00657EC6">
            <w:pPr>
              <w:autoSpaceDE w:val="0"/>
              <w:autoSpaceDN w:val="0"/>
              <w:adjustRightInd w:val="0"/>
              <w:spacing w:before="120" w:after="0" w:line="200" w:lineRule="exact"/>
              <w:rPr>
                <w:rFonts w:ascii="Times New Roman" w:hAnsi="Times New Roman" w:cs="Times New Roman"/>
              </w:rPr>
            </w:pPr>
            <w:r w:rsidRPr="003E5A4F">
              <w:rPr>
                <w:rFonts w:ascii="Times New Roman" w:hAnsi="Times New Roman" w:cs="Times New Roman"/>
              </w:rPr>
              <w:t>краевой бюджет</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15 000,00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5"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8 000,00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6 950,00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5"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134"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r>
      <w:tr w:rsidR="00657EC6" w:rsidRPr="003E5A4F" w:rsidTr="00657EC6">
        <w:trPr>
          <w:trHeight w:val="840"/>
        </w:trPr>
        <w:tc>
          <w:tcPr>
            <w:tcW w:w="709" w:type="dxa"/>
            <w:vMerge/>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p>
        </w:tc>
        <w:tc>
          <w:tcPr>
            <w:tcW w:w="1418" w:type="dxa"/>
            <w:vMerge/>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jc w:val="both"/>
              <w:rPr>
                <w:rFonts w:ascii="Times New Roman" w:hAnsi="Times New Roman" w:cs="Times New Roman"/>
              </w:rPr>
            </w:pPr>
          </w:p>
        </w:tc>
        <w:tc>
          <w:tcPr>
            <w:tcW w:w="1417" w:type="dxa"/>
            <w:tcMar>
              <w:left w:w="28" w:type="dxa"/>
              <w:right w:w="28" w:type="dxa"/>
            </w:tcMar>
          </w:tcPr>
          <w:p w:rsidR="00657EC6" w:rsidRPr="003E5A4F" w:rsidRDefault="00657EC6" w:rsidP="00657EC6">
            <w:pPr>
              <w:autoSpaceDE w:val="0"/>
              <w:autoSpaceDN w:val="0"/>
              <w:adjustRightInd w:val="0"/>
              <w:spacing w:before="120" w:after="0" w:line="200" w:lineRule="exact"/>
              <w:rPr>
                <w:rFonts w:ascii="Times New Roman" w:hAnsi="Times New Roman" w:cs="Times New Roman"/>
              </w:rPr>
            </w:pPr>
            <w:r w:rsidRPr="003E5A4F">
              <w:rPr>
                <w:rFonts w:ascii="Times New Roman" w:hAnsi="Times New Roman" w:cs="Times New Roman"/>
              </w:rPr>
              <w:t>в том числе средства федерального бюджета</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15 000,00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5"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5"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134"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r>
      <w:tr w:rsidR="00657EC6" w:rsidRPr="003E5A4F" w:rsidTr="00657EC6">
        <w:tc>
          <w:tcPr>
            <w:tcW w:w="709" w:type="dxa"/>
            <w:vMerge/>
            <w:tcBorders>
              <w:top w:val="single" w:sz="4" w:space="0" w:color="auto"/>
            </w:tcBorders>
            <w:shd w:val="clear" w:color="auto" w:fill="auto"/>
            <w:tcMar>
              <w:left w:w="28" w:type="dxa"/>
              <w:right w:w="28" w:type="dxa"/>
            </w:tcMar>
          </w:tcPr>
          <w:p w:rsidR="00657EC6" w:rsidRPr="003E5A4F" w:rsidRDefault="00657EC6" w:rsidP="00657EC6">
            <w:pPr>
              <w:spacing w:before="120" w:after="0" w:line="200" w:lineRule="exact"/>
              <w:jc w:val="center"/>
              <w:rPr>
                <w:rFonts w:ascii="Times New Roman" w:hAnsi="Times New Roman" w:cs="Times New Roman"/>
                <w:lang w:eastAsia="en-US"/>
              </w:rPr>
            </w:pPr>
          </w:p>
        </w:tc>
        <w:tc>
          <w:tcPr>
            <w:tcW w:w="1418" w:type="dxa"/>
            <w:vMerge/>
            <w:tcBorders>
              <w:top w:val="single" w:sz="4" w:space="0" w:color="auto"/>
            </w:tcBorders>
            <w:shd w:val="clear" w:color="auto" w:fill="auto"/>
            <w:tcMar>
              <w:left w:w="28" w:type="dxa"/>
              <w:right w:w="28" w:type="dxa"/>
            </w:tcMar>
          </w:tcPr>
          <w:p w:rsidR="00657EC6" w:rsidRPr="003E5A4F" w:rsidRDefault="00657EC6" w:rsidP="00657EC6">
            <w:pPr>
              <w:spacing w:before="120" w:after="0" w:line="200" w:lineRule="exact"/>
              <w:jc w:val="both"/>
              <w:rPr>
                <w:rFonts w:ascii="Times New Roman" w:hAnsi="Times New Roman" w:cs="Times New Roman"/>
                <w:lang w:eastAsia="en-US"/>
              </w:rPr>
            </w:pPr>
          </w:p>
        </w:tc>
        <w:tc>
          <w:tcPr>
            <w:tcW w:w="1417" w:type="dxa"/>
            <w:tcMar>
              <w:left w:w="28" w:type="dxa"/>
              <w:right w:w="28" w:type="dxa"/>
            </w:tcMar>
          </w:tcPr>
          <w:p w:rsidR="00657EC6" w:rsidRPr="003E5A4F" w:rsidRDefault="00657EC6" w:rsidP="00657EC6">
            <w:pPr>
              <w:autoSpaceDE w:val="0"/>
              <w:autoSpaceDN w:val="0"/>
              <w:adjustRightInd w:val="0"/>
              <w:spacing w:before="120" w:after="0" w:line="200" w:lineRule="exact"/>
              <w:rPr>
                <w:rFonts w:ascii="Times New Roman" w:hAnsi="Times New Roman" w:cs="Times New Roman"/>
              </w:rPr>
            </w:pP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p>
        </w:tc>
        <w:tc>
          <w:tcPr>
            <w:tcW w:w="1275"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p>
        </w:tc>
        <w:tc>
          <w:tcPr>
            <w:tcW w:w="1275"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p>
        </w:tc>
        <w:tc>
          <w:tcPr>
            <w:tcW w:w="1134"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p>
        </w:tc>
        <w:tc>
          <w:tcPr>
            <w:tcW w:w="1276"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p>
        </w:tc>
      </w:tr>
      <w:tr w:rsidR="00657EC6" w:rsidRPr="003E5A4F" w:rsidTr="00657EC6">
        <w:tc>
          <w:tcPr>
            <w:tcW w:w="709" w:type="dxa"/>
            <w:vMerge w:val="restart"/>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jc w:val="center"/>
              <w:outlineLvl w:val="3"/>
              <w:rPr>
                <w:rFonts w:ascii="Times New Roman" w:hAnsi="Times New Roman" w:cs="Times New Roman"/>
              </w:rPr>
            </w:pPr>
            <w:r w:rsidRPr="003E5A4F">
              <w:rPr>
                <w:rFonts w:ascii="Times New Roman" w:hAnsi="Times New Roman" w:cs="Times New Roman"/>
              </w:rPr>
              <w:t>1.2.5.</w:t>
            </w:r>
          </w:p>
        </w:tc>
        <w:tc>
          <w:tcPr>
            <w:tcW w:w="1418" w:type="dxa"/>
            <w:vMerge w:val="restart"/>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rPr>
                <w:rFonts w:ascii="Times New Roman" w:hAnsi="Times New Roman" w:cs="Times New Roman"/>
              </w:rPr>
            </w:pPr>
            <w:proofErr w:type="spellStart"/>
            <w:r w:rsidRPr="003E5A4F">
              <w:rPr>
                <w:rFonts w:ascii="Times New Roman" w:hAnsi="Times New Roman" w:cs="Times New Roman"/>
              </w:rPr>
              <w:t>Дополнитель</w:t>
            </w:r>
            <w:r>
              <w:rPr>
                <w:rFonts w:ascii="Times New Roman" w:hAnsi="Times New Roman" w:cs="Times New Roman"/>
              </w:rPr>
              <w:t>-</w:t>
            </w:r>
            <w:r w:rsidRPr="003E5A4F">
              <w:rPr>
                <w:rFonts w:ascii="Times New Roman" w:hAnsi="Times New Roman" w:cs="Times New Roman"/>
              </w:rPr>
              <w:t>ные</w:t>
            </w:r>
            <w:proofErr w:type="spellEnd"/>
            <w:r w:rsidRPr="003E5A4F">
              <w:rPr>
                <w:rFonts w:ascii="Times New Roman" w:hAnsi="Times New Roman" w:cs="Times New Roman"/>
              </w:rPr>
              <w:t xml:space="preserve"> меры по финансовой поддержке установки приборов учета для малоимущих граждан</w:t>
            </w:r>
          </w:p>
        </w:tc>
        <w:tc>
          <w:tcPr>
            <w:tcW w:w="1417" w:type="dxa"/>
            <w:tcMar>
              <w:left w:w="28" w:type="dxa"/>
              <w:right w:w="28" w:type="dxa"/>
            </w:tcMar>
          </w:tcPr>
          <w:p w:rsidR="00657EC6" w:rsidRPr="003E5A4F" w:rsidRDefault="00657EC6" w:rsidP="00657EC6">
            <w:pPr>
              <w:autoSpaceDE w:val="0"/>
              <w:autoSpaceDN w:val="0"/>
              <w:adjustRightInd w:val="0"/>
              <w:spacing w:before="120" w:after="0" w:line="200" w:lineRule="exact"/>
              <w:rPr>
                <w:rFonts w:ascii="Times New Roman" w:hAnsi="Times New Roman" w:cs="Times New Roman"/>
              </w:rPr>
            </w:pPr>
            <w:r w:rsidRPr="003E5A4F">
              <w:rPr>
                <w:rFonts w:ascii="Times New Roman" w:hAnsi="Times New Roman" w:cs="Times New Roman"/>
              </w:rPr>
              <w:t>всего</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13 000,00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16 000,00</w:t>
            </w:r>
          </w:p>
        </w:tc>
        <w:tc>
          <w:tcPr>
            <w:tcW w:w="1275"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5"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134"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r>
      <w:tr w:rsidR="00657EC6" w:rsidRPr="003E5A4F" w:rsidTr="00657EC6">
        <w:tc>
          <w:tcPr>
            <w:tcW w:w="709" w:type="dxa"/>
            <w:vMerge/>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jc w:val="center"/>
              <w:outlineLvl w:val="3"/>
              <w:rPr>
                <w:rFonts w:ascii="Times New Roman" w:hAnsi="Times New Roman" w:cs="Times New Roman"/>
              </w:rPr>
            </w:pPr>
          </w:p>
        </w:tc>
        <w:tc>
          <w:tcPr>
            <w:tcW w:w="1418" w:type="dxa"/>
            <w:vMerge/>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rPr>
                <w:rFonts w:ascii="Times New Roman" w:hAnsi="Times New Roman" w:cs="Times New Roman"/>
              </w:rPr>
            </w:pPr>
          </w:p>
        </w:tc>
        <w:tc>
          <w:tcPr>
            <w:tcW w:w="1417" w:type="dxa"/>
            <w:tcMar>
              <w:left w:w="28" w:type="dxa"/>
              <w:right w:w="28" w:type="dxa"/>
            </w:tcMar>
          </w:tcPr>
          <w:p w:rsidR="00657EC6" w:rsidRPr="003E5A4F" w:rsidRDefault="00657EC6" w:rsidP="00657EC6">
            <w:pPr>
              <w:autoSpaceDE w:val="0"/>
              <w:autoSpaceDN w:val="0"/>
              <w:adjustRightInd w:val="0"/>
              <w:spacing w:before="120" w:after="0" w:line="200" w:lineRule="exact"/>
              <w:rPr>
                <w:rFonts w:ascii="Times New Roman" w:hAnsi="Times New Roman" w:cs="Times New Roman"/>
              </w:rPr>
            </w:pPr>
            <w:r w:rsidRPr="003E5A4F">
              <w:rPr>
                <w:rFonts w:ascii="Times New Roman" w:hAnsi="Times New Roman" w:cs="Times New Roman"/>
              </w:rPr>
              <w:t>краевой бюджет</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13 000,00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16 000,00</w:t>
            </w:r>
          </w:p>
        </w:tc>
        <w:tc>
          <w:tcPr>
            <w:tcW w:w="1275"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5"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134"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r>
      <w:tr w:rsidR="00657EC6" w:rsidRPr="003E5A4F" w:rsidTr="00657EC6">
        <w:tc>
          <w:tcPr>
            <w:tcW w:w="709" w:type="dxa"/>
            <w:vMerge w:val="restart"/>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jc w:val="center"/>
              <w:outlineLvl w:val="3"/>
              <w:rPr>
                <w:rFonts w:ascii="Times New Roman" w:hAnsi="Times New Roman" w:cs="Times New Roman"/>
              </w:rPr>
            </w:pPr>
            <w:r w:rsidRPr="003E5A4F">
              <w:rPr>
                <w:rFonts w:ascii="Times New Roman" w:hAnsi="Times New Roman" w:cs="Times New Roman"/>
              </w:rPr>
              <w:t>1.3.</w:t>
            </w:r>
          </w:p>
        </w:tc>
        <w:tc>
          <w:tcPr>
            <w:tcW w:w="1418" w:type="dxa"/>
            <w:vMerge w:val="restart"/>
            <w:shd w:val="clear" w:color="auto" w:fill="auto"/>
            <w:tcMar>
              <w:left w:w="28" w:type="dxa"/>
              <w:right w:w="28" w:type="dxa"/>
            </w:tcMar>
          </w:tcPr>
          <w:p w:rsidR="00657EC6" w:rsidRPr="003E5A4F" w:rsidRDefault="00657EC6" w:rsidP="00C06238">
            <w:pPr>
              <w:autoSpaceDE w:val="0"/>
              <w:autoSpaceDN w:val="0"/>
              <w:adjustRightInd w:val="0"/>
              <w:spacing w:before="120" w:after="0" w:line="200" w:lineRule="exact"/>
              <w:rPr>
                <w:rFonts w:ascii="Times New Roman" w:hAnsi="Times New Roman" w:cs="Times New Roman"/>
              </w:rPr>
            </w:pPr>
            <w:r w:rsidRPr="003E5A4F">
              <w:rPr>
                <w:rFonts w:ascii="Times New Roman" w:hAnsi="Times New Roman" w:cs="Times New Roman"/>
              </w:rPr>
              <w:t xml:space="preserve">Мероприятия в области </w:t>
            </w:r>
            <w:proofErr w:type="spellStart"/>
            <w:r w:rsidRPr="003E5A4F">
              <w:rPr>
                <w:rFonts w:ascii="Times New Roman" w:hAnsi="Times New Roman" w:cs="Times New Roman"/>
              </w:rPr>
              <w:t>энергосбере</w:t>
            </w:r>
            <w:r>
              <w:rPr>
                <w:rFonts w:ascii="Times New Roman" w:hAnsi="Times New Roman" w:cs="Times New Roman"/>
              </w:rPr>
              <w:t>-</w:t>
            </w:r>
            <w:r w:rsidRPr="003E5A4F">
              <w:rPr>
                <w:rFonts w:ascii="Times New Roman" w:hAnsi="Times New Roman" w:cs="Times New Roman"/>
              </w:rPr>
              <w:t>жения</w:t>
            </w:r>
            <w:proofErr w:type="spellEnd"/>
            <w:r w:rsidRPr="003E5A4F">
              <w:rPr>
                <w:rFonts w:ascii="Times New Roman" w:hAnsi="Times New Roman" w:cs="Times New Roman"/>
              </w:rPr>
              <w:t xml:space="preserve"> и повышения </w:t>
            </w:r>
            <w:proofErr w:type="spellStart"/>
            <w:r w:rsidRPr="003E5A4F">
              <w:rPr>
                <w:rFonts w:ascii="Times New Roman" w:hAnsi="Times New Roman" w:cs="Times New Roman"/>
              </w:rPr>
              <w:t>энергетичес</w:t>
            </w:r>
            <w:proofErr w:type="spellEnd"/>
            <w:r w:rsidR="00C06238">
              <w:rPr>
                <w:rFonts w:ascii="Times New Roman" w:hAnsi="Times New Roman" w:cs="Times New Roman"/>
              </w:rPr>
              <w:t>-</w:t>
            </w:r>
            <w:r w:rsidRPr="003E5A4F">
              <w:rPr>
                <w:rFonts w:ascii="Times New Roman" w:hAnsi="Times New Roman" w:cs="Times New Roman"/>
              </w:rPr>
              <w:t>кой эффективности в бюджетном секторе</w:t>
            </w:r>
          </w:p>
        </w:tc>
        <w:tc>
          <w:tcPr>
            <w:tcW w:w="1417" w:type="dxa"/>
            <w:tcMar>
              <w:left w:w="28" w:type="dxa"/>
              <w:right w:w="28" w:type="dxa"/>
            </w:tcMar>
          </w:tcPr>
          <w:p w:rsidR="00657EC6" w:rsidRPr="003E5A4F" w:rsidRDefault="00657EC6" w:rsidP="00657EC6">
            <w:pPr>
              <w:autoSpaceDE w:val="0"/>
              <w:autoSpaceDN w:val="0"/>
              <w:adjustRightInd w:val="0"/>
              <w:spacing w:before="120" w:after="0" w:line="200" w:lineRule="exact"/>
              <w:rPr>
                <w:rFonts w:ascii="Times New Roman" w:hAnsi="Times New Roman" w:cs="Times New Roman"/>
              </w:rPr>
            </w:pPr>
            <w:r w:rsidRPr="003E5A4F">
              <w:rPr>
                <w:rFonts w:ascii="Times New Roman" w:hAnsi="Times New Roman" w:cs="Times New Roman"/>
              </w:rPr>
              <w:t>всего</w:t>
            </w:r>
          </w:p>
        </w:tc>
        <w:tc>
          <w:tcPr>
            <w:tcW w:w="1276" w:type="dxa"/>
            <w:tcMar>
              <w:left w:w="28" w:type="dxa"/>
              <w:right w:w="28" w:type="dxa"/>
            </w:tcMar>
          </w:tcPr>
          <w:p w:rsidR="00657EC6" w:rsidRPr="003E5A4F" w:rsidRDefault="00657EC6" w:rsidP="00657EC6">
            <w:pPr>
              <w:spacing w:before="120" w:after="0" w:line="200" w:lineRule="exact"/>
              <w:jc w:val="center"/>
              <w:rPr>
                <w:rFonts w:ascii="Times New Roman" w:hAnsi="Times New Roman" w:cs="Times New Roman"/>
                <w:color w:val="000000"/>
                <w:lang w:eastAsia="en-US"/>
              </w:rPr>
            </w:pPr>
            <w:r w:rsidRPr="003E5A4F">
              <w:rPr>
                <w:rFonts w:ascii="Times New Roman" w:hAnsi="Times New Roman" w:cs="Times New Roman"/>
                <w:color w:val="000000"/>
                <w:lang w:eastAsia="en-US"/>
              </w:rPr>
              <w:t>167 718,90</w:t>
            </w:r>
          </w:p>
        </w:tc>
        <w:tc>
          <w:tcPr>
            <w:tcW w:w="1276" w:type="dxa"/>
            <w:tcMar>
              <w:left w:w="28" w:type="dxa"/>
              <w:right w:w="28" w:type="dxa"/>
            </w:tcMar>
          </w:tcPr>
          <w:p w:rsidR="00657EC6" w:rsidRPr="003E5A4F" w:rsidRDefault="00657EC6" w:rsidP="00657EC6">
            <w:pPr>
              <w:spacing w:before="120" w:after="0" w:line="200" w:lineRule="exact"/>
              <w:jc w:val="center"/>
              <w:rPr>
                <w:rFonts w:ascii="Times New Roman" w:hAnsi="Times New Roman" w:cs="Times New Roman"/>
                <w:color w:val="000000"/>
                <w:lang w:eastAsia="en-US"/>
              </w:rPr>
            </w:pPr>
            <w:r w:rsidRPr="003E5A4F">
              <w:rPr>
                <w:rFonts w:ascii="Times New Roman" w:hAnsi="Times New Roman" w:cs="Times New Roman"/>
                <w:color w:val="000000"/>
                <w:lang w:eastAsia="en-US"/>
              </w:rPr>
              <w:t>88 022,13</w:t>
            </w:r>
          </w:p>
        </w:tc>
        <w:tc>
          <w:tcPr>
            <w:tcW w:w="1275" w:type="dxa"/>
            <w:tcMar>
              <w:left w:w="28" w:type="dxa"/>
              <w:right w:w="28" w:type="dxa"/>
            </w:tcMar>
          </w:tcPr>
          <w:p w:rsidR="00657EC6" w:rsidRPr="003E5A4F" w:rsidRDefault="00657EC6" w:rsidP="00657EC6">
            <w:pPr>
              <w:spacing w:before="120" w:after="0" w:line="200" w:lineRule="exact"/>
              <w:jc w:val="center"/>
              <w:rPr>
                <w:rFonts w:ascii="Times New Roman" w:hAnsi="Times New Roman" w:cs="Times New Roman"/>
                <w:color w:val="000000"/>
                <w:lang w:eastAsia="en-US"/>
              </w:rPr>
            </w:pPr>
            <w:r w:rsidRPr="003E5A4F">
              <w:rPr>
                <w:rFonts w:ascii="Times New Roman" w:hAnsi="Times New Roman" w:cs="Times New Roman"/>
                <w:color w:val="000000"/>
                <w:lang w:eastAsia="en-US"/>
              </w:rPr>
              <w:t>54 416,27</w:t>
            </w:r>
          </w:p>
        </w:tc>
        <w:tc>
          <w:tcPr>
            <w:tcW w:w="1276" w:type="dxa"/>
            <w:tcMar>
              <w:left w:w="28" w:type="dxa"/>
              <w:right w:w="28" w:type="dxa"/>
            </w:tcMar>
          </w:tcPr>
          <w:p w:rsidR="00657EC6" w:rsidRPr="003E5A4F" w:rsidRDefault="00657EC6" w:rsidP="00657EC6">
            <w:pPr>
              <w:spacing w:before="120" w:after="0" w:line="200" w:lineRule="exact"/>
              <w:jc w:val="center"/>
              <w:rPr>
                <w:rFonts w:ascii="Times New Roman" w:hAnsi="Times New Roman" w:cs="Times New Roman"/>
                <w:color w:val="000000"/>
                <w:lang w:eastAsia="en-US"/>
              </w:rPr>
            </w:pPr>
            <w:r w:rsidRPr="003E5A4F">
              <w:rPr>
                <w:rFonts w:ascii="Times New Roman" w:hAnsi="Times New Roman" w:cs="Times New Roman"/>
                <w:color w:val="000000"/>
                <w:lang w:eastAsia="en-US"/>
              </w:rPr>
              <w:t>17 222,98</w:t>
            </w:r>
          </w:p>
        </w:tc>
        <w:tc>
          <w:tcPr>
            <w:tcW w:w="1276" w:type="dxa"/>
            <w:tcMar>
              <w:left w:w="28" w:type="dxa"/>
              <w:right w:w="28" w:type="dxa"/>
            </w:tcMar>
          </w:tcPr>
          <w:p w:rsidR="00657EC6" w:rsidRPr="003E5A4F" w:rsidRDefault="00657EC6" w:rsidP="00657EC6">
            <w:pPr>
              <w:spacing w:before="120" w:after="0" w:line="200" w:lineRule="exact"/>
              <w:jc w:val="center"/>
              <w:rPr>
                <w:rFonts w:ascii="Times New Roman" w:hAnsi="Times New Roman" w:cs="Times New Roman"/>
                <w:color w:val="000000"/>
                <w:lang w:eastAsia="en-US"/>
              </w:rPr>
            </w:pPr>
            <w:r w:rsidRPr="003E5A4F">
              <w:rPr>
                <w:rFonts w:ascii="Times New Roman" w:hAnsi="Times New Roman" w:cs="Times New Roman"/>
                <w:color w:val="000000"/>
                <w:lang w:eastAsia="en-US"/>
              </w:rPr>
              <w:t>7 428,00</w:t>
            </w:r>
          </w:p>
        </w:tc>
        <w:tc>
          <w:tcPr>
            <w:tcW w:w="1276" w:type="dxa"/>
            <w:tcMar>
              <w:left w:w="28" w:type="dxa"/>
              <w:right w:w="28" w:type="dxa"/>
            </w:tcMar>
          </w:tcPr>
          <w:p w:rsidR="00657EC6" w:rsidRPr="003E5A4F" w:rsidRDefault="00657EC6" w:rsidP="00657EC6">
            <w:pPr>
              <w:spacing w:before="120" w:after="0" w:line="200" w:lineRule="exact"/>
              <w:jc w:val="center"/>
              <w:rPr>
                <w:rFonts w:ascii="Times New Roman" w:hAnsi="Times New Roman" w:cs="Times New Roman"/>
                <w:color w:val="000000"/>
                <w:lang w:eastAsia="en-US"/>
              </w:rPr>
            </w:pPr>
            <w:r w:rsidRPr="003E5A4F">
              <w:rPr>
                <w:rFonts w:ascii="Times New Roman" w:hAnsi="Times New Roman" w:cs="Times New Roman"/>
              </w:rPr>
              <w:t>6 649,70</w:t>
            </w:r>
          </w:p>
        </w:tc>
        <w:tc>
          <w:tcPr>
            <w:tcW w:w="1275" w:type="dxa"/>
          </w:tcPr>
          <w:p w:rsidR="00657EC6" w:rsidRPr="003E5A4F" w:rsidRDefault="00657EC6" w:rsidP="00657EC6">
            <w:pPr>
              <w:spacing w:before="120" w:after="0" w:line="200" w:lineRule="exact"/>
              <w:jc w:val="center"/>
              <w:rPr>
                <w:rFonts w:ascii="Times New Roman" w:hAnsi="Times New Roman" w:cs="Times New Roman"/>
                <w:color w:val="000000"/>
                <w:lang w:eastAsia="en-US"/>
              </w:rPr>
            </w:pPr>
            <w:r w:rsidRPr="003E5A4F">
              <w:rPr>
                <w:rFonts w:ascii="Times New Roman" w:hAnsi="Times New Roman" w:cs="Times New Roman"/>
                <w:color w:val="000000"/>
                <w:lang w:eastAsia="en-US"/>
              </w:rPr>
              <w:t>6 761,33</w:t>
            </w:r>
          </w:p>
        </w:tc>
        <w:tc>
          <w:tcPr>
            <w:tcW w:w="1134" w:type="dxa"/>
          </w:tcPr>
          <w:p w:rsidR="00657EC6" w:rsidRPr="00225399" w:rsidRDefault="00657EC6" w:rsidP="00657EC6">
            <w:pPr>
              <w:spacing w:before="120" w:after="0" w:line="200" w:lineRule="exact"/>
              <w:jc w:val="center"/>
              <w:rPr>
                <w:rFonts w:ascii="Times New Roman" w:hAnsi="Times New Roman" w:cs="Times New Roman"/>
                <w:color w:val="000000"/>
                <w:lang w:eastAsia="en-US"/>
              </w:rPr>
            </w:pPr>
            <w:r w:rsidRPr="00225399">
              <w:rPr>
                <w:rFonts w:ascii="Times New Roman" w:hAnsi="Times New Roman" w:cs="Times New Roman"/>
              </w:rPr>
              <w:t>6 249,66</w:t>
            </w:r>
          </w:p>
        </w:tc>
        <w:tc>
          <w:tcPr>
            <w:tcW w:w="1276" w:type="dxa"/>
            <w:tcMar>
              <w:left w:w="28" w:type="dxa"/>
              <w:right w:w="28" w:type="dxa"/>
            </w:tcMar>
          </w:tcPr>
          <w:p w:rsidR="00657EC6" w:rsidRPr="00225399" w:rsidRDefault="00657EC6" w:rsidP="00657EC6">
            <w:pPr>
              <w:spacing w:before="120" w:after="0" w:line="200" w:lineRule="exact"/>
              <w:jc w:val="center"/>
              <w:rPr>
                <w:rFonts w:ascii="Times New Roman" w:hAnsi="Times New Roman" w:cs="Times New Roman"/>
                <w:color w:val="000000"/>
                <w:lang w:eastAsia="en-US"/>
              </w:rPr>
            </w:pPr>
            <w:r w:rsidRPr="00225399">
              <w:rPr>
                <w:rFonts w:ascii="Times New Roman" w:hAnsi="Times New Roman" w:cs="Times New Roman"/>
              </w:rPr>
              <w:t>5 611,84</w:t>
            </w:r>
          </w:p>
        </w:tc>
        <w:tc>
          <w:tcPr>
            <w:tcW w:w="1276" w:type="dxa"/>
          </w:tcPr>
          <w:p w:rsidR="00657EC6" w:rsidRPr="00225399" w:rsidRDefault="00657EC6" w:rsidP="00657EC6">
            <w:pPr>
              <w:spacing w:before="120" w:after="0" w:line="200" w:lineRule="exact"/>
              <w:jc w:val="center"/>
              <w:rPr>
                <w:rFonts w:ascii="Times New Roman" w:hAnsi="Times New Roman" w:cs="Times New Roman"/>
              </w:rPr>
            </w:pPr>
            <w:r w:rsidRPr="00225399">
              <w:rPr>
                <w:rFonts w:ascii="Times New Roman" w:hAnsi="Times New Roman" w:cs="Times New Roman"/>
              </w:rPr>
              <w:t>5 618,64</w:t>
            </w:r>
          </w:p>
        </w:tc>
      </w:tr>
      <w:tr w:rsidR="00657EC6" w:rsidRPr="003E5A4F" w:rsidTr="00657EC6">
        <w:tc>
          <w:tcPr>
            <w:tcW w:w="709" w:type="dxa"/>
            <w:vMerge/>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p>
        </w:tc>
        <w:tc>
          <w:tcPr>
            <w:tcW w:w="1418" w:type="dxa"/>
            <w:vMerge/>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jc w:val="both"/>
              <w:rPr>
                <w:rFonts w:ascii="Times New Roman" w:hAnsi="Times New Roman" w:cs="Times New Roman"/>
              </w:rPr>
            </w:pPr>
          </w:p>
        </w:tc>
        <w:tc>
          <w:tcPr>
            <w:tcW w:w="1417" w:type="dxa"/>
            <w:tcMar>
              <w:left w:w="28" w:type="dxa"/>
              <w:right w:w="28" w:type="dxa"/>
            </w:tcMar>
          </w:tcPr>
          <w:p w:rsidR="00657EC6" w:rsidRPr="003E5A4F" w:rsidRDefault="00657EC6" w:rsidP="00657EC6">
            <w:pPr>
              <w:autoSpaceDE w:val="0"/>
              <w:autoSpaceDN w:val="0"/>
              <w:adjustRightInd w:val="0"/>
              <w:spacing w:before="120" w:after="0" w:line="200" w:lineRule="exact"/>
              <w:rPr>
                <w:rFonts w:ascii="Times New Roman" w:hAnsi="Times New Roman" w:cs="Times New Roman"/>
              </w:rPr>
            </w:pPr>
            <w:r w:rsidRPr="003E5A4F">
              <w:rPr>
                <w:rFonts w:ascii="Times New Roman" w:hAnsi="Times New Roman" w:cs="Times New Roman"/>
              </w:rPr>
              <w:t>краевой бюджет</w:t>
            </w:r>
          </w:p>
        </w:tc>
        <w:tc>
          <w:tcPr>
            <w:tcW w:w="1276" w:type="dxa"/>
            <w:tcMar>
              <w:left w:w="28" w:type="dxa"/>
              <w:right w:w="28" w:type="dxa"/>
            </w:tcMar>
          </w:tcPr>
          <w:p w:rsidR="00657EC6" w:rsidRPr="003E5A4F" w:rsidRDefault="00657EC6" w:rsidP="00657EC6">
            <w:pPr>
              <w:spacing w:before="120" w:after="0" w:line="200" w:lineRule="exact"/>
              <w:jc w:val="center"/>
              <w:rPr>
                <w:rFonts w:ascii="Times New Roman" w:hAnsi="Times New Roman" w:cs="Times New Roman"/>
                <w:color w:val="000000"/>
                <w:lang w:eastAsia="en-US"/>
              </w:rPr>
            </w:pPr>
            <w:r w:rsidRPr="003E5A4F">
              <w:rPr>
                <w:rFonts w:ascii="Times New Roman" w:hAnsi="Times New Roman" w:cs="Times New Roman"/>
                <w:color w:val="000000"/>
                <w:lang w:eastAsia="en-US"/>
              </w:rPr>
              <w:t>162 949,80</w:t>
            </w:r>
          </w:p>
        </w:tc>
        <w:tc>
          <w:tcPr>
            <w:tcW w:w="1276" w:type="dxa"/>
            <w:tcMar>
              <w:left w:w="28" w:type="dxa"/>
              <w:right w:w="28" w:type="dxa"/>
            </w:tcMar>
          </w:tcPr>
          <w:p w:rsidR="00657EC6" w:rsidRPr="003E5A4F" w:rsidRDefault="00657EC6" w:rsidP="00657EC6">
            <w:pPr>
              <w:spacing w:before="120" w:after="0" w:line="200" w:lineRule="exact"/>
              <w:jc w:val="center"/>
              <w:rPr>
                <w:rFonts w:ascii="Times New Roman" w:hAnsi="Times New Roman" w:cs="Times New Roman"/>
                <w:color w:val="000000"/>
                <w:lang w:eastAsia="en-US"/>
              </w:rPr>
            </w:pPr>
            <w:r w:rsidRPr="003E5A4F">
              <w:rPr>
                <w:rFonts w:ascii="Times New Roman" w:hAnsi="Times New Roman" w:cs="Times New Roman"/>
                <w:color w:val="000000"/>
                <w:lang w:eastAsia="en-US"/>
              </w:rPr>
              <w:t>85 022,63</w:t>
            </w:r>
          </w:p>
        </w:tc>
        <w:tc>
          <w:tcPr>
            <w:tcW w:w="1275" w:type="dxa"/>
            <w:tcMar>
              <w:left w:w="28" w:type="dxa"/>
              <w:right w:w="28" w:type="dxa"/>
            </w:tcMar>
          </w:tcPr>
          <w:p w:rsidR="00657EC6" w:rsidRPr="003E5A4F" w:rsidRDefault="00657EC6" w:rsidP="00657EC6">
            <w:pPr>
              <w:spacing w:before="120" w:after="0" w:line="200" w:lineRule="exact"/>
              <w:jc w:val="center"/>
              <w:rPr>
                <w:rFonts w:ascii="Times New Roman" w:hAnsi="Times New Roman" w:cs="Times New Roman"/>
                <w:color w:val="000000"/>
                <w:lang w:eastAsia="en-US"/>
              </w:rPr>
            </w:pPr>
            <w:r w:rsidRPr="003E5A4F">
              <w:rPr>
                <w:rFonts w:ascii="Times New Roman" w:hAnsi="Times New Roman" w:cs="Times New Roman"/>
                <w:color w:val="000000"/>
                <w:lang w:eastAsia="en-US"/>
              </w:rPr>
              <w:t>54 416,27</w:t>
            </w:r>
          </w:p>
        </w:tc>
        <w:tc>
          <w:tcPr>
            <w:tcW w:w="1276" w:type="dxa"/>
            <w:tcMar>
              <w:left w:w="28" w:type="dxa"/>
              <w:right w:w="28" w:type="dxa"/>
            </w:tcMar>
          </w:tcPr>
          <w:p w:rsidR="00657EC6" w:rsidRPr="003E5A4F" w:rsidRDefault="00657EC6" w:rsidP="00657EC6">
            <w:pPr>
              <w:spacing w:before="120" w:after="0" w:line="200" w:lineRule="exact"/>
              <w:jc w:val="center"/>
              <w:rPr>
                <w:rFonts w:ascii="Times New Roman" w:hAnsi="Times New Roman" w:cs="Times New Roman"/>
                <w:color w:val="000000"/>
                <w:lang w:eastAsia="en-US"/>
              </w:rPr>
            </w:pPr>
            <w:r w:rsidRPr="003E5A4F">
              <w:rPr>
                <w:rFonts w:ascii="Times New Roman" w:hAnsi="Times New Roman" w:cs="Times New Roman"/>
                <w:color w:val="000000"/>
                <w:lang w:eastAsia="en-US"/>
              </w:rPr>
              <w:t>17 222,98</w:t>
            </w:r>
          </w:p>
        </w:tc>
        <w:tc>
          <w:tcPr>
            <w:tcW w:w="1276" w:type="dxa"/>
            <w:tcMar>
              <w:left w:w="28" w:type="dxa"/>
              <w:right w:w="28" w:type="dxa"/>
            </w:tcMar>
          </w:tcPr>
          <w:p w:rsidR="00657EC6" w:rsidRPr="003E5A4F" w:rsidRDefault="00657EC6" w:rsidP="00657EC6">
            <w:pPr>
              <w:spacing w:before="120" w:after="0" w:line="200" w:lineRule="exact"/>
              <w:jc w:val="center"/>
              <w:rPr>
                <w:rFonts w:ascii="Times New Roman" w:hAnsi="Times New Roman" w:cs="Times New Roman"/>
                <w:color w:val="000000"/>
                <w:lang w:eastAsia="en-US"/>
              </w:rPr>
            </w:pPr>
            <w:r w:rsidRPr="003E5A4F">
              <w:rPr>
                <w:rFonts w:ascii="Times New Roman" w:hAnsi="Times New Roman" w:cs="Times New Roman"/>
                <w:color w:val="000000"/>
                <w:lang w:eastAsia="en-US"/>
              </w:rPr>
              <w:t>7 428,00</w:t>
            </w:r>
          </w:p>
        </w:tc>
        <w:tc>
          <w:tcPr>
            <w:tcW w:w="1276" w:type="dxa"/>
            <w:tcMar>
              <w:left w:w="28" w:type="dxa"/>
              <w:right w:w="28" w:type="dxa"/>
            </w:tcMar>
          </w:tcPr>
          <w:p w:rsidR="00657EC6" w:rsidRPr="003E5A4F" w:rsidRDefault="00657EC6" w:rsidP="00657EC6">
            <w:pPr>
              <w:spacing w:before="120" w:after="0" w:line="200" w:lineRule="exact"/>
              <w:jc w:val="center"/>
              <w:rPr>
                <w:rFonts w:ascii="Times New Roman" w:hAnsi="Times New Roman" w:cs="Times New Roman"/>
                <w:color w:val="000000"/>
                <w:lang w:eastAsia="en-US"/>
              </w:rPr>
            </w:pPr>
            <w:r w:rsidRPr="003E5A4F">
              <w:rPr>
                <w:rFonts w:ascii="Times New Roman" w:hAnsi="Times New Roman" w:cs="Times New Roman"/>
              </w:rPr>
              <w:t>6 649,70</w:t>
            </w:r>
          </w:p>
        </w:tc>
        <w:tc>
          <w:tcPr>
            <w:tcW w:w="1275" w:type="dxa"/>
          </w:tcPr>
          <w:p w:rsidR="00657EC6" w:rsidRPr="003E5A4F" w:rsidRDefault="00657EC6" w:rsidP="00657EC6">
            <w:pPr>
              <w:spacing w:before="120" w:after="0" w:line="200" w:lineRule="exact"/>
              <w:jc w:val="center"/>
              <w:rPr>
                <w:rFonts w:ascii="Times New Roman" w:hAnsi="Times New Roman" w:cs="Times New Roman"/>
                <w:color w:val="000000"/>
                <w:lang w:eastAsia="en-US"/>
              </w:rPr>
            </w:pPr>
            <w:r w:rsidRPr="003E5A4F">
              <w:rPr>
                <w:rFonts w:ascii="Times New Roman" w:hAnsi="Times New Roman" w:cs="Times New Roman"/>
                <w:color w:val="000000"/>
                <w:lang w:eastAsia="en-US"/>
              </w:rPr>
              <w:t>6 761,33</w:t>
            </w:r>
          </w:p>
        </w:tc>
        <w:tc>
          <w:tcPr>
            <w:tcW w:w="1134" w:type="dxa"/>
          </w:tcPr>
          <w:p w:rsidR="00657EC6" w:rsidRPr="00225399" w:rsidRDefault="00657EC6" w:rsidP="00657EC6">
            <w:pPr>
              <w:spacing w:before="120" w:after="0" w:line="200" w:lineRule="exact"/>
              <w:jc w:val="center"/>
              <w:rPr>
                <w:rFonts w:ascii="Times New Roman" w:hAnsi="Times New Roman" w:cs="Times New Roman"/>
                <w:color w:val="000000"/>
                <w:lang w:eastAsia="en-US"/>
              </w:rPr>
            </w:pPr>
            <w:r w:rsidRPr="00225399">
              <w:rPr>
                <w:rFonts w:ascii="Times New Roman" w:hAnsi="Times New Roman" w:cs="Times New Roman"/>
              </w:rPr>
              <w:t>6 249,66</w:t>
            </w:r>
          </w:p>
        </w:tc>
        <w:tc>
          <w:tcPr>
            <w:tcW w:w="1276" w:type="dxa"/>
            <w:tcMar>
              <w:left w:w="28" w:type="dxa"/>
              <w:right w:w="28" w:type="dxa"/>
            </w:tcMar>
          </w:tcPr>
          <w:p w:rsidR="00657EC6" w:rsidRPr="00225399" w:rsidRDefault="00657EC6" w:rsidP="00657EC6">
            <w:pPr>
              <w:spacing w:before="120" w:after="0" w:line="200" w:lineRule="exact"/>
              <w:jc w:val="center"/>
              <w:rPr>
                <w:rFonts w:ascii="Times New Roman" w:hAnsi="Times New Roman" w:cs="Times New Roman"/>
                <w:color w:val="000000"/>
                <w:lang w:eastAsia="en-US"/>
              </w:rPr>
            </w:pPr>
            <w:r w:rsidRPr="00225399">
              <w:rPr>
                <w:rFonts w:ascii="Times New Roman" w:hAnsi="Times New Roman" w:cs="Times New Roman"/>
              </w:rPr>
              <w:t>5 611,84</w:t>
            </w:r>
          </w:p>
        </w:tc>
        <w:tc>
          <w:tcPr>
            <w:tcW w:w="1276" w:type="dxa"/>
          </w:tcPr>
          <w:p w:rsidR="00657EC6" w:rsidRPr="00225399" w:rsidRDefault="00657EC6" w:rsidP="00657EC6">
            <w:pPr>
              <w:spacing w:before="120" w:after="0" w:line="200" w:lineRule="exact"/>
              <w:jc w:val="center"/>
              <w:rPr>
                <w:rFonts w:ascii="Times New Roman" w:hAnsi="Times New Roman" w:cs="Times New Roman"/>
              </w:rPr>
            </w:pPr>
            <w:r w:rsidRPr="00225399">
              <w:rPr>
                <w:rFonts w:ascii="Times New Roman" w:hAnsi="Times New Roman" w:cs="Times New Roman"/>
              </w:rPr>
              <w:t>5 618,64</w:t>
            </w:r>
          </w:p>
        </w:tc>
      </w:tr>
      <w:tr w:rsidR="00657EC6" w:rsidRPr="003E5A4F" w:rsidTr="00657EC6">
        <w:tc>
          <w:tcPr>
            <w:tcW w:w="709" w:type="dxa"/>
            <w:vMerge/>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p>
        </w:tc>
        <w:tc>
          <w:tcPr>
            <w:tcW w:w="1418" w:type="dxa"/>
            <w:vMerge/>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jc w:val="both"/>
              <w:rPr>
                <w:rFonts w:ascii="Times New Roman" w:hAnsi="Times New Roman" w:cs="Times New Roman"/>
              </w:rPr>
            </w:pPr>
          </w:p>
        </w:tc>
        <w:tc>
          <w:tcPr>
            <w:tcW w:w="1417" w:type="dxa"/>
            <w:tcMar>
              <w:left w:w="28" w:type="dxa"/>
              <w:right w:w="28" w:type="dxa"/>
            </w:tcMar>
          </w:tcPr>
          <w:p w:rsidR="00657EC6" w:rsidRPr="003E5A4F" w:rsidRDefault="00657EC6" w:rsidP="00657EC6">
            <w:pPr>
              <w:autoSpaceDE w:val="0"/>
              <w:autoSpaceDN w:val="0"/>
              <w:adjustRightInd w:val="0"/>
              <w:spacing w:before="120" w:after="0" w:line="200" w:lineRule="exact"/>
              <w:rPr>
                <w:rFonts w:ascii="Times New Roman" w:hAnsi="Times New Roman" w:cs="Times New Roman"/>
              </w:rPr>
            </w:pPr>
            <w:r w:rsidRPr="003E5A4F">
              <w:rPr>
                <w:rFonts w:ascii="Times New Roman" w:hAnsi="Times New Roman" w:cs="Times New Roman"/>
              </w:rPr>
              <w:t>в том числе средства федерального бюджета</w:t>
            </w:r>
          </w:p>
        </w:tc>
        <w:tc>
          <w:tcPr>
            <w:tcW w:w="1276" w:type="dxa"/>
            <w:tcMar>
              <w:left w:w="28" w:type="dxa"/>
              <w:right w:w="28" w:type="dxa"/>
            </w:tcMar>
          </w:tcPr>
          <w:p w:rsidR="00657EC6" w:rsidRPr="003E5A4F" w:rsidRDefault="00657EC6" w:rsidP="00657EC6">
            <w:pPr>
              <w:spacing w:before="120" w:after="0" w:line="200" w:lineRule="exact"/>
              <w:jc w:val="center"/>
              <w:rPr>
                <w:rFonts w:ascii="Times New Roman" w:hAnsi="Times New Roman" w:cs="Times New Roman"/>
                <w:color w:val="000000"/>
                <w:lang w:eastAsia="en-US"/>
              </w:rPr>
            </w:pPr>
            <w:r w:rsidRPr="003E5A4F">
              <w:rPr>
                <w:rFonts w:ascii="Times New Roman" w:hAnsi="Times New Roman" w:cs="Times New Roman"/>
                <w:color w:val="000000"/>
                <w:lang w:eastAsia="en-US"/>
              </w:rPr>
              <w:t>42 641,40</w:t>
            </w:r>
          </w:p>
        </w:tc>
        <w:tc>
          <w:tcPr>
            <w:tcW w:w="1276" w:type="dxa"/>
            <w:tcMar>
              <w:left w:w="28" w:type="dxa"/>
              <w:right w:w="28" w:type="dxa"/>
            </w:tcMar>
          </w:tcPr>
          <w:p w:rsidR="00657EC6" w:rsidRPr="003E5A4F" w:rsidRDefault="00657EC6" w:rsidP="00657EC6">
            <w:pPr>
              <w:spacing w:before="120" w:after="0" w:line="200" w:lineRule="exact"/>
              <w:jc w:val="center"/>
              <w:rPr>
                <w:rFonts w:ascii="Times New Roman" w:hAnsi="Times New Roman" w:cs="Times New Roman"/>
                <w:color w:val="000000"/>
                <w:lang w:eastAsia="en-US"/>
              </w:rPr>
            </w:pPr>
            <w:r w:rsidRPr="003E5A4F">
              <w:rPr>
                <w:rFonts w:ascii="Times New Roman" w:hAnsi="Times New Roman" w:cs="Times New Roman"/>
                <w:color w:val="000000"/>
                <w:lang w:eastAsia="en-US"/>
              </w:rPr>
              <w:t>1 708,20</w:t>
            </w:r>
          </w:p>
        </w:tc>
        <w:tc>
          <w:tcPr>
            <w:tcW w:w="1275"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5"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134" w:type="dxa"/>
          </w:tcPr>
          <w:p w:rsidR="00657EC6" w:rsidRPr="00225399" w:rsidRDefault="00657EC6" w:rsidP="00657EC6">
            <w:pPr>
              <w:autoSpaceDE w:val="0"/>
              <w:autoSpaceDN w:val="0"/>
              <w:adjustRightInd w:val="0"/>
              <w:spacing w:before="120" w:after="0" w:line="200" w:lineRule="exact"/>
              <w:jc w:val="center"/>
              <w:rPr>
                <w:rFonts w:ascii="Times New Roman" w:hAnsi="Times New Roman" w:cs="Times New Roman"/>
              </w:rPr>
            </w:pPr>
            <w:r w:rsidRPr="00225399">
              <w:rPr>
                <w:rFonts w:ascii="Times New Roman" w:hAnsi="Times New Roman" w:cs="Times New Roman"/>
              </w:rPr>
              <w:t>0</w:t>
            </w:r>
          </w:p>
        </w:tc>
        <w:tc>
          <w:tcPr>
            <w:tcW w:w="1276" w:type="dxa"/>
            <w:tcMar>
              <w:left w:w="28" w:type="dxa"/>
              <w:right w:w="28" w:type="dxa"/>
            </w:tcMar>
          </w:tcPr>
          <w:p w:rsidR="00657EC6" w:rsidRPr="00225399" w:rsidRDefault="00657EC6" w:rsidP="00657EC6">
            <w:pPr>
              <w:autoSpaceDE w:val="0"/>
              <w:autoSpaceDN w:val="0"/>
              <w:adjustRightInd w:val="0"/>
              <w:spacing w:before="120" w:after="0" w:line="200" w:lineRule="exact"/>
              <w:jc w:val="center"/>
              <w:rPr>
                <w:rFonts w:ascii="Times New Roman" w:hAnsi="Times New Roman" w:cs="Times New Roman"/>
              </w:rPr>
            </w:pPr>
            <w:r w:rsidRPr="00225399">
              <w:rPr>
                <w:rFonts w:ascii="Times New Roman" w:hAnsi="Times New Roman" w:cs="Times New Roman"/>
              </w:rPr>
              <w:t>0</w:t>
            </w:r>
          </w:p>
        </w:tc>
        <w:tc>
          <w:tcPr>
            <w:tcW w:w="1276" w:type="dxa"/>
          </w:tcPr>
          <w:p w:rsidR="00657EC6" w:rsidRPr="00225399" w:rsidRDefault="00657EC6" w:rsidP="00657EC6">
            <w:pPr>
              <w:autoSpaceDE w:val="0"/>
              <w:autoSpaceDN w:val="0"/>
              <w:adjustRightInd w:val="0"/>
              <w:spacing w:before="120" w:after="0" w:line="200" w:lineRule="exact"/>
              <w:jc w:val="center"/>
              <w:rPr>
                <w:rFonts w:ascii="Times New Roman" w:hAnsi="Times New Roman" w:cs="Times New Roman"/>
              </w:rPr>
            </w:pPr>
            <w:r w:rsidRPr="00225399">
              <w:rPr>
                <w:rFonts w:ascii="Times New Roman" w:hAnsi="Times New Roman" w:cs="Times New Roman"/>
              </w:rPr>
              <w:t>0</w:t>
            </w:r>
          </w:p>
        </w:tc>
      </w:tr>
      <w:tr w:rsidR="00657EC6" w:rsidRPr="003E5A4F" w:rsidTr="00657EC6">
        <w:tc>
          <w:tcPr>
            <w:tcW w:w="709" w:type="dxa"/>
            <w:vMerge/>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p>
        </w:tc>
        <w:tc>
          <w:tcPr>
            <w:tcW w:w="1418" w:type="dxa"/>
            <w:vMerge/>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jc w:val="both"/>
              <w:rPr>
                <w:rFonts w:ascii="Times New Roman" w:hAnsi="Times New Roman" w:cs="Times New Roman"/>
              </w:rPr>
            </w:pPr>
          </w:p>
        </w:tc>
        <w:tc>
          <w:tcPr>
            <w:tcW w:w="1417" w:type="dxa"/>
            <w:tcMar>
              <w:left w:w="28" w:type="dxa"/>
              <w:right w:w="28" w:type="dxa"/>
            </w:tcMar>
          </w:tcPr>
          <w:p w:rsidR="00657EC6" w:rsidRPr="003E5A4F" w:rsidRDefault="00657EC6" w:rsidP="00C06238">
            <w:pPr>
              <w:autoSpaceDE w:val="0"/>
              <w:autoSpaceDN w:val="0"/>
              <w:adjustRightInd w:val="0"/>
              <w:spacing w:before="120" w:after="0" w:line="200" w:lineRule="exact"/>
              <w:rPr>
                <w:rFonts w:ascii="Times New Roman" w:hAnsi="Times New Roman" w:cs="Times New Roman"/>
              </w:rPr>
            </w:pPr>
            <w:r w:rsidRPr="003E5A4F">
              <w:rPr>
                <w:rFonts w:ascii="Times New Roman" w:hAnsi="Times New Roman" w:cs="Times New Roman"/>
              </w:rPr>
              <w:t>бюджеты муниципальных образований</w:t>
            </w:r>
            <w:r>
              <w:rPr>
                <w:rFonts w:ascii="Times New Roman" w:hAnsi="Times New Roman" w:cs="Times New Roman"/>
              </w:rPr>
              <w:t xml:space="preserve"> края</w:t>
            </w:r>
          </w:p>
        </w:tc>
        <w:tc>
          <w:tcPr>
            <w:tcW w:w="1276" w:type="dxa"/>
            <w:tcMar>
              <w:left w:w="28" w:type="dxa"/>
              <w:right w:w="28" w:type="dxa"/>
            </w:tcMar>
          </w:tcPr>
          <w:p w:rsidR="00657EC6" w:rsidRPr="003E5A4F" w:rsidRDefault="00657EC6" w:rsidP="00657EC6">
            <w:pPr>
              <w:spacing w:before="120" w:after="0" w:line="200" w:lineRule="exact"/>
              <w:jc w:val="center"/>
              <w:rPr>
                <w:rFonts w:ascii="Times New Roman" w:hAnsi="Times New Roman" w:cs="Times New Roman"/>
                <w:color w:val="000000"/>
                <w:lang w:eastAsia="en-US"/>
              </w:rPr>
            </w:pPr>
            <w:r w:rsidRPr="003E5A4F">
              <w:rPr>
                <w:rFonts w:ascii="Times New Roman" w:hAnsi="Times New Roman" w:cs="Times New Roman"/>
                <w:color w:val="000000"/>
                <w:lang w:eastAsia="en-US"/>
              </w:rPr>
              <w:t>1 900,00</w:t>
            </w:r>
          </w:p>
        </w:tc>
        <w:tc>
          <w:tcPr>
            <w:tcW w:w="1276" w:type="dxa"/>
            <w:tcMar>
              <w:left w:w="28" w:type="dxa"/>
              <w:right w:w="28" w:type="dxa"/>
            </w:tcMar>
          </w:tcPr>
          <w:p w:rsidR="00657EC6" w:rsidRPr="003E5A4F" w:rsidRDefault="00657EC6" w:rsidP="00657EC6">
            <w:pPr>
              <w:spacing w:before="120" w:after="0" w:line="200" w:lineRule="exact"/>
              <w:jc w:val="center"/>
              <w:rPr>
                <w:rFonts w:ascii="Times New Roman" w:hAnsi="Times New Roman" w:cs="Times New Roman"/>
                <w:color w:val="000000"/>
                <w:lang w:eastAsia="en-US"/>
              </w:rPr>
            </w:pPr>
            <w:r w:rsidRPr="003E5A4F">
              <w:rPr>
                <w:rFonts w:ascii="Times New Roman" w:hAnsi="Times New Roman" w:cs="Times New Roman"/>
                <w:color w:val="000000"/>
                <w:lang w:eastAsia="en-US"/>
              </w:rPr>
              <w:t>0</w:t>
            </w:r>
          </w:p>
        </w:tc>
        <w:tc>
          <w:tcPr>
            <w:tcW w:w="1275" w:type="dxa"/>
            <w:tcMar>
              <w:left w:w="28" w:type="dxa"/>
              <w:right w:w="28" w:type="dxa"/>
            </w:tcMar>
          </w:tcPr>
          <w:p w:rsidR="00657EC6" w:rsidRPr="003E5A4F" w:rsidRDefault="00657EC6" w:rsidP="00657EC6">
            <w:pPr>
              <w:spacing w:before="120" w:after="0" w:line="200" w:lineRule="exact"/>
              <w:jc w:val="center"/>
              <w:rPr>
                <w:rFonts w:ascii="Times New Roman" w:hAnsi="Times New Roman" w:cs="Times New Roman"/>
                <w:color w:val="000000"/>
                <w:lang w:eastAsia="en-US"/>
              </w:rPr>
            </w:pPr>
            <w:r w:rsidRPr="003E5A4F">
              <w:rPr>
                <w:rFonts w:ascii="Times New Roman" w:hAnsi="Times New Roman" w:cs="Times New Roman"/>
                <w:color w:val="000000"/>
                <w:lang w:eastAsia="en-US"/>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5"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134"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spacing w:before="120" w:after="0" w:line="200" w:lineRule="exact"/>
              <w:jc w:val="center"/>
              <w:rPr>
                <w:rFonts w:ascii="Times New Roman" w:hAnsi="Times New Roman" w:cs="Times New Roman"/>
                <w:color w:val="000000"/>
                <w:lang w:eastAsia="en-US"/>
              </w:rPr>
            </w:pPr>
            <w:r w:rsidRPr="003E5A4F">
              <w:rPr>
                <w:rFonts w:ascii="Times New Roman" w:hAnsi="Times New Roman" w:cs="Times New Roman"/>
                <w:color w:val="000000"/>
                <w:lang w:eastAsia="en-US"/>
              </w:rPr>
              <w:t>0</w:t>
            </w:r>
          </w:p>
        </w:tc>
        <w:tc>
          <w:tcPr>
            <w:tcW w:w="1276" w:type="dxa"/>
          </w:tcPr>
          <w:p w:rsidR="00657EC6" w:rsidRPr="003E5A4F" w:rsidRDefault="00657EC6" w:rsidP="00657EC6">
            <w:pPr>
              <w:spacing w:before="120" w:after="0" w:line="200" w:lineRule="exact"/>
              <w:jc w:val="center"/>
              <w:rPr>
                <w:rFonts w:ascii="Times New Roman" w:hAnsi="Times New Roman" w:cs="Times New Roman"/>
                <w:color w:val="000000"/>
                <w:lang w:eastAsia="en-US"/>
              </w:rPr>
            </w:pPr>
            <w:r w:rsidRPr="003E5A4F">
              <w:rPr>
                <w:rFonts w:ascii="Times New Roman" w:hAnsi="Times New Roman" w:cs="Times New Roman"/>
                <w:color w:val="000000"/>
                <w:lang w:eastAsia="en-US"/>
              </w:rPr>
              <w:t>0</w:t>
            </w:r>
          </w:p>
        </w:tc>
      </w:tr>
      <w:tr w:rsidR="00657EC6" w:rsidRPr="003E5A4F" w:rsidTr="00657EC6">
        <w:tc>
          <w:tcPr>
            <w:tcW w:w="709" w:type="dxa"/>
            <w:vMerge/>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p>
        </w:tc>
        <w:tc>
          <w:tcPr>
            <w:tcW w:w="1418" w:type="dxa"/>
            <w:vMerge/>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jc w:val="both"/>
              <w:rPr>
                <w:rFonts w:ascii="Times New Roman" w:hAnsi="Times New Roman" w:cs="Times New Roman"/>
              </w:rPr>
            </w:pPr>
          </w:p>
        </w:tc>
        <w:tc>
          <w:tcPr>
            <w:tcW w:w="1417" w:type="dxa"/>
            <w:tcMar>
              <w:left w:w="28" w:type="dxa"/>
              <w:right w:w="28" w:type="dxa"/>
            </w:tcMar>
          </w:tcPr>
          <w:p w:rsidR="00657EC6" w:rsidRPr="003E5A4F" w:rsidRDefault="00657EC6" w:rsidP="00657EC6">
            <w:pPr>
              <w:autoSpaceDE w:val="0"/>
              <w:autoSpaceDN w:val="0"/>
              <w:adjustRightInd w:val="0"/>
              <w:spacing w:before="120" w:after="0" w:line="200" w:lineRule="exact"/>
              <w:rPr>
                <w:rFonts w:ascii="Times New Roman" w:hAnsi="Times New Roman" w:cs="Times New Roman"/>
              </w:rPr>
            </w:pPr>
            <w:proofErr w:type="spellStart"/>
            <w:r>
              <w:rPr>
                <w:rFonts w:ascii="Times New Roman" w:hAnsi="Times New Roman" w:cs="Times New Roman"/>
              </w:rPr>
              <w:t>в</w:t>
            </w:r>
            <w:r w:rsidRPr="003E5A4F">
              <w:rPr>
                <w:rFonts w:ascii="Times New Roman" w:hAnsi="Times New Roman" w:cs="Times New Roman"/>
              </w:rPr>
              <w:t>небюджет</w:t>
            </w:r>
            <w:r>
              <w:rPr>
                <w:rFonts w:ascii="Times New Roman" w:hAnsi="Times New Roman" w:cs="Times New Roman"/>
              </w:rPr>
              <w:t>-</w:t>
            </w:r>
            <w:r w:rsidRPr="003E5A4F">
              <w:rPr>
                <w:rFonts w:ascii="Times New Roman" w:hAnsi="Times New Roman" w:cs="Times New Roman"/>
              </w:rPr>
              <w:t>ные</w:t>
            </w:r>
            <w:proofErr w:type="spellEnd"/>
            <w:r w:rsidRPr="003E5A4F">
              <w:rPr>
                <w:rFonts w:ascii="Times New Roman" w:hAnsi="Times New Roman" w:cs="Times New Roman"/>
              </w:rPr>
              <w:t xml:space="preserve"> средства</w:t>
            </w:r>
          </w:p>
        </w:tc>
        <w:tc>
          <w:tcPr>
            <w:tcW w:w="1276" w:type="dxa"/>
            <w:tcMar>
              <w:left w:w="28" w:type="dxa"/>
              <w:right w:w="28" w:type="dxa"/>
            </w:tcMar>
          </w:tcPr>
          <w:p w:rsidR="00657EC6" w:rsidRPr="003E5A4F" w:rsidRDefault="00657EC6" w:rsidP="00657EC6">
            <w:pPr>
              <w:spacing w:before="120" w:after="0" w:line="200" w:lineRule="exact"/>
              <w:jc w:val="center"/>
              <w:rPr>
                <w:rFonts w:ascii="Times New Roman" w:hAnsi="Times New Roman" w:cs="Times New Roman"/>
                <w:color w:val="000000"/>
                <w:lang w:eastAsia="en-US"/>
              </w:rPr>
            </w:pPr>
            <w:r w:rsidRPr="003E5A4F">
              <w:rPr>
                <w:rFonts w:ascii="Times New Roman" w:hAnsi="Times New Roman" w:cs="Times New Roman"/>
                <w:color w:val="000000"/>
                <w:lang w:eastAsia="en-US"/>
              </w:rPr>
              <w:t>2 869,10</w:t>
            </w:r>
          </w:p>
        </w:tc>
        <w:tc>
          <w:tcPr>
            <w:tcW w:w="1276" w:type="dxa"/>
            <w:tcMar>
              <w:left w:w="28" w:type="dxa"/>
              <w:right w:w="28" w:type="dxa"/>
            </w:tcMar>
          </w:tcPr>
          <w:p w:rsidR="00657EC6" w:rsidRPr="003E5A4F" w:rsidRDefault="00657EC6" w:rsidP="00657EC6">
            <w:pPr>
              <w:spacing w:before="120" w:after="0" w:line="200" w:lineRule="exact"/>
              <w:jc w:val="center"/>
              <w:rPr>
                <w:rFonts w:ascii="Times New Roman" w:hAnsi="Times New Roman" w:cs="Times New Roman"/>
                <w:color w:val="000000"/>
                <w:lang w:eastAsia="en-US"/>
              </w:rPr>
            </w:pPr>
            <w:r w:rsidRPr="003E5A4F">
              <w:rPr>
                <w:rFonts w:ascii="Times New Roman" w:hAnsi="Times New Roman" w:cs="Times New Roman"/>
                <w:color w:val="000000"/>
                <w:lang w:eastAsia="en-US"/>
              </w:rPr>
              <w:t>2 999,50</w:t>
            </w:r>
          </w:p>
        </w:tc>
        <w:tc>
          <w:tcPr>
            <w:tcW w:w="1275"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5"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134"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r>
      <w:tr w:rsidR="00657EC6" w:rsidRPr="004F5026" w:rsidTr="00657EC6">
        <w:tc>
          <w:tcPr>
            <w:tcW w:w="709" w:type="dxa"/>
            <w:vMerge w:val="restart"/>
            <w:shd w:val="clear" w:color="auto" w:fill="auto"/>
            <w:tcMar>
              <w:left w:w="28" w:type="dxa"/>
              <w:right w:w="28" w:type="dxa"/>
            </w:tcMar>
          </w:tcPr>
          <w:p w:rsidR="00657EC6" w:rsidRPr="004F5026" w:rsidRDefault="00657EC6" w:rsidP="00657EC6">
            <w:pPr>
              <w:autoSpaceDE w:val="0"/>
              <w:autoSpaceDN w:val="0"/>
              <w:adjustRightInd w:val="0"/>
              <w:spacing w:before="120" w:after="0" w:line="200" w:lineRule="exact"/>
              <w:jc w:val="center"/>
              <w:outlineLvl w:val="3"/>
              <w:rPr>
                <w:rFonts w:ascii="Times New Roman" w:hAnsi="Times New Roman" w:cs="Times New Roman"/>
              </w:rPr>
            </w:pPr>
            <w:r w:rsidRPr="004F5026">
              <w:rPr>
                <w:rFonts w:ascii="Times New Roman" w:hAnsi="Times New Roman" w:cs="Times New Roman"/>
              </w:rPr>
              <w:t>1.3.1.</w:t>
            </w:r>
          </w:p>
        </w:tc>
        <w:tc>
          <w:tcPr>
            <w:tcW w:w="1418" w:type="dxa"/>
            <w:vMerge w:val="restart"/>
            <w:shd w:val="clear" w:color="auto" w:fill="auto"/>
            <w:tcMar>
              <w:left w:w="28" w:type="dxa"/>
              <w:right w:w="28" w:type="dxa"/>
            </w:tcMar>
          </w:tcPr>
          <w:p w:rsidR="00657EC6" w:rsidRPr="004F5026" w:rsidRDefault="00657EC6" w:rsidP="00657EC6">
            <w:pPr>
              <w:autoSpaceDE w:val="0"/>
              <w:autoSpaceDN w:val="0"/>
              <w:adjustRightInd w:val="0"/>
              <w:spacing w:before="120" w:after="0" w:line="200" w:lineRule="exact"/>
              <w:rPr>
                <w:rFonts w:ascii="Times New Roman" w:hAnsi="Times New Roman" w:cs="Times New Roman"/>
              </w:rPr>
            </w:pPr>
            <w:r w:rsidRPr="004F5026">
              <w:rPr>
                <w:rFonts w:ascii="Times New Roman" w:hAnsi="Times New Roman" w:cs="Times New Roman"/>
                <w:spacing w:val="-6"/>
              </w:rPr>
              <w:t>Модернизация</w:t>
            </w:r>
            <w:r w:rsidRPr="004F5026">
              <w:rPr>
                <w:rFonts w:ascii="Times New Roman" w:hAnsi="Times New Roman" w:cs="Times New Roman"/>
              </w:rPr>
              <w:t xml:space="preserve"> систем тепло-снабжения</w:t>
            </w:r>
          </w:p>
        </w:tc>
        <w:tc>
          <w:tcPr>
            <w:tcW w:w="1417" w:type="dxa"/>
            <w:tcMar>
              <w:left w:w="28" w:type="dxa"/>
              <w:right w:w="28" w:type="dxa"/>
            </w:tcMar>
          </w:tcPr>
          <w:p w:rsidR="00657EC6" w:rsidRPr="004F5026" w:rsidRDefault="00657EC6" w:rsidP="00657EC6">
            <w:pPr>
              <w:autoSpaceDE w:val="0"/>
              <w:autoSpaceDN w:val="0"/>
              <w:adjustRightInd w:val="0"/>
              <w:spacing w:before="120" w:after="0" w:line="200" w:lineRule="exact"/>
              <w:rPr>
                <w:rFonts w:ascii="Times New Roman" w:hAnsi="Times New Roman" w:cs="Times New Roman"/>
              </w:rPr>
            </w:pPr>
            <w:r w:rsidRPr="004F5026">
              <w:rPr>
                <w:rFonts w:ascii="Times New Roman" w:hAnsi="Times New Roman" w:cs="Times New Roman"/>
              </w:rPr>
              <w:t>всего</w:t>
            </w:r>
          </w:p>
        </w:tc>
        <w:tc>
          <w:tcPr>
            <w:tcW w:w="1276" w:type="dxa"/>
            <w:tcMar>
              <w:left w:w="28" w:type="dxa"/>
              <w:right w:w="28" w:type="dxa"/>
            </w:tcMar>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r w:rsidRPr="004F5026">
              <w:rPr>
                <w:rFonts w:ascii="Times New Roman" w:hAnsi="Times New Roman" w:cs="Times New Roman"/>
              </w:rPr>
              <w:t>35 681,28</w:t>
            </w:r>
          </w:p>
        </w:tc>
        <w:tc>
          <w:tcPr>
            <w:tcW w:w="1276" w:type="dxa"/>
            <w:tcMar>
              <w:left w:w="28" w:type="dxa"/>
              <w:right w:w="28" w:type="dxa"/>
            </w:tcMar>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r w:rsidRPr="004F5026">
              <w:rPr>
                <w:rFonts w:ascii="Times New Roman" w:hAnsi="Times New Roman" w:cs="Times New Roman"/>
              </w:rPr>
              <w:t>17 475,95</w:t>
            </w:r>
          </w:p>
        </w:tc>
        <w:tc>
          <w:tcPr>
            <w:tcW w:w="1275" w:type="dxa"/>
            <w:tcMar>
              <w:left w:w="28" w:type="dxa"/>
              <w:right w:w="28" w:type="dxa"/>
            </w:tcMar>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r w:rsidRPr="004F5026">
              <w:rPr>
                <w:rFonts w:ascii="Times New Roman" w:hAnsi="Times New Roman" w:cs="Times New Roman"/>
              </w:rPr>
              <w:t>13 306,61</w:t>
            </w:r>
          </w:p>
        </w:tc>
        <w:tc>
          <w:tcPr>
            <w:tcW w:w="1276" w:type="dxa"/>
            <w:tcMar>
              <w:left w:w="28" w:type="dxa"/>
              <w:right w:w="28" w:type="dxa"/>
            </w:tcMar>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r w:rsidRPr="004F5026">
              <w:rPr>
                <w:rFonts w:ascii="Times New Roman" w:hAnsi="Times New Roman" w:cs="Times New Roman"/>
              </w:rPr>
              <w:t>2 661,57</w:t>
            </w:r>
          </w:p>
        </w:tc>
        <w:tc>
          <w:tcPr>
            <w:tcW w:w="1276" w:type="dxa"/>
            <w:tcMar>
              <w:left w:w="28" w:type="dxa"/>
              <w:right w:w="28" w:type="dxa"/>
            </w:tcMar>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r w:rsidRPr="004F5026">
              <w:rPr>
                <w:rFonts w:ascii="Times New Roman" w:hAnsi="Times New Roman" w:cs="Times New Roman"/>
              </w:rPr>
              <w:t>788,37</w:t>
            </w:r>
          </w:p>
        </w:tc>
        <w:tc>
          <w:tcPr>
            <w:tcW w:w="1276" w:type="dxa"/>
            <w:tcMar>
              <w:left w:w="28" w:type="dxa"/>
              <w:right w:w="28" w:type="dxa"/>
            </w:tcMar>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r w:rsidRPr="004F5026">
              <w:rPr>
                <w:rFonts w:ascii="Times New Roman" w:hAnsi="Times New Roman" w:cs="Times New Roman"/>
              </w:rPr>
              <w:t>447,74</w:t>
            </w:r>
          </w:p>
        </w:tc>
        <w:tc>
          <w:tcPr>
            <w:tcW w:w="1275" w:type="dxa"/>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r w:rsidRPr="004F5026">
              <w:rPr>
                <w:rFonts w:ascii="Times New Roman" w:hAnsi="Times New Roman" w:cs="Times New Roman"/>
              </w:rPr>
              <w:t>99,00</w:t>
            </w:r>
          </w:p>
        </w:tc>
        <w:tc>
          <w:tcPr>
            <w:tcW w:w="1134" w:type="dxa"/>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r w:rsidRPr="004F5026">
              <w:rPr>
                <w:rFonts w:ascii="Times New Roman" w:hAnsi="Times New Roman" w:cs="Times New Roman"/>
              </w:rPr>
              <w:t>450,00</w:t>
            </w:r>
          </w:p>
        </w:tc>
        <w:tc>
          <w:tcPr>
            <w:tcW w:w="1276" w:type="dxa"/>
            <w:tcMar>
              <w:left w:w="28" w:type="dxa"/>
              <w:right w:w="28" w:type="dxa"/>
            </w:tcMar>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r w:rsidRPr="004F5026">
              <w:rPr>
                <w:rFonts w:ascii="Times New Roman" w:hAnsi="Times New Roman" w:cs="Times New Roman"/>
              </w:rPr>
              <w:t>0</w:t>
            </w:r>
          </w:p>
        </w:tc>
        <w:tc>
          <w:tcPr>
            <w:tcW w:w="1276" w:type="dxa"/>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r w:rsidRPr="004F5026">
              <w:rPr>
                <w:rFonts w:ascii="Times New Roman" w:hAnsi="Times New Roman" w:cs="Times New Roman"/>
              </w:rPr>
              <w:t>0</w:t>
            </w:r>
          </w:p>
        </w:tc>
      </w:tr>
      <w:tr w:rsidR="00657EC6" w:rsidRPr="004F5026" w:rsidTr="00657EC6">
        <w:tc>
          <w:tcPr>
            <w:tcW w:w="709" w:type="dxa"/>
            <w:vMerge/>
            <w:shd w:val="clear" w:color="auto" w:fill="auto"/>
            <w:tcMar>
              <w:left w:w="28" w:type="dxa"/>
              <w:right w:w="28" w:type="dxa"/>
            </w:tcMar>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p>
        </w:tc>
        <w:tc>
          <w:tcPr>
            <w:tcW w:w="1418" w:type="dxa"/>
            <w:vMerge/>
            <w:shd w:val="clear" w:color="auto" w:fill="auto"/>
            <w:tcMar>
              <w:left w:w="28" w:type="dxa"/>
              <w:right w:w="28" w:type="dxa"/>
            </w:tcMar>
          </w:tcPr>
          <w:p w:rsidR="00657EC6" w:rsidRPr="004F5026" w:rsidRDefault="00657EC6" w:rsidP="00657EC6">
            <w:pPr>
              <w:autoSpaceDE w:val="0"/>
              <w:autoSpaceDN w:val="0"/>
              <w:adjustRightInd w:val="0"/>
              <w:spacing w:before="120" w:after="0" w:line="200" w:lineRule="exact"/>
              <w:jc w:val="both"/>
              <w:rPr>
                <w:rFonts w:ascii="Times New Roman" w:hAnsi="Times New Roman" w:cs="Times New Roman"/>
              </w:rPr>
            </w:pPr>
          </w:p>
        </w:tc>
        <w:tc>
          <w:tcPr>
            <w:tcW w:w="1417" w:type="dxa"/>
            <w:tcMar>
              <w:left w:w="28" w:type="dxa"/>
              <w:right w:w="28" w:type="dxa"/>
            </w:tcMar>
          </w:tcPr>
          <w:p w:rsidR="00657EC6" w:rsidRPr="004F5026" w:rsidRDefault="00657EC6" w:rsidP="00657EC6">
            <w:pPr>
              <w:autoSpaceDE w:val="0"/>
              <w:autoSpaceDN w:val="0"/>
              <w:adjustRightInd w:val="0"/>
              <w:spacing w:before="120" w:after="0" w:line="200" w:lineRule="exact"/>
              <w:rPr>
                <w:rFonts w:ascii="Times New Roman" w:hAnsi="Times New Roman" w:cs="Times New Roman"/>
              </w:rPr>
            </w:pPr>
            <w:r w:rsidRPr="004F5026">
              <w:rPr>
                <w:rFonts w:ascii="Times New Roman" w:hAnsi="Times New Roman" w:cs="Times New Roman"/>
              </w:rPr>
              <w:t>краевой бюджет</w:t>
            </w:r>
          </w:p>
        </w:tc>
        <w:tc>
          <w:tcPr>
            <w:tcW w:w="1276" w:type="dxa"/>
            <w:tcMar>
              <w:left w:w="28" w:type="dxa"/>
              <w:right w:w="28" w:type="dxa"/>
            </w:tcMar>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r w:rsidRPr="004F5026">
              <w:rPr>
                <w:rFonts w:ascii="Times New Roman" w:hAnsi="Times New Roman" w:cs="Times New Roman"/>
              </w:rPr>
              <w:t>34 502,28</w:t>
            </w:r>
          </w:p>
        </w:tc>
        <w:tc>
          <w:tcPr>
            <w:tcW w:w="1276" w:type="dxa"/>
            <w:tcMar>
              <w:left w:w="28" w:type="dxa"/>
              <w:right w:w="28" w:type="dxa"/>
            </w:tcMar>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r w:rsidRPr="004F5026">
              <w:rPr>
                <w:rFonts w:ascii="Times New Roman" w:hAnsi="Times New Roman" w:cs="Times New Roman"/>
              </w:rPr>
              <w:t>17 006,95</w:t>
            </w:r>
          </w:p>
        </w:tc>
        <w:tc>
          <w:tcPr>
            <w:tcW w:w="1275" w:type="dxa"/>
            <w:tcMar>
              <w:left w:w="28" w:type="dxa"/>
              <w:right w:w="28" w:type="dxa"/>
            </w:tcMar>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r w:rsidRPr="004F5026">
              <w:rPr>
                <w:rFonts w:ascii="Times New Roman" w:hAnsi="Times New Roman" w:cs="Times New Roman"/>
              </w:rPr>
              <w:t>13 306,61</w:t>
            </w:r>
          </w:p>
        </w:tc>
        <w:tc>
          <w:tcPr>
            <w:tcW w:w="1276" w:type="dxa"/>
            <w:tcMar>
              <w:left w:w="28" w:type="dxa"/>
              <w:right w:w="28" w:type="dxa"/>
            </w:tcMar>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r w:rsidRPr="004F5026">
              <w:rPr>
                <w:rFonts w:ascii="Times New Roman" w:hAnsi="Times New Roman" w:cs="Times New Roman"/>
              </w:rPr>
              <w:t>2 661,57</w:t>
            </w:r>
          </w:p>
        </w:tc>
        <w:tc>
          <w:tcPr>
            <w:tcW w:w="1276" w:type="dxa"/>
            <w:tcMar>
              <w:left w:w="28" w:type="dxa"/>
              <w:right w:w="28" w:type="dxa"/>
            </w:tcMar>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r w:rsidRPr="004F5026">
              <w:rPr>
                <w:rFonts w:ascii="Times New Roman" w:hAnsi="Times New Roman" w:cs="Times New Roman"/>
              </w:rPr>
              <w:t>788,37</w:t>
            </w:r>
          </w:p>
        </w:tc>
        <w:tc>
          <w:tcPr>
            <w:tcW w:w="1276" w:type="dxa"/>
            <w:tcMar>
              <w:left w:w="28" w:type="dxa"/>
              <w:right w:w="28" w:type="dxa"/>
            </w:tcMar>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r w:rsidRPr="004F5026">
              <w:rPr>
                <w:rFonts w:ascii="Times New Roman" w:hAnsi="Times New Roman" w:cs="Times New Roman"/>
              </w:rPr>
              <w:t>447,74</w:t>
            </w:r>
          </w:p>
        </w:tc>
        <w:tc>
          <w:tcPr>
            <w:tcW w:w="1275" w:type="dxa"/>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r w:rsidRPr="004F5026">
              <w:rPr>
                <w:rFonts w:ascii="Times New Roman" w:hAnsi="Times New Roman" w:cs="Times New Roman"/>
              </w:rPr>
              <w:t>99,00</w:t>
            </w:r>
          </w:p>
        </w:tc>
        <w:tc>
          <w:tcPr>
            <w:tcW w:w="1134" w:type="dxa"/>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r w:rsidRPr="004F5026">
              <w:rPr>
                <w:rFonts w:ascii="Times New Roman" w:hAnsi="Times New Roman" w:cs="Times New Roman"/>
              </w:rPr>
              <w:t>450,00</w:t>
            </w:r>
          </w:p>
        </w:tc>
        <w:tc>
          <w:tcPr>
            <w:tcW w:w="1276" w:type="dxa"/>
            <w:tcMar>
              <w:left w:w="28" w:type="dxa"/>
              <w:right w:w="28" w:type="dxa"/>
            </w:tcMar>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r w:rsidRPr="004F5026">
              <w:rPr>
                <w:rFonts w:ascii="Times New Roman" w:hAnsi="Times New Roman" w:cs="Times New Roman"/>
              </w:rPr>
              <w:t>0</w:t>
            </w:r>
          </w:p>
        </w:tc>
        <w:tc>
          <w:tcPr>
            <w:tcW w:w="1276" w:type="dxa"/>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r w:rsidRPr="004F5026">
              <w:rPr>
                <w:rFonts w:ascii="Times New Roman" w:hAnsi="Times New Roman" w:cs="Times New Roman"/>
              </w:rPr>
              <w:t>0</w:t>
            </w:r>
          </w:p>
        </w:tc>
      </w:tr>
      <w:tr w:rsidR="00657EC6" w:rsidRPr="004F5026" w:rsidTr="00657EC6">
        <w:tc>
          <w:tcPr>
            <w:tcW w:w="709" w:type="dxa"/>
            <w:vMerge/>
            <w:shd w:val="clear" w:color="auto" w:fill="auto"/>
            <w:tcMar>
              <w:left w:w="28" w:type="dxa"/>
              <w:right w:w="28" w:type="dxa"/>
            </w:tcMar>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p>
        </w:tc>
        <w:tc>
          <w:tcPr>
            <w:tcW w:w="1418" w:type="dxa"/>
            <w:vMerge/>
            <w:shd w:val="clear" w:color="auto" w:fill="auto"/>
            <w:tcMar>
              <w:left w:w="28" w:type="dxa"/>
              <w:right w:w="28" w:type="dxa"/>
            </w:tcMar>
          </w:tcPr>
          <w:p w:rsidR="00657EC6" w:rsidRPr="004F5026" w:rsidRDefault="00657EC6" w:rsidP="00657EC6">
            <w:pPr>
              <w:autoSpaceDE w:val="0"/>
              <w:autoSpaceDN w:val="0"/>
              <w:adjustRightInd w:val="0"/>
              <w:spacing w:before="120" w:after="0" w:line="200" w:lineRule="exact"/>
              <w:jc w:val="both"/>
              <w:rPr>
                <w:rFonts w:ascii="Times New Roman" w:hAnsi="Times New Roman" w:cs="Times New Roman"/>
              </w:rPr>
            </w:pPr>
          </w:p>
        </w:tc>
        <w:tc>
          <w:tcPr>
            <w:tcW w:w="1417" w:type="dxa"/>
            <w:tcMar>
              <w:left w:w="28" w:type="dxa"/>
              <w:right w:w="28" w:type="dxa"/>
            </w:tcMar>
          </w:tcPr>
          <w:p w:rsidR="00657EC6" w:rsidRPr="004F5026" w:rsidRDefault="00657EC6" w:rsidP="00657EC6">
            <w:pPr>
              <w:autoSpaceDE w:val="0"/>
              <w:autoSpaceDN w:val="0"/>
              <w:adjustRightInd w:val="0"/>
              <w:spacing w:before="120" w:after="0" w:line="200" w:lineRule="exact"/>
              <w:rPr>
                <w:rFonts w:ascii="Times New Roman" w:hAnsi="Times New Roman" w:cs="Times New Roman"/>
              </w:rPr>
            </w:pPr>
            <w:r w:rsidRPr="004F5026">
              <w:rPr>
                <w:rFonts w:ascii="Times New Roman" w:hAnsi="Times New Roman" w:cs="Times New Roman"/>
              </w:rPr>
              <w:t>в том числе средства федерального бюджета</w:t>
            </w:r>
          </w:p>
        </w:tc>
        <w:tc>
          <w:tcPr>
            <w:tcW w:w="1276" w:type="dxa"/>
            <w:tcMar>
              <w:left w:w="28" w:type="dxa"/>
              <w:right w:w="28" w:type="dxa"/>
            </w:tcMar>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r w:rsidRPr="004F5026">
              <w:rPr>
                <w:rFonts w:ascii="Times New Roman" w:hAnsi="Times New Roman" w:cs="Times New Roman"/>
              </w:rPr>
              <w:t>21 292,30</w:t>
            </w:r>
          </w:p>
        </w:tc>
        <w:tc>
          <w:tcPr>
            <w:tcW w:w="1276" w:type="dxa"/>
            <w:tcMar>
              <w:left w:w="28" w:type="dxa"/>
              <w:right w:w="28" w:type="dxa"/>
            </w:tcMar>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r w:rsidRPr="004F5026">
              <w:rPr>
                <w:rFonts w:ascii="Times New Roman" w:hAnsi="Times New Roman" w:cs="Times New Roman"/>
              </w:rPr>
              <w:t>1 708,20</w:t>
            </w:r>
          </w:p>
        </w:tc>
        <w:tc>
          <w:tcPr>
            <w:tcW w:w="1275" w:type="dxa"/>
            <w:tcMar>
              <w:left w:w="28" w:type="dxa"/>
              <w:right w:w="28" w:type="dxa"/>
            </w:tcMar>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r w:rsidRPr="004F5026">
              <w:rPr>
                <w:rFonts w:ascii="Times New Roman" w:hAnsi="Times New Roman" w:cs="Times New Roman"/>
              </w:rPr>
              <w:t>0</w:t>
            </w:r>
          </w:p>
        </w:tc>
        <w:tc>
          <w:tcPr>
            <w:tcW w:w="1276" w:type="dxa"/>
            <w:tcMar>
              <w:left w:w="28" w:type="dxa"/>
              <w:right w:w="28" w:type="dxa"/>
            </w:tcMar>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r w:rsidRPr="004F5026">
              <w:rPr>
                <w:rFonts w:ascii="Times New Roman" w:hAnsi="Times New Roman" w:cs="Times New Roman"/>
              </w:rPr>
              <w:t>0</w:t>
            </w:r>
          </w:p>
        </w:tc>
        <w:tc>
          <w:tcPr>
            <w:tcW w:w="1276" w:type="dxa"/>
            <w:tcMar>
              <w:left w:w="28" w:type="dxa"/>
              <w:right w:w="28" w:type="dxa"/>
            </w:tcMar>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r w:rsidRPr="004F5026">
              <w:rPr>
                <w:rFonts w:ascii="Times New Roman" w:hAnsi="Times New Roman" w:cs="Times New Roman"/>
              </w:rPr>
              <w:t>0</w:t>
            </w:r>
          </w:p>
        </w:tc>
        <w:tc>
          <w:tcPr>
            <w:tcW w:w="1276" w:type="dxa"/>
            <w:tcMar>
              <w:left w:w="28" w:type="dxa"/>
              <w:right w:w="28" w:type="dxa"/>
            </w:tcMar>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r w:rsidRPr="004F5026">
              <w:rPr>
                <w:rFonts w:ascii="Times New Roman" w:hAnsi="Times New Roman" w:cs="Times New Roman"/>
              </w:rPr>
              <w:t>0</w:t>
            </w:r>
          </w:p>
        </w:tc>
        <w:tc>
          <w:tcPr>
            <w:tcW w:w="1275" w:type="dxa"/>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r w:rsidRPr="004F5026">
              <w:rPr>
                <w:rFonts w:ascii="Times New Roman" w:hAnsi="Times New Roman" w:cs="Times New Roman"/>
              </w:rPr>
              <w:t>0</w:t>
            </w:r>
          </w:p>
        </w:tc>
        <w:tc>
          <w:tcPr>
            <w:tcW w:w="1134" w:type="dxa"/>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r w:rsidRPr="004F5026">
              <w:rPr>
                <w:rFonts w:ascii="Times New Roman" w:hAnsi="Times New Roman" w:cs="Times New Roman"/>
              </w:rPr>
              <w:t>0</w:t>
            </w:r>
          </w:p>
        </w:tc>
        <w:tc>
          <w:tcPr>
            <w:tcW w:w="1276" w:type="dxa"/>
            <w:tcMar>
              <w:left w:w="28" w:type="dxa"/>
              <w:right w:w="28" w:type="dxa"/>
            </w:tcMar>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r w:rsidRPr="004F5026">
              <w:rPr>
                <w:rFonts w:ascii="Times New Roman" w:hAnsi="Times New Roman" w:cs="Times New Roman"/>
              </w:rPr>
              <w:t>0</w:t>
            </w:r>
          </w:p>
        </w:tc>
        <w:tc>
          <w:tcPr>
            <w:tcW w:w="1276" w:type="dxa"/>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r w:rsidRPr="004F5026">
              <w:rPr>
                <w:rFonts w:ascii="Times New Roman" w:hAnsi="Times New Roman" w:cs="Times New Roman"/>
              </w:rPr>
              <w:t>0</w:t>
            </w:r>
          </w:p>
        </w:tc>
      </w:tr>
      <w:tr w:rsidR="00657EC6" w:rsidRPr="004F5026" w:rsidTr="00657EC6">
        <w:trPr>
          <w:trHeight w:val="636"/>
        </w:trPr>
        <w:tc>
          <w:tcPr>
            <w:tcW w:w="709" w:type="dxa"/>
            <w:vMerge/>
            <w:shd w:val="clear" w:color="auto" w:fill="auto"/>
            <w:tcMar>
              <w:left w:w="28" w:type="dxa"/>
              <w:right w:w="28" w:type="dxa"/>
            </w:tcMar>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p>
        </w:tc>
        <w:tc>
          <w:tcPr>
            <w:tcW w:w="1418" w:type="dxa"/>
            <w:vMerge/>
            <w:shd w:val="clear" w:color="auto" w:fill="auto"/>
            <w:tcMar>
              <w:left w:w="28" w:type="dxa"/>
              <w:right w:w="28" w:type="dxa"/>
            </w:tcMar>
          </w:tcPr>
          <w:p w:rsidR="00657EC6" w:rsidRPr="004F5026" w:rsidRDefault="00657EC6" w:rsidP="00657EC6">
            <w:pPr>
              <w:autoSpaceDE w:val="0"/>
              <w:autoSpaceDN w:val="0"/>
              <w:adjustRightInd w:val="0"/>
              <w:spacing w:before="120" w:after="0" w:line="200" w:lineRule="exact"/>
              <w:jc w:val="both"/>
              <w:rPr>
                <w:rFonts w:ascii="Times New Roman" w:hAnsi="Times New Roman" w:cs="Times New Roman"/>
              </w:rPr>
            </w:pPr>
          </w:p>
        </w:tc>
        <w:tc>
          <w:tcPr>
            <w:tcW w:w="1417" w:type="dxa"/>
            <w:tcMar>
              <w:left w:w="28" w:type="dxa"/>
              <w:right w:w="28" w:type="dxa"/>
            </w:tcMar>
          </w:tcPr>
          <w:p w:rsidR="00657EC6" w:rsidRPr="004F5026" w:rsidRDefault="00657EC6" w:rsidP="00C06238">
            <w:pPr>
              <w:autoSpaceDE w:val="0"/>
              <w:autoSpaceDN w:val="0"/>
              <w:adjustRightInd w:val="0"/>
              <w:spacing w:before="120" w:after="0" w:line="200" w:lineRule="exact"/>
              <w:rPr>
                <w:rFonts w:ascii="Times New Roman" w:hAnsi="Times New Roman" w:cs="Times New Roman"/>
              </w:rPr>
            </w:pPr>
            <w:r w:rsidRPr="004F5026">
              <w:rPr>
                <w:rFonts w:ascii="Times New Roman" w:hAnsi="Times New Roman" w:cs="Times New Roman"/>
              </w:rPr>
              <w:t>бюджеты муниципальных образований</w:t>
            </w:r>
            <w:r>
              <w:rPr>
                <w:rFonts w:ascii="Times New Roman" w:hAnsi="Times New Roman" w:cs="Times New Roman"/>
              </w:rPr>
              <w:t xml:space="preserve"> края</w:t>
            </w:r>
          </w:p>
        </w:tc>
        <w:tc>
          <w:tcPr>
            <w:tcW w:w="1276" w:type="dxa"/>
            <w:tcMar>
              <w:left w:w="28" w:type="dxa"/>
              <w:right w:w="28" w:type="dxa"/>
            </w:tcMar>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r w:rsidRPr="004F5026">
              <w:rPr>
                <w:rFonts w:ascii="Times New Roman" w:hAnsi="Times New Roman" w:cs="Times New Roman"/>
              </w:rPr>
              <w:t>700,00</w:t>
            </w:r>
          </w:p>
        </w:tc>
        <w:tc>
          <w:tcPr>
            <w:tcW w:w="1276" w:type="dxa"/>
            <w:tcMar>
              <w:left w:w="28" w:type="dxa"/>
              <w:right w:w="28" w:type="dxa"/>
            </w:tcMar>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r w:rsidRPr="004F5026">
              <w:rPr>
                <w:rFonts w:ascii="Times New Roman" w:hAnsi="Times New Roman" w:cs="Times New Roman"/>
              </w:rPr>
              <w:t>0</w:t>
            </w:r>
          </w:p>
        </w:tc>
        <w:tc>
          <w:tcPr>
            <w:tcW w:w="1275" w:type="dxa"/>
            <w:tcMar>
              <w:left w:w="28" w:type="dxa"/>
              <w:right w:w="28" w:type="dxa"/>
            </w:tcMar>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r w:rsidRPr="004F5026">
              <w:rPr>
                <w:rFonts w:ascii="Times New Roman" w:hAnsi="Times New Roman" w:cs="Times New Roman"/>
              </w:rPr>
              <w:t>0</w:t>
            </w:r>
          </w:p>
        </w:tc>
        <w:tc>
          <w:tcPr>
            <w:tcW w:w="1276" w:type="dxa"/>
            <w:tcMar>
              <w:left w:w="28" w:type="dxa"/>
              <w:right w:w="28" w:type="dxa"/>
            </w:tcMar>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r w:rsidRPr="004F5026">
              <w:rPr>
                <w:rFonts w:ascii="Times New Roman" w:hAnsi="Times New Roman" w:cs="Times New Roman"/>
              </w:rPr>
              <w:t>0</w:t>
            </w:r>
          </w:p>
        </w:tc>
        <w:tc>
          <w:tcPr>
            <w:tcW w:w="1276" w:type="dxa"/>
            <w:tcMar>
              <w:left w:w="28" w:type="dxa"/>
              <w:right w:w="28" w:type="dxa"/>
            </w:tcMar>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r w:rsidRPr="004F5026">
              <w:rPr>
                <w:rFonts w:ascii="Times New Roman" w:hAnsi="Times New Roman" w:cs="Times New Roman"/>
              </w:rPr>
              <w:t>0</w:t>
            </w:r>
          </w:p>
        </w:tc>
        <w:tc>
          <w:tcPr>
            <w:tcW w:w="1276" w:type="dxa"/>
            <w:tcMar>
              <w:left w:w="28" w:type="dxa"/>
              <w:right w:w="28" w:type="dxa"/>
            </w:tcMar>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r w:rsidRPr="004F5026">
              <w:rPr>
                <w:rFonts w:ascii="Times New Roman" w:hAnsi="Times New Roman" w:cs="Times New Roman"/>
              </w:rPr>
              <w:t>0</w:t>
            </w:r>
          </w:p>
        </w:tc>
        <w:tc>
          <w:tcPr>
            <w:tcW w:w="1275" w:type="dxa"/>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r w:rsidRPr="004F5026">
              <w:rPr>
                <w:rFonts w:ascii="Times New Roman" w:hAnsi="Times New Roman" w:cs="Times New Roman"/>
              </w:rPr>
              <w:t>0</w:t>
            </w:r>
          </w:p>
        </w:tc>
        <w:tc>
          <w:tcPr>
            <w:tcW w:w="1134" w:type="dxa"/>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r w:rsidRPr="004F5026">
              <w:rPr>
                <w:rFonts w:ascii="Times New Roman" w:hAnsi="Times New Roman" w:cs="Times New Roman"/>
              </w:rPr>
              <w:t>0</w:t>
            </w:r>
          </w:p>
        </w:tc>
        <w:tc>
          <w:tcPr>
            <w:tcW w:w="1276" w:type="dxa"/>
            <w:tcMar>
              <w:left w:w="28" w:type="dxa"/>
              <w:right w:w="28" w:type="dxa"/>
            </w:tcMar>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r w:rsidRPr="004F5026">
              <w:rPr>
                <w:rFonts w:ascii="Times New Roman" w:hAnsi="Times New Roman" w:cs="Times New Roman"/>
              </w:rPr>
              <w:t>0</w:t>
            </w:r>
          </w:p>
        </w:tc>
        <w:tc>
          <w:tcPr>
            <w:tcW w:w="1276" w:type="dxa"/>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r w:rsidRPr="004F5026">
              <w:rPr>
                <w:rFonts w:ascii="Times New Roman" w:hAnsi="Times New Roman" w:cs="Times New Roman"/>
              </w:rPr>
              <w:t>0</w:t>
            </w:r>
          </w:p>
        </w:tc>
      </w:tr>
      <w:tr w:rsidR="00657EC6" w:rsidRPr="004F5026" w:rsidTr="00657EC6">
        <w:tc>
          <w:tcPr>
            <w:tcW w:w="709" w:type="dxa"/>
            <w:vMerge/>
            <w:shd w:val="clear" w:color="auto" w:fill="auto"/>
            <w:tcMar>
              <w:left w:w="28" w:type="dxa"/>
              <w:right w:w="28" w:type="dxa"/>
            </w:tcMar>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p>
        </w:tc>
        <w:tc>
          <w:tcPr>
            <w:tcW w:w="1418" w:type="dxa"/>
            <w:vMerge/>
            <w:shd w:val="clear" w:color="auto" w:fill="auto"/>
            <w:tcMar>
              <w:left w:w="28" w:type="dxa"/>
              <w:right w:w="28" w:type="dxa"/>
            </w:tcMar>
          </w:tcPr>
          <w:p w:rsidR="00657EC6" w:rsidRPr="004F5026" w:rsidRDefault="00657EC6" w:rsidP="00657EC6">
            <w:pPr>
              <w:autoSpaceDE w:val="0"/>
              <w:autoSpaceDN w:val="0"/>
              <w:adjustRightInd w:val="0"/>
              <w:spacing w:before="120" w:after="0" w:line="200" w:lineRule="exact"/>
              <w:jc w:val="both"/>
              <w:rPr>
                <w:rFonts w:ascii="Times New Roman" w:hAnsi="Times New Roman" w:cs="Times New Roman"/>
              </w:rPr>
            </w:pPr>
          </w:p>
        </w:tc>
        <w:tc>
          <w:tcPr>
            <w:tcW w:w="1417" w:type="dxa"/>
            <w:tcMar>
              <w:left w:w="28" w:type="dxa"/>
              <w:right w:w="28" w:type="dxa"/>
            </w:tcMar>
          </w:tcPr>
          <w:p w:rsidR="00657EC6" w:rsidRPr="004F5026" w:rsidRDefault="00657EC6" w:rsidP="00657EC6">
            <w:pPr>
              <w:autoSpaceDE w:val="0"/>
              <w:autoSpaceDN w:val="0"/>
              <w:adjustRightInd w:val="0"/>
              <w:spacing w:before="120" w:after="0" w:line="200" w:lineRule="exact"/>
              <w:rPr>
                <w:rFonts w:ascii="Times New Roman" w:hAnsi="Times New Roman" w:cs="Times New Roman"/>
              </w:rPr>
            </w:pPr>
            <w:proofErr w:type="spellStart"/>
            <w:r w:rsidRPr="004F5026">
              <w:rPr>
                <w:rFonts w:ascii="Times New Roman" w:hAnsi="Times New Roman" w:cs="Times New Roman"/>
              </w:rPr>
              <w:t>внебюджет-ные</w:t>
            </w:r>
            <w:proofErr w:type="spellEnd"/>
            <w:r w:rsidRPr="004F5026">
              <w:rPr>
                <w:rFonts w:ascii="Times New Roman" w:hAnsi="Times New Roman" w:cs="Times New Roman"/>
              </w:rPr>
              <w:t xml:space="preserve"> средства</w:t>
            </w:r>
          </w:p>
        </w:tc>
        <w:tc>
          <w:tcPr>
            <w:tcW w:w="1276" w:type="dxa"/>
            <w:tcMar>
              <w:left w:w="28" w:type="dxa"/>
              <w:right w:w="28" w:type="dxa"/>
            </w:tcMar>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r w:rsidRPr="004F5026">
              <w:rPr>
                <w:rFonts w:ascii="Times New Roman" w:hAnsi="Times New Roman" w:cs="Times New Roman"/>
              </w:rPr>
              <w:t>479,00</w:t>
            </w:r>
          </w:p>
        </w:tc>
        <w:tc>
          <w:tcPr>
            <w:tcW w:w="1276" w:type="dxa"/>
            <w:tcMar>
              <w:left w:w="28" w:type="dxa"/>
              <w:right w:w="28" w:type="dxa"/>
            </w:tcMar>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r w:rsidRPr="004F5026">
              <w:rPr>
                <w:rFonts w:ascii="Times New Roman" w:hAnsi="Times New Roman" w:cs="Times New Roman"/>
              </w:rPr>
              <w:t>469,00</w:t>
            </w:r>
          </w:p>
        </w:tc>
        <w:tc>
          <w:tcPr>
            <w:tcW w:w="1275" w:type="dxa"/>
            <w:tcMar>
              <w:left w:w="28" w:type="dxa"/>
              <w:right w:w="28" w:type="dxa"/>
            </w:tcMar>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r w:rsidRPr="004F5026">
              <w:rPr>
                <w:rFonts w:ascii="Times New Roman" w:hAnsi="Times New Roman" w:cs="Times New Roman"/>
              </w:rPr>
              <w:t>0</w:t>
            </w:r>
          </w:p>
        </w:tc>
        <w:tc>
          <w:tcPr>
            <w:tcW w:w="1276" w:type="dxa"/>
            <w:tcMar>
              <w:left w:w="28" w:type="dxa"/>
              <w:right w:w="28" w:type="dxa"/>
            </w:tcMar>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r w:rsidRPr="004F5026">
              <w:rPr>
                <w:rFonts w:ascii="Times New Roman" w:hAnsi="Times New Roman" w:cs="Times New Roman"/>
              </w:rPr>
              <w:t>0</w:t>
            </w:r>
          </w:p>
        </w:tc>
        <w:tc>
          <w:tcPr>
            <w:tcW w:w="1276" w:type="dxa"/>
            <w:tcMar>
              <w:left w:w="28" w:type="dxa"/>
              <w:right w:w="28" w:type="dxa"/>
            </w:tcMar>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r w:rsidRPr="004F5026">
              <w:rPr>
                <w:rFonts w:ascii="Times New Roman" w:hAnsi="Times New Roman" w:cs="Times New Roman"/>
              </w:rPr>
              <w:t>0</w:t>
            </w:r>
          </w:p>
        </w:tc>
        <w:tc>
          <w:tcPr>
            <w:tcW w:w="1276" w:type="dxa"/>
            <w:tcMar>
              <w:left w:w="28" w:type="dxa"/>
              <w:right w:w="28" w:type="dxa"/>
            </w:tcMar>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r w:rsidRPr="004F5026">
              <w:rPr>
                <w:rFonts w:ascii="Times New Roman" w:hAnsi="Times New Roman" w:cs="Times New Roman"/>
              </w:rPr>
              <w:t>0</w:t>
            </w:r>
          </w:p>
        </w:tc>
        <w:tc>
          <w:tcPr>
            <w:tcW w:w="1275" w:type="dxa"/>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r w:rsidRPr="004F5026">
              <w:rPr>
                <w:rFonts w:ascii="Times New Roman" w:hAnsi="Times New Roman" w:cs="Times New Roman"/>
              </w:rPr>
              <w:t>0</w:t>
            </w:r>
          </w:p>
        </w:tc>
        <w:tc>
          <w:tcPr>
            <w:tcW w:w="1134" w:type="dxa"/>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r w:rsidRPr="004F5026">
              <w:rPr>
                <w:rFonts w:ascii="Times New Roman" w:hAnsi="Times New Roman" w:cs="Times New Roman"/>
              </w:rPr>
              <w:t>0</w:t>
            </w:r>
          </w:p>
        </w:tc>
        <w:tc>
          <w:tcPr>
            <w:tcW w:w="1276" w:type="dxa"/>
            <w:tcMar>
              <w:left w:w="28" w:type="dxa"/>
              <w:right w:w="28" w:type="dxa"/>
            </w:tcMar>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r w:rsidRPr="004F5026">
              <w:rPr>
                <w:rFonts w:ascii="Times New Roman" w:hAnsi="Times New Roman" w:cs="Times New Roman"/>
              </w:rPr>
              <w:t>0</w:t>
            </w:r>
          </w:p>
        </w:tc>
        <w:tc>
          <w:tcPr>
            <w:tcW w:w="1276" w:type="dxa"/>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r w:rsidRPr="004F5026">
              <w:rPr>
                <w:rFonts w:ascii="Times New Roman" w:hAnsi="Times New Roman" w:cs="Times New Roman"/>
              </w:rPr>
              <w:t>0</w:t>
            </w:r>
          </w:p>
        </w:tc>
      </w:tr>
      <w:tr w:rsidR="00657EC6" w:rsidRPr="004F5026" w:rsidTr="00657EC6">
        <w:tc>
          <w:tcPr>
            <w:tcW w:w="709" w:type="dxa"/>
            <w:vMerge w:val="restart"/>
            <w:shd w:val="clear" w:color="auto" w:fill="auto"/>
            <w:tcMar>
              <w:left w:w="28" w:type="dxa"/>
              <w:right w:w="28" w:type="dxa"/>
            </w:tcMar>
          </w:tcPr>
          <w:p w:rsidR="00657EC6" w:rsidRPr="004F5026" w:rsidRDefault="00657EC6" w:rsidP="00657EC6">
            <w:pPr>
              <w:autoSpaceDE w:val="0"/>
              <w:autoSpaceDN w:val="0"/>
              <w:adjustRightInd w:val="0"/>
              <w:spacing w:before="120" w:after="0" w:line="200" w:lineRule="exact"/>
              <w:jc w:val="center"/>
              <w:outlineLvl w:val="3"/>
              <w:rPr>
                <w:rFonts w:ascii="Times New Roman" w:hAnsi="Times New Roman" w:cs="Times New Roman"/>
              </w:rPr>
            </w:pPr>
            <w:r w:rsidRPr="004F5026">
              <w:rPr>
                <w:rFonts w:ascii="Times New Roman" w:hAnsi="Times New Roman" w:cs="Times New Roman"/>
              </w:rPr>
              <w:t>1.3.2.</w:t>
            </w:r>
          </w:p>
        </w:tc>
        <w:tc>
          <w:tcPr>
            <w:tcW w:w="1418" w:type="dxa"/>
            <w:vMerge w:val="restart"/>
            <w:shd w:val="clear" w:color="auto" w:fill="auto"/>
            <w:tcMar>
              <w:left w:w="28" w:type="dxa"/>
              <w:right w:w="28" w:type="dxa"/>
            </w:tcMar>
          </w:tcPr>
          <w:p w:rsidR="00657EC6" w:rsidRPr="00670DC5" w:rsidRDefault="00657EC6" w:rsidP="00C06238">
            <w:pPr>
              <w:autoSpaceDE w:val="0"/>
              <w:autoSpaceDN w:val="0"/>
              <w:adjustRightInd w:val="0"/>
              <w:spacing w:before="120" w:after="0" w:line="200" w:lineRule="exact"/>
              <w:rPr>
                <w:rFonts w:ascii="Times New Roman" w:hAnsi="Times New Roman" w:cs="Times New Roman"/>
                <w:spacing w:val="-4"/>
              </w:rPr>
            </w:pPr>
            <w:r w:rsidRPr="00670DC5">
              <w:rPr>
                <w:rFonts w:ascii="Times New Roman" w:hAnsi="Times New Roman" w:cs="Times New Roman"/>
                <w:spacing w:val="-4"/>
              </w:rPr>
              <w:t xml:space="preserve">Повышение тепловой защиты зданий, строений, сооружений, в том числе замена </w:t>
            </w:r>
            <w:proofErr w:type="spellStart"/>
            <w:r w:rsidRPr="00670DC5">
              <w:rPr>
                <w:rFonts w:ascii="Times New Roman" w:hAnsi="Times New Roman" w:cs="Times New Roman"/>
                <w:spacing w:val="-4"/>
              </w:rPr>
              <w:t>запол</w:t>
            </w:r>
            <w:proofErr w:type="spellEnd"/>
            <w:r w:rsidRPr="00670DC5">
              <w:rPr>
                <w:rFonts w:ascii="Times New Roman" w:hAnsi="Times New Roman" w:cs="Times New Roman"/>
                <w:spacing w:val="-4"/>
              </w:rPr>
              <w:t>-нений окон-</w:t>
            </w:r>
            <w:proofErr w:type="spellStart"/>
            <w:r w:rsidRPr="00670DC5">
              <w:rPr>
                <w:rFonts w:ascii="Times New Roman" w:hAnsi="Times New Roman" w:cs="Times New Roman"/>
                <w:spacing w:val="-4"/>
              </w:rPr>
              <w:t>ных</w:t>
            </w:r>
            <w:proofErr w:type="spellEnd"/>
            <w:r w:rsidRPr="00670DC5">
              <w:rPr>
                <w:rFonts w:ascii="Times New Roman" w:hAnsi="Times New Roman" w:cs="Times New Roman"/>
                <w:spacing w:val="-4"/>
              </w:rPr>
              <w:t xml:space="preserve"> проемов, ремонт кровли, ремонт швов, ремонт фасадов</w:t>
            </w:r>
          </w:p>
        </w:tc>
        <w:tc>
          <w:tcPr>
            <w:tcW w:w="1417" w:type="dxa"/>
            <w:tcMar>
              <w:left w:w="28" w:type="dxa"/>
              <w:right w:w="28" w:type="dxa"/>
            </w:tcMar>
          </w:tcPr>
          <w:p w:rsidR="00657EC6" w:rsidRPr="004F5026" w:rsidRDefault="00657EC6" w:rsidP="00657EC6">
            <w:pPr>
              <w:autoSpaceDE w:val="0"/>
              <w:autoSpaceDN w:val="0"/>
              <w:adjustRightInd w:val="0"/>
              <w:spacing w:before="120" w:after="0" w:line="200" w:lineRule="exact"/>
              <w:rPr>
                <w:rFonts w:ascii="Times New Roman" w:hAnsi="Times New Roman" w:cs="Times New Roman"/>
              </w:rPr>
            </w:pPr>
            <w:r w:rsidRPr="004F5026">
              <w:rPr>
                <w:rFonts w:ascii="Times New Roman" w:hAnsi="Times New Roman" w:cs="Times New Roman"/>
              </w:rPr>
              <w:t>всего</w:t>
            </w:r>
          </w:p>
        </w:tc>
        <w:tc>
          <w:tcPr>
            <w:tcW w:w="1276" w:type="dxa"/>
            <w:tcMar>
              <w:left w:w="28" w:type="dxa"/>
              <w:right w:w="28" w:type="dxa"/>
            </w:tcMar>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r w:rsidRPr="004F5026">
              <w:rPr>
                <w:rFonts w:ascii="Times New Roman" w:hAnsi="Times New Roman" w:cs="Times New Roman"/>
              </w:rPr>
              <w:t>44 366,79</w:t>
            </w:r>
          </w:p>
        </w:tc>
        <w:tc>
          <w:tcPr>
            <w:tcW w:w="1276" w:type="dxa"/>
            <w:tcMar>
              <w:left w:w="28" w:type="dxa"/>
              <w:right w:w="28" w:type="dxa"/>
            </w:tcMar>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r w:rsidRPr="004F5026">
              <w:rPr>
                <w:rFonts w:ascii="Times New Roman" w:hAnsi="Times New Roman" w:cs="Times New Roman"/>
              </w:rPr>
              <w:t>38 655,53</w:t>
            </w:r>
          </w:p>
        </w:tc>
        <w:tc>
          <w:tcPr>
            <w:tcW w:w="1275" w:type="dxa"/>
            <w:tcMar>
              <w:left w:w="28" w:type="dxa"/>
              <w:right w:w="28" w:type="dxa"/>
            </w:tcMar>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r w:rsidRPr="004F5026">
              <w:rPr>
                <w:rFonts w:ascii="Times New Roman" w:hAnsi="Times New Roman" w:cs="Times New Roman"/>
              </w:rPr>
              <w:t>25 454,85</w:t>
            </w:r>
          </w:p>
        </w:tc>
        <w:tc>
          <w:tcPr>
            <w:tcW w:w="1276" w:type="dxa"/>
            <w:tcMar>
              <w:left w:w="28" w:type="dxa"/>
              <w:right w:w="28" w:type="dxa"/>
            </w:tcMar>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r w:rsidRPr="004F5026">
              <w:rPr>
                <w:rFonts w:ascii="Times New Roman" w:hAnsi="Times New Roman" w:cs="Times New Roman"/>
              </w:rPr>
              <w:t>10 066,41</w:t>
            </w:r>
          </w:p>
        </w:tc>
        <w:tc>
          <w:tcPr>
            <w:tcW w:w="1276" w:type="dxa"/>
            <w:tcMar>
              <w:left w:w="28" w:type="dxa"/>
              <w:right w:w="28" w:type="dxa"/>
            </w:tcMar>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r w:rsidRPr="004F5026">
              <w:rPr>
                <w:rFonts w:ascii="Times New Roman" w:hAnsi="Times New Roman" w:cs="Times New Roman"/>
              </w:rPr>
              <w:t>2 988,18</w:t>
            </w:r>
          </w:p>
        </w:tc>
        <w:tc>
          <w:tcPr>
            <w:tcW w:w="1276" w:type="dxa"/>
            <w:tcMar>
              <w:left w:w="28" w:type="dxa"/>
              <w:right w:w="28" w:type="dxa"/>
            </w:tcMar>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r w:rsidRPr="004F5026">
              <w:rPr>
                <w:rFonts w:ascii="Times New Roman" w:hAnsi="Times New Roman" w:cs="Times New Roman"/>
              </w:rPr>
              <w:t>1 585,02</w:t>
            </w:r>
          </w:p>
        </w:tc>
        <w:tc>
          <w:tcPr>
            <w:tcW w:w="1275" w:type="dxa"/>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r w:rsidRPr="004F5026">
              <w:rPr>
                <w:rFonts w:ascii="Times New Roman" w:hAnsi="Times New Roman" w:cs="Times New Roman"/>
              </w:rPr>
              <w:t>2 248,64</w:t>
            </w:r>
          </w:p>
        </w:tc>
        <w:tc>
          <w:tcPr>
            <w:tcW w:w="1134" w:type="dxa"/>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r w:rsidRPr="004F5026">
              <w:rPr>
                <w:rFonts w:ascii="Times New Roman" w:hAnsi="Times New Roman" w:cs="Times New Roman"/>
              </w:rPr>
              <w:t>1 513,58</w:t>
            </w:r>
          </w:p>
        </w:tc>
        <w:tc>
          <w:tcPr>
            <w:tcW w:w="1276" w:type="dxa"/>
            <w:tcMar>
              <w:left w:w="28" w:type="dxa"/>
              <w:right w:w="28" w:type="dxa"/>
            </w:tcMar>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r w:rsidRPr="004F5026">
              <w:rPr>
                <w:rFonts w:ascii="Times New Roman" w:hAnsi="Times New Roman" w:cs="Times New Roman"/>
              </w:rPr>
              <w:t>646,04</w:t>
            </w:r>
          </w:p>
        </w:tc>
        <w:tc>
          <w:tcPr>
            <w:tcW w:w="1276" w:type="dxa"/>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r w:rsidRPr="004F5026">
              <w:rPr>
                <w:rFonts w:ascii="Times New Roman" w:hAnsi="Times New Roman" w:cs="Times New Roman"/>
              </w:rPr>
              <w:t>688,12</w:t>
            </w:r>
          </w:p>
        </w:tc>
      </w:tr>
      <w:tr w:rsidR="00657EC6" w:rsidRPr="003E5A4F" w:rsidTr="00657EC6">
        <w:tc>
          <w:tcPr>
            <w:tcW w:w="709" w:type="dxa"/>
            <w:vMerge/>
            <w:shd w:val="clear" w:color="auto" w:fill="auto"/>
            <w:tcMar>
              <w:left w:w="28" w:type="dxa"/>
              <w:right w:w="28" w:type="dxa"/>
            </w:tcMar>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p>
        </w:tc>
        <w:tc>
          <w:tcPr>
            <w:tcW w:w="1418" w:type="dxa"/>
            <w:vMerge/>
            <w:shd w:val="clear" w:color="auto" w:fill="auto"/>
            <w:tcMar>
              <w:left w:w="28" w:type="dxa"/>
              <w:right w:w="28" w:type="dxa"/>
            </w:tcMar>
          </w:tcPr>
          <w:p w:rsidR="00657EC6" w:rsidRPr="004F5026" w:rsidRDefault="00657EC6" w:rsidP="00657EC6">
            <w:pPr>
              <w:autoSpaceDE w:val="0"/>
              <w:autoSpaceDN w:val="0"/>
              <w:adjustRightInd w:val="0"/>
              <w:spacing w:before="120" w:after="0" w:line="200" w:lineRule="exact"/>
              <w:jc w:val="both"/>
              <w:rPr>
                <w:rFonts w:ascii="Times New Roman" w:hAnsi="Times New Roman" w:cs="Times New Roman"/>
              </w:rPr>
            </w:pPr>
          </w:p>
        </w:tc>
        <w:tc>
          <w:tcPr>
            <w:tcW w:w="1417" w:type="dxa"/>
            <w:tcMar>
              <w:left w:w="28" w:type="dxa"/>
              <w:right w:w="28" w:type="dxa"/>
            </w:tcMar>
          </w:tcPr>
          <w:p w:rsidR="00657EC6" w:rsidRPr="004F5026" w:rsidRDefault="00657EC6" w:rsidP="00657EC6">
            <w:pPr>
              <w:autoSpaceDE w:val="0"/>
              <w:autoSpaceDN w:val="0"/>
              <w:adjustRightInd w:val="0"/>
              <w:spacing w:before="120" w:after="0" w:line="200" w:lineRule="exact"/>
              <w:rPr>
                <w:rFonts w:ascii="Times New Roman" w:hAnsi="Times New Roman" w:cs="Times New Roman"/>
              </w:rPr>
            </w:pPr>
            <w:r w:rsidRPr="004F5026">
              <w:rPr>
                <w:rFonts w:ascii="Times New Roman" w:hAnsi="Times New Roman" w:cs="Times New Roman"/>
              </w:rPr>
              <w:t>краевой бюджет</w:t>
            </w:r>
          </w:p>
        </w:tc>
        <w:tc>
          <w:tcPr>
            <w:tcW w:w="1276" w:type="dxa"/>
            <w:tcMar>
              <w:left w:w="28" w:type="dxa"/>
              <w:right w:w="28" w:type="dxa"/>
            </w:tcMar>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r w:rsidRPr="004F5026">
              <w:rPr>
                <w:rFonts w:ascii="Times New Roman" w:hAnsi="Times New Roman" w:cs="Times New Roman"/>
              </w:rPr>
              <w:t>43 148,19</w:t>
            </w:r>
          </w:p>
        </w:tc>
        <w:tc>
          <w:tcPr>
            <w:tcW w:w="1276" w:type="dxa"/>
            <w:tcMar>
              <w:left w:w="28" w:type="dxa"/>
              <w:right w:w="28" w:type="dxa"/>
            </w:tcMar>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r w:rsidRPr="004F5026">
              <w:rPr>
                <w:rFonts w:ascii="Times New Roman" w:hAnsi="Times New Roman" w:cs="Times New Roman"/>
              </w:rPr>
              <w:t>37 442,63</w:t>
            </w:r>
          </w:p>
        </w:tc>
        <w:tc>
          <w:tcPr>
            <w:tcW w:w="1275" w:type="dxa"/>
            <w:tcMar>
              <w:left w:w="28" w:type="dxa"/>
              <w:right w:w="28" w:type="dxa"/>
            </w:tcMar>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r w:rsidRPr="004F5026">
              <w:rPr>
                <w:rFonts w:ascii="Times New Roman" w:hAnsi="Times New Roman" w:cs="Times New Roman"/>
              </w:rPr>
              <w:t>25 454,85</w:t>
            </w:r>
          </w:p>
        </w:tc>
        <w:tc>
          <w:tcPr>
            <w:tcW w:w="1276" w:type="dxa"/>
            <w:tcMar>
              <w:left w:w="28" w:type="dxa"/>
              <w:right w:w="28" w:type="dxa"/>
            </w:tcMar>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r w:rsidRPr="004F5026">
              <w:rPr>
                <w:rFonts w:ascii="Times New Roman" w:hAnsi="Times New Roman" w:cs="Times New Roman"/>
              </w:rPr>
              <w:t>10 066,41</w:t>
            </w:r>
          </w:p>
        </w:tc>
        <w:tc>
          <w:tcPr>
            <w:tcW w:w="1276" w:type="dxa"/>
            <w:tcMar>
              <w:left w:w="28" w:type="dxa"/>
              <w:right w:w="28" w:type="dxa"/>
            </w:tcMar>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r w:rsidRPr="004F5026">
              <w:rPr>
                <w:rFonts w:ascii="Times New Roman" w:hAnsi="Times New Roman" w:cs="Times New Roman"/>
              </w:rPr>
              <w:t>2 988,18</w:t>
            </w:r>
          </w:p>
        </w:tc>
        <w:tc>
          <w:tcPr>
            <w:tcW w:w="1276" w:type="dxa"/>
            <w:tcMar>
              <w:left w:w="28" w:type="dxa"/>
              <w:right w:w="28" w:type="dxa"/>
            </w:tcMar>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r w:rsidRPr="004F5026">
              <w:rPr>
                <w:rFonts w:ascii="Times New Roman" w:hAnsi="Times New Roman" w:cs="Times New Roman"/>
              </w:rPr>
              <w:t>1 585,02</w:t>
            </w:r>
          </w:p>
        </w:tc>
        <w:tc>
          <w:tcPr>
            <w:tcW w:w="1275" w:type="dxa"/>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r w:rsidRPr="004F5026">
              <w:rPr>
                <w:rFonts w:ascii="Times New Roman" w:hAnsi="Times New Roman" w:cs="Times New Roman"/>
              </w:rPr>
              <w:t>2 248,64</w:t>
            </w:r>
          </w:p>
        </w:tc>
        <w:tc>
          <w:tcPr>
            <w:tcW w:w="1134" w:type="dxa"/>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r w:rsidRPr="004F5026">
              <w:rPr>
                <w:rFonts w:ascii="Times New Roman" w:hAnsi="Times New Roman" w:cs="Times New Roman"/>
              </w:rPr>
              <w:t>1 513,58</w:t>
            </w:r>
          </w:p>
        </w:tc>
        <w:tc>
          <w:tcPr>
            <w:tcW w:w="1276" w:type="dxa"/>
            <w:tcMar>
              <w:left w:w="28" w:type="dxa"/>
              <w:right w:w="28" w:type="dxa"/>
            </w:tcMar>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r w:rsidRPr="004F5026">
              <w:rPr>
                <w:rFonts w:ascii="Times New Roman" w:hAnsi="Times New Roman" w:cs="Times New Roman"/>
              </w:rPr>
              <w:t>646,04</w:t>
            </w:r>
          </w:p>
        </w:tc>
        <w:tc>
          <w:tcPr>
            <w:tcW w:w="1276" w:type="dxa"/>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r w:rsidRPr="004F5026">
              <w:rPr>
                <w:rFonts w:ascii="Times New Roman" w:hAnsi="Times New Roman" w:cs="Times New Roman"/>
              </w:rPr>
              <w:t>688,12</w:t>
            </w:r>
          </w:p>
        </w:tc>
      </w:tr>
      <w:tr w:rsidR="00657EC6" w:rsidRPr="003E5A4F" w:rsidTr="00657EC6">
        <w:tc>
          <w:tcPr>
            <w:tcW w:w="709" w:type="dxa"/>
            <w:vMerge/>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p>
        </w:tc>
        <w:tc>
          <w:tcPr>
            <w:tcW w:w="1418" w:type="dxa"/>
            <w:vMerge/>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jc w:val="both"/>
              <w:rPr>
                <w:rFonts w:ascii="Times New Roman" w:hAnsi="Times New Roman" w:cs="Times New Roman"/>
              </w:rPr>
            </w:pPr>
          </w:p>
        </w:tc>
        <w:tc>
          <w:tcPr>
            <w:tcW w:w="1417" w:type="dxa"/>
            <w:tcMar>
              <w:left w:w="28" w:type="dxa"/>
              <w:right w:w="28" w:type="dxa"/>
            </w:tcMar>
          </w:tcPr>
          <w:p w:rsidR="00657EC6" w:rsidRPr="003E5A4F" w:rsidRDefault="00657EC6" w:rsidP="00657EC6">
            <w:pPr>
              <w:autoSpaceDE w:val="0"/>
              <w:autoSpaceDN w:val="0"/>
              <w:adjustRightInd w:val="0"/>
              <w:spacing w:before="120" w:after="0" w:line="200" w:lineRule="exact"/>
              <w:rPr>
                <w:rFonts w:ascii="Times New Roman" w:hAnsi="Times New Roman" w:cs="Times New Roman"/>
              </w:rPr>
            </w:pPr>
            <w:r w:rsidRPr="003E5A4F">
              <w:rPr>
                <w:rFonts w:ascii="Times New Roman" w:hAnsi="Times New Roman" w:cs="Times New Roman"/>
              </w:rPr>
              <w:t>в том числе средства федерального бюджета</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11,60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5"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5"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134"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r>
      <w:tr w:rsidR="00657EC6" w:rsidRPr="003E5A4F" w:rsidTr="00657EC6">
        <w:tc>
          <w:tcPr>
            <w:tcW w:w="709" w:type="dxa"/>
            <w:vMerge/>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p>
        </w:tc>
        <w:tc>
          <w:tcPr>
            <w:tcW w:w="1418" w:type="dxa"/>
            <w:vMerge/>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jc w:val="both"/>
              <w:rPr>
                <w:rFonts w:ascii="Times New Roman" w:hAnsi="Times New Roman" w:cs="Times New Roman"/>
              </w:rPr>
            </w:pPr>
          </w:p>
        </w:tc>
        <w:tc>
          <w:tcPr>
            <w:tcW w:w="1417" w:type="dxa"/>
            <w:tcMar>
              <w:left w:w="28" w:type="dxa"/>
              <w:right w:w="28" w:type="dxa"/>
            </w:tcMar>
          </w:tcPr>
          <w:p w:rsidR="00657EC6" w:rsidRPr="003E5A4F" w:rsidRDefault="00657EC6" w:rsidP="00657EC6">
            <w:pPr>
              <w:autoSpaceDE w:val="0"/>
              <w:autoSpaceDN w:val="0"/>
              <w:adjustRightInd w:val="0"/>
              <w:spacing w:before="120" w:after="0" w:line="200" w:lineRule="exact"/>
              <w:rPr>
                <w:rFonts w:ascii="Times New Roman" w:hAnsi="Times New Roman" w:cs="Times New Roman"/>
              </w:rPr>
            </w:pPr>
            <w:proofErr w:type="spellStart"/>
            <w:r>
              <w:rPr>
                <w:rFonts w:ascii="Times New Roman" w:hAnsi="Times New Roman" w:cs="Times New Roman"/>
              </w:rPr>
              <w:t>в</w:t>
            </w:r>
            <w:r w:rsidRPr="003E5A4F">
              <w:rPr>
                <w:rFonts w:ascii="Times New Roman" w:hAnsi="Times New Roman" w:cs="Times New Roman"/>
              </w:rPr>
              <w:t>небюджет</w:t>
            </w:r>
            <w:r>
              <w:rPr>
                <w:rFonts w:ascii="Times New Roman" w:hAnsi="Times New Roman" w:cs="Times New Roman"/>
              </w:rPr>
              <w:t>-</w:t>
            </w:r>
            <w:r w:rsidRPr="003E5A4F">
              <w:rPr>
                <w:rFonts w:ascii="Times New Roman" w:hAnsi="Times New Roman" w:cs="Times New Roman"/>
              </w:rPr>
              <w:t>ные</w:t>
            </w:r>
            <w:proofErr w:type="spellEnd"/>
            <w:r w:rsidRPr="003E5A4F">
              <w:rPr>
                <w:rFonts w:ascii="Times New Roman" w:hAnsi="Times New Roman" w:cs="Times New Roman"/>
              </w:rPr>
              <w:t xml:space="preserve"> средства</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1 218,60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1 212,90</w:t>
            </w:r>
          </w:p>
        </w:tc>
        <w:tc>
          <w:tcPr>
            <w:tcW w:w="1275"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5"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134"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r>
      <w:tr w:rsidR="00657EC6" w:rsidRPr="003E5A4F" w:rsidTr="00657EC6">
        <w:tc>
          <w:tcPr>
            <w:tcW w:w="709" w:type="dxa"/>
            <w:vMerge w:val="restart"/>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jc w:val="center"/>
              <w:outlineLvl w:val="3"/>
              <w:rPr>
                <w:rFonts w:ascii="Times New Roman" w:hAnsi="Times New Roman" w:cs="Times New Roman"/>
              </w:rPr>
            </w:pPr>
            <w:r w:rsidRPr="003E5A4F">
              <w:rPr>
                <w:rFonts w:ascii="Times New Roman" w:hAnsi="Times New Roman" w:cs="Times New Roman"/>
              </w:rPr>
              <w:t>1.3.3.</w:t>
            </w:r>
          </w:p>
        </w:tc>
        <w:tc>
          <w:tcPr>
            <w:tcW w:w="1418" w:type="dxa"/>
            <w:vMerge w:val="restart"/>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rPr>
                <w:rFonts w:ascii="Times New Roman" w:hAnsi="Times New Roman" w:cs="Times New Roman"/>
              </w:rPr>
            </w:pPr>
            <w:r w:rsidRPr="00714420">
              <w:rPr>
                <w:rFonts w:ascii="Times New Roman" w:hAnsi="Times New Roman" w:cs="Times New Roman"/>
                <w:spacing w:val="-6"/>
              </w:rPr>
              <w:t xml:space="preserve">Модернизация систем </w:t>
            </w:r>
            <w:r w:rsidRPr="003E5A4F">
              <w:rPr>
                <w:rFonts w:ascii="Times New Roman" w:hAnsi="Times New Roman" w:cs="Times New Roman"/>
              </w:rPr>
              <w:t>водо</w:t>
            </w:r>
            <w:r>
              <w:rPr>
                <w:rFonts w:ascii="Times New Roman" w:hAnsi="Times New Roman" w:cs="Times New Roman"/>
              </w:rPr>
              <w:t>-</w:t>
            </w:r>
            <w:r w:rsidRPr="003E5A4F">
              <w:rPr>
                <w:rFonts w:ascii="Times New Roman" w:hAnsi="Times New Roman" w:cs="Times New Roman"/>
              </w:rPr>
              <w:t xml:space="preserve">снабжения и </w:t>
            </w:r>
            <w:proofErr w:type="spellStart"/>
            <w:r w:rsidRPr="003E5A4F">
              <w:rPr>
                <w:rFonts w:ascii="Times New Roman" w:hAnsi="Times New Roman" w:cs="Times New Roman"/>
              </w:rPr>
              <w:t>водоотведе</w:t>
            </w:r>
            <w:r>
              <w:rPr>
                <w:rFonts w:ascii="Times New Roman" w:hAnsi="Times New Roman" w:cs="Times New Roman"/>
              </w:rPr>
              <w:t>-</w:t>
            </w:r>
            <w:r w:rsidRPr="003E5A4F">
              <w:rPr>
                <w:rFonts w:ascii="Times New Roman" w:hAnsi="Times New Roman" w:cs="Times New Roman"/>
              </w:rPr>
              <w:t>ния</w:t>
            </w:r>
            <w:proofErr w:type="spellEnd"/>
          </w:p>
        </w:tc>
        <w:tc>
          <w:tcPr>
            <w:tcW w:w="1417" w:type="dxa"/>
            <w:tcMar>
              <w:left w:w="28" w:type="dxa"/>
              <w:right w:w="28" w:type="dxa"/>
            </w:tcMar>
          </w:tcPr>
          <w:p w:rsidR="00657EC6" w:rsidRPr="003E5A4F" w:rsidRDefault="00657EC6" w:rsidP="00657EC6">
            <w:pPr>
              <w:autoSpaceDE w:val="0"/>
              <w:autoSpaceDN w:val="0"/>
              <w:adjustRightInd w:val="0"/>
              <w:spacing w:before="120" w:after="0" w:line="200" w:lineRule="exact"/>
              <w:rPr>
                <w:rFonts w:ascii="Times New Roman" w:hAnsi="Times New Roman" w:cs="Times New Roman"/>
              </w:rPr>
            </w:pPr>
            <w:r w:rsidRPr="003E5A4F">
              <w:rPr>
                <w:rFonts w:ascii="Times New Roman" w:hAnsi="Times New Roman" w:cs="Times New Roman"/>
              </w:rPr>
              <w:t>всего</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3 403,30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3 851,50</w:t>
            </w:r>
          </w:p>
        </w:tc>
        <w:tc>
          <w:tcPr>
            <w:tcW w:w="1275"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830,00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5"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134"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r>
      <w:tr w:rsidR="00657EC6" w:rsidRPr="003E5A4F" w:rsidTr="00657EC6">
        <w:tc>
          <w:tcPr>
            <w:tcW w:w="709" w:type="dxa"/>
            <w:vMerge/>
            <w:shd w:val="clear" w:color="auto" w:fill="auto"/>
            <w:tcMar>
              <w:left w:w="28" w:type="dxa"/>
              <w:right w:w="28" w:type="dxa"/>
            </w:tcMar>
          </w:tcPr>
          <w:p w:rsidR="00657EC6" w:rsidRPr="003E5A4F" w:rsidRDefault="00657EC6" w:rsidP="00657EC6">
            <w:pPr>
              <w:spacing w:before="120" w:after="0" w:line="200" w:lineRule="exact"/>
              <w:jc w:val="center"/>
              <w:rPr>
                <w:rFonts w:ascii="Times New Roman" w:hAnsi="Times New Roman" w:cs="Times New Roman"/>
                <w:lang w:eastAsia="en-US"/>
              </w:rPr>
            </w:pPr>
          </w:p>
        </w:tc>
        <w:tc>
          <w:tcPr>
            <w:tcW w:w="1418" w:type="dxa"/>
            <w:vMerge/>
            <w:shd w:val="clear" w:color="auto" w:fill="auto"/>
            <w:tcMar>
              <w:left w:w="28" w:type="dxa"/>
              <w:right w:w="28" w:type="dxa"/>
            </w:tcMar>
          </w:tcPr>
          <w:p w:rsidR="00657EC6" w:rsidRPr="003E5A4F" w:rsidRDefault="00657EC6" w:rsidP="00657EC6">
            <w:pPr>
              <w:spacing w:before="120" w:after="0" w:line="200" w:lineRule="exact"/>
              <w:jc w:val="both"/>
              <w:rPr>
                <w:rFonts w:ascii="Times New Roman" w:hAnsi="Times New Roman" w:cs="Times New Roman"/>
                <w:lang w:eastAsia="en-US"/>
              </w:rPr>
            </w:pPr>
          </w:p>
        </w:tc>
        <w:tc>
          <w:tcPr>
            <w:tcW w:w="1417" w:type="dxa"/>
            <w:tcMar>
              <w:left w:w="28" w:type="dxa"/>
              <w:right w:w="28" w:type="dxa"/>
            </w:tcMar>
          </w:tcPr>
          <w:p w:rsidR="00657EC6" w:rsidRPr="003E5A4F" w:rsidRDefault="00657EC6" w:rsidP="00657EC6">
            <w:pPr>
              <w:autoSpaceDE w:val="0"/>
              <w:autoSpaceDN w:val="0"/>
              <w:adjustRightInd w:val="0"/>
              <w:spacing w:before="120" w:after="0" w:line="200" w:lineRule="exact"/>
              <w:rPr>
                <w:rFonts w:ascii="Times New Roman" w:hAnsi="Times New Roman" w:cs="Times New Roman"/>
              </w:rPr>
            </w:pPr>
            <w:r w:rsidRPr="003E5A4F">
              <w:rPr>
                <w:rFonts w:ascii="Times New Roman" w:hAnsi="Times New Roman" w:cs="Times New Roman"/>
              </w:rPr>
              <w:t>краевой бюджет</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3 303,30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3 851,50</w:t>
            </w:r>
          </w:p>
        </w:tc>
        <w:tc>
          <w:tcPr>
            <w:tcW w:w="1275"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830,00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5"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134"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r>
      <w:tr w:rsidR="00657EC6" w:rsidRPr="003E5A4F" w:rsidTr="00657EC6">
        <w:tc>
          <w:tcPr>
            <w:tcW w:w="709" w:type="dxa"/>
            <w:vMerge/>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p>
        </w:tc>
        <w:tc>
          <w:tcPr>
            <w:tcW w:w="1418" w:type="dxa"/>
            <w:vMerge/>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jc w:val="both"/>
              <w:rPr>
                <w:rFonts w:ascii="Times New Roman" w:hAnsi="Times New Roman" w:cs="Times New Roman"/>
              </w:rPr>
            </w:pPr>
          </w:p>
        </w:tc>
        <w:tc>
          <w:tcPr>
            <w:tcW w:w="1417" w:type="dxa"/>
            <w:tcMar>
              <w:left w:w="28" w:type="dxa"/>
              <w:right w:w="28" w:type="dxa"/>
            </w:tcMar>
          </w:tcPr>
          <w:p w:rsidR="00657EC6" w:rsidRPr="003E5A4F" w:rsidRDefault="00657EC6" w:rsidP="00657EC6">
            <w:pPr>
              <w:autoSpaceDE w:val="0"/>
              <w:autoSpaceDN w:val="0"/>
              <w:adjustRightInd w:val="0"/>
              <w:spacing w:before="120" w:after="0" w:line="200" w:lineRule="exact"/>
              <w:rPr>
                <w:rFonts w:ascii="Times New Roman" w:hAnsi="Times New Roman" w:cs="Times New Roman"/>
              </w:rPr>
            </w:pPr>
            <w:proofErr w:type="spellStart"/>
            <w:r>
              <w:rPr>
                <w:rFonts w:ascii="Times New Roman" w:hAnsi="Times New Roman" w:cs="Times New Roman"/>
              </w:rPr>
              <w:t>в</w:t>
            </w:r>
            <w:r w:rsidRPr="003E5A4F">
              <w:rPr>
                <w:rFonts w:ascii="Times New Roman" w:hAnsi="Times New Roman" w:cs="Times New Roman"/>
              </w:rPr>
              <w:t>небюджет</w:t>
            </w:r>
            <w:r>
              <w:rPr>
                <w:rFonts w:ascii="Times New Roman" w:hAnsi="Times New Roman" w:cs="Times New Roman"/>
              </w:rPr>
              <w:t>-</w:t>
            </w:r>
            <w:r w:rsidRPr="003E5A4F">
              <w:rPr>
                <w:rFonts w:ascii="Times New Roman" w:hAnsi="Times New Roman" w:cs="Times New Roman"/>
              </w:rPr>
              <w:t>ные</w:t>
            </w:r>
            <w:proofErr w:type="spellEnd"/>
            <w:r w:rsidRPr="003E5A4F">
              <w:rPr>
                <w:rFonts w:ascii="Times New Roman" w:hAnsi="Times New Roman" w:cs="Times New Roman"/>
              </w:rPr>
              <w:t xml:space="preserve"> средства</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100,00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5"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5"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134"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r>
      <w:tr w:rsidR="00657EC6" w:rsidRPr="004F5026" w:rsidTr="00657EC6">
        <w:tc>
          <w:tcPr>
            <w:tcW w:w="709" w:type="dxa"/>
            <w:vMerge w:val="restart"/>
            <w:shd w:val="clear" w:color="auto" w:fill="auto"/>
            <w:tcMar>
              <w:left w:w="28" w:type="dxa"/>
              <w:right w:w="28" w:type="dxa"/>
            </w:tcMar>
          </w:tcPr>
          <w:p w:rsidR="00657EC6" w:rsidRPr="004F5026" w:rsidRDefault="00657EC6" w:rsidP="00657EC6">
            <w:pPr>
              <w:autoSpaceDE w:val="0"/>
              <w:autoSpaceDN w:val="0"/>
              <w:adjustRightInd w:val="0"/>
              <w:spacing w:before="120" w:after="0" w:line="200" w:lineRule="exact"/>
              <w:jc w:val="center"/>
              <w:outlineLvl w:val="3"/>
              <w:rPr>
                <w:rFonts w:ascii="Times New Roman" w:hAnsi="Times New Roman" w:cs="Times New Roman"/>
              </w:rPr>
            </w:pPr>
            <w:r w:rsidRPr="004F5026">
              <w:rPr>
                <w:rFonts w:ascii="Times New Roman" w:hAnsi="Times New Roman" w:cs="Times New Roman"/>
              </w:rPr>
              <w:t>1.3.4.</w:t>
            </w:r>
          </w:p>
        </w:tc>
        <w:tc>
          <w:tcPr>
            <w:tcW w:w="1418" w:type="dxa"/>
            <w:vMerge w:val="restart"/>
            <w:shd w:val="clear" w:color="auto" w:fill="auto"/>
            <w:tcMar>
              <w:left w:w="28" w:type="dxa"/>
              <w:right w:w="28" w:type="dxa"/>
            </w:tcMar>
          </w:tcPr>
          <w:p w:rsidR="00657EC6" w:rsidRPr="004F5026" w:rsidRDefault="00657EC6" w:rsidP="00C06238">
            <w:pPr>
              <w:autoSpaceDE w:val="0"/>
              <w:autoSpaceDN w:val="0"/>
              <w:adjustRightInd w:val="0"/>
              <w:spacing w:before="120" w:after="0" w:line="200" w:lineRule="exact"/>
              <w:rPr>
                <w:rFonts w:ascii="Times New Roman" w:hAnsi="Times New Roman" w:cs="Times New Roman"/>
              </w:rPr>
            </w:pPr>
            <w:r w:rsidRPr="004F5026">
              <w:rPr>
                <w:rFonts w:ascii="Times New Roman" w:hAnsi="Times New Roman" w:cs="Times New Roman"/>
                <w:spacing w:val="-6"/>
              </w:rPr>
              <w:t>Модернизация</w:t>
            </w:r>
            <w:r w:rsidR="00C06238">
              <w:rPr>
                <w:rFonts w:ascii="Times New Roman" w:hAnsi="Times New Roman" w:cs="Times New Roman"/>
              </w:rPr>
              <w:t xml:space="preserve"> систем электро</w:t>
            </w:r>
            <w:r w:rsidRPr="004F5026">
              <w:rPr>
                <w:rFonts w:ascii="Times New Roman" w:hAnsi="Times New Roman" w:cs="Times New Roman"/>
              </w:rPr>
              <w:t>снабжения</w:t>
            </w:r>
          </w:p>
        </w:tc>
        <w:tc>
          <w:tcPr>
            <w:tcW w:w="1417" w:type="dxa"/>
            <w:tcMar>
              <w:left w:w="28" w:type="dxa"/>
              <w:right w:w="28" w:type="dxa"/>
            </w:tcMar>
          </w:tcPr>
          <w:p w:rsidR="00657EC6" w:rsidRPr="004F5026" w:rsidRDefault="00657EC6" w:rsidP="00657EC6">
            <w:pPr>
              <w:autoSpaceDE w:val="0"/>
              <w:autoSpaceDN w:val="0"/>
              <w:adjustRightInd w:val="0"/>
              <w:spacing w:before="120" w:after="0" w:line="200" w:lineRule="exact"/>
              <w:rPr>
                <w:rFonts w:ascii="Times New Roman" w:hAnsi="Times New Roman" w:cs="Times New Roman"/>
              </w:rPr>
            </w:pPr>
            <w:r w:rsidRPr="004F5026">
              <w:rPr>
                <w:rFonts w:ascii="Times New Roman" w:hAnsi="Times New Roman" w:cs="Times New Roman"/>
              </w:rPr>
              <w:t>всего</w:t>
            </w:r>
          </w:p>
        </w:tc>
        <w:tc>
          <w:tcPr>
            <w:tcW w:w="1276" w:type="dxa"/>
            <w:tcMar>
              <w:left w:w="28" w:type="dxa"/>
              <w:right w:w="28" w:type="dxa"/>
            </w:tcMar>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r w:rsidRPr="004F5026">
              <w:rPr>
                <w:rFonts w:ascii="Times New Roman" w:hAnsi="Times New Roman" w:cs="Times New Roman"/>
              </w:rPr>
              <w:t>18 071,15</w:t>
            </w:r>
          </w:p>
        </w:tc>
        <w:tc>
          <w:tcPr>
            <w:tcW w:w="1276" w:type="dxa"/>
            <w:tcMar>
              <w:left w:w="28" w:type="dxa"/>
              <w:right w:w="28" w:type="dxa"/>
            </w:tcMar>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r w:rsidRPr="004F5026">
              <w:rPr>
                <w:rFonts w:ascii="Times New Roman" w:hAnsi="Times New Roman" w:cs="Times New Roman"/>
              </w:rPr>
              <w:t>1 925,20</w:t>
            </w:r>
          </w:p>
        </w:tc>
        <w:tc>
          <w:tcPr>
            <w:tcW w:w="1275" w:type="dxa"/>
            <w:tcMar>
              <w:left w:w="28" w:type="dxa"/>
              <w:right w:w="28" w:type="dxa"/>
            </w:tcMar>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r w:rsidRPr="004F5026">
              <w:rPr>
                <w:rFonts w:ascii="Times New Roman" w:hAnsi="Times New Roman" w:cs="Times New Roman"/>
              </w:rPr>
              <w:t>5 066,49</w:t>
            </w:r>
          </w:p>
        </w:tc>
        <w:tc>
          <w:tcPr>
            <w:tcW w:w="1276" w:type="dxa"/>
            <w:tcMar>
              <w:left w:w="28" w:type="dxa"/>
              <w:right w:w="28" w:type="dxa"/>
            </w:tcMar>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r w:rsidRPr="004F5026">
              <w:rPr>
                <w:rFonts w:ascii="Times New Roman" w:hAnsi="Times New Roman" w:cs="Times New Roman"/>
              </w:rPr>
              <w:t>2 763,51</w:t>
            </w:r>
          </w:p>
        </w:tc>
        <w:tc>
          <w:tcPr>
            <w:tcW w:w="1276" w:type="dxa"/>
            <w:tcMar>
              <w:left w:w="28" w:type="dxa"/>
              <w:right w:w="28" w:type="dxa"/>
            </w:tcMar>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r w:rsidRPr="004F5026">
              <w:rPr>
                <w:rFonts w:ascii="Times New Roman" w:hAnsi="Times New Roman" w:cs="Times New Roman"/>
              </w:rPr>
              <w:t>900,89</w:t>
            </w:r>
          </w:p>
        </w:tc>
        <w:tc>
          <w:tcPr>
            <w:tcW w:w="1276" w:type="dxa"/>
            <w:tcMar>
              <w:left w:w="28" w:type="dxa"/>
              <w:right w:w="28" w:type="dxa"/>
            </w:tcMar>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r w:rsidRPr="004F5026">
              <w:rPr>
                <w:rFonts w:ascii="Times New Roman" w:hAnsi="Times New Roman" w:cs="Times New Roman"/>
              </w:rPr>
              <w:t>1 898,28</w:t>
            </w:r>
          </w:p>
        </w:tc>
        <w:tc>
          <w:tcPr>
            <w:tcW w:w="1275" w:type="dxa"/>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r w:rsidRPr="004F5026">
              <w:rPr>
                <w:rFonts w:ascii="Times New Roman" w:hAnsi="Times New Roman" w:cs="Times New Roman"/>
              </w:rPr>
              <w:t>90,50</w:t>
            </w:r>
          </w:p>
        </w:tc>
        <w:tc>
          <w:tcPr>
            <w:tcW w:w="1134" w:type="dxa"/>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r w:rsidRPr="004F5026">
              <w:rPr>
                <w:rFonts w:ascii="Times New Roman" w:hAnsi="Times New Roman" w:cs="Times New Roman"/>
              </w:rPr>
              <w:t>100,00</w:t>
            </w:r>
          </w:p>
        </w:tc>
        <w:tc>
          <w:tcPr>
            <w:tcW w:w="1276" w:type="dxa"/>
            <w:tcMar>
              <w:left w:w="28" w:type="dxa"/>
              <w:right w:w="28" w:type="dxa"/>
            </w:tcMar>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r w:rsidRPr="004F5026">
              <w:rPr>
                <w:rFonts w:ascii="Times New Roman" w:hAnsi="Times New Roman" w:cs="Times New Roman"/>
              </w:rPr>
              <w:t>0</w:t>
            </w:r>
          </w:p>
        </w:tc>
        <w:tc>
          <w:tcPr>
            <w:tcW w:w="1276" w:type="dxa"/>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r w:rsidRPr="004F5026">
              <w:rPr>
                <w:rFonts w:ascii="Times New Roman" w:hAnsi="Times New Roman" w:cs="Times New Roman"/>
              </w:rPr>
              <w:t>0</w:t>
            </w:r>
          </w:p>
        </w:tc>
      </w:tr>
      <w:tr w:rsidR="00657EC6" w:rsidRPr="004F5026" w:rsidTr="00657EC6">
        <w:tc>
          <w:tcPr>
            <w:tcW w:w="709" w:type="dxa"/>
            <w:vMerge/>
            <w:shd w:val="clear" w:color="auto" w:fill="auto"/>
            <w:tcMar>
              <w:left w:w="28" w:type="dxa"/>
              <w:right w:w="28" w:type="dxa"/>
            </w:tcMar>
          </w:tcPr>
          <w:p w:rsidR="00657EC6" w:rsidRPr="004F5026" w:rsidRDefault="00657EC6" w:rsidP="00657EC6">
            <w:pPr>
              <w:spacing w:before="120" w:after="0" w:line="200" w:lineRule="exact"/>
              <w:jc w:val="center"/>
              <w:rPr>
                <w:rFonts w:ascii="Times New Roman" w:hAnsi="Times New Roman" w:cs="Times New Roman"/>
                <w:lang w:eastAsia="en-US"/>
              </w:rPr>
            </w:pPr>
          </w:p>
        </w:tc>
        <w:tc>
          <w:tcPr>
            <w:tcW w:w="1418" w:type="dxa"/>
            <w:vMerge/>
            <w:shd w:val="clear" w:color="auto" w:fill="auto"/>
            <w:tcMar>
              <w:left w:w="28" w:type="dxa"/>
              <w:right w:w="28" w:type="dxa"/>
            </w:tcMar>
          </w:tcPr>
          <w:p w:rsidR="00657EC6" w:rsidRPr="004F5026" w:rsidRDefault="00657EC6" w:rsidP="00657EC6">
            <w:pPr>
              <w:spacing w:before="120" w:after="0" w:line="200" w:lineRule="exact"/>
              <w:jc w:val="both"/>
              <w:rPr>
                <w:rFonts w:ascii="Times New Roman" w:hAnsi="Times New Roman" w:cs="Times New Roman"/>
                <w:lang w:eastAsia="en-US"/>
              </w:rPr>
            </w:pPr>
          </w:p>
        </w:tc>
        <w:tc>
          <w:tcPr>
            <w:tcW w:w="1417" w:type="dxa"/>
            <w:tcMar>
              <w:left w:w="28" w:type="dxa"/>
              <w:right w:w="28" w:type="dxa"/>
            </w:tcMar>
          </w:tcPr>
          <w:p w:rsidR="00657EC6" w:rsidRPr="004F5026" w:rsidRDefault="00657EC6" w:rsidP="00657EC6">
            <w:pPr>
              <w:autoSpaceDE w:val="0"/>
              <w:autoSpaceDN w:val="0"/>
              <w:adjustRightInd w:val="0"/>
              <w:spacing w:before="120" w:after="0" w:line="200" w:lineRule="exact"/>
              <w:rPr>
                <w:rFonts w:ascii="Times New Roman" w:hAnsi="Times New Roman" w:cs="Times New Roman"/>
              </w:rPr>
            </w:pPr>
            <w:r w:rsidRPr="004F5026">
              <w:rPr>
                <w:rFonts w:ascii="Times New Roman" w:hAnsi="Times New Roman" w:cs="Times New Roman"/>
              </w:rPr>
              <w:t>краевой бюджет</w:t>
            </w:r>
          </w:p>
        </w:tc>
        <w:tc>
          <w:tcPr>
            <w:tcW w:w="1276" w:type="dxa"/>
            <w:tcMar>
              <w:left w:w="28" w:type="dxa"/>
              <w:right w:w="28" w:type="dxa"/>
            </w:tcMar>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r w:rsidRPr="004F5026">
              <w:rPr>
                <w:rFonts w:ascii="Times New Roman" w:hAnsi="Times New Roman" w:cs="Times New Roman"/>
              </w:rPr>
              <w:t>18 041,15</w:t>
            </w:r>
          </w:p>
        </w:tc>
        <w:tc>
          <w:tcPr>
            <w:tcW w:w="1276" w:type="dxa"/>
            <w:tcMar>
              <w:left w:w="28" w:type="dxa"/>
              <w:right w:w="28" w:type="dxa"/>
            </w:tcMar>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r w:rsidRPr="004F5026">
              <w:rPr>
                <w:rFonts w:ascii="Times New Roman" w:hAnsi="Times New Roman" w:cs="Times New Roman"/>
              </w:rPr>
              <w:t>1 895,20</w:t>
            </w:r>
          </w:p>
        </w:tc>
        <w:tc>
          <w:tcPr>
            <w:tcW w:w="1275" w:type="dxa"/>
            <w:tcMar>
              <w:left w:w="28" w:type="dxa"/>
              <w:right w:w="28" w:type="dxa"/>
            </w:tcMar>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r w:rsidRPr="004F5026">
              <w:rPr>
                <w:rFonts w:ascii="Times New Roman" w:hAnsi="Times New Roman" w:cs="Times New Roman"/>
              </w:rPr>
              <w:t>5 066,49</w:t>
            </w:r>
          </w:p>
        </w:tc>
        <w:tc>
          <w:tcPr>
            <w:tcW w:w="1276" w:type="dxa"/>
            <w:tcMar>
              <w:left w:w="28" w:type="dxa"/>
              <w:right w:w="28" w:type="dxa"/>
            </w:tcMar>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r w:rsidRPr="004F5026">
              <w:rPr>
                <w:rFonts w:ascii="Times New Roman" w:hAnsi="Times New Roman" w:cs="Times New Roman"/>
              </w:rPr>
              <w:t>2 763,51</w:t>
            </w:r>
          </w:p>
        </w:tc>
        <w:tc>
          <w:tcPr>
            <w:tcW w:w="1276" w:type="dxa"/>
            <w:tcMar>
              <w:left w:w="28" w:type="dxa"/>
              <w:right w:w="28" w:type="dxa"/>
            </w:tcMar>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r w:rsidRPr="004F5026">
              <w:rPr>
                <w:rFonts w:ascii="Times New Roman" w:hAnsi="Times New Roman" w:cs="Times New Roman"/>
              </w:rPr>
              <w:t>900,89</w:t>
            </w:r>
          </w:p>
        </w:tc>
        <w:tc>
          <w:tcPr>
            <w:tcW w:w="1276" w:type="dxa"/>
            <w:tcMar>
              <w:left w:w="28" w:type="dxa"/>
              <w:right w:w="28" w:type="dxa"/>
            </w:tcMar>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r w:rsidRPr="004F5026">
              <w:rPr>
                <w:rFonts w:ascii="Times New Roman" w:hAnsi="Times New Roman" w:cs="Times New Roman"/>
              </w:rPr>
              <w:t>1 898,28</w:t>
            </w:r>
          </w:p>
        </w:tc>
        <w:tc>
          <w:tcPr>
            <w:tcW w:w="1275" w:type="dxa"/>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r w:rsidRPr="004F5026">
              <w:rPr>
                <w:rFonts w:ascii="Times New Roman" w:hAnsi="Times New Roman" w:cs="Times New Roman"/>
              </w:rPr>
              <w:t>90,50</w:t>
            </w:r>
          </w:p>
        </w:tc>
        <w:tc>
          <w:tcPr>
            <w:tcW w:w="1134" w:type="dxa"/>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r w:rsidRPr="004F5026">
              <w:rPr>
                <w:rFonts w:ascii="Times New Roman" w:hAnsi="Times New Roman" w:cs="Times New Roman"/>
              </w:rPr>
              <w:t>100,00</w:t>
            </w:r>
          </w:p>
        </w:tc>
        <w:tc>
          <w:tcPr>
            <w:tcW w:w="1276" w:type="dxa"/>
            <w:tcMar>
              <w:left w:w="28" w:type="dxa"/>
              <w:right w:w="28" w:type="dxa"/>
            </w:tcMar>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r w:rsidRPr="004F5026">
              <w:rPr>
                <w:rFonts w:ascii="Times New Roman" w:hAnsi="Times New Roman" w:cs="Times New Roman"/>
              </w:rPr>
              <w:t>0</w:t>
            </w:r>
          </w:p>
        </w:tc>
        <w:tc>
          <w:tcPr>
            <w:tcW w:w="1276" w:type="dxa"/>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r w:rsidRPr="004F5026">
              <w:rPr>
                <w:rFonts w:ascii="Times New Roman" w:hAnsi="Times New Roman" w:cs="Times New Roman"/>
              </w:rPr>
              <w:t>0</w:t>
            </w:r>
          </w:p>
        </w:tc>
      </w:tr>
      <w:tr w:rsidR="00657EC6" w:rsidRPr="004F5026" w:rsidTr="00657EC6">
        <w:tc>
          <w:tcPr>
            <w:tcW w:w="709" w:type="dxa"/>
            <w:vMerge/>
            <w:shd w:val="clear" w:color="auto" w:fill="auto"/>
            <w:tcMar>
              <w:left w:w="28" w:type="dxa"/>
              <w:right w:w="28" w:type="dxa"/>
            </w:tcMar>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p>
        </w:tc>
        <w:tc>
          <w:tcPr>
            <w:tcW w:w="1418" w:type="dxa"/>
            <w:vMerge/>
            <w:shd w:val="clear" w:color="auto" w:fill="auto"/>
            <w:tcMar>
              <w:left w:w="28" w:type="dxa"/>
              <w:right w:w="28" w:type="dxa"/>
            </w:tcMar>
          </w:tcPr>
          <w:p w:rsidR="00657EC6" w:rsidRPr="004F5026" w:rsidRDefault="00657EC6" w:rsidP="00657EC6">
            <w:pPr>
              <w:autoSpaceDE w:val="0"/>
              <w:autoSpaceDN w:val="0"/>
              <w:adjustRightInd w:val="0"/>
              <w:spacing w:before="120" w:after="0" w:line="200" w:lineRule="exact"/>
              <w:jc w:val="both"/>
              <w:rPr>
                <w:rFonts w:ascii="Times New Roman" w:hAnsi="Times New Roman" w:cs="Times New Roman"/>
              </w:rPr>
            </w:pPr>
          </w:p>
        </w:tc>
        <w:tc>
          <w:tcPr>
            <w:tcW w:w="1417" w:type="dxa"/>
            <w:tcMar>
              <w:left w:w="28" w:type="dxa"/>
              <w:right w:w="28" w:type="dxa"/>
            </w:tcMar>
          </w:tcPr>
          <w:p w:rsidR="00657EC6" w:rsidRPr="004F5026" w:rsidRDefault="00657EC6" w:rsidP="00657EC6">
            <w:pPr>
              <w:autoSpaceDE w:val="0"/>
              <w:autoSpaceDN w:val="0"/>
              <w:adjustRightInd w:val="0"/>
              <w:spacing w:before="120" w:after="0" w:line="200" w:lineRule="exact"/>
              <w:rPr>
                <w:rFonts w:ascii="Times New Roman" w:hAnsi="Times New Roman" w:cs="Times New Roman"/>
              </w:rPr>
            </w:pPr>
            <w:proofErr w:type="spellStart"/>
            <w:r w:rsidRPr="004F5026">
              <w:rPr>
                <w:rFonts w:ascii="Times New Roman" w:hAnsi="Times New Roman" w:cs="Times New Roman"/>
              </w:rPr>
              <w:t>внебюджет-ные</w:t>
            </w:r>
            <w:proofErr w:type="spellEnd"/>
            <w:r w:rsidRPr="004F5026">
              <w:rPr>
                <w:rFonts w:ascii="Times New Roman" w:hAnsi="Times New Roman" w:cs="Times New Roman"/>
              </w:rPr>
              <w:t xml:space="preserve"> средства</w:t>
            </w:r>
          </w:p>
        </w:tc>
        <w:tc>
          <w:tcPr>
            <w:tcW w:w="1276" w:type="dxa"/>
            <w:tcMar>
              <w:left w:w="28" w:type="dxa"/>
              <w:right w:w="28" w:type="dxa"/>
            </w:tcMar>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r w:rsidRPr="004F5026">
              <w:rPr>
                <w:rFonts w:ascii="Times New Roman" w:hAnsi="Times New Roman" w:cs="Times New Roman"/>
              </w:rPr>
              <w:t>30,00</w:t>
            </w:r>
          </w:p>
        </w:tc>
        <w:tc>
          <w:tcPr>
            <w:tcW w:w="1276" w:type="dxa"/>
            <w:tcMar>
              <w:left w:w="28" w:type="dxa"/>
              <w:right w:w="28" w:type="dxa"/>
            </w:tcMar>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r w:rsidRPr="004F5026">
              <w:rPr>
                <w:rFonts w:ascii="Times New Roman" w:hAnsi="Times New Roman" w:cs="Times New Roman"/>
              </w:rPr>
              <w:t>30,00</w:t>
            </w:r>
          </w:p>
        </w:tc>
        <w:tc>
          <w:tcPr>
            <w:tcW w:w="1275" w:type="dxa"/>
            <w:tcMar>
              <w:left w:w="28" w:type="dxa"/>
              <w:right w:w="28" w:type="dxa"/>
            </w:tcMar>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r w:rsidRPr="004F5026">
              <w:rPr>
                <w:rFonts w:ascii="Times New Roman" w:hAnsi="Times New Roman" w:cs="Times New Roman"/>
              </w:rPr>
              <w:t>0</w:t>
            </w:r>
          </w:p>
        </w:tc>
        <w:tc>
          <w:tcPr>
            <w:tcW w:w="1276" w:type="dxa"/>
            <w:tcMar>
              <w:left w:w="28" w:type="dxa"/>
              <w:right w:w="28" w:type="dxa"/>
            </w:tcMar>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r w:rsidRPr="004F5026">
              <w:rPr>
                <w:rFonts w:ascii="Times New Roman" w:hAnsi="Times New Roman" w:cs="Times New Roman"/>
              </w:rPr>
              <w:t>0</w:t>
            </w:r>
          </w:p>
        </w:tc>
        <w:tc>
          <w:tcPr>
            <w:tcW w:w="1276" w:type="dxa"/>
            <w:tcMar>
              <w:left w:w="28" w:type="dxa"/>
              <w:right w:w="28" w:type="dxa"/>
            </w:tcMar>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r w:rsidRPr="004F5026">
              <w:rPr>
                <w:rFonts w:ascii="Times New Roman" w:hAnsi="Times New Roman" w:cs="Times New Roman"/>
              </w:rPr>
              <w:t>0</w:t>
            </w:r>
          </w:p>
        </w:tc>
        <w:tc>
          <w:tcPr>
            <w:tcW w:w="1276" w:type="dxa"/>
            <w:tcMar>
              <w:left w:w="28" w:type="dxa"/>
              <w:right w:w="28" w:type="dxa"/>
            </w:tcMar>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r w:rsidRPr="004F5026">
              <w:rPr>
                <w:rFonts w:ascii="Times New Roman" w:hAnsi="Times New Roman" w:cs="Times New Roman"/>
              </w:rPr>
              <w:t>0</w:t>
            </w:r>
          </w:p>
        </w:tc>
        <w:tc>
          <w:tcPr>
            <w:tcW w:w="1275" w:type="dxa"/>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r w:rsidRPr="004F5026">
              <w:rPr>
                <w:rFonts w:ascii="Times New Roman" w:hAnsi="Times New Roman" w:cs="Times New Roman"/>
              </w:rPr>
              <w:t>0</w:t>
            </w:r>
          </w:p>
        </w:tc>
        <w:tc>
          <w:tcPr>
            <w:tcW w:w="1134" w:type="dxa"/>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r w:rsidRPr="004F5026">
              <w:rPr>
                <w:rFonts w:ascii="Times New Roman" w:hAnsi="Times New Roman" w:cs="Times New Roman"/>
              </w:rPr>
              <w:t>0</w:t>
            </w:r>
          </w:p>
        </w:tc>
        <w:tc>
          <w:tcPr>
            <w:tcW w:w="1276" w:type="dxa"/>
            <w:tcMar>
              <w:left w:w="28" w:type="dxa"/>
              <w:right w:w="28" w:type="dxa"/>
            </w:tcMar>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r w:rsidRPr="004F5026">
              <w:rPr>
                <w:rFonts w:ascii="Times New Roman" w:hAnsi="Times New Roman" w:cs="Times New Roman"/>
              </w:rPr>
              <w:t>0</w:t>
            </w:r>
          </w:p>
        </w:tc>
        <w:tc>
          <w:tcPr>
            <w:tcW w:w="1276" w:type="dxa"/>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r w:rsidRPr="004F5026">
              <w:rPr>
                <w:rFonts w:ascii="Times New Roman" w:hAnsi="Times New Roman" w:cs="Times New Roman"/>
              </w:rPr>
              <w:t>0</w:t>
            </w:r>
          </w:p>
        </w:tc>
      </w:tr>
      <w:tr w:rsidR="00657EC6" w:rsidRPr="003E5A4F" w:rsidTr="00657EC6">
        <w:tc>
          <w:tcPr>
            <w:tcW w:w="709" w:type="dxa"/>
            <w:vMerge w:val="restart"/>
            <w:shd w:val="clear" w:color="auto" w:fill="auto"/>
            <w:tcMar>
              <w:left w:w="28" w:type="dxa"/>
              <w:right w:w="28" w:type="dxa"/>
            </w:tcMar>
          </w:tcPr>
          <w:p w:rsidR="00657EC6" w:rsidRPr="004F5026" w:rsidRDefault="00657EC6" w:rsidP="00657EC6">
            <w:pPr>
              <w:autoSpaceDE w:val="0"/>
              <w:autoSpaceDN w:val="0"/>
              <w:adjustRightInd w:val="0"/>
              <w:spacing w:before="120" w:after="0" w:line="200" w:lineRule="exact"/>
              <w:jc w:val="center"/>
              <w:outlineLvl w:val="3"/>
              <w:rPr>
                <w:rFonts w:ascii="Times New Roman" w:hAnsi="Times New Roman" w:cs="Times New Roman"/>
              </w:rPr>
            </w:pPr>
            <w:r w:rsidRPr="004F5026">
              <w:rPr>
                <w:rFonts w:ascii="Times New Roman" w:hAnsi="Times New Roman" w:cs="Times New Roman"/>
              </w:rPr>
              <w:t>1.3.5.</w:t>
            </w:r>
          </w:p>
        </w:tc>
        <w:tc>
          <w:tcPr>
            <w:tcW w:w="1418" w:type="dxa"/>
            <w:vMerge w:val="restart"/>
            <w:shd w:val="clear" w:color="auto" w:fill="auto"/>
            <w:tcMar>
              <w:left w:w="28" w:type="dxa"/>
              <w:right w:w="28" w:type="dxa"/>
            </w:tcMar>
          </w:tcPr>
          <w:p w:rsidR="00657EC6" w:rsidRPr="004F5026" w:rsidRDefault="00657EC6" w:rsidP="00657EC6">
            <w:pPr>
              <w:autoSpaceDE w:val="0"/>
              <w:autoSpaceDN w:val="0"/>
              <w:adjustRightInd w:val="0"/>
              <w:spacing w:before="120" w:after="0" w:line="200" w:lineRule="exact"/>
              <w:rPr>
                <w:rFonts w:ascii="Times New Roman" w:hAnsi="Times New Roman" w:cs="Times New Roman"/>
              </w:rPr>
            </w:pPr>
            <w:r w:rsidRPr="004F5026">
              <w:rPr>
                <w:rFonts w:ascii="Times New Roman" w:hAnsi="Times New Roman" w:cs="Times New Roman"/>
                <w:spacing w:val="-6"/>
              </w:rPr>
              <w:t>Модернизация</w:t>
            </w:r>
            <w:r w:rsidRPr="004F5026">
              <w:rPr>
                <w:rFonts w:ascii="Times New Roman" w:hAnsi="Times New Roman" w:cs="Times New Roman"/>
              </w:rPr>
              <w:t xml:space="preserve"> систем наружного и внутреннего освещения</w:t>
            </w:r>
            <w:r w:rsidRPr="004F5026">
              <w:rPr>
                <w:rFonts w:ascii="Times New Roman" w:hAnsi="Times New Roman" w:cs="Times New Roman"/>
                <w:spacing w:val="-6"/>
              </w:rPr>
              <w:t xml:space="preserve"> </w:t>
            </w:r>
          </w:p>
        </w:tc>
        <w:tc>
          <w:tcPr>
            <w:tcW w:w="1417" w:type="dxa"/>
            <w:tcMar>
              <w:left w:w="28" w:type="dxa"/>
              <w:right w:w="28" w:type="dxa"/>
            </w:tcMar>
          </w:tcPr>
          <w:p w:rsidR="00657EC6" w:rsidRPr="004F5026" w:rsidRDefault="00657EC6" w:rsidP="00657EC6">
            <w:pPr>
              <w:autoSpaceDE w:val="0"/>
              <w:autoSpaceDN w:val="0"/>
              <w:adjustRightInd w:val="0"/>
              <w:spacing w:before="120" w:after="0" w:line="200" w:lineRule="exact"/>
              <w:rPr>
                <w:rFonts w:ascii="Times New Roman" w:hAnsi="Times New Roman" w:cs="Times New Roman"/>
              </w:rPr>
            </w:pPr>
            <w:r w:rsidRPr="004F5026">
              <w:rPr>
                <w:rFonts w:ascii="Times New Roman" w:hAnsi="Times New Roman" w:cs="Times New Roman"/>
              </w:rPr>
              <w:t>всего</w:t>
            </w:r>
          </w:p>
        </w:tc>
        <w:tc>
          <w:tcPr>
            <w:tcW w:w="1276" w:type="dxa"/>
            <w:tcMar>
              <w:left w:w="28" w:type="dxa"/>
              <w:right w:w="28" w:type="dxa"/>
            </w:tcMar>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r w:rsidRPr="004F5026">
              <w:rPr>
                <w:rFonts w:ascii="Times New Roman" w:hAnsi="Times New Roman" w:cs="Times New Roman"/>
              </w:rPr>
              <w:t>20 281,90</w:t>
            </w:r>
          </w:p>
        </w:tc>
        <w:tc>
          <w:tcPr>
            <w:tcW w:w="1276" w:type="dxa"/>
            <w:tcMar>
              <w:left w:w="28" w:type="dxa"/>
              <w:right w:w="28" w:type="dxa"/>
            </w:tcMar>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r w:rsidRPr="004F5026">
              <w:rPr>
                <w:rFonts w:ascii="Times New Roman" w:hAnsi="Times New Roman" w:cs="Times New Roman"/>
              </w:rPr>
              <w:t>10 607,50</w:t>
            </w:r>
          </w:p>
        </w:tc>
        <w:tc>
          <w:tcPr>
            <w:tcW w:w="1275" w:type="dxa"/>
            <w:tcMar>
              <w:left w:w="28" w:type="dxa"/>
              <w:right w:w="28" w:type="dxa"/>
            </w:tcMar>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r w:rsidRPr="004F5026">
              <w:rPr>
                <w:rFonts w:ascii="Times New Roman" w:hAnsi="Times New Roman" w:cs="Times New Roman"/>
              </w:rPr>
              <w:t>1 684,23</w:t>
            </w:r>
          </w:p>
        </w:tc>
        <w:tc>
          <w:tcPr>
            <w:tcW w:w="1276" w:type="dxa"/>
            <w:tcMar>
              <w:left w:w="28" w:type="dxa"/>
              <w:right w:w="28" w:type="dxa"/>
            </w:tcMar>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r w:rsidRPr="004F5026">
              <w:rPr>
                <w:rFonts w:ascii="Times New Roman" w:hAnsi="Times New Roman" w:cs="Times New Roman"/>
              </w:rPr>
              <w:t>524,14</w:t>
            </w:r>
          </w:p>
        </w:tc>
        <w:tc>
          <w:tcPr>
            <w:tcW w:w="1276" w:type="dxa"/>
            <w:tcMar>
              <w:left w:w="28" w:type="dxa"/>
              <w:right w:w="28" w:type="dxa"/>
            </w:tcMar>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r w:rsidRPr="004F5026">
              <w:rPr>
                <w:rFonts w:ascii="Times New Roman" w:hAnsi="Times New Roman" w:cs="Times New Roman"/>
              </w:rPr>
              <w:t>437,28</w:t>
            </w:r>
          </w:p>
        </w:tc>
        <w:tc>
          <w:tcPr>
            <w:tcW w:w="1276" w:type="dxa"/>
            <w:tcMar>
              <w:left w:w="28" w:type="dxa"/>
              <w:right w:w="28" w:type="dxa"/>
            </w:tcMar>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r w:rsidRPr="004F5026">
              <w:rPr>
                <w:rFonts w:ascii="Times New Roman" w:hAnsi="Times New Roman" w:cs="Times New Roman"/>
              </w:rPr>
              <w:t>1 539,39</w:t>
            </w:r>
          </w:p>
        </w:tc>
        <w:tc>
          <w:tcPr>
            <w:tcW w:w="1275" w:type="dxa"/>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r w:rsidRPr="004F5026">
              <w:rPr>
                <w:rFonts w:ascii="Times New Roman" w:hAnsi="Times New Roman" w:cs="Times New Roman"/>
              </w:rPr>
              <w:t>3 343,63</w:t>
            </w:r>
          </w:p>
        </w:tc>
        <w:tc>
          <w:tcPr>
            <w:tcW w:w="1134" w:type="dxa"/>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r w:rsidRPr="004F5026">
              <w:rPr>
                <w:rFonts w:ascii="Times New Roman" w:hAnsi="Times New Roman" w:cs="Times New Roman"/>
              </w:rPr>
              <w:t>3 201,12</w:t>
            </w:r>
          </w:p>
        </w:tc>
        <w:tc>
          <w:tcPr>
            <w:tcW w:w="1276" w:type="dxa"/>
            <w:tcMar>
              <w:left w:w="28" w:type="dxa"/>
              <w:right w:w="28" w:type="dxa"/>
            </w:tcMar>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r w:rsidRPr="004F5026">
              <w:rPr>
                <w:rFonts w:ascii="Times New Roman" w:hAnsi="Times New Roman" w:cs="Times New Roman"/>
              </w:rPr>
              <w:t>3 202,88</w:t>
            </w:r>
          </w:p>
        </w:tc>
        <w:tc>
          <w:tcPr>
            <w:tcW w:w="1276" w:type="dxa"/>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r w:rsidRPr="004F5026">
              <w:rPr>
                <w:rFonts w:ascii="Times New Roman" w:hAnsi="Times New Roman" w:cs="Times New Roman"/>
              </w:rPr>
              <w:t>3 066,97</w:t>
            </w:r>
          </w:p>
        </w:tc>
      </w:tr>
      <w:tr w:rsidR="00657EC6" w:rsidRPr="004F5026" w:rsidTr="00657EC6">
        <w:tc>
          <w:tcPr>
            <w:tcW w:w="709" w:type="dxa"/>
            <w:vMerge/>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p>
        </w:tc>
        <w:tc>
          <w:tcPr>
            <w:tcW w:w="1418" w:type="dxa"/>
            <w:vMerge/>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jc w:val="both"/>
              <w:rPr>
                <w:rFonts w:ascii="Times New Roman" w:hAnsi="Times New Roman" w:cs="Times New Roman"/>
              </w:rPr>
            </w:pPr>
          </w:p>
        </w:tc>
        <w:tc>
          <w:tcPr>
            <w:tcW w:w="1417" w:type="dxa"/>
            <w:tcMar>
              <w:left w:w="28" w:type="dxa"/>
              <w:right w:w="28" w:type="dxa"/>
            </w:tcMar>
          </w:tcPr>
          <w:p w:rsidR="00657EC6" w:rsidRPr="003E5A4F" w:rsidRDefault="00657EC6" w:rsidP="00657EC6">
            <w:pPr>
              <w:autoSpaceDE w:val="0"/>
              <w:autoSpaceDN w:val="0"/>
              <w:adjustRightInd w:val="0"/>
              <w:spacing w:before="120" w:after="0" w:line="200" w:lineRule="exact"/>
              <w:rPr>
                <w:rFonts w:ascii="Times New Roman" w:hAnsi="Times New Roman" w:cs="Times New Roman"/>
              </w:rPr>
            </w:pPr>
            <w:r w:rsidRPr="003E5A4F">
              <w:rPr>
                <w:rFonts w:ascii="Times New Roman" w:hAnsi="Times New Roman" w:cs="Times New Roman"/>
              </w:rPr>
              <w:t>краевой бюджет</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18 600,40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9 879,90</w:t>
            </w:r>
          </w:p>
        </w:tc>
        <w:tc>
          <w:tcPr>
            <w:tcW w:w="1275"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strike/>
              </w:rPr>
            </w:pPr>
            <w:r w:rsidRPr="003E5A4F">
              <w:rPr>
                <w:rFonts w:ascii="Times New Roman" w:hAnsi="Times New Roman" w:cs="Times New Roman"/>
              </w:rPr>
              <w:t>1 684,23</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524,14</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437,28</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1 539,39</w:t>
            </w:r>
          </w:p>
        </w:tc>
        <w:tc>
          <w:tcPr>
            <w:tcW w:w="1275" w:type="dxa"/>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r w:rsidRPr="004F5026">
              <w:rPr>
                <w:rFonts w:ascii="Times New Roman" w:hAnsi="Times New Roman" w:cs="Times New Roman"/>
              </w:rPr>
              <w:t>3 343,63</w:t>
            </w:r>
          </w:p>
        </w:tc>
        <w:tc>
          <w:tcPr>
            <w:tcW w:w="1134" w:type="dxa"/>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r w:rsidRPr="004F5026">
              <w:rPr>
                <w:rFonts w:ascii="Times New Roman" w:hAnsi="Times New Roman" w:cs="Times New Roman"/>
              </w:rPr>
              <w:t>3 201,12</w:t>
            </w:r>
          </w:p>
        </w:tc>
        <w:tc>
          <w:tcPr>
            <w:tcW w:w="1276" w:type="dxa"/>
            <w:tcMar>
              <w:left w:w="28" w:type="dxa"/>
              <w:right w:w="28" w:type="dxa"/>
            </w:tcMar>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r w:rsidRPr="004F5026">
              <w:rPr>
                <w:rFonts w:ascii="Times New Roman" w:hAnsi="Times New Roman" w:cs="Times New Roman"/>
              </w:rPr>
              <w:t>3 202,88</w:t>
            </w:r>
          </w:p>
        </w:tc>
        <w:tc>
          <w:tcPr>
            <w:tcW w:w="1276" w:type="dxa"/>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r w:rsidRPr="004F5026">
              <w:rPr>
                <w:rFonts w:ascii="Times New Roman" w:hAnsi="Times New Roman" w:cs="Times New Roman"/>
              </w:rPr>
              <w:t>3 066,97</w:t>
            </w:r>
          </w:p>
        </w:tc>
      </w:tr>
      <w:tr w:rsidR="00657EC6" w:rsidRPr="003E5A4F" w:rsidTr="00657EC6">
        <w:tc>
          <w:tcPr>
            <w:tcW w:w="709" w:type="dxa"/>
            <w:vMerge/>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p>
        </w:tc>
        <w:tc>
          <w:tcPr>
            <w:tcW w:w="1418" w:type="dxa"/>
            <w:vMerge/>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jc w:val="both"/>
              <w:rPr>
                <w:rFonts w:ascii="Times New Roman" w:hAnsi="Times New Roman" w:cs="Times New Roman"/>
              </w:rPr>
            </w:pPr>
          </w:p>
        </w:tc>
        <w:tc>
          <w:tcPr>
            <w:tcW w:w="1417" w:type="dxa"/>
            <w:tcMar>
              <w:left w:w="28" w:type="dxa"/>
              <w:right w:w="28" w:type="dxa"/>
            </w:tcMar>
          </w:tcPr>
          <w:p w:rsidR="00657EC6" w:rsidRPr="003E5A4F" w:rsidRDefault="00657EC6" w:rsidP="00657EC6">
            <w:pPr>
              <w:autoSpaceDE w:val="0"/>
              <w:autoSpaceDN w:val="0"/>
              <w:adjustRightInd w:val="0"/>
              <w:spacing w:before="120" w:after="0" w:line="200" w:lineRule="exact"/>
              <w:rPr>
                <w:rFonts w:ascii="Times New Roman" w:hAnsi="Times New Roman" w:cs="Times New Roman"/>
              </w:rPr>
            </w:pPr>
            <w:r w:rsidRPr="003E5A4F">
              <w:rPr>
                <w:rFonts w:ascii="Times New Roman" w:hAnsi="Times New Roman" w:cs="Times New Roman"/>
              </w:rPr>
              <w:t>в том числе средства федерального бюджета</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7 079,10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5"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5"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134"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r>
      <w:tr w:rsidR="00657EC6" w:rsidRPr="003E5A4F" w:rsidTr="00657EC6">
        <w:trPr>
          <w:trHeight w:val="276"/>
        </w:trPr>
        <w:tc>
          <w:tcPr>
            <w:tcW w:w="709" w:type="dxa"/>
            <w:vMerge/>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p>
        </w:tc>
        <w:tc>
          <w:tcPr>
            <w:tcW w:w="1418" w:type="dxa"/>
            <w:vMerge/>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jc w:val="both"/>
              <w:rPr>
                <w:rFonts w:ascii="Times New Roman" w:hAnsi="Times New Roman" w:cs="Times New Roman"/>
              </w:rPr>
            </w:pPr>
          </w:p>
        </w:tc>
        <w:tc>
          <w:tcPr>
            <w:tcW w:w="1417" w:type="dxa"/>
            <w:tcMar>
              <w:left w:w="28" w:type="dxa"/>
              <w:right w:w="28" w:type="dxa"/>
            </w:tcMar>
          </w:tcPr>
          <w:p w:rsidR="00657EC6" w:rsidRPr="003E5A4F" w:rsidRDefault="00657EC6" w:rsidP="00C06238">
            <w:pPr>
              <w:autoSpaceDE w:val="0"/>
              <w:autoSpaceDN w:val="0"/>
              <w:adjustRightInd w:val="0"/>
              <w:spacing w:before="120" w:after="0" w:line="200" w:lineRule="exact"/>
              <w:rPr>
                <w:rFonts w:ascii="Times New Roman" w:hAnsi="Times New Roman" w:cs="Times New Roman"/>
              </w:rPr>
            </w:pPr>
            <w:r w:rsidRPr="003E5A4F">
              <w:rPr>
                <w:rFonts w:ascii="Times New Roman" w:hAnsi="Times New Roman" w:cs="Times New Roman"/>
              </w:rPr>
              <w:t>бюджеты муниципальных образований</w:t>
            </w:r>
            <w:r>
              <w:rPr>
                <w:rFonts w:ascii="Times New Roman" w:hAnsi="Times New Roman" w:cs="Times New Roman"/>
              </w:rPr>
              <w:t xml:space="preserve"> края</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700,00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5"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5"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134"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r>
      <w:tr w:rsidR="00657EC6" w:rsidRPr="003E5A4F" w:rsidTr="00657EC6">
        <w:trPr>
          <w:trHeight w:val="80"/>
        </w:trPr>
        <w:tc>
          <w:tcPr>
            <w:tcW w:w="709" w:type="dxa"/>
            <w:vMerge/>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p>
        </w:tc>
        <w:tc>
          <w:tcPr>
            <w:tcW w:w="1418" w:type="dxa"/>
            <w:vMerge/>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jc w:val="both"/>
              <w:rPr>
                <w:rFonts w:ascii="Times New Roman" w:hAnsi="Times New Roman" w:cs="Times New Roman"/>
              </w:rPr>
            </w:pPr>
          </w:p>
        </w:tc>
        <w:tc>
          <w:tcPr>
            <w:tcW w:w="1417" w:type="dxa"/>
            <w:tcMar>
              <w:left w:w="28" w:type="dxa"/>
              <w:right w:w="28" w:type="dxa"/>
            </w:tcMar>
          </w:tcPr>
          <w:p w:rsidR="00657EC6" w:rsidRPr="003E5A4F" w:rsidRDefault="00657EC6" w:rsidP="00657EC6">
            <w:pPr>
              <w:autoSpaceDE w:val="0"/>
              <w:autoSpaceDN w:val="0"/>
              <w:adjustRightInd w:val="0"/>
              <w:spacing w:before="120" w:after="0" w:line="200" w:lineRule="exact"/>
              <w:rPr>
                <w:rFonts w:ascii="Times New Roman" w:hAnsi="Times New Roman" w:cs="Times New Roman"/>
              </w:rPr>
            </w:pPr>
            <w:proofErr w:type="spellStart"/>
            <w:r>
              <w:rPr>
                <w:rFonts w:ascii="Times New Roman" w:hAnsi="Times New Roman" w:cs="Times New Roman"/>
              </w:rPr>
              <w:t>в</w:t>
            </w:r>
            <w:r w:rsidRPr="003E5A4F">
              <w:rPr>
                <w:rFonts w:ascii="Times New Roman" w:hAnsi="Times New Roman" w:cs="Times New Roman"/>
              </w:rPr>
              <w:t>небюджет</w:t>
            </w:r>
            <w:r>
              <w:rPr>
                <w:rFonts w:ascii="Times New Roman" w:hAnsi="Times New Roman" w:cs="Times New Roman"/>
              </w:rPr>
              <w:t>-</w:t>
            </w:r>
            <w:r w:rsidRPr="003E5A4F">
              <w:rPr>
                <w:rFonts w:ascii="Times New Roman" w:hAnsi="Times New Roman" w:cs="Times New Roman"/>
              </w:rPr>
              <w:t>ные</w:t>
            </w:r>
            <w:proofErr w:type="spellEnd"/>
            <w:r w:rsidRPr="003E5A4F">
              <w:rPr>
                <w:rFonts w:ascii="Times New Roman" w:hAnsi="Times New Roman" w:cs="Times New Roman"/>
              </w:rPr>
              <w:t xml:space="preserve"> средства</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981,50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727,60</w:t>
            </w:r>
          </w:p>
        </w:tc>
        <w:tc>
          <w:tcPr>
            <w:tcW w:w="1275"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5"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134"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r>
      <w:tr w:rsidR="00657EC6" w:rsidRPr="003E5A4F" w:rsidTr="00657EC6">
        <w:tc>
          <w:tcPr>
            <w:tcW w:w="709" w:type="dxa"/>
            <w:vMerge w:val="restart"/>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jc w:val="center"/>
              <w:outlineLvl w:val="3"/>
              <w:rPr>
                <w:rFonts w:ascii="Times New Roman" w:hAnsi="Times New Roman" w:cs="Times New Roman"/>
              </w:rPr>
            </w:pPr>
            <w:r w:rsidRPr="003E5A4F">
              <w:rPr>
                <w:rFonts w:ascii="Times New Roman" w:hAnsi="Times New Roman" w:cs="Times New Roman"/>
              </w:rPr>
              <w:t>1.3.6.</w:t>
            </w:r>
          </w:p>
        </w:tc>
        <w:tc>
          <w:tcPr>
            <w:tcW w:w="1418" w:type="dxa"/>
            <w:vMerge w:val="restart"/>
            <w:shd w:val="clear" w:color="auto" w:fill="auto"/>
            <w:tcMar>
              <w:left w:w="28" w:type="dxa"/>
              <w:right w:w="28" w:type="dxa"/>
            </w:tcMar>
          </w:tcPr>
          <w:p w:rsidR="00657EC6" w:rsidRDefault="00657EC6" w:rsidP="00657EC6">
            <w:pPr>
              <w:autoSpaceDE w:val="0"/>
              <w:autoSpaceDN w:val="0"/>
              <w:adjustRightInd w:val="0"/>
              <w:spacing w:before="120" w:after="0" w:line="200" w:lineRule="exact"/>
              <w:rPr>
                <w:rFonts w:ascii="Times New Roman" w:hAnsi="Times New Roman" w:cs="Times New Roman"/>
              </w:rPr>
            </w:pPr>
            <w:r w:rsidRPr="00714420">
              <w:rPr>
                <w:rFonts w:ascii="Times New Roman" w:hAnsi="Times New Roman" w:cs="Times New Roman"/>
                <w:spacing w:val="-6"/>
              </w:rPr>
              <w:t>Модернизация</w:t>
            </w:r>
            <w:r w:rsidRPr="003E5A4F">
              <w:rPr>
                <w:rFonts w:ascii="Times New Roman" w:hAnsi="Times New Roman" w:cs="Times New Roman"/>
              </w:rPr>
              <w:t xml:space="preserve"> систем вентиляции</w:t>
            </w:r>
          </w:p>
          <w:p w:rsidR="00657EC6" w:rsidRPr="003E5A4F" w:rsidRDefault="00657EC6" w:rsidP="00657EC6">
            <w:pPr>
              <w:autoSpaceDE w:val="0"/>
              <w:autoSpaceDN w:val="0"/>
              <w:adjustRightInd w:val="0"/>
              <w:spacing w:before="120" w:after="0" w:line="200" w:lineRule="exact"/>
              <w:rPr>
                <w:rFonts w:ascii="Times New Roman" w:hAnsi="Times New Roman" w:cs="Times New Roman"/>
              </w:rPr>
            </w:pPr>
          </w:p>
        </w:tc>
        <w:tc>
          <w:tcPr>
            <w:tcW w:w="1417" w:type="dxa"/>
            <w:tcMar>
              <w:left w:w="28" w:type="dxa"/>
              <w:right w:w="28" w:type="dxa"/>
            </w:tcMar>
          </w:tcPr>
          <w:p w:rsidR="00657EC6" w:rsidRPr="003E5A4F" w:rsidRDefault="00657EC6" w:rsidP="00657EC6">
            <w:pPr>
              <w:autoSpaceDE w:val="0"/>
              <w:autoSpaceDN w:val="0"/>
              <w:adjustRightInd w:val="0"/>
              <w:spacing w:before="120" w:after="0" w:line="200" w:lineRule="exact"/>
              <w:rPr>
                <w:rFonts w:ascii="Times New Roman" w:hAnsi="Times New Roman" w:cs="Times New Roman"/>
              </w:rPr>
            </w:pPr>
            <w:r w:rsidRPr="003E5A4F">
              <w:rPr>
                <w:rFonts w:ascii="Times New Roman" w:hAnsi="Times New Roman" w:cs="Times New Roman"/>
              </w:rPr>
              <w:t>всего</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2 038,30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526,10</w:t>
            </w:r>
          </w:p>
        </w:tc>
        <w:tc>
          <w:tcPr>
            <w:tcW w:w="1275"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strike/>
              </w:rPr>
            </w:pPr>
            <w:r w:rsidRPr="003E5A4F">
              <w:rPr>
                <w:rFonts w:ascii="Times New Roman" w:hAnsi="Times New Roman" w:cs="Times New Roman"/>
              </w:rPr>
              <w:t>133,00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5"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134"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r>
      <w:tr w:rsidR="00657EC6" w:rsidRPr="003E5A4F" w:rsidTr="00657EC6">
        <w:trPr>
          <w:trHeight w:val="80"/>
        </w:trPr>
        <w:tc>
          <w:tcPr>
            <w:tcW w:w="709" w:type="dxa"/>
            <w:vMerge/>
            <w:shd w:val="clear" w:color="auto" w:fill="auto"/>
            <w:tcMar>
              <w:left w:w="28" w:type="dxa"/>
              <w:right w:w="28" w:type="dxa"/>
            </w:tcMar>
          </w:tcPr>
          <w:p w:rsidR="00657EC6" w:rsidRPr="003E5A4F" w:rsidRDefault="00657EC6" w:rsidP="00657EC6">
            <w:pPr>
              <w:spacing w:before="120" w:after="0" w:line="200" w:lineRule="exact"/>
              <w:jc w:val="center"/>
              <w:rPr>
                <w:rFonts w:ascii="Times New Roman" w:hAnsi="Times New Roman" w:cs="Times New Roman"/>
                <w:lang w:eastAsia="en-US"/>
              </w:rPr>
            </w:pPr>
          </w:p>
        </w:tc>
        <w:tc>
          <w:tcPr>
            <w:tcW w:w="1418" w:type="dxa"/>
            <w:vMerge/>
            <w:shd w:val="clear" w:color="auto" w:fill="auto"/>
            <w:tcMar>
              <w:left w:w="28" w:type="dxa"/>
              <w:right w:w="28" w:type="dxa"/>
            </w:tcMar>
          </w:tcPr>
          <w:p w:rsidR="00657EC6" w:rsidRPr="003E5A4F" w:rsidRDefault="00657EC6" w:rsidP="00657EC6">
            <w:pPr>
              <w:spacing w:before="120" w:after="0" w:line="200" w:lineRule="exact"/>
              <w:jc w:val="both"/>
              <w:rPr>
                <w:rFonts w:ascii="Times New Roman" w:hAnsi="Times New Roman" w:cs="Times New Roman"/>
                <w:lang w:eastAsia="en-US"/>
              </w:rPr>
            </w:pPr>
          </w:p>
        </w:tc>
        <w:tc>
          <w:tcPr>
            <w:tcW w:w="1417" w:type="dxa"/>
            <w:tcMar>
              <w:left w:w="28" w:type="dxa"/>
              <w:right w:w="28" w:type="dxa"/>
            </w:tcMar>
          </w:tcPr>
          <w:p w:rsidR="00657EC6" w:rsidRPr="003E5A4F" w:rsidRDefault="00657EC6" w:rsidP="00657EC6">
            <w:pPr>
              <w:autoSpaceDE w:val="0"/>
              <w:autoSpaceDN w:val="0"/>
              <w:adjustRightInd w:val="0"/>
              <w:spacing w:before="120" w:after="0" w:line="200" w:lineRule="exact"/>
              <w:rPr>
                <w:rFonts w:ascii="Times New Roman" w:hAnsi="Times New Roman" w:cs="Times New Roman"/>
              </w:rPr>
            </w:pPr>
            <w:r w:rsidRPr="003E5A4F">
              <w:rPr>
                <w:rFonts w:ascii="Times New Roman" w:hAnsi="Times New Roman" w:cs="Times New Roman"/>
              </w:rPr>
              <w:t>краевой бюджет</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2 038,30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526,10</w:t>
            </w:r>
          </w:p>
        </w:tc>
        <w:tc>
          <w:tcPr>
            <w:tcW w:w="1275"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strike/>
              </w:rPr>
            </w:pPr>
            <w:r w:rsidRPr="003E5A4F">
              <w:rPr>
                <w:rFonts w:ascii="Times New Roman" w:hAnsi="Times New Roman" w:cs="Times New Roman"/>
              </w:rPr>
              <w:t>133,00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5"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134"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r>
      <w:tr w:rsidR="00657EC6" w:rsidRPr="003E5A4F" w:rsidTr="00657EC6">
        <w:tc>
          <w:tcPr>
            <w:tcW w:w="709" w:type="dxa"/>
            <w:vMerge w:val="restart"/>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jc w:val="center"/>
              <w:outlineLvl w:val="3"/>
              <w:rPr>
                <w:rFonts w:ascii="Times New Roman" w:hAnsi="Times New Roman" w:cs="Times New Roman"/>
              </w:rPr>
            </w:pPr>
            <w:r w:rsidRPr="003E5A4F">
              <w:rPr>
                <w:rFonts w:ascii="Times New Roman" w:hAnsi="Times New Roman" w:cs="Times New Roman"/>
              </w:rPr>
              <w:t>1.3.7.</w:t>
            </w:r>
          </w:p>
        </w:tc>
        <w:tc>
          <w:tcPr>
            <w:tcW w:w="1418" w:type="dxa"/>
            <w:vMerge w:val="restart"/>
            <w:shd w:val="clear" w:color="auto" w:fill="auto"/>
            <w:tcMar>
              <w:left w:w="28" w:type="dxa"/>
              <w:right w:w="28" w:type="dxa"/>
            </w:tcMar>
          </w:tcPr>
          <w:p w:rsidR="00657EC6" w:rsidRDefault="00657EC6" w:rsidP="00657EC6">
            <w:pPr>
              <w:autoSpaceDE w:val="0"/>
              <w:autoSpaceDN w:val="0"/>
              <w:adjustRightInd w:val="0"/>
              <w:spacing w:before="120" w:after="0" w:line="200" w:lineRule="exact"/>
              <w:rPr>
                <w:rFonts w:ascii="Times New Roman" w:hAnsi="Times New Roman" w:cs="Times New Roman"/>
                <w:spacing w:val="6"/>
              </w:rPr>
            </w:pPr>
            <w:r w:rsidRPr="00714420">
              <w:rPr>
                <w:rFonts w:ascii="Times New Roman" w:hAnsi="Times New Roman" w:cs="Times New Roman"/>
                <w:spacing w:val="-6"/>
              </w:rPr>
              <w:t>Модернизация</w:t>
            </w:r>
            <w:r>
              <w:rPr>
                <w:rFonts w:ascii="Times New Roman" w:hAnsi="Times New Roman" w:cs="Times New Roman"/>
                <w:spacing w:val="-6"/>
              </w:rPr>
              <w:t>,</w:t>
            </w:r>
            <w:r w:rsidRPr="003E5A4F">
              <w:rPr>
                <w:rFonts w:ascii="Times New Roman" w:hAnsi="Times New Roman" w:cs="Times New Roman"/>
                <w:spacing w:val="6"/>
              </w:rPr>
              <w:t xml:space="preserve"> установка нового </w:t>
            </w:r>
            <w:proofErr w:type="spellStart"/>
            <w:r w:rsidRPr="003E5A4F">
              <w:rPr>
                <w:rFonts w:ascii="Times New Roman" w:hAnsi="Times New Roman" w:cs="Times New Roman"/>
                <w:spacing w:val="6"/>
              </w:rPr>
              <w:t>энер</w:t>
            </w:r>
            <w:r>
              <w:rPr>
                <w:rFonts w:ascii="Times New Roman" w:hAnsi="Times New Roman" w:cs="Times New Roman"/>
                <w:spacing w:val="6"/>
              </w:rPr>
              <w:t>-</w:t>
            </w:r>
            <w:r w:rsidRPr="003E5A4F">
              <w:rPr>
                <w:rFonts w:ascii="Times New Roman" w:hAnsi="Times New Roman" w:cs="Times New Roman"/>
                <w:spacing w:val="6"/>
              </w:rPr>
              <w:t>гоэффективного</w:t>
            </w:r>
            <w:proofErr w:type="spellEnd"/>
            <w:r w:rsidRPr="003E5A4F">
              <w:rPr>
                <w:rFonts w:ascii="Times New Roman" w:hAnsi="Times New Roman" w:cs="Times New Roman"/>
                <w:spacing w:val="6"/>
              </w:rPr>
              <w:t xml:space="preserve"> обору</w:t>
            </w:r>
            <w:r>
              <w:rPr>
                <w:rFonts w:ascii="Times New Roman" w:hAnsi="Times New Roman" w:cs="Times New Roman"/>
                <w:spacing w:val="6"/>
              </w:rPr>
              <w:t>-</w:t>
            </w:r>
            <w:proofErr w:type="spellStart"/>
            <w:r w:rsidRPr="003E5A4F">
              <w:rPr>
                <w:rFonts w:ascii="Times New Roman" w:hAnsi="Times New Roman" w:cs="Times New Roman"/>
                <w:spacing w:val="6"/>
              </w:rPr>
              <w:t>дования</w:t>
            </w:r>
            <w:proofErr w:type="spellEnd"/>
          </w:p>
          <w:p w:rsidR="00C06238" w:rsidRPr="003E5A4F" w:rsidRDefault="00C06238" w:rsidP="00657EC6">
            <w:pPr>
              <w:autoSpaceDE w:val="0"/>
              <w:autoSpaceDN w:val="0"/>
              <w:adjustRightInd w:val="0"/>
              <w:spacing w:before="120" w:after="0" w:line="200" w:lineRule="exact"/>
              <w:rPr>
                <w:rFonts w:ascii="Times New Roman" w:hAnsi="Times New Roman" w:cs="Times New Roman"/>
                <w:spacing w:val="6"/>
              </w:rPr>
            </w:pPr>
          </w:p>
        </w:tc>
        <w:tc>
          <w:tcPr>
            <w:tcW w:w="1417" w:type="dxa"/>
            <w:tcMar>
              <w:left w:w="28" w:type="dxa"/>
              <w:right w:w="28" w:type="dxa"/>
            </w:tcMar>
          </w:tcPr>
          <w:p w:rsidR="00657EC6" w:rsidRPr="003E5A4F" w:rsidRDefault="00657EC6" w:rsidP="00657EC6">
            <w:pPr>
              <w:autoSpaceDE w:val="0"/>
              <w:autoSpaceDN w:val="0"/>
              <w:adjustRightInd w:val="0"/>
              <w:spacing w:before="120" w:after="0" w:line="200" w:lineRule="exact"/>
              <w:rPr>
                <w:rFonts w:ascii="Times New Roman" w:hAnsi="Times New Roman" w:cs="Times New Roman"/>
              </w:rPr>
            </w:pPr>
            <w:r w:rsidRPr="003E5A4F">
              <w:rPr>
                <w:rFonts w:ascii="Times New Roman" w:hAnsi="Times New Roman" w:cs="Times New Roman"/>
              </w:rPr>
              <w:t>всего</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4 749,60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1 375,60</w:t>
            </w:r>
          </w:p>
        </w:tc>
        <w:tc>
          <w:tcPr>
            <w:tcW w:w="1275"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4 854,00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5"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31,47</w:t>
            </w:r>
          </w:p>
        </w:tc>
        <w:tc>
          <w:tcPr>
            <w:tcW w:w="1134"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r>
      <w:tr w:rsidR="00657EC6" w:rsidRPr="003E5A4F" w:rsidTr="00657EC6">
        <w:tc>
          <w:tcPr>
            <w:tcW w:w="709" w:type="dxa"/>
            <w:vMerge/>
            <w:shd w:val="clear" w:color="auto" w:fill="auto"/>
            <w:tcMar>
              <w:left w:w="28" w:type="dxa"/>
              <w:right w:w="28" w:type="dxa"/>
            </w:tcMar>
          </w:tcPr>
          <w:p w:rsidR="00657EC6" w:rsidRPr="003E5A4F" w:rsidRDefault="00657EC6" w:rsidP="00657EC6">
            <w:pPr>
              <w:spacing w:before="120" w:after="0" w:line="200" w:lineRule="exact"/>
              <w:jc w:val="center"/>
              <w:rPr>
                <w:rFonts w:ascii="Times New Roman" w:hAnsi="Times New Roman" w:cs="Times New Roman"/>
                <w:lang w:eastAsia="en-US"/>
              </w:rPr>
            </w:pPr>
          </w:p>
        </w:tc>
        <w:tc>
          <w:tcPr>
            <w:tcW w:w="1418" w:type="dxa"/>
            <w:vMerge/>
            <w:shd w:val="clear" w:color="auto" w:fill="auto"/>
            <w:tcMar>
              <w:left w:w="28" w:type="dxa"/>
              <w:right w:w="28" w:type="dxa"/>
            </w:tcMar>
          </w:tcPr>
          <w:p w:rsidR="00657EC6" w:rsidRPr="003E5A4F" w:rsidRDefault="00657EC6" w:rsidP="00657EC6">
            <w:pPr>
              <w:spacing w:before="120" w:after="0" w:line="200" w:lineRule="exact"/>
              <w:jc w:val="both"/>
              <w:rPr>
                <w:rFonts w:ascii="Times New Roman" w:hAnsi="Times New Roman" w:cs="Times New Roman"/>
                <w:lang w:eastAsia="en-US"/>
              </w:rPr>
            </w:pPr>
          </w:p>
        </w:tc>
        <w:tc>
          <w:tcPr>
            <w:tcW w:w="1417" w:type="dxa"/>
            <w:tcMar>
              <w:left w:w="28" w:type="dxa"/>
              <w:right w:w="28" w:type="dxa"/>
            </w:tcMar>
          </w:tcPr>
          <w:p w:rsidR="00657EC6" w:rsidRPr="003E5A4F" w:rsidRDefault="00657EC6" w:rsidP="00657EC6">
            <w:pPr>
              <w:autoSpaceDE w:val="0"/>
              <w:autoSpaceDN w:val="0"/>
              <w:adjustRightInd w:val="0"/>
              <w:spacing w:before="120" w:after="0" w:line="200" w:lineRule="exact"/>
              <w:rPr>
                <w:rFonts w:ascii="Times New Roman" w:hAnsi="Times New Roman" w:cs="Times New Roman"/>
              </w:rPr>
            </w:pPr>
            <w:r w:rsidRPr="003E5A4F">
              <w:rPr>
                <w:rFonts w:ascii="Times New Roman" w:hAnsi="Times New Roman" w:cs="Times New Roman"/>
              </w:rPr>
              <w:t>краевой бюджет</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4 749,60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1 375,60</w:t>
            </w:r>
          </w:p>
        </w:tc>
        <w:tc>
          <w:tcPr>
            <w:tcW w:w="1275"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4 854,00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5"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31,47</w:t>
            </w:r>
          </w:p>
        </w:tc>
        <w:tc>
          <w:tcPr>
            <w:tcW w:w="1134"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r>
      <w:tr w:rsidR="00657EC6" w:rsidRPr="003E5A4F" w:rsidTr="00657EC6">
        <w:tc>
          <w:tcPr>
            <w:tcW w:w="709" w:type="dxa"/>
            <w:vMerge w:val="restart"/>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jc w:val="center"/>
              <w:outlineLvl w:val="3"/>
              <w:rPr>
                <w:rFonts w:ascii="Times New Roman" w:hAnsi="Times New Roman" w:cs="Times New Roman"/>
              </w:rPr>
            </w:pPr>
            <w:r w:rsidRPr="003E5A4F">
              <w:rPr>
                <w:rFonts w:ascii="Times New Roman" w:hAnsi="Times New Roman" w:cs="Times New Roman"/>
              </w:rPr>
              <w:t>1.3.8.</w:t>
            </w:r>
          </w:p>
        </w:tc>
        <w:tc>
          <w:tcPr>
            <w:tcW w:w="1418" w:type="dxa"/>
            <w:vMerge w:val="restart"/>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rPr>
                <w:rFonts w:ascii="Times New Roman" w:hAnsi="Times New Roman" w:cs="Times New Roman"/>
              </w:rPr>
            </w:pPr>
            <w:r w:rsidRPr="003E5A4F">
              <w:rPr>
                <w:rFonts w:ascii="Times New Roman" w:hAnsi="Times New Roman" w:cs="Times New Roman"/>
              </w:rPr>
              <w:t xml:space="preserve">Проведение </w:t>
            </w:r>
            <w:proofErr w:type="spellStart"/>
            <w:r w:rsidRPr="003E5A4F">
              <w:rPr>
                <w:rFonts w:ascii="Times New Roman" w:hAnsi="Times New Roman" w:cs="Times New Roman"/>
              </w:rPr>
              <w:t>энергетичес</w:t>
            </w:r>
            <w:proofErr w:type="spellEnd"/>
            <w:r>
              <w:rPr>
                <w:rFonts w:ascii="Times New Roman" w:hAnsi="Times New Roman" w:cs="Times New Roman"/>
              </w:rPr>
              <w:t>-</w:t>
            </w:r>
            <w:r w:rsidRPr="003E5A4F">
              <w:rPr>
                <w:rFonts w:ascii="Times New Roman" w:hAnsi="Times New Roman" w:cs="Times New Roman"/>
              </w:rPr>
              <w:t xml:space="preserve">ких </w:t>
            </w:r>
            <w:proofErr w:type="spellStart"/>
            <w:r w:rsidRPr="003E5A4F">
              <w:rPr>
                <w:rFonts w:ascii="Times New Roman" w:hAnsi="Times New Roman" w:cs="Times New Roman"/>
              </w:rPr>
              <w:t>обследо</w:t>
            </w:r>
            <w:r>
              <w:rPr>
                <w:rFonts w:ascii="Times New Roman" w:hAnsi="Times New Roman" w:cs="Times New Roman"/>
              </w:rPr>
              <w:t>-</w:t>
            </w:r>
            <w:r w:rsidRPr="003E5A4F">
              <w:rPr>
                <w:rFonts w:ascii="Times New Roman" w:hAnsi="Times New Roman" w:cs="Times New Roman"/>
              </w:rPr>
              <w:t>ваний</w:t>
            </w:r>
            <w:proofErr w:type="spellEnd"/>
          </w:p>
        </w:tc>
        <w:tc>
          <w:tcPr>
            <w:tcW w:w="1417" w:type="dxa"/>
            <w:tcMar>
              <w:left w:w="28" w:type="dxa"/>
              <w:right w:w="28" w:type="dxa"/>
            </w:tcMar>
          </w:tcPr>
          <w:p w:rsidR="00657EC6" w:rsidRPr="003E5A4F" w:rsidRDefault="00657EC6" w:rsidP="00657EC6">
            <w:pPr>
              <w:autoSpaceDE w:val="0"/>
              <w:autoSpaceDN w:val="0"/>
              <w:adjustRightInd w:val="0"/>
              <w:spacing w:before="120" w:after="0" w:line="200" w:lineRule="exact"/>
              <w:rPr>
                <w:rFonts w:ascii="Times New Roman" w:hAnsi="Times New Roman" w:cs="Times New Roman"/>
              </w:rPr>
            </w:pPr>
            <w:r w:rsidRPr="003E5A4F">
              <w:rPr>
                <w:rFonts w:ascii="Times New Roman" w:hAnsi="Times New Roman" w:cs="Times New Roman"/>
              </w:rPr>
              <w:t>всего</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20 475,90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5 436,52</w:t>
            </w:r>
          </w:p>
        </w:tc>
        <w:tc>
          <w:tcPr>
            <w:tcW w:w="1275"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5"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134"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r>
      <w:tr w:rsidR="00657EC6" w:rsidRPr="003E5A4F" w:rsidTr="00657EC6">
        <w:tc>
          <w:tcPr>
            <w:tcW w:w="709" w:type="dxa"/>
            <w:vMerge/>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p>
        </w:tc>
        <w:tc>
          <w:tcPr>
            <w:tcW w:w="1418" w:type="dxa"/>
            <w:vMerge/>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jc w:val="both"/>
              <w:rPr>
                <w:rFonts w:ascii="Times New Roman" w:hAnsi="Times New Roman" w:cs="Times New Roman"/>
              </w:rPr>
            </w:pPr>
          </w:p>
        </w:tc>
        <w:tc>
          <w:tcPr>
            <w:tcW w:w="1417" w:type="dxa"/>
            <w:tcMar>
              <w:left w:w="28" w:type="dxa"/>
              <w:right w:w="28" w:type="dxa"/>
            </w:tcMar>
          </w:tcPr>
          <w:p w:rsidR="00657EC6" w:rsidRPr="003E5A4F" w:rsidRDefault="00657EC6" w:rsidP="00657EC6">
            <w:pPr>
              <w:autoSpaceDE w:val="0"/>
              <w:autoSpaceDN w:val="0"/>
              <w:adjustRightInd w:val="0"/>
              <w:spacing w:before="120" w:after="0" w:line="200" w:lineRule="exact"/>
              <w:rPr>
                <w:rFonts w:ascii="Times New Roman" w:hAnsi="Times New Roman" w:cs="Times New Roman"/>
              </w:rPr>
            </w:pPr>
            <w:r w:rsidRPr="003E5A4F">
              <w:rPr>
                <w:rFonts w:ascii="Times New Roman" w:hAnsi="Times New Roman" w:cs="Times New Roman"/>
              </w:rPr>
              <w:t>краевой бюджет</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20 415,90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4 876,52</w:t>
            </w:r>
          </w:p>
        </w:tc>
        <w:tc>
          <w:tcPr>
            <w:tcW w:w="1275"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5"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134"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r>
      <w:tr w:rsidR="00657EC6" w:rsidRPr="003E5A4F" w:rsidTr="00657EC6">
        <w:tc>
          <w:tcPr>
            <w:tcW w:w="709" w:type="dxa"/>
            <w:vMerge/>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p>
        </w:tc>
        <w:tc>
          <w:tcPr>
            <w:tcW w:w="1418" w:type="dxa"/>
            <w:vMerge/>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jc w:val="both"/>
              <w:rPr>
                <w:rFonts w:ascii="Times New Roman" w:hAnsi="Times New Roman" w:cs="Times New Roman"/>
              </w:rPr>
            </w:pPr>
          </w:p>
        </w:tc>
        <w:tc>
          <w:tcPr>
            <w:tcW w:w="1417" w:type="dxa"/>
            <w:tcMar>
              <w:left w:w="28" w:type="dxa"/>
              <w:right w:w="28" w:type="dxa"/>
            </w:tcMar>
          </w:tcPr>
          <w:p w:rsidR="00657EC6" w:rsidRPr="003E5A4F" w:rsidRDefault="00657EC6" w:rsidP="00657EC6">
            <w:pPr>
              <w:autoSpaceDE w:val="0"/>
              <w:autoSpaceDN w:val="0"/>
              <w:adjustRightInd w:val="0"/>
              <w:spacing w:before="120" w:after="0" w:line="200" w:lineRule="exact"/>
              <w:rPr>
                <w:rFonts w:ascii="Times New Roman" w:hAnsi="Times New Roman" w:cs="Times New Roman"/>
              </w:rPr>
            </w:pPr>
            <w:r w:rsidRPr="003E5A4F">
              <w:rPr>
                <w:rFonts w:ascii="Times New Roman" w:hAnsi="Times New Roman" w:cs="Times New Roman"/>
              </w:rPr>
              <w:t>в том числе средства федерального бюджета</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3 258,40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5"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5"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134"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r>
      <w:tr w:rsidR="00657EC6" w:rsidRPr="003E5A4F" w:rsidTr="00657EC6">
        <w:tc>
          <w:tcPr>
            <w:tcW w:w="709" w:type="dxa"/>
            <w:vMerge/>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p>
        </w:tc>
        <w:tc>
          <w:tcPr>
            <w:tcW w:w="1418" w:type="dxa"/>
            <w:vMerge/>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jc w:val="both"/>
              <w:rPr>
                <w:rFonts w:ascii="Times New Roman" w:hAnsi="Times New Roman" w:cs="Times New Roman"/>
              </w:rPr>
            </w:pPr>
          </w:p>
        </w:tc>
        <w:tc>
          <w:tcPr>
            <w:tcW w:w="1417" w:type="dxa"/>
            <w:tcMar>
              <w:left w:w="28" w:type="dxa"/>
              <w:right w:w="28" w:type="dxa"/>
            </w:tcMar>
          </w:tcPr>
          <w:p w:rsidR="00657EC6" w:rsidRPr="003E5A4F" w:rsidRDefault="00657EC6" w:rsidP="00657EC6">
            <w:pPr>
              <w:autoSpaceDE w:val="0"/>
              <w:autoSpaceDN w:val="0"/>
              <w:adjustRightInd w:val="0"/>
              <w:spacing w:before="120" w:after="0" w:line="200" w:lineRule="exact"/>
              <w:rPr>
                <w:rFonts w:ascii="Times New Roman" w:hAnsi="Times New Roman" w:cs="Times New Roman"/>
              </w:rPr>
            </w:pPr>
            <w:proofErr w:type="spellStart"/>
            <w:r>
              <w:rPr>
                <w:rFonts w:ascii="Times New Roman" w:hAnsi="Times New Roman" w:cs="Times New Roman"/>
              </w:rPr>
              <w:t>в</w:t>
            </w:r>
            <w:r w:rsidRPr="003E5A4F">
              <w:rPr>
                <w:rFonts w:ascii="Times New Roman" w:hAnsi="Times New Roman" w:cs="Times New Roman"/>
              </w:rPr>
              <w:t>небюджет</w:t>
            </w:r>
            <w:r>
              <w:rPr>
                <w:rFonts w:ascii="Times New Roman" w:hAnsi="Times New Roman" w:cs="Times New Roman"/>
              </w:rPr>
              <w:t>-</w:t>
            </w:r>
            <w:r w:rsidRPr="003E5A4F">
              <w:rPr>
                <w:rFonts w:ascii="Times New Roman" w:hAnsi="Times New Roman" w:cs="Times New Roman"/>
              </w:rPr>
              <w:t>ные</w:t>
            </w:r>
            <w:proofErr w:type="spellEnd"/>
            <w:r w:rsidRPr="003E5A4F">
              <w:rPr>
                <w:rFonts w:ascii="Times New Roman" w:hAnsi="Times New Roman" w:cs="Times New Roman"/>
              </w:rPr>
              <w:t xml:space="preserve"> средства</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60,00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560,00</w:t>
            </w:r>
          </w:p>
        </w:tc>
        <w:tc>
          <w:tcPr>
            <w:tcW w:w="1275"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5"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134"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r>
      <w:tr w:rsidR="00657EC6" w:rsidRPr="003E5A4F" w:rsidTr="00657EC6">
        <w:tc>
          <w:tcPr>
            <w:tcW w:w="709" w:type="dxa"/>
            <w:vMerge w:val="restart"/>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jc w:val="center"/>
              <w:outlineLvl w:val="3"/>
              <w:rPr>
                <w:rFonts w:ascii="Times New Roman" w:hAnsi="Times New Roman" w:cs="Times New Roman"/>
              </w:rPr>
            </w:pPr>
            <w:r w:rsidRPr="003E5A4F">
              <w:rPr>
                <w:rFonts w:ascii="Times New Roman" w:hAnsi="Times New Roman" w:cs="Times New Roman"/>
              </w:rPr>
              <w:t>1.3.9.</w:t>
            </w:r>
          </w:p>
        </w:tc>
        <w:tc>
          <w:tcPr>
            <w:tcW w:w="1418" w:type="dxa"/>
            <w:vMerge w:val="restart"/>
            <w:shd w:val="clear" w:color="auto" w:fill="auto"/>
            <w:tcMar>
              <w:left w:w="28" w:type="dxa"/>
              <w:right w:w="28" w:type="dxa"/>
            </w:tcMar>
          </w:tcPr>
          <w:p w:rsidR="00657EC6" w:rsidRPr="00FA4E19" w:rsidRDefault="00657EC6" w:rsidP="00657EC6">
            <w:pPr>
              <w:autoSpaceDE w:val="0"/>
              <w:autoSpaceDN w:val="0"/>
              <w:adjustRightInd w:val="0"/>
              <w:spacing w:before="120" w:after="0" w:line="200" w:lineRule="exact"/>
              <w:rPr>
                <w:rFonts w:ascii="Times New Roman" w:hAnsi="Times New Roman" w:cs="Times New Roman"/>
              </w:rPr>
            </w:pPr>
            <w:r w:rsidRPr="00FA4E19">
              <w:rPr>
                <w:rFonts w:ascii="Times New Roman" w:hAnsi="Times New Roman" w:cs="Times New Roman"/>
              </w:rPr>
              <w:t xml:space="preserve">Подготовка проектов конкурсной </w:t>
            </w:r>
            <w:r w:rsidRPr="00FA4E19">
              <w:rPr>
                <w:rFonts w:ascii="Times New Roman" w:hAnsi="Times New Roman" w:cs="Times New Roman"/>
                <w:spacing w:val="-4"/>
              </w:rPr>
              <w:t>документации,</w:t>
            </w:r>
            <w:r w:rsidRPr="00FA4E19">
              <w:rPr>
                <w:rFonts w:ascii="Times New Roman" w:hAnsi="Times New Roman" w:cs="Times New Roman"/>
              </w:rPr>
              <w:t xml:space="preserve"> в том числе содержащей ТЭО </w:t>
            </w:r>
            <w:proofErr w:type="spellStart"/>
            <w:r w:rsidRPr="00FA4E19">
              <w:rPr>
                <w:rFonts w:ascii="Times New Roman" w:hAnsi="Times New Roman" w:cs="Times New Roman"/>
              </w:rPr>
              <w:t>меро</w:t>
            </w:r>
            <w:proofErr w:type="spellEnd"/>
            <w:r>
              <w:rPr>
                <w:rFonts w:ascii="Times New Roman" w:hAnsi="Times New Roman" w:cs="Times New Roman"/>
              </w:rPr>
              <w:t>-</w:t>
            </w:r>
            <w:r w:rsidRPr="00FA4E19">
              <w:rPr>
                <w:rFonts w:ascii="Times New Roman" w:hAnsi="Times New Roman" w:cs="Times New Roman"/>
              </w:rPr>
              <w:t xml:space="preserve">приятий и проекта </w:t>
            </w:r>
            <w:proofErr w:type="spellStart"/>
            <w:r w:rsidRPr="00FA4E19">
              <w:rPr>
                <w:rFonts w:ascii="Times New Roman" w:hAnsi="Times New Roman" w:cs="Times New Roman"/>
              </w:rPr>
              <w:t>энергосервисного</w:t>
            </w:r>
            <w:proofErr w:type="spellEnd"/>
            <w:r w:rsidRPr="00FA4E19">
              <w:rPr>
                <w:rFonts w:ascii="Times New Roman" w:hAnsi="Times New Roman" w:cs="Times New Roman"/>
              </w:rPr>
              <w:t xml:space="preserve"> контракта</w:t>
            </w:r>
          </w:p>
        </w:tc>
        <w:tc>
          <w:tcPr>
            <w:tcW w:w="1417" w:type="dxa"/>
            <w:tcMar>
              <w:left w:w="28" w:type="dxa"/>
              <w:right w:w="28" w:type="dxa"/>
            </w:tcMar>
          </w:tcPr>
          <w:p w:rsidR="00657EC6" w:rsidRPr="003E5A4F" w:rsidRDefault="00657EC6" w:rsidP="00657EC6">
            <w:pPr>
              <w:autoSpaceDE w:val="0"/>
              <w:autoSpaceDN w:val="0"/>
              <w:adjustRightInd w:val="0"/>
              <w:spacing w:before="120" w:after="0" w:line="200" w:lineRule="exact"/>
              <w:rPr>
                <w:rFonts w:ascii="Times New Roman" w:hAnsi="Times New Roman" w:cs="Times New Roman"/>
              </w:rPr>
            </w:pPr>
            <w:r w:rsidRPr="003E5A4F">
              <w:rPr>
                <w:rFonts w:ascii="Times New Roman" w:hAnsi="Times New Roman" w:cs="Times New Roman"/>
              </w:rPr>
              <w:t>всего</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5 750,00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170,00</w:t>
            </w:r>
          </w:p>
        </w:tc>
        <w:tc>
          <w:tcPr>
            <w:tcW w:w="1275"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5"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134"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r>
      <w:tr w:rsidR="00657EC6" w:rsidRPr="003E5A4F" w:rsidTr="00657EC6">
        <w:tc>
          <w:tcPr>
            <w:tcW w:w="709" w:type="dxa"/>
            <w:vMerge/>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p>
        </w:tc>
        <w:tc>
          <w:tcPr>
            <w:tcW w:w="1418" w:type="dxa"/>
            <w:vMerge/>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jc w:val="both"/>
              <w:rPr>
                <w:rFonts w:ascii="Times New Roman" w:hAnsi="Times New Roman" w:cs="Times New Roman"/>
              </w:rPr>
            </w:pPr>
          </w:p>
        </w:tc>
        <w:tc>
          <w:tcPr>
            <w:tcW w:w="1417" w:type="dxa"/>
            <w:tcMar>
              <w:left w:w="28" w:type="dxa"/>
              <w:right w:w="28" w:type="dxa"/>
            </w:tcMar>
          </w:tcPr>
          <w:p w:rsidR="00657EC6" w:rsidRPr="003E5A4F" w:rsidRDefault="00657EC6" w:rsidP="00657EC6">
            <w:pPr>
              <w:autoSpaceDE w:val="0"/>
              <w:autoSpaceDN w:val="0"/>
              <w:adjustRightInd w:val="0"/>
              <w:spacing w:before="120" w:after="0" w:line="200" w:lineRule="exact"/>
              <w:rPr>
                <w:rFonts w:ascii="Times New Roman" w:hAnsi="Times New Roman" w:cs="Times New Roman"/>
              </w:rPr>
            </w:pPr>
            <w:r w:rsidRPr="003E5A4F">
              <w:rPr>
                <w:rFonts w:ascii="Times New Roman" w:hAnsi="Times New Roman" w:cs="Times New Roman"/>
              </w:rPr>
              <w:t>краевой бюджет</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5 500,00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170,00</w:t>
            </w:r>
          </w:p>
        </w:tc>
        <w:tc>
          <w:tcPr>
            <w:tcW w:w="1275"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5"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134"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r>
      <w:tr w:rsidR="00657EC6" w:rsidRPr="003E5A4F" w:rsidTr="00657EC6">
        <w:tc>
          <w:tcPr>
            <w:tcW w:w="709" w:type="dxa"/>
            <w:vMerge/>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p>
        </w:tc>
        <w:tc>
          <w:tcPr>
            <w:tcW w:w="1418" w:type="dxa"/>
            <w:vMerge/>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jc w:val="both"/>
              <w:rPr>
                <w:rFonts w:ascii="Times New Roman" w:hAnsi="Times New Roman" w:cs="Times New Roman"/>
              </w:rPr>
            </w:pPr>
          </w:p>
        </w:tc>
        <w:tc>
          <w:tcPr>
            <w:tcW w:w="1417" w:type="dxa"/>
            <w:tcMar>
              <w:left w:w="28" w:type="dxa"/>
              <w:right w:w="28" w:type="dxa"/>
            </w:tcMar>
          </w:tcPr>
          <w:p w:rsidR="00657EC6" w:rsidRPr="003E5A4F" w:rsidRDefault="00657EC6" w:rsidP="00657EC6">
            <w:pPr>
              <w:autoSpaceDE w:val="0"/>
              <w:autoSpaceDN w:val="0"/>
              <w:adjustRightInd w:val="0"/>
              <w:spacing w:before="120" w:after="0" w:line="200" w:lineRule="exact"/>
              <w:rPr>
                <w:rFonts w:ascii="Times New Roman" w:hAnsi="Times New Roman" w:cs="Times New Roman"/>
              </w:rPr>
            </w:pPr>
            <w:r w:rsidRPr="003E5A4F">
              <w:rPr>
                <w:rFonts w:ascii="Times New Roman" w:hAnsi="Times New Roman" w:cs="Times New Roman"/>
              </w:rPr>
              <w:t>в том числе средства федерального бюджета</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5 500,00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5"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5"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134"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r>
      <w:tr w:rsidR="00657EC6" w:rsidRPr="003E5A4F" w:rsidTr="00657EC6">
        <w:trPr>
          <w:trHeight w:val="551"/>
        </w:trPr>
        <w:tc>
          <w:tcPr>
            <w:tcW w:w="709" w:type="dxa"/>
            <w:vMerge/>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p>
        </w:tc>
        <w:tc>
          <w:tcPr>
            <w:tcW w:w="1418" w:type="dxa"/>
            <w:vMerge/>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jc w:val="both"/>
              <w:rPr>
                <w:rFonts w:ascii="Times New Roman" w:hAnsi="Times New Roman" w:cs="Times New Roman"/>
              </w:rPr>
            </w:pPr>
          </w:p>
        </w:tc>
        <w:tc>
          <w:tcPr>
            <w:tcW w:w="1417" w:type="dxa"/>
            <w:tcMar>
              <w:left w:w="28" w:type="dxa"/>
              <w:right w:w="28" w:type="dxa"/>
            </w:tcMar>
          </w:tcPr>
          <w:p w:rsidR="00657EC6" w:rsidRPr="003E5A4F" w:rsidRDefault="00657EC6" w:rsidP="00C06238">
            <w:pPr>
              <w:autoSpaceDE w:val="0"/>
              <w:autoSpaceDN w:val="0"/>
              <w:adjustRightInd w:val="0"/>
              <w:spacing w:before="120" w:after="0" w:line="200" w:lineRule="exact"/>
              <w:rPr>
                <w:rFonts w:ascii="Times New Roman" w:hAnsi="Times New Roman" w:cs="Times New Roman"/>
              </w:rPr>
            </w:pPr>
            <w:r w:rsidRPr="003E5A4F">
              <w:rPr>
                <w:rFonts w:ascii="Times New Roman" w:hAnsi="Times New Roman" w:cs="Times New Roman"/>
              </w:rPr>
              <w:t>бюджеты муниципальных образований</w:t>
            </w:r>
            <w:r>
              <w:rPr>
                <w:rFonts w:ascii="Times New Roman" w:hAnsi="Times New Roman" w:cs="Times New Roman"/>
              </w:rPr>
              <w:t xml:space="preserve"> края</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250,00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5"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5"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134"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r>
      <w:tr w:rsidR="00657EC6" w:rsidRPr="003E5A4F" w:rsidTr="00657EC6">
        <w:tc>
          <w:tcPr>
            <w:tcW w:w="709" w:type="dxa"/>
            <w:vMerge w:val="restart"/>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jc w:val="center"/>
              <w:outlineLvl w:val="3"/>
              <w:rPr>
                <w:rFonts w:ascii="Times New Roman" w:hAnsi="Times New Roman" w:cs="Times New Roman"/>
              </w:rPr>
            </w:pPr>
            <w:r w:rsidRPr="003E5A4F">
              <w:rPr>
                <w:rFonts w:ascii="Times New Roman" w:hAnsi="Times New Roman" w:cs="Times New Roman"/>
              </w:rPr>
              <w:t>1.3.10.</w:t>
            </w:r>
          </w:p>
        </w:tc>
        <w:tc>
          <w:tcPr>
            <w:tcW w:w="1418" w:type="dxa"/>
            <w:vMerge w:val="restart"/>
            <w:shd w:val="clear" w:color="auto" w:fill="auto"/>
            <w:tcMar>
              <w:left w:w="28" w:type="dxa"/>
              <w:right w:w="28" w:type="dxa"/>
            </w:tcMar>
          </w:tcPr>
          <w:p w:rsidR="00657EC6" w:rsidRPr="00FA4E19" w:rsidRDefault="00657EC6" w:rsidP="00670DC5">
            <w:pPr>
              <w:autoSpaceDE w:val="0"/>
              <w:autoSpaceDN w:val="0"/>
              <w:adjustRightInd w:val="0"/>
              <w:spacing w:before="120" w:after="0" w:line="200" w:lineRule="exact"/>
              <w:rPr>
                <w:rFonts w:ascii="Times New Roman" w:hAnsi="Times New Roman" w:cs="Times New Roman"/>
                <w:spacing w:val="-4"/>
              </w:rPr>
            </w:pPr>
            <w:r w:rsidRPr="00FA4E19">
              <w:rPr>
                <w:rFonts w:ascii="Times New Roman" w:hAnsi="Times New Roman" w:cs="Times New Roman"/>
                <w:spacing w:val="-4"/>
              </w:rPr>
              <w:t>Создание системы удаленного мониторинга реализации Подпрограммы с использованием сегментов региональной информационной системы управления</w:t>
            </w:r>
          </w:p>
        </w:tc>
        <w:tc>
          <w:tcPr>
            <w:tcW w:w="1417" w:type="dxa"/>
            <w:tcMar>
              <w:left w:w="28" w:type="dxa"/>
              <w:right w:w="28" w:type="dxa"/>
            </w:tcMar>
          </w:tcPr>
          <w:p w:rsidR="00657EC6" w:rsidRPr="003E5A4F" w:rsidRDefault="00657EC6" w:rsidP="00657EC6">
            <w:pPr>
              <w:autoSpaceDE w:val="0"/>
              <w:autoSpaceDN w:val="0"/>
              <w:adjustRightInd w:val="0"/>
              <w:spacing w:before="120" w:after="0" w:line="200" w:lineRule="exact"/>
              <w:rPr>
                <w:rFonts w:ascii="Times New Roman" w:hAnsi="Times New Roman" w:cs="Times New Roman"/>
              </w:rPr>
            </w:pPr>
            <w:r w:rsidRPr="003E5A4F">
              <w:rPr>
                <w:rFonts w:ascii="Times New Roman" w:hAnsi="Times New Roman" w:cs="Times New Roman"/>
              </w:rPr>
              <w:t>всего</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5 750,00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170,00</w:t>
            </w:r>
          </w:p>
        </w:tc>
        <w:tc>
          <w:tcPr>
            <w:tcW w:w="1275"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5"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134"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r>
      <w:tr w:rsidR="00657EC6" w:rsidRPr="003E5A4F" w:rsidTr="00657EC6">
        <w:tc>
          <w:tcPr>
            <w:tcW w:w="709" w:type="dxa"/>
            <w:vMerge/>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p>
        </w:tc>
        <w:tc>
          <w:tcPr>
            <w:tcW w:w="1418" w:type="dxa"/>
            <w:vMerge/>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jc w:val="both"/>
              <w:rPr>
                <w:rFonts w:ascii="Times New Roman" w:hAnsi="Times New Roman" w:cs="Times New Roman"/>
              </w:rPr>
            </w:pPr>
          </w:p>
        </w:tc>
        <w:tc>
          <w:tcPr>
            <w:tcW w:w="1417" w:type="dxa"/>
            <w:tcMar>
              <w:left w:w="28" w:type="dxa"/>
              <w:right w:w="28" w:type="dxa"/>
            </w:tcMar>
          </w:tcPr>
          <w:p w:rsidR="00657EC6" w:rsidRPr="003E5A4F" w:rsidRDefault="00657EC6" w:rsidP="00657EC6">
            <w:pPr>
              <w:autoSpaceDE w:val="0"/>
              <w:autoSpaceDN w:val="0"/>
              <w:adjustRightInd w:val="0"/>
              <w:spacing w:before="120" w:after="0" w:line="200" w:lineRule="exact"/>
              <w:rPr>
                <w:rFonts w:ascii="Times New Roman" w:hAnsi="Times New Roman" w:cs="Times New Roman"/>
              </w:rPr>
            </w:pPr>
            <w:r w:rsidRPr="003E5A4F">
              <w:rPr>
                <w:rFonts w:ascii="Times New Roman" w:hAnsi="Times New Roman" w:cs="Times New Roman"/>
              </w:rPr>
              <w:t>краевой бюджет</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5 500,00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170,00</w:t>
            </w:r>
          </w:p>
        </w:tc>
        <w:tc>
          <w:tcPr>
            <w:tcW w:w="1275"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5"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134"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r>
      <w:tr w:rsidR="00657EC6" w:rsidRPr="003E5A4F" w:rsidTr="00657EC6">
        <w:tc>
          <w:tcPr>
            <w:tcW w:w="709" w:type="dxa"/>
            <w:vMerge/>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p>
        </w:tc>
        <w:tc>
          <w:tcPr>
            <w:tcW w:w="1418" w:type="dxa"/>
            <w:vMerge/>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jc w:val="both"/>
              <w:rPr>
                <w:rFonts w:ascii="Times New Roman" w:hAnsi="Times New Roman" w:cs="Times New Roman"/>
              </w:rPr>
            </w:pPr>
          </w:p>
        </w:tc>
        <w:tc>
          <w:tcPr>
            <w:tcW w:w="1417" w:type="dxa"/>
            <w:tcMar>
              <w:left w:w="28" w:type="dxa"/>
              <w:right w:w="28" w:type="dxa"/>
            </w:tcMar>
          </w:tcPr>
          <w:p w:rsidR="00657EC6" w:rsidRPr="003E5A4F" w:rsidRDefault="00657EC6" w:rsidP="00657EC6">
            <w:pPr>
              <w:autoSpaceDE w:val="0"/>
              <w:autoSpaceDN w:val="0"/>
              <w:adjustRightInd w:val="0"/>
              <w:spacing w:before="120" w:after="0" w:line="200" w:lineRule="exact"/>
              <w:rPr>
                <w:rFonts w:ascii="Times New Roman" w:hAnsi="Times New Roman" w:cs="Times New Roman"/>
              </w:rPr>
            </w:pPr>
            <w:r w:rsidRPr="003E5A4F">
              <w:rPr>
                <w:rFonts w:ascii="Times New Roman" w:hAnsi="Times New Roman" w:cs="Times New Roman"/>
              </w:rPr>
              <w:t>в том числе средства федерального бюджета</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5 500,00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5"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5"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134"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r>
      <w:tr w:rsidR="00657EC6" w:rsidRPr="003E5A4F" w:rsidTr="00657EC6">
        <w:trPr>
          <w:trHeight w:val="274"/>
        </w:trPr>
        <w:tc>
          <w:tcPr>
            <w:tcW w:w="709" w:type="dxa"/>
            <w:vMerge/>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p>
        </w:tc>
        <w:tc>
          <w:tcPr>
            <w:tcW w:w="1418" w:type="dxa"/>
            <w:vMerge/>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jc w:val="both"/>
              <w:rPr>
                <w:rFonts w:ascii="Times New Roman" w:hAnsi="Times New Roman" w:cs="Times New Roman"/>
              </w:rPr>
            </w:pPr>
          </w:p>
        </w:tc>
        <w:tc>
          <w:tcPr>
            <w:tcW w:w="1417" w:type="dxa"/>
            <w:tcMar>
              <w:left w:w="28" w:type="dxa"/>
              <w:right w:w="28" w:type="dxa"/>
            </w:tcMar>
          </w:tcPr>
          <w:p w:rsidR="00657EC6" w:rsidRPr="003E5A4F" w:rsidRDefault="00657EC6" w:rsidP="00670DC5">
            <w:pPr>
              <w:autoSpaceDE w:val="0"/>
              <w:autoSpaceDN w:val="0"/>
              <w:adjustRightInd w:val="0"/>
              <w:spacing w:before="120" w:after="0" w:line="200" w:lineRule="exact"/>
              <w:rPr>
                <w:rFonts w:ascii="Times New Roman" w:hAnsi="Times New Roman" w:cs="Times New Roman"/>
              </w:rPr>
            </w:pPr>
            <w:r w:rsidRPr="003E5A4F">
              <w:rPr>
                <w:rFonts w:ascii="Times New Roman" w:hAnsi="Times New Roman" w:cs="Times New Roman"/>
              </w:rPr>
              <w:t>бюджеты муниципальных образований</w:t>
            </w:r>
            <w:r>
              <w:rPr>
                <w:rFonts w:ascii="Times New Roman" w:hAnsi="Times New Roman" w:cs="Times New Roman"/>
              </w:rPr>
              <w:t xml:space="preserve"> края</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250,00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5"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5"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134"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r>
      <w:tr w:rsidR="00657EC6" w:rsidRPr="003E5A4F" w:rsidTr="00657EC6">
        <w:tc>
          <w:tcPr>
            <w:tcW w:w="709" w:type="dxa"/>
            <w:vMerge w:val="restart"/>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jc w:val="center"/>
              <w:outlineLvl w:val="3"/>
              <w:rPr>
                <w:rFonts w:ascii="Times New Roman" w:hAnsi="Times New Roman" w:cs="Times New Roman"/>
              </w:rPr>
            </w:pPr>
            <w:r w:rsidRPr="003E5A4F">
              <w:rPr>
                <w:rFonts w:ascii="Times New Roman" w:hAnsi="Times New Roman" w:cs="Times New Roman"/>
              </w:rPr>
              <w:t>1.3.11.</w:t>
            </w:r>
          </w:p>
        </w:tc>
        <w:tc>
          <w:tcPr>
            <w:tcW w:w="1418" w:type="dxa"/>
            <w:vMerge w:val="restart"/>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rPr>
                <w:rFonts w:ascii="Times New Roman" w:hAnsi="Times New Roman" w:cs="Times New Roman"/>
              </w:rPr>
            </w:pPr>
            <w:r w:rsidRPr="003E5A4F">
              <w:rPr>
                <w:rFonts w:ascii="Times New Roman" w:hAnsi="Times New Roman" w:cs="Times New Roman"/>
              </w:rPr>
              <w:t xml:space="preserve">Обучение в области </w:t>
            </w:r>
            <w:proofErr w:type="spellStart"/>
            <w:r w:rsidRPr="003E5A4F">
              <w:rPr>
                <w:rFonts w:ascii="Times New Roman" w:hAnsi="Times New Roman" w:cs="Times New Roman"/>
              </w:rPr>
              <w:t>энер</w:t>
            </w:r>
            <w:r>
              <w:rPr>
                <w:rFonts w:ascii="Times New Roman" w:hAnsi="Times New Roman" w:cs="Times New Roman"/>
              </w:rPr>
              <w:t>-</w:t>
            </w:r>
            <w:r w:rsidRPr="003E5A4F">
              <w:rPr>
                <w:rFonts w:ascii="Times New Roman" w:hAnsi="Times New Roman" w:cs="Times New Roman"/>
              </w:rPr>
              <w:t>госбережения</w:t>
            </w:r>
            <w:proofErr w:type="spellEnd"/>
            <w:r w:rsidRPr="003E5A4F">
              <w:rPr>
                <w:rFonts w:ascii="Times New Roman" w:hAnsi="Times New Roman" w:cs="Times New Roman"/>
              </w:rPr>
              <w:t xml:space="preserve"> и повышения </w:t>
            </w:r>
            <w:proofErr w:type="spellStart"/>
            <w:r w:rsidRPr="003E5A4F">
              <w:rPr>
                <w:rFonts w:ascii="Times New Roman" w:hAnsi="Times New Roman" w:cs="Times New Roman"/>
              </w:rPr>
              <w:t>энергетичес</w:t>
            </w:r>
            <w:proofErr w:type="spellEnd"/>
            <w:r>
              <w:rPr>
                <w:rFonts w:ascii="Times New Roman" w:hAnsi="Times New Roman" w:cs="Times New Roman"/>
              </w:rPr>
              <w:t>-</w:t>
            </w:r>
            <w:r w:rsidRPr="003E5A4F">
              <w:rPr>
                <w:rFonts w:ascii="Times New Roman" w:hAnsi="Times New Roman" w:cs="Times New Roman"/>
              </w:rPr>
              <w:t xml:space="preserve">кой </w:t>
            </w:r>
            <w:proofErr w:type="spellStart"/>
            <w:r>
              <w:rPr>
                <w:rFonts w:ascii="Times New Roman" w:hAnsi="Times New Roman" w:cs="Times New Roman"/>
              </w:rPr>
              <w:t>э</w:t>
            </w:r>
            <w:r w:rsidRPr="003E5A4F">
              <w:rPr>
                <w:rFonts w:ascii="Times New Roman" w:hAnsi="Times New Roman" w:cs="Times New Roman"/>
              </w:rPr>
              <w:t>ффекти</w:t>
            </w:r>
            <w:r>
              <w:rPr>
                <w:rFonts w:ascii="Times New Roman" w:hAnsi="Times New Roman" w:cs="Times New Roman"/>
              </w:rPr>
              <w:t>-</w:t>
            </w:r>
            <w:r w:rsidRPr="003E5A4F">
              <w:rPr>
                <w:rFonts w:ascii="Times New Roman" w:hAnsi="Times New Roman" w:cs="Times New Roman"/>
              </w:rPr>
              <w:t>вности</w:t>
            </w:r>
            <w:proofErr w:type="spellEnd"/>
          </w:p>
        </w:tc>
        <w:tc>
          <w:tcPr>
            <w:tcW w:w="1417" w:type="dxa"/>
            <w:tcMar>
              <w:left w:w="28" w:type="dxa"/>
              <w:right w:w="28" w:type="dxa"/>
            </w:tcMar>
          </w:tcPr>
          <w:p w:rsidR="00657EC6" w:rsidRPr="003E5A4F" w:rsidRDefault="00657EC6" w:rsidP="00657EC6">
            <w:pPr>
              <w:autoSpaceDE w:val="0"/>
              <w:autoSpaceDN w:val="0"/>
              <w:adjustRightInd w:val="0"/>
              <w:spacing w:before="120" w:after="0" w:line="200" w:lineRule="exact"/>
              <w:rPr>
                <w:rFonts w:ascii="Times New Roman" w:hAnsi="Times New Roman" w:cs="Times New Roman"/>
              </w:rPr>
            </w:pPr>
            <w:r w:rsidRPr="003E5A4F">
              <w:rPr>
                <w:rFonts w:ascii="Times New Roman" w:hAnsi="Times New Roman" w:cs="Times New Roman"/>
              </w:rPr>
              <w:t>всего</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381,40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5"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5"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134"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r>
      <w:tr w:rsidR="00657EC6" w:rsidRPr="003E5A4F" w:rsidTr="00657EC6">
        <w:tc>
          <w:tcPr>
            <w:tcW w:w="709" w:type="dxa"/>
            <w:vMerge/>
            <w:shd w:val="clear" w:color="auto" w:fill="auto"/>
            <w:tcMar>
              <w:left w:w="28" w:type="dxa"/>
              <w:right w:w="28" w:type="dxa"/>
            </w:tcMar>
          </w:tcPr>
          <w:p w:rsidR="00657EC6" w:rsidRPr="003E5A4F" w:rsidRDefault="00657EC6" w:rsidP="00657EC6">
            <w:pPr>
              <w:spacing w:before="120" w:after="0" w:line="200" w:lineRule="exact"/>
              <w:jc w:val="center"/>
              <w:rPr>
                <w:rFonts w:ascii="Times New Roman" w:hAnsi="Times New Roman" w:cs="Times New Roman"/>
                <w:lang w:eastAsia="en-US"/>
              </w:rPr>
            </w:pPr>
          </w:p>
        </w:tc>
        <w:tc>
          <w:tcPr>
            <w:tcW w:w="1418" w:type="dxa"/>
            <w:vMerge/>
            <w:shd w:val="clear" w:color="auto" w:fill="auto"/>
            <w:tcMar>
              <w:left w:w="28" w:type="dxa"/>
              <w:right w:w="28" w:type="dxa"/>
            </w:tcMar>
          </w:tcPr>
          <w:p w:rsidR="00657EC6" w:rsidRPr="003E5A4F" w:rsidRDefault="00657EC6" w:rsidP="00657EC6">
            <w:pPr>
              <w:spacing w:before="120" w:after="0" w:line="200" w:lineRule="exact"/>
              <w:jc w:val="both"/>
              <w:rPr>
                <w:rFonts w:ascii="Times New Roman" w:hAnsi="Times New Roman" w:cs="Times New Roman"/>
                <w:lang w:eastAsia="en-US"/>
              </w:rPr>
            </w:pPr>
          </w:p>
        </w:tc>
        <w:tc>
          <w:tcPr>
            <w:tcW w:w="1417" w:type="dxa"/>
            <w:tcMar>
              <w:left w:w="28" w:type="dxa"/>
              <w:right w:w="28" w:type="dxa"/>
            </w:tcMar>
          </w:tcPr>
          <w:p w:rsidR="00657EC6" w:rsidRPr="003E5A4F" w:rsidRDefault="00657EC6" w:rsidP="00657EC6">
            <w:pPr>
              <w:autoSpaceDE w:val="0"/>
              <w:autoSpaceDN w:val="0"/>
              <w:adjustRightInd w:val="0"/>
              <w:spacing w:before="120" w:after="0" w:line="200" w:lineRule="exact"/>
              <w:rPr>
                <w:rFonts w:ascii="Times New Roman" w:hAnsi="Times New Roman" w:cs="Times New Roman"/>
              </w:rPr>
            </w:pPr>
            <w:r w:rsidRPr="003E5A4F">
              <w:rPr>
                <w:rFonts w:ascii="Times New Roman" w:hAnsi="Times New Roman" w:cs="Times New Roman"/>
              </w:rPr>
              <w:t>краевой бюджет</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381,40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5"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5"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134"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r>
      <w:tr w:rsidR="00657EC6" w:rsidRPr="003E5A4F" w:rsidTr="00657EC6">
        <w:trPr>
          <w:trHeight w:val="526"/>
        </w:trPr>
        <w:tc>
          <w:tcPr>
            <w:tcW w:w="709" w:type="dxa"/>
            <w:vMerge w:val="restart"/>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jc w:val="center"/>
              <w:outlineLvl w:val="3"/>
              <w:rPr>
                <w:rFonts w:ascii="Times New Roman" w:hAnsi="Times New Roman" w:cs="Times New Roman"/>
              </w:rPr>
            </w:pPr>
            <w:r w:rsidRPr="003E5A4F">
              <w:rPr>
                <w:rFonts w:ascii="Times New Roman" w:hAnsi="Times New Roman" w:cs="Times New Roman"/>
              </w:rPr>
              <w:t>1.3.12.</w:t>
            </w:r>
          </w:p>
        </w:tc>
        <w:tc>
          <w:tcPr>
            <w:tcW w:w="1418" w:type="dxa"/>
            <w:vMerge w:val="restart"/>
            <w:shd w:val="clear" w:color="auto" w:fill="auto"/>
            <w:tcMar>
              <w:left w:w="28" w:type="dxa"/>
              <w:right w:w="28" w:type="dxa"/>
            </w:tcMar>
          </w:tcPr>
          <w:p w:rsidR="00657EC6" w:rsidRPr="00FA4E19" w:rsidRDefault="00657EC6" w:rsidP="00657EC6">
            <w:pPr>
              <w:autoSpaceDE w:val="0"/>
              <w:autoSpaceDN w:val="0"/>
              <w:adjustRightInd w:val="0"/>
              <w:spacing w:before="120" w:after="0" w:line="200" w:lineRule="exact"/>
              <w:rPr>
                <w:rFonts w:ascii="Times New Roman" w:hAnsi="Times New Roman" w:cs="Times New Roman"/>
                <w:spacing w:val="-2"/>
              </w:rPr>
            </w:pPr>
            <w:r w:rsidRPr="00FA4E19">
              <w:rPr>
                <w:rFonts w:ascii="Times New Roman" w:hAnsi="Times New Roman" w:cs="Times New Roman"/>
                <w:spacing w:val="-2"/>
              </w:rPr>
              <w:t xml:space="preserve">Оснащение, техническое обслуживание приборов учета </w:t>
            </w:r>
            <w:proofErr w:type="spellStart"/>
            <w:r w:rsidRPr="00FA4E19">
              <w:rPr>
                <w:rFonts w:ascii="Times New Roman" w:hAnsi="Times New Roman" w:cs="Times New Roman"/>
                <w:spacing w:val="-2"/>
              </w:rPr>
              <w:t>энерге-тических</w:t>
            </w:r>
            <w:proofErr w:type="spellEnd"/>
            <w:r w:rsidRPr="00FA4E19">
              <w:rPr>
                <w:rFonts w:ascii="Times New Roman" w:hAnsi="Times New Roman" w:cs="Times New Roman"/>
                <w:spacing w:val="-2"/>
              </w:rPr>
              <w:t xml:space="preserve"> ресурсов</w:t>
            </w:r>
          </w:p>
        </w:tc>
        <w:tc>
          <w:tcPr>
            <w:tcW w:w="1417" w:type="dxa"/>
            <w:tcMar>
              <w:left w:w="28" w:type="dxa"/>
              <w:right w:w="28" w:type="dxa"/>
            </w:tcMar>
          </w:tcPr>
          <w:p w:rsidR="00657EC6" w:rsidRPr="003E5A4F" w:rsidRDefault="00657EC6" w:rsidP="00657EC6">
            <w:pPr>
              <w:autoSpaceDE w:val="0"/>
              <w:autoSpaceDN w:val="0"/>
              <w:adjustRightInd w:val="0"/>
              <w:spacing w:before="120" w:after="0" w:line="200" w:lineRule="exact"/>
              <w:rPr>
                <w:rFonts w:ascii="Times New Roman" w:hAnsi="Times New Roman" w:cs="Times New Roman"/>
              </w:rPr>
            </w:pPr>
            <w:r w:rsidRPr="003E5A4F">
              <w:rPr>
                <w:rFonts w:ascii="Times New Roman" w:hAnsi="Times New Roman" w:cs="Times New Roman"/>
              </w:rPr>
              <w:t>всего</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6 482,66</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6 035,83</w:t>
            </w:r>
          </w:p>
        </w:tc>
        <w:tc>
          <w:tcPr>
            <w:tcW w:w="1275"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3 076,29</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1 207,35</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1 472,96</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1 179,27</w:t>
            </w:r>
          </w:p>
        </w:tc>
        <w:tc>
          <w:tcPr>
            <w:tcW w:w="1275" w:type="dxa"/>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r w:rsidRPr="004F5026">
              <w:rPr>
                <w:rFonts w:ascii="Times New Roman" w:hAnsi="Times New Roman" w:cs="Times New Roman"/>
              </w:rPr>
              <w:t>948,09</w:t>
            </w:r>
          </w:p>
        </w:tc>
        <w:tc>
          <w:tcPr>
            <w:tcW w:w="1134" w:type="dxa"/>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r w:rsidRPr="004F5026">
              <w:rPr>
                <w:rFonts w:ascii="Times New Roman" w:hAnsi="Times New Roman" w:cs="Times New Roman"/>
              </w:rPr>
              <w:t>984,96</w:t>
            </w:r>
          </w:p>
        </w:tc>
        <w:tc>
          <w:tcPr>
            <w:tcW w:w="1276" w:type="dxa"/>
            <w:tcMar>
              <w:left w:w="28" w:type="dxa"/>
              <w:right w:w="28" w:type="dxa"/>
            </w:tcMar>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r w:rsidRPr="004F5026">
              <w:rPr>
                <w:rFonts w:ascii="Times New Roman" w:hAnsi="Times New Roman" w:cs="Times New Roman"/>
              </w:rPr>
              <w:t>1 762,92</w:t>
            </w:r>
          </w:p>
        </w:tc>
        <w:tc>
          <w:tcPr>
            <w:tcW w:w="1276" w:type="dxa"/>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r w:rsidRPr="004F5026">
              <w:rPr>
                <w:rFonts w:ascii="Times New Roman" w:hAnsi="Times New Roman" w:cs="Times New Roman"/>
              </w:rPr>
              <w:t>1 863,55</w:t>
            </w:r>
          </w:p>
        </w:tc>
      </w:tr>
      <w:tr w:rsidR="00657EC6" w:rsidRPr="003E5A4F" w:rsidTr="00657EC6">
        <w:tc>
          <w:tcPr>
            <w:tcW w:w="709" w:type="dxa"/>
            <w:vMerge/>
            <w:shd w:val="clear" w:color="auto" w:fill="auto"/>
            <w:tcMar>
              <w:left w:w="28" w:type="dxa"/>
              <w:right w:w="28" w:type="dxa"/>
            </w:tcMar>
          </w:tcPr>
          <w:p w:rsidR="00657EC6" w:rsidRPr="003E5A4F" w:rsidRDefault="00657EC6" w:rsidP="00657EC6">
            <w:pPr>
              <w:spacing w:before="120" w:after="0" w:line="200" w:lineRule="exact"/>
              <w:jc w:val="center"/>
              <w:rPr>
                <w:rFonts w:ascii="Times New Roman" w:hAnsi="Times New Roman" w:cs="Times New Roman"/>
                <w:lang w:eastAsia="en-US"/>
              </w:rPr>
            </w:pPr>
          </w:p>
        </w:tc>
        <w:tc>
          <w:tcPr>
            <w:tcW w:w="1418" w:type="dxa"/>
            <w:vMerge/>
            <w:shd w:val="clear" w:color="auto" w:fill="auto"/>
            <w:tcMar>
              <w:left w:w="28" w:type="dxa"/>
              <w:right w:w="28" w:type="dxa"/>
            </w:tcMar>
          </w:tcPr>
          <w:p w:rsidR="00657EC6" w:rsidRPr="00FA4E19" w:rsidRDefault="00657EC6" w:rsidP="00657EC6">
            <w:pPr>
              <w:spacing w:before="120" w:after="0" w:line="200" w:lineRule="exact"/>
              <w:jc w:val="both"/>
              <w:rPr>
                <w:rFonts w:ascii="Times New Roman" w:hAnsi="Times New Roman" w:cs="Times New Roman"/>
                <w:spacing w:val="-2"/>
                <w:lang w:eastAsia="en-US"/>
              </w:rPr>
            </w:pPr>
          </w:p>
        </w:tc>
        <w:tc>
          <w:tcPr>
            <w:tcW w:w="1417" w:type="dxa"/>
            <w:tcMar>
              <w:left w:w="28" w:type="dxa"/>
              <w:right w:w="28" w:type="dxa"/>
            </w:tcMar>
          </w:tcPr>
          <w:p w:rsidR="00657EC6" w:rsidRPr="003E5A4F" w:rsidRDefault="00657EC6" w:rsidP="00657EC6">
            <w:pPr>
              <w:autoSpaceDE w:val="0"/>
              <w:autoSpaceDN w:val="0"/>
              <w:adjustRightInd w:val="0"/>
              <w:spacing w:before="120" w:after="0" w:line="200" w:lineRule="exact"/>
              <w:rPr>
                <w:rFonts w:ascii="Times New Roman" w:hAnsi="Times New Roman" w:cs="Times New Roman"/>
              </w:rPr>
            </w:pPr>
            <w:r w:rsidRPr="003E5A4F">
              <w:rPr>
                <w:rFonts w:ascii="Times New Roman" w:hAnsi="Times New Roman" w:cs="Times New Roman"/>
              </w:rPr>
              <w:t>краевой бюджет</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6 482,66</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6 035,83</w:t>
            </w:r>
          </w:p>
        </w:tc>
        <w:tc>
          <w:tcPr>
            <w:tcW w:w="1275"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3 076,29</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1 207,35</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1 472,96</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1 179,27</w:t>
            </w:r>
          </w:p>
        </w:tc>
        <w:tc>
          <w:tcPr>
            <w:tcW w:w="1275" w:type="dxa"/>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r w:rsidRPr="004F5026">
              <w:rPr>
                <w:rFonts w:ascii="Times New Roman" w:hAnsi="Times New Roman" w:cs="Times New Roman"/>
              </w:rPr>
              <w:t>948,09</w:t>
            </w:r>
          </w:p>
        </w:tc>
        <w:tc>
          <w:tcPr>
            <w:tcW w:w="1134" w:type="dxa"/>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r w:rsidRPr="004F5026">
              <w:rPr>
                <w:rFonts w:ascii="Times New Roman" w:hAnsi="Times New Roman" w:cs="Times New Roman"/>
              </w:rPr>
              <w:t>984,96</w:t>
            </w:r>
          </w:p>
        </w:tc>
        <w:tc>
          <w:tcPr>
            <w:tcW w:w="1276" w:type="dxa"/>
            <w:tcMar>
              <w:left w:w="28" w:type="dxa"/>
              <w:right w:w="28" w:type="dxa"/>
            </w:tcMar>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r w:rsidRPr="004F5026">
              <w:rPr>
                <w:rFonts w:ascii="Times New Roman" w:hAnsi="Times New Roman" w:cs="Times New Roman"/>
              </w:rPr>
              <w:t>1 762,92</w:t>
            </w:r>
          </w:p>
        </w:tc>
        <w:tc>
          <w:tcPr>
            <w:tcW w:w="1276" w:type="dxa"/>
          </w:tcPr>
          <w:p w:rsidR="00657EC6" w:rsidRPr="004F5026" w:rsidRDefault="00657EC6" w:rsidP="00657EC6">
            <w:pPr>
              <w:autoSpaceDE w:val="0"/>
              <w:autoSpaceDN w:val="0"/>
              <w:adjustRightInd w:val="0"/>
              <w:spacing w:before="120" w:after="0" w:line="200" w:lineRule="exact"/>
              <w:jc w:val="center"/>
              <w:rPr>
                <w:rFonts w:ascii="Times New Roman" w:hAnsi="Times New Roman" w:cs="Times New Roman"/>
              </w:rPr>
            </w:pPr>
            <w:r w:rsidRPr="004F5026">
              <w:rPr>
                <w:rFonts w:ascii="Times New Roman" w:hAnsi="Times New Roman" w:cs="Times New Roman"/>
              </w:rPr>
              <w:t>1 863,55</w:t>
            </w:r>
          </w:p>
        </w:tc>
      </w:tr>
      <w:tr w:rsidR="00657EC6" w:rsidRPr="003E5A4F" w:rsidTr="00657EC6">
        <w:tc>
          <w:tcPr>
            <w:tcW w:w="709" w:type="dxa"/>
            <w:vMerge w:val="restart"/>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1.3.13.</w:t>
            </w:r>
          </w:p>
        </w:tc>
        <w:tc>
          <w:tcPr>
            <w:tcW w:w="1418" w:type="dxa"/>
            <w:vMerge w:val="restart"/>
            <w:shd w:val="clear" w:color="auto" w:fill="auto"/>
            <w:tcMar>
              <w:left w:w="28" w:type="dxa"/>
              <w:right w:w="28" w:type="dxa"/>
            </w:tcMar>
          </w:tcPr>
          <w:p w:rsidR="00657EC6" w:rsidRPr="00FA4E19" w:rsidRDefault="00657EC6" w:rsidP="00657EC6">
            <w:pPr>
              <w:autoSpaceDE w:val="0"/>
              <w:autoSpaceDN w:val="0"/>
              <w:adjustRightInd w:val="0"/>
              <w:spacing w:before="120" w:after="0" w:line="200" w:lineRule="exact"/>
              <w:jc w:val="both"/>
              <w:rPr>
                <w:rFonts w:ascii="Times New Roman" w:hAnsi="Times New Roman" w:cs="Times New Roman"/>
                <w:spacing w:val="-2"/>
              </w:rPr>
            </w:pPr>
            <w:r w:rsidRPr="00FA4E19">
              <w:rPr>
                <w:rFonts w:ascii="Times New Roman" w:hAnsi="Times New Roman" w:cs="Times New Roman"/>
                <w:spacing w:val="-2"/>
              </w:rPr>
              <w:t xml:space="preserve">Проектные работы по модернизации систем </w:t>
            </w:r>
            <w:proofErr w:type="spellStart"/>
            <w:r w:rsidRPr="00FA4E19">
              <w:rPr>
                <w:rFonts w:ascii="Times New Roman" w:hAnsi="Times New Roman" w:cs="Times New Roman"/>
                <w:spacing w:val="-2"/>
              </w:rPr>
              <w:t>энерго</w:t>
            </w:r>
            <w:proofErr w:type="spellEnd"/>
            <w:r w:rsidRPr="00FA4E19">
              <w:rPr>
                <w:rFonts w:ascii="Times New Roman" w:hAnsi="Times New Roman" w:cs="Times New Roman"/>
                <w:spacing w:val="-2"/>
              </w:rPr>
              <w:t>-снабжения</w:t>
            </w:r>
          </w:p>
        </w:tc>
        <w:tc>
          <w:tcPr>
            <w:tcW w:w="1417" w:type="dxa"/>
            <w:tcMar>
              <w:left w:w="28" w:type="dxa"/>
              <w:right w:w="28" w:type="dxa"/>
            </w:tcMar>
          </w:tcPr>
          <w:p w:rsidR="00657EC6" w:rsidRPr="003E5A4F" w:rsidRDefault="00657EC6" w:rsidP="00657EC6">
            <w:pPr>
              <w:autoSpaceDE w:val="0"/>
              <w:autoSpaceDN w:val="0"/>
              <w:adjustRightInd w:val="0"/>
              <w:spacing w:before="120" w:after="0" w:line="200" w:lineRule="exact"/>
              <w:rPr>
                <w:rFonts w:ascii="Times New Roman" w:hAnsi="Times New Roman" w:cs="Times New Roman"/>
              </w:rPr>
            </w:pPr>
            <w:r w:rsidRPr="003E5A4F">
              <w:rPr>
                <w:rFonts w:ascii="Times New Roman" w:hAnsi="Times New Roman" w:cs="Times New Roman"/>
              </w:rPr>
              <w:t>всего</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286,62</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1 792,40</w:t>
            </w:r>
          </w:p>
        </w:tc>
        <w:tc>
          <w:tcPr>
            <w:tcW w:w="1275"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840,80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10,32</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5"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134"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r>
      <w:tr w:rsidR="00657EC6" w:rsidRPr="003E5A4F" w:rsidTr="00657EC6">
        <w:trPr>
          <w:trHeight w:val="868"/>
        </w:trPr>
        <w:tc>
          <w:tcPr>
            <w:tcW w:w="709" w:type="dxa"/>
            <w:vMerge/>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p>
        </w:tc>
        <w:tc>
          <w:tcPr>
            <w:tcW w:w="1418" w:type="dxa"/>
            <w:vMerge/>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jc w:val="both"/>
              <w:rPr>
                <w:rFonts w:ascii="Times New Roman" w:hAnsi="Times New Roman" w:cs="Times New Roman"/>
              </w:rPr>
            </w:pPr>
          </w:p>
        </w:tc>
        <w:tc>
          <w:tcPr>
            <w:tcW w:w="1417" w:type="dxa"/>
            <w:tcMar>
              <w:left w:w="28" w:type="dxa"/>
              <w:right w:w="28" w:type="dxa"/>
            </w:tcMar>
          </w:tcPr>
          <w:p w:rsidR="00657EC6" w:rsidRPr="003E5A4F" w:rsidRDefault="00657EC6" w:rsidP="00657EC6">
            <w:pPr>
              <w:autoSpaceDE w:val="0"/>
              <w:autoSpaceDN w:val="0"/>
              <w:adjustRightInd w:val="0"/>
              <w:spacing w:before="120" w:after="0" w:line="200" w:lineRule="exact"/>
              <w:rPr>
                <w:rFonts w:ascii="Times New Roman" w:hAnsi="Times New Roman" w:cs="Times New Roman"/>
              </w:rPr>
            </w:pPr>
            <w:r w:rsidRPr="003E5A4F">
              <w:rPr>
                <w:rFonts w:ascii="Times New Roman" w:hAnsi="Times New Roman" w:cs="Times New Roman"/>
              </w:rPr>
              <w:t>краевой бюджет</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286,62</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1 792,40</w:t>
            </w:r>
          </w:p>
        </w:tc>
        <w:tc>
          <w:tcPr>
            <w:tcW w:w="1275"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840,80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10,32</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5"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134"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r>
      <w:tr w:rsidR="00657EC6" w:rsidRPr="003E5A4F" w:rsidTr="00657EC6">
        <w:trPr>
          <w:trHeight w:val="80"/>
        </w:trPr>
        <w:tc>
          <w:tcPr>
            <w:tcW w:w="709" w:type="dxa"/>
            <w:vMerge w:val="restart"/>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jc w:val="center"/>
              <w:outlineLvl w:val="3"/>
              <w:rPr>
                <w:rFonts w:ascii="Times New Roman" w:hAnsi="Times New Roman" w:cs="Times New Roman"/>
              </w:rPr>
            </w:pPr>
            <w:r w:rsidRPr="003E5A4F">
              <w:rPr>
                <w:rFonts w:ascii="Times New Roman" w:hAnsi="Times New Roman" w:cs="Times New Roman"/>
              </w:rPr>
              <w:t>1.4.</w:t>
            </w:r>
          </w:p>
        </w:tc>
        <w:tc>
          <w:tcPr>
            <w:tcW w:w="1418" w:type="dxa"/>
            <w:vMerge w:val="restart"/>
            <w:shd w:val="clear" w:color="auto" w:fill="auto"/>
            <w:tcMar>
              <w:left w:w="28" w:type="dxa"/>
              <w:right w:w="28" w:type="dxa"/>
            </w:tcMar>
          </w:tcPr>
          <w:p w:rsidR="00657EC6" w:rsidRPr="00FA4E19" w:rsidRDefault="00657EC6" w:rsidP="00670DC5">
            <w:pPr>
              <w:autoSpaceDE w:val="0"/>
              <w:autoSpaceDN w:val="0"/>
              <w:adjustRightInd w:val="0"/>
              <w:spacing w:before="120" w:after="0" w:line="200" w:lineRule="exact"/>
              <w:rPr>
                <w:rFonts w:ascii="Times New Roman" w:hAnsi="Times New Roman" w:cs="Times New Roman"/>
              </w:rPr>
            </w:pPr>
            <w:r w:rsidRPr="00FA4E19">
              <w:rPr>
                <w:rFonts w:ascii="Times New Roman" w:hAnsi="Times New Roman" w:cs="Times New Roman"/>
              </w:rPr>
              <w:t xml:space="preserve">Мероприятия </w:t>
            </w:r>
            <w:r w:rsidRPr="00670DC5">
              <w:rPr>
                <w:rFonts w:ascii="Times New Roman" w:hAnsi="Times New Roman" w:cs="Times New Roman"/>
                <w:spacing w:val="-2"/>
              </w:rPr>
              <w:t xml:space="preserve">в области </w:t>
            </w:r>
            <w:proofErr w:type="spellStart"/>
            <w:r w:rsidRPr="00670DC5">
              <w:rPr>
                <w:rFonts w:ascii="Times New Roman" w:hAnsi="Times New Roman" w:cs="Times New Roman"/>
                <w:spacing w:val="-2"/>
              </w:rPr>
              <w:t>энергосбере-жения</w:t>
            </w:r>
            <w:proofErr w:type="spellEnd"/>
            <w:r w:rsidRPr="00670DC5">
              <w:rPr>
                <w:rFonts w:ascii="Times New Roman" w:hAnsi="Times New Roman" w:cs="Times New Roman"/>
                <w:spacing w:val="-2"/>
              </w:rPr>
              <w:t xml:space="preserve"> и повышения энергетической эффективности в транспортном комплексе</w:t>
            </w:r>
          </w:p>
        </w:tc>
        <w:tc>
          <w:tcPr>
            <w:tcW w:w="1417" w:type="dxa"/>
            <w:tcMar>
              <w:left w:w="28" w:type="dxa"/>
              <w:right w:w="28" w:type="dxa"/>
            </w:tcMar>
          </w:tcPr>
          <w:p w:rsidR="00657EC6" w:rsidRPr="003E5A4F" w:rsidRDefault="00657EC6" w:rsidP="00657EC6">
            <w:pPr>
              <w:autoSpaceDE w:val="0"/>
              <w:autoSpaceDN w:val="0"/>
              <w:adjustRightInd w:val="0"/>
              <w:spacing w:before="120" w:after="0" w:line="200" w:lineRule="exact"/>
              <w:rPr>
                <w:rFonts w:ascii="Times New Roman" w:hAnsi="Times New Roman" w:cs="Times New Roman"/>
              </w:rPr>
            </w:pPr>
            <w:r w:rsidRPr="003E5A4F">
              <w:rPr>
                <w:rFonts w:ascii="Times New Roman" w:hAnsi="Times New Roman" w:cs="Times New Roman"/>
              </w:rPr>
              <w:t>всего</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5"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59 900,00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5"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134"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r>
      <w:tr w:rsidR="00657EC6" w:rsidRPr="003E5A4F" w:rsidTr="00657EC6">
        <w:trPr>
          <w:trHeight w:val="80"/>
        </w:trPr>
        <w:tc>
          <w:tcPr>
            <w:tcW w:w="709" w:type="dxa"/>
            <w:vMerge/>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p>
        </w:tc>
        <w:tc>
          <w:tcPr>
            <w:tcW w:w="1418" w:type="dxa"/>
            <w:vMerge/>
            <w:shd w:val="clear" w:color="auto" w:fill="auto"/>
            <w:tcMar>
              <w:left w:w="28" w:type="dxa"/>
              <w:right w:w="28" w:type="dxa"/>
            </w:tcMar>
          </w:tcPr>
          <w:p w:rsidR="00657EC6" w:rsidRPr="00FA4E19" w:rsidRDefault="00657EC6" w:rsidP="00657EC6">
            <w:pPr>
              <w:autoSpaceDE w:val="0"/>
              <w:autoSpaceDN w:val="0"/>
              <w:adjustRightInd w:val="0"/>
              <w:spacing w:before="120" w:after="0" w:line="200" w:lineRule="exact"/>
              <w:jc w:val="both"/>
              <w:rPr>
                <w:rFonts w:ascii="Times New Roman" w:hAnsi="Times New Roman" w:cs="Times New Roman"/>
              </w:rPr>
            </w:pPr>
          </w:p>
        </w:tc>
        <w:tc>
          <w:tcPr>
            <w:tcW w:w="1417" w:type="dxa"/>
            <w:tcMar>
              <w:left w:w="28" w:type="dxa"/>
              <w:right w:w="28" w:type="dxa"/>
            </w:tcMar>
          </w:tcPr>
          <w:p w:rsidR="00657EC6" w:rsidRPr="003E5A4F" w:rsidRDefault="00657EC6" w:rsidP="00657EC6">
            <w:pPr>
              <w:autoSpaceDE w:val="0"/>
              <w:autoSpaceDN w:val="0"/>
              <w:adjustRightInd w:val="0"/>
              <w:spacing w:before="120" w:after="0" w:line="200" w:lineRule="exact"/>
              <w:rPr>
                <w:rFonts w:ascii="Times New Roman" w:hAnsi="Times New Roman" w:cs="Times New Roman"/>
              </w:rPr>
            </w:pPr>
            <w:proofErr w:type="spellStart"/>
            <w:r>
              <w:rPr>
                <w:rFonts w:ascii="Times New Roman" w:hAnsi="Times New Roman" w:cs="Times New Roman"/>
              </w:rPr>
              <w:t>в</w:t>
            </w:r>
            <w:r w:rsidRPr="003E5A4F">
              <w:rPr>
                <w:rFonts w:ascii="Times New Roman" w:hAnsi="Times New Roman" w:cs="Times New Roman"/>
              </w:rPr>
              <w:t>небюджет</w:t>
            </w:r>
            <w:r>
              <w:rPr>
                <w:rFonts w:ascii="Times New Roman" w:hAnsi="Times New Roman" w:cs="Times New Roman"/>
              </w:rPr>
              <w:t>-</w:t>
            </w:r>
            <w:r w:rsidRPr="003E5A4F">
              <w:rPr>
                <w:rFonts w:ascii="Times New Roman" w:hAnsi="Times New Roman" w:cs="Times New Roman"/>
              </w:rPr>
              <w:t>ные</w:t>
            </w:r>
            <w:proofErr w:type="spellEnd"/>
            <w:r w:rsidRPr="003E5A4F">
              <w:rPr>
                <w:rFonts w:ascii="Times New Roman" w:hAnsi="Times New Roman" w:cs="Times New Roman"/>
              </w:rPr>
              <w:t xml:space="preserve"> средства</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5"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59 900,00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5"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134"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r>
      <w:tr w:rsidR="00657EC6" w:rsidRPr="003E5A4F" w:rsidTr="00657EC6">
        <w:tc>
          <w:tcPr>
            <w:tcW w:w="709" w:type="dxa"/>
            <w:vMerge w:val="restart"/>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jc w:val="center"/>
              <w:outlineLvl w:val="3"/>
              <w:rPr>
                <w:rFonts w:ascii="Times New Roman" w:hAnsi="Times New Roman" w:cs="Times New Roman"/>
              </w:rPr>
            </w:pPr>
            <w:r w:rsidRPr="003E5A4F">
              <w:rPr>
                <w:rFonts w:ascii="Times New Roman" w:hAnsi="Times New Roman" w:cs="Times New Roman"/>
              </w:rPr>
              <w:t>1.4.1.</w:t>
            </w:r>
          </w:p>
        </w:tc>
        <w:tc>
          <w:tcPr>
            <w:tcW w:w="1418" w:type="dxa"/>
            <w:vMerge w:val="restart"/>
            <w:shd w:val="clear" w:color="auto" w:fill="auto"/>
            <w:tcMar>
              <w:left w:w="28" w:type="dxa"/>
              <w:right w:w="28" w:type="dxa"/>
            </w:tcMar>
          </w:tcPr>
          <w:p w:rsidR="00657EC6" w:rsidRPr="00FA4E19" w:rsidRDefault="00657EC6" w:rsidP="00670DC5">
            <w:pPr>
              <w:autoSpaceDE w:val="0"/>
              <w:autoSpaceDN w:val="0"/>
              <w:adjustRightInd w:val="0"/>
              <w:spacing w:before="120" w:after="0" w:line="200" w:lineRule="exact"/>
              <w:rPr>
                <w:rFonts w:ascii="Times New Roman" w:hAnsi="Times New Roman" w:cs="Times New Roman"/>
              </w:rPr>
            </w:pPr>
            <w:r w:rsidRPr="00FA4E19">
              <w:rPr>
                <w:rFonts w:ascii="Times New Roman" w:hAnsi="Times New Roman" w:cs="Times New Roman"/>
              </w:rPr>
              <w:t xml:space="preserve">Мероприятия </w:t>
            </w:r>
            <w:r w:rsidRPr="00670DC5">
              <w:rPr>
                <w:rFonts w:ascii="Times New Roman" w:hAnsi="Times New Roman" w:cs="Times New Roman"/>
                <w:spacing w:val="-4"/>
              </w:rPr>
              <w:t xml:space="preserve">по переводу автомобильного транспорта, </w:t>
            </w:r>
            <w:proofErr w:type="spellStart"/>
            <w:r w:rsidRPr="00670DC5">
              <w:rPr>
                <w:rFonts w:ascii="Times New Roman" w:hAnsi="Times New Roman" w:cs="Times New Roman"/>
                <w:spacing w:val="-4"/>
              </w:rPr>
              <w:t>сельскохозяйст</w:t>
            </w:r>
            <w:proofErr w:type="spellEnd"/>
            <w:r w:rsidR="00670DC5">
              <w:rPr>
                <w:rFonts w:ascii="Times New Roman" w:hAnsi="Times New Roman" w:cs="Times New Roman"/>
                <w:spacing w:val="-4"/>
              </w:rPr>
              <w:t>-</w:t>
            </w:r>
            <w:r w:rsidRPr="00670DC5">
              <w:rPr>
                <w:rFonts w:ascii="Times New Roman" w:hAnsi="Times New Roman" w:cs="Times New Roman"/>
                <w:spacing w:val="-4"/>
              </w:rPr>
              <w:t>венной техники на газомоторное топливо</w:t>
            </w:r>
          </w:p>
        </w:tc>
        <w:tc>
          <w:tcPr>
            <w:tcW w:w="1417" w:type="dxa"/>
            <w:tcMar>
              <w:left w:w="28" w:type="dxa"/>
              <w:right w:w="28" w:type="dxa"/>
            </w:tcMar>
          </w:tcPr>
          <w:p w:rsidR="00657EC6" w:rsidRPr="003E5A4F" w:rsidRDefault="00657EC6" w:rsidP="00657EC6">
            <w:pPr>
              <w:autoSpaceDE w:val="0"/>
              <w:autoSpaceDN w:val="0"/>
              <w:adjustRightInd w:val="0"/>
              <w:spacing w:before="120" w:after="0" w:line="200" w:lineRule="exact"/>
              <w:rPr>
                <w:rFonts w:ascii="Times New Roman" w:hAnsi="Times New Roman" w:cs="Times New Roman"/>
              </w:rPr>
            </w:pPr>
            <w:r w:rsidRPr="003E5A4F">
              <w:rPr>
                <w:rFonts w:ascii="Times New Roman" w:hAnsi="Times New Roman" w:cs="Times New Roman"/>
              </w:rPr>
              <w:t>всего</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5"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59 900,00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5"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134"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r>
      <w:tr w:rsidR="00657EC6" w:rsidRPr="003E5A4F" w:rsidTr="00657EC6">
        <w:tc>
          <w:tcPr>
            <w:tcW w:w="709" w:type="dxa"/>
            <w:vMerge/>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p>
        </w:tc>
        <w:tc>
          <w:tcPr>
            <w:tcW w:w="1418" w:type="dxa"/>
            <w:vMerge/>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jc w:val="both"/>
              <w:rPr>
                <w:rFonts w:ascii="Times New Roman" w:hAnsi="Times New Roman" w:cs="Times New Roman"/>
              </w:rPr>
            </w:pPr>
          </w:p>
        </w:tc>
        <w:tc>
          <w:tcPr>
            <w:tcW w:w="1417" w:type="dxa"/>
            <w:tcMar>
              <w:left w:w="28" w:type="dxa"/>
              <w:right w:w="28" w:type="dxa"/>
            </w:tcMar>
          </w:tcPr>
          <w:p w:rsidR="00657EC6" w:rsidRPr="003E5A4F" w:rsidRDefault="00657EC6" w:rsidP="00657EC6">
            <w:pPr>
              <w:autoSpaceDE w:val="0"/>
              <w:autoSpaceDN w:val="0"/>
              <w:adjustRightInd w:val="0"/>
              <w:spacing w:before="120" w:after="0" w:line="200" w:lineRule="exact"/>
              <w:rPr>
                <w:rFonts w:ascii="Times New Roman" w:hAnsi="Times New Roman" w:cs="Times New Roman"/>
              </w:rPr>
            </w:pPr>
            <w:proofErr w:type="spellStart"/>
            <w:r>
              <w:rPr>
                <w:rFonts w:ascii="Times New Roman" w:hAnsi="Times New Roman" w:cs="Times New Roman"/>
              </w:rPr>
              <w:t>в</w:t>
            </w:r>
            <w:r w:rsidRPr="003E5A4F">
              <w:rPr>
                <w:rFonts w:ascii="Times New Roman" w:hAnsi="Times New Roman" w:cs="Times New Roman"/>
              </w:rPr>
              <w:t>небюджет</w:t>
            </w:r>
            <w:r>
              <w:rPr>
                <w:rFonts w:ascii="Times New Roman" w:hAnsi="Times New Roman" w:cs="Times New Roman"/>
              </w:rPr>
              <w:t>-</w:t>
            </w:r>
            <w:r w:rsidRPr="003E5A4F">
              <w:rPr>
                <w:rFonts w:ascii="Times New Roman" w:hAnsi="Times New Roman" w:cs="Times New Roman"/>
              </w:rPr>
              <w:t>ные</w:t>
            </w:r>
            <w:proofErr w:type="spellEnd"/>
            <w:r w:rsidRPr="003E5A4F">
              <w:rPr>
                <w:rFonts w:ascii="Times New Roman" w:hAnsi="Times New Roman" w:cs="Times New Roman"/>
              </w:rPr>
              <w:t xml:space="preserve"> средства</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5"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59 900,00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5"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134"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r w:rsidRPr="003E5A4F">
              <w:rPr>
                <w:rFonts w:ascii="Times New Roman" w:hAnsi="Times New Roman" w:cs="Times New Roman"/>
              </w:rPr>
              <w:t>0</w:t>
            </w:r>
          </w:p>
        </w:tc>
      </w:tr>
      <w:tr w:rsidR="00657EC6" w:rsidRPr="003E5A4F" w:rsidTr="00657EC6">
        <w:tc>
          <w:tcPr>
            <w:tcW w:w="709" w:type="dxa"/>
            <w:shd w:val="clear" w:color="auto" w:fill="auto"/>
            <w:tcMar>
              <w:left w:w="28" w:type="dxa"/>
              <w:right w:w="28" w:type="dxa"/>
            </w:tcMar>
          </w:tcPr>
          <w:p w:rsidR="00657EC6" w:rsidRPr="003E5A4F" w:rsidRDefault="00657EC6" w:rsidP="00657EC6">
            <w:pPr>
              <w:widowControl w:val="0"/>
              <w:autoSpaceDE w:val="0"/>
              <w:autoSpaceDN w:val="0"/>
              <w:adjustRightInd w:val="0"/>
              <w:spacing w:before="120" w:after="0" w:line="200" w:lineRule="exact"/>
              <w:ind w:left="-57" w:right="-57"/>
              <w:jc w:val="center"/>
              <w:rPr>
                <w:rFonts w:ascii="Times New Roman" w:hAnsi="Times New Roman" w:cs="Times New Roman"/>
              </w:rPr>
            </w:pPr>
            <w:r w:rsidRPr="003E5A4F">
              <w:rPr>
                <w:rFonts w:ascii="Times New Roman" w:hAnsi="Times New Roman" w:cs="Times New Roman"/>
              </w:rPr>
              <w:t>2.</w:t>
            </w:r>
          </w:p>
        </w:tc>
        <w:tc>
          <w:tcPr>
            <w:tcW w:w="2835" w:type="dxa"/>
            <w:gridSpan w:val="2"/>
            <w:shd w:val="clear" w:color="auto" w:fill="auto"/>
            <w:tcMar>
              <w:left w:w="28" w:type="dxa"/>
              <w:right w:w="28" w:type="dxa"/>
            </w:tcMar>
          </w:tcPr>
          <w:p w:rsidR="00657EC6" w:rsidRPr="003E5A4F" w:rsidRDefault="00657EC6" w:rsidP="00657EC6">
            <w:pPr>
              <w:autoSpaceDE w:val="0"/>
              <w:autoSpaceDN w:val="0"/>
              <w:adjustRightInd w:val="0"/>
              <w:spacing w:before="120" w:after="0" w:line="200" w:lineRule="exact"/>
              <w:rPr>
                <w:rFonts w:ascii="Times New Roman" w:hAnsi="Times New Roman" w:cs="Times New Roman"/>
              </w:rPr>
            </w:pPr>
            <w:r w:rsidRPr="003E5A4F">
              <w:rPr>
                <w:rFonts w:ascii="Times New Roman" w:hAnsi="Times New Roman" w:cs="Times New Roman"/>
              </w:rPr>
              <w:t>Основные мероприятия</w:t>
            </w: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p>
        </w:tc>
        <w:tc>
          <w:tcPr>
            <w:tcW w:w="1275"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p>
        </w:tc>
        <w:tc>
          <w:tcPr>
            <w:tcW w:w="1275"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p>
        </w:tc>
        <w:tc>
          <w:tcPr>
            <w:tcW w:w="1134"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p>
        </w:tc>
        <w:tc>
          <w:tcPr>
            <w:tcW w:w="1276" w:type="dxa"/>
            <w:tcMar>
              <w:left w:w="28" w:type="dxa"/>
              <w:right w:w="28" w:type="dxa"/>
            </w:tcMar>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p>
        </w:tc>
        <w:tc>
          <w:tcPr>
            <w:tcW w:w="1276" w:type="dxa"/>
          </w:tcPr>
          <w:p w:rsidR="00657EC6" w:rsidRPr="003E5A4F" w:rsidRDefault="00657EC6" w:rsidP="00657EC6">
            <w:pPr>
              <w:autoSpaceDE w:val="0"/>
              <w:autoSpaceDN w:val="0"/>
              <w:adjustRightInd w:val="0"/>
              <w:spacing w:before="120" w:after="0" w:line="200" w:lineRule="exact"/>
              <w:jc w:val="center"/>
              <w:rPr>
                <w:rFonts w:ascii="Times New Roman" w:hAnsi="Times New Roman" w:cs="Times New Roman"/>
              </w:rPr>
            </w:pPr>
          </w:p>
        </w:tc>
      </w:tr>
      <w:tr w:rsidR="00657EC6" w:rsidRPr="003E5A4F" w:rsidTr="00657EC6">
        <w:tc>
          <w:tcPr>
            <w:tcW w:w="709" w:type="dxa"/>
            <w:vMerge w:val="restart"/>
            <w:shd w:val="clear" w:color="auto" w:fill="auto"/>
            <w:tcMar>
              <w:left w:w="28" w:type="dxa"/>
              <w:right w:w="28" w:type="dxa"/>
            </w:tcMar>
          </w:tcPr>
          <w:p w:rsidR="00657EC6" w:rsidRPr="003E5A4F" w:rsidRDefault="00657EC6" w:rsidP="00657EC6">
            <w:pPr>
              <w:widowControl w:val="0"/>
              <w:spacing w:before="120" w:after="0" w:line="200" w:lineRule="exact"/>
              <w:ind w:left="-57" w:right="-57"/>
              <w:jc w:val="center"/>
              <w:rPr>
                <w:rFonts w:ascii="Times New Roman" w:hAnsi="Times New Roman" w:cs="Times New Roman"/>
              </w:rPr>
            </w:pPr>
            <w:r w:rsidRPr="003E5A4F">
              <w:rPr>
                <w:rFonts w:ascii="Times New Roman" w:hAnsi="Times New Roman" w:cs="Times New Roman"/>
              </w:rPr>
              <w:t>2.1.</w:t>
            </w:r>
          </w:p>
        </w:tc>
        <w:tc>
          <w:tcPr>
            <w:tcW w:w="1418" w:type="dxa"/>
            <w:vMerge w:val="restart"/>
            <w:shd w:val="clear" w:color="auto" w:fill="auto"/>
            <w:tcMar>
              <w:left w:w="28" w:type="dxa"/>
              <w:right w:w="28" w:type="dxa"/>
            </w:tcMar>
          </w:tcPr>
          <w:p w:rsidR="00657EC6" w:rsidRPr="003E5A4F" w:rsidRDefault="00657EC6" w:rsidP="00657EC6">
            <w:pPr>
              <w:widowControl w:val="0"/>
              <w:spacing w:before="120" w:after="0" w:line="200" w:lineRule="exact"/>
              <w:rPr>
                <w:rFonts w:ascii="Times New Roman" w:hAnsi="Times New Roman" w:cs="Times New Roman"/>
              </w:rPr>
            </w:pPr>
            <w:r w:rsidRPr="003E5A4F">
              <w:rPr>
                <w:rFonts w:ascii="Times New Roman" w:hAnsi="Times New Roman" w:cs="Times New Roman"/>
              </w:rPr>
              <w:t>Развитие электроэнергетики края</w:t>
            </w:r>
          </w:p>
        </w:tc>
        <w:tc>
          <w:tcPr>
            <w:tcW w:w="1417" w:type="dxa"/>
            <w:tcMar>
              <w:left w:w="28" w:type="dxa"/>
              <w:right w:w="28" w:type="dxa"/>
            </w:tcMar>
          </w:tcPr>
          <w:p w:rsidR="00657EC6" w:rsidRPr="003E5A4F" w:rsidRDefault="00657EC6" w:rsidP="00657EC6">
            <w:pPr>
              <w:widowControl w:val="0"/>
              <w:tabs>
                <w:tab w:val="left" w:pos="400"/>
              </w:tabs>
              <w:autoSpaceDE w:val="0"/>
              <w:autoSpaceDN w:val="0"/>
              <w:adjustRightInd w:val="0"/>
              <w:spacing w:before="120" w:after="0" w:line="200" w:lineRule="exact"/>
              <w:rPr>
                <w:rFonts w:ascii="Times New Roman" w:hAnsi="Times New Roman" w:cs="Times New Roman"/>
              </w:rPr>
            </w:pPr>
            <w:r w:rsidRPr="003E5A4F">
              <w:rPr>
                <w:rFonts w:ascii="Times New Roman" w:hAnsi="Times New Roman" w:cs="Times New Roman"/>
              </w:rPr>
              <w:t>всего</w:t>
            </w:r>
          </w:p>
        </w:tc>
        <w:tc>
          <w:tcPr>
            <w:tcW w:w="1276" w:type="dxa"/>
            <w:tcMar>
              <w:left w:w="28" w:type="dxa"/>
              <w:right w:w="28" w:type="dxa"/>
            </w:tcMar>
          </w:tcPr>
          <w:p w:rsidR="00657EC6" w:rsidRPr="003E5A4F" w:rsidRDefault="00657EC6" w:rsidP="00657EC6">
            <w:pPr>
              <w:widowControl w:val="0"/>
              <w:spacing w:before="120" w:after="0" w:line="200" w:lineRule="exact"/>
              <w:ind w:right="74"/>
              <w:jc w:val="center"/>
              <w:rPr>
                <w:rFonts w:ascii="Times New Roman" w:hAnsi="Times New Roman" w:cs="Times New Roman"/>
                <w:spacing w:val="-6"/>
              </w:rPr>
            </w:pPr>
            <w:r w:rsidRPr="003E5A4F">
              <w:rPr>
                <w:rFonts w:ascii="Times New Roman" w:hAnsi="Times New Roman" w:cs="Times New Roman"/>
                <w:spacing w:val="-6"/>
              </w:rPr>
              <w:t>1 220 310,00</w:t>
            </w:r>
          </w:p>
        </w:tc>
        <w:tc>
          <w:tcPr>
            <w:tcW w:w="1276" w:type="dxa"/>
            <w:tcMar>
              <w:left w:w="28" w:type="dxa"/>
              <w:right w:w="28" w:type="dxa"/>
            </w:tcMar>
          </w:tcPr>
          <w:p w:rsidR="00657EC6" w:rsidRPr="003E5A4F" w:rsidRDefault="00657EC6" w:rsidP="00657EC6">
            <w:pPr>
              <w:widowControl w:val="0"/>
              <w:spacing w:before="120" w:after="0" w:line="200" w:lineRule="exact"/>
              <w:ind w:right="57"/>
              <w:jc w:val="center"/>
              <w:rPr>
                <w:rFonts w:ascii="Times New Roman" w:hAnsi="Times New Roman" w:cs="Times New Roman"/>
                <w:spacing w:val="-6"/>
              </w:rPr>
            </w:pPr>
            <w:r w:rsidRPr="003E5A4F">
              <w:rPr>
                <w:rFonts w:ascii="Times New Roman" w:hAnsi="Times New Roman" w:cs="Times New Roman"/>
                <w:spacing w:val="-6"/>
              </w:rPr>
              <w:t>807 180,00</w:t>
            </w:r>
          </w:p>
        </w:tc>
        <w:tc>
          <w:tcPr>
            <w:tcW w:w="1275" w:type="dxa"/>
            <w:tcMar>
              <w:left w:w="28" w:type="dxa"/>
              <w:right w:w="28" w:type="dxa"/>
            </w:tcMar>
          </w:tcPr>
          <w:p w:rsidR="00657EC6" w:rsidRPr="003E5A4F" w:rsidRDefault="00657EC6" w:rsidP="00657EC6">
            <w:pPr>
              <w:widowControl w:val="0"/>
              <w:spacing w:before="120" w:after="0" w:line="200" w:lineRule="exact"/>
              <w:jc w:val="center"/>
              <w:rPr>
                <w:rFonts w:ascii="Times New Roman" w:hAnsi="Times New Roman" w:cs="Times New Roman"/>
              </w:rPr>
            </w:pPr>
            <w:r w:rsidRPr="003E5A4F">
              <w:rPr>
                <w:rFonts w:ascii="Times New Roman" w:hAnsi="Times New Roman" w:cs="Times New Roman"/>
              </w:rPr>
              <w:t>1 004 740,00</w:t>
            </w:r>
          </w:p>
        </w:tc>
        <w:tc>
          <w:tcPr>
            <w:tcW w:w="1276" w:type="dxa"/>
            <w:tcMar>
              <w:left w:w="28" w:type="dxa"/>
              <w:right w:w="28" w:type="dxa"/>
            </w:tcMar>
          </w:tcPr>
          <w:p w:rsidR="00657EC6" w:rsidRPr="003E5A4F" w:rsidRDefault="00657EC6" w:rsidP="00657EC6">
            <w:pPr>
              <w:widowControl w:val="0"/>
              <w:spacing w:before="120" w:after="0" w:line="200" w:lineRule="exact"/>
              <w:ind w:right="57"/>
              <w:jc w:val="center"/>
              <w:rPr>
                <w:rFonts w:ascii="Times New Roman" w:hAnsi="Times New Roman" w:cs="Times New Roman"/>
              </w:rPr>
            </w:pPr>
            <w:r w:rsidRPr="003E5A4F">
              <w:rPr>
                <w:rFonts w:ascii="Times New Roman" w:hAnsi="Times New Roman" w:cs="Times New Roman"/>
              </w:rPr>
              <w:t>618 374,00</w:t>
            </w:r>
          </w:p>
        </w:tc>
        <w:tc>
          <w:tcPr>
            <w:tcW w:w="1276" w:type="dxa"/>
            <w:tcMar>
              <w:left w:w="28" w:type="dxa"/>
              <w:right w:w="28" w:type="dxa"/>
            </w:tcMar>
          </w:tcPr>
          <w:p w:rsidR="00657EC6" w:rsidRPr="003E5A4F" w:rsidRDefault="00657EC6" w:rsidP="00657EC6">
            <w:pPr>
              <w:widowControl w:val="0"/>
              <w:spacing w:before="120" w:after="0" w:line="200" w:lineRule="exact"/>
              <w:ind w:right="-33"/>
              <w:jc w:val="center"/>
              <w:rPr>
                <w:rFonts w:ascii="Times New Roman" w:hAnsi="Times New Roman" w:cs="Times New Roman"/>
              </w:rPr>
            </w:pPr>
            <w:r w:rsidRPr="003E5A4F">
              <w:rPr>
                <w:rFonts w:ascii="Times New Roman" w:hAnsi="Times New Roman" w:cs="Times New Roman"/>
              </w:rPr>
              <w:t>3 067 097,30</w:t>
            </w:r>
          </w:p>
        </w:tc>
        <w:tc>
          <w:tcPr>
            <w:tcW w:w="1276" w:type="dxa"/>
            <w:tcMar>
              <w:left w:w="28" w:type="dxa"/>
              <w:right w:w="28" w:type="dxa"/>
            </w:tcMar>
          </w:tcPr>
          <w:p w:rsidR="00657EC6" w:rsidRPr="003E5A4F" w:rsidRDefault="00657EC6" w:rsidP="00657EC6">
            <w:pPr>
              <w:widowControl w:val="0"/>
              <w:autoSpaceDE w:val="0"/>
              <w:autoSpaceDN w:val="0"/>
              <w:adjustRightInd w:val="0"/>
              <w:spacing w:before="120" w:after="0" w:line="200" w:lineRule="exact"/>
              <w:ind w:right="113"/>
              <w:jc w:val="center"/>
              <w:rPr>
                <w:rFonts w:ascii="Times New Roman" w:hAnsi="Times New Roman" w:cs="Times New Roman"/>
              </w:rPr>
            </w:pPr>
            <w:r w:rsidRPr="003E5A4F">
              <w:rPr>
                <w:rFonts w:ascii="Times New Roman" w:hAnsi="Times New Roman" w:cs="Times New Roman"/>
              </w:rPr>
              <w:t>894 950,00</w:t>
            </w:r>
          </w:p>
        </w:tc>
        <w:tc>
          <w:tcPr>
            <w:tcW w:w="1275" w:type="dxa"/>
          </w:tcPr>
          <w:p w:rsidR="00657EC6" w:rsidRPr="003E5A4F" w:rsidRDefault="00657EC6" w:rsidP="00657EC6">
            <w:pPr>
              <w:widowControl w:val="0"/>
              <w:spacing w:before="120" w:after="0" w:line="200" w:lineRule="exact"/>
              <w:ind w:right="28"/>
              <w:jc w:val="center"/>
              <w:rPr>
                <w:rFonts w:ascii="Times New Roman" w:hAnsi="Times New Roman" w:cs="Times New Roman"/>
              </w:rPr>
            </w:pPr>
            <w:r w:rsidRPr="003E5A4F">
              <w:rPr>
                <w:rFonts w:ascii="Times New Roman" w:hAnsi="Times New Roman" w:cs="Times New Roman"/>
              </w:rPr>
              <w:t>1 192 697,00</w:t>
            </w:r>
          </w:p>
        </w:tc>
        <w:tc>
          <w:tcPr>
            <w:tcW w:w="1134" w:type="dxa"/>
          </w:tcPr>
          <w:p w:rsidR="00657EC6" w:rsidRPr="002F0199" w:rsidRDefault="00657EC6" w:rsidP="00657EC6">
            <w:pPr>
              <w:widowControl w:val="0"/>
              <w:spacing w:before="120" w:after="0" w:line="200" w:lineRule="exact"/>
              <w:ind w:right="-28"/>
              <w:jc w:val="center"/>
              <w:rPr>
                <w:rFonts w:ascii="Times New Roman" w:hAnsi="Times New Roman" w:cs="Times New Roman"/>
                <w:spacing w:val="-6"/>
              </w:rPr>
            </w:pPr>
            <w:r w:rsidRPr="002F0199">
              <w:rPr>
                <w:rFonts w:ascii="Times New Roman" w:hAnsi="Times New Roman" w:cs="Times New Roman"/>
                <w:spacing w:val="-6"/>
              </w:rPr>
              <w:t>1 243 481,00</w:t>
            </w:r>
          </w:p>
        </w:tc>
        <w:tc>
          <w:tcPr>
            <w:tcW w:w="1276" w:type="dxa"/>
            <w:tcMar>
              <w:left w:w="28" w:type="dxa"/>
              <w:right w:w="28" w:type="dxa"/>
            </w:tcMar>
          </w:tcPr>
          <w:p w:rsidR="00657EC6" w:rsidRPr="00225399" w:rsidRDefault="00657EC6" w:rsidP="00657EC6">
            <w:pPr>
              <w:widowControl w:val="0"/>
              <w:spacing w:before="120" w:after="0" w:line="200" w:lineRule="exact"/>
              <w:ind w:right="28"/>
              <w:jc w:val="center"/>
              <w:rPr>
                <w:rFonts w:ascii="Times New Roman" w:hAnsi="Times New Roman" w:cs="Times New Roman"/>
              </w:rPr>
            </w:pPr>
            <w:r w:rsidRPr="00225399">
              <w:rPr>
                <w:rFonts w:ascii="Times New Roman" w:hAnsi="Times New Roman" w:cs="Times New Roman"/>
              </w:rPr>
              <w:t>1 195 460,00</w:t>
            </w:r>
          </w:p>
        </w:tc>
        <w:tc>
          <w:tcPr>
            <w:tcW w:w="1276" w:type="dxa"/>
          </w:tcPr>
          <w:p w:rsidR="00657EC6" w:rsidRPr="00225399" w:rsidRDefault="00657EC6" w:rsidP="00657EC6">
            <w:pPr>
              <w:widowControl w:val="0"/>
              <w:spacing w:before="120" w:after="0" w:line="200" w:lineRule="exact"/>
              <w:ind w:right="28"/>
              <w:jc w:val="center"/>
              <w:rPr>
                <w:rFonts w:ascii="Times New Roman" w:hAnsi="Times New Roman" w:cs="Times New Roman"/>
              </w:rPr>
            </w:pPr>
            <w:r w:rsidRPr="00225399">
              <w:rPr>
                <w:rFonts w:ascii="Times New Roman" w:hAnsi="Times New Roman" w:cs="Times New Roman"/>
              </w:rPr>
              <w:t>779 360,00</w:t>
            </w:r>
          </w:p>
        </w:tc>
      </w:tr>
      <w:tr w:rsidR="00657EC6" w:rsidRPr="003E5A4F" w:rsidTr="00657EC6">
        <w:tc>
          <w:tcPr>
            <w:tcW w:w="709" w:type="dxa"/>
            <w:vMerge/>
            <w:shd w:val="clear" w:color="auto" w:fill="auto"/>
            <w:tcMar>
              <w:left w:w="28" w:type="dxa"/>
              <w:right w:w="28" w:type="dxa"/>
            </w:tcMar>
          </w:tcPr>
          <w:p w:rsidR="00657EC6" w:rsidRPr="003E5A4F" w:rsidRDefault="00657EC6" w:rsidP="00657EC6">
            <w:pPr>
              <w:widowControl w:val="0"/>
              <w:spacing w:before="120" w:after="0" w:line="200" w:lineRule="exact"/>
              <w:ind w:left="-57" w:right="-57"/>
              <w:jc w:val="center"/>
              <w:rPr>
                <w:rFonts w:ascii="Times New Roman" w:hAnsi="Times New Roman" w:cs="Times New Roman"/>
              </w:rPr>
            </w:pPr>
          </w:p>
        </w:tc>
        <w:tc>
          <w:tcPr>
            <w:tcW w:w="1418" w:type="dxa"/>
            <w:vMerge/>
            <w:shd w:val="clear" w:color="auto" w:fill="auto"/>
            <w:tcMar>
              <w:left w:w="28" w:type="dxa"/>
              <w:right w:w="28" w:type="dxa"/>
            </w:tcMar>
          </w:tcPr>
          <w:p w:rsidR="00657EC6" w:rsidRPr="003E5A4F" w:rsidRDefault="00657EC6" w:rsidP="00657EC6">
            <w:pPr>
              <w:widowControl w:val="0"/>
              <w:spacing w:before="120" w:after="0" w:line="200" w:lineRule="exact"/>
              <w:rPr>
                <w:rFonts w:ascii="Times New Roman" w:hAnsi="Times New Roman" w:cs="Times New Roman"/>
              </w:rPr>
            </w:pPr>
          </w:p>
        </w:tc>
        <w:tc>
          <w:tcPr>
            <w:tcW w:w="1417" w:type="dxa"/>
            <w:tcMar>
              <w:left w:w="28" w:type="dxa"/>
              <w:right w:w="28" w:type="dxa"/>
            </w:tcMar>
          </w:tcPr>
          <w:p w:rsidR="00657EC6" w:rsidRPr="003E5A4F" w:rsidRDefault="00657EC6" w:rsidP="00657EC6">
            <w:pPr>
              <w:widowControl w:val="0"/>
              <w:autoSpaceDE w:val="0"/>
              <w:autoSpaceDN w:val="0"/>
              <w:adjustRightInd w:val="0"/>
              <w:spacing w:before="120" w:after="0" w:line="200" w:lineRule="exact"/>
              <w:rPr>
                <w:rFonts w:ascii="Times New Roman" w:hAnsi="Times New Roman" w:cs="Times New Roman"/>
              </w:rPr>
            </w:pPr>
            <w:r w:rsidRPr="003E5A4F">
              <w:rPr>
                <w:rFonts w:ascii="Times New Roman" w:hAnsi="Times New Roman" w:cs="Times New Roman"/>
              </w:rPr>
              <w:t>краевой бюджет</w:t>
            </w:r>
          </w:p>
        </w:tc>
        <w:tc>
          <w:tcPr>
            <w:tcW w:w="1276" w:type="dxa"/>
            <w:tcMar>
              <w:left w:w="28" w:type="dxa"/>
              <w:right w:w="28" w:type="dxa"/>
            </w:tcMar>
          </w:tcPr>
          <w:p w:rsidR="00657EC6" w:rsidRPr="003E5A4F" w:rsidRDefault="00657EC6" w:rsidP="00657EC6">
            <w:pPr>
              <w:widowControl w:val="0"/>
              <w:spacing w:before="120" w:after="0" w:line="200" w:lineRule="exact"/>
              <w:ind w:right="72"/>
              <w:jc w:val="center"/>
              <w:rPr>
                <w:rFonts w:ascii="Times New Roman" w:hAnsi="Times New Roman" w:cs="Times New Roman"/>
                <w:spacing w:val="-6"/>
              </w:rPr>
            </w:pPr>
            <w:r w:rsidRPr="003E5A4F">
              <w:rPr>
                <w:rFonts w:ascii="Times New Roman" w:hAnsi="Times New Roman" w:cs="Times New Roman"/>
                <w:spacing w:val="-6"/>
              </w:rPr>
              <w:t>0</w:t>
            </w:r>
          </w:p>
        </w:tc>
        <w:tc>
          <w:tcPr>
            <w:tcW w:w="1276" w:type="dxa"/>
            <w:tcMar>
              <w:left w:w="28" w:type="dxa"/>
              <w:right w:w="28" w:type="dxa"/>
            </w:tcMar>
          </w:tcPr>
          <w:p w:rsidR="00657EC6" w:rsidRPr="003E5A4F" w:rsidRDefault="00657EC6" w:rsidP="00657EC6">
            <w:pPr>
              <w:widowControl w:val="0"/>
              <w:spacing w:before="120" w:after="0" w:line="200" w:lineRule="exact"/>
              <w:ind w:right="57"/>
              <w:jc w:val="center"/>
              <w:rPr>
                <w:rFonts w:ascii="Times New Roman" w:hAnsi="Times New Roman" w:cs="Times New Roman"/>
                <w:spacing w:val="-6"/>
              </w:rPr>
            </w:pPr>
            <w:r w:rsidRPr="003E5A4F">
              <w:rPr>
                <w:rFonts w:ascii="Times New Roman" w:hAnsi="Times New Roman" w:cs="Times New Roman"/>
                <w:spacing w:val="-6"/>
              </w:rPr>
              <w:t>0</w:t>
            </w:r>
          </w:p>
        </w:tc>
        <w:tc>
          <w:tcPr>
            <w:tcW w:w="1275" w:type="dxa"/>
            <w:tcMar>
              <w:left w:w="28" w:type="dxa"/>
              <w:right w:w="28" w:type="dxa"/>
            </w:tcMar>
          </w:tcPr>
          <w:p w:rsidR="00657EC6" w:rsidRPr="003E5A4F" w:rsidRDefault="00657EC6" w:rsidP="00657EC6">
            <w:pPr>
              <w:widowControl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57"/>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33"/>
              <w:jc w:val="center"/>
              <w:rPr>
                <w:rFonts w:ascii="Times New Roman" w:hAnsi="Times New Roman" w:cs="Times New Roman"/>
              </w:rPr>
            </w:pPr>
            <w:r w:rsidRPr="003E5A4F">
              <w:rPr>
                <w:rFonts w:ascii="Times New Roman" w:hAnsi="Times New Roman" w:cs="Times New Roman"/>
              </w:rPr>
              <w:t>2 079 697,30</w:t>
            </w:r>
          </w:p>
        </w:tc>
        <w:tc>
          <w:tcPr>
            <w:tcW w:w="1276" w:type="dxa"/>
            <w:tcMar>
              <w:left w:w="28" w:type="dxa"/>
              <w:right w:w="28" w:type="dxa"/>
            </w:tcMar>
          </w:tcPr>
          <w:p w:rsidR="00657EC6" w:rsidRPr="003E5A4F" w:rsidRDefault="00657EC6" w:rsidP="00657EC6">
            <w:pPr>
              <w:widowControl w:val="0"/>
              <w:spacing w:before="120" w:after="0" w:line="200" w:lineRule="exact"/>
              <w:ind w:right="113"/>
              <w:jc w:val="center"/>
              <w:rPr>
                <w:rFonts w:ascii="Times New Roman" w:hAnsi="Times New Roman" w:cs="Times New Roman"/>
              </w:rPr>
            </w:pPr>
            <w:r w:rsidRPr="003E5A4F">
              <w:rPr>
                <w:rFonts w:ascii="Times New Roman" w:hAnsi="Times New Roman" w:cs="Times New Roman"/>
              </w:rPr>
              <w:t>5 000,0</w:t>
            </w:r>
          </w:p>
        </w:tc>
        <w:tc>
          <w:tcPr>
            <w:tcW w:w="1275" w:type="dxa"/>
          </w:tcPr>
          <w:p w:rsidR="00657EC6" w:rsidRPr="003E5A4F" w:rsidRDefault="00657EC6" w:rsidP="00657EC6">
            <w:pPr>
              <w:widowControl w:val="0"/>
              <w:spacing w:before="120" w:after="0" w:line="200" w:lineRule="exact"/>
              <w:ind w:right="28"/>
              <w:jc w:val="center"/>
              <w:rPr>
                <w:rFonts w:ascii="Times New Roman" w:hAnsi="Times New Roman" w:cs="Times New Roman"/>
              </w:rPr>
            </w:pPr>
            <w:r w:rsidRPr="003E5A4F">
              <w:rPr>
                <w:rFonts w:ascii="Times New Roman" w:hAnsi="Times New Roman" w:cs="Times New Roman"/>
              </w:rPr>
              <w:t>49 500,00</w:t>
            </w:r>
          </w:p>
        </w:tc>
        <w:tc>
          <w:tcPr>
            <w:tcW w:w="1134" w:type="dxa"/>
          </w:tcPr>
          <w:p w:rsidR="00657EC6" w:rsidRPr="003E5A4F" w:rsidRDefault="00657EC6" w:rsidP="00657EC6">
            <w:pPr>
              <w:widowControl w:val="0"/>
              <w:spacing w:before="120" w:after="0" w:line="200" w:lineRule="exact"/>
              <w:ind w:right="28"/>
              <w:jc w:val="center"/>
              <w:rPr>
                <w:rFonts w:ascii="Times New Roman" w:hAnsi="Times New Roman" w:cs="Times New Roman"/>
              </w:rPr>
            </w:pPr>
            <w:r w:rsidRPr="003E5A4F">
              <w:rPr>
                <w:rFonts w:ascii="Times New Roman" w:hAnsi="Times New Roman" w:cs="Times New Roman"/>
              </w:rPr>
              <w:t>49 500,00</w:t>
            </w:r>
          </w:p>
        </w:tc>
        <w:tc>
          <w:tcPr>
            <w:tcW w:w="1276" w:type="dxa"/>
            <w:tcMar>
              <w:left w:w="28" w:type="dxa"/>
              <w:right w:w="28" w:type="dxa"/>
            </w:tcMar>
          </w:tcPr>
          <w:p w:rsidR="00657EC6" w:rsidRPr="003E5A4F" w:rsidRDefault="00657EC6" w:rsidP="00657EC6">
            <w:pPr>
              <w:widowControl w:val="0"/>
              <w:spacing w:before="120" w:after="0" w:line="200" w:lineRule="exact"/>
              <w:ind w:right="28"/>
              <w:jc w:val="center"/>
              <w:rPr>
                <w:rFonts w:ascii="Times New Roman" w:hAnsi="Times New Roman" w:cs="Times New Roman"/>
              </w:rPr>
            </w:pPr>
            <w:r w:rsidRPr="003E5A4F">
              <w:rPr>
                <w:rFonts w:ascii="Times New Roman" w:hAnsi="Times New Roman" w:cs="Times New Roman"/>
              </w:rPr>
              <w:t>50 688,00</w:t>
            </w:r>
          </w:p>
        </w:tc>
        <w:tc>
          <w:tcPr>
            <w:tcW w:w="1276" w:type="dxa"/>
          </w:tcPr>
          <w:p w:rsidR="00657EC6" w:rsidRPr="003E5A4F" w:rsidRDefault="00657EC6" w:rsidP="00657EC6">
            <w:pPr>
              <w:widowControl w:val="0"/>
              <w:spacing w:before="120" w:after="0" w:line="200" w:lineRule="exact"/>
              <w:ind w:right="113"/>
              <w:jc w:val="center"/>
              <w:rPr>
                <w:rFonts w:ascii="Times New Roman" w:hAnsi="Times New Roman" w:cs="Times New Roman"/>
              </w:rPr>
            </w:pPr>
            <w:r w:rsidRPr="003E5A4F">
              <w:rPr>
                <w:rFonts w:ascii="Times New Roman" w:hAnsi="Times New Roman" w:cs="Times New Roman"/>
              </w:rPr>
              <w:t>0</w:t>
            </w:r>
          </w:p>
        </w:tc>
      </w:tr>
      <w:tr w:rsidR="00657EC6" w:rsidRPr="003E5A4F" w:rsidTr="00657EC6">
        <w:trPr>
          <w:trHeight w:val="765"/>
        </w:trPr>
        <w:tc>
          <w:tcPr>
            <w:tcW w:w="709" w:type="dxa"/>
            <w:vMerge/>
            <w:shd w:val="clear" w:color="auto" w:fill="auto"/>
            <w:tcMar>
              <w:left w:w="28" w:type="dxa"/>
              <w:right w:w="28" w:type="dxa"/>
            </w:tcMar>
          </w:tcPr>
          <w:p w:rsidR="00657EC6" w:rsidRPr="003E5A4F" w:rsidRDefault="00657EC6" w:rsidP="00657EC6">
            <w:pPr>
              <w:widowControl w:val="0"/>
              <w:spacing w:before="120" w:after="0" w:line="200" w:lineRule="exact"/>
              <w:ind w:left="-57" w:right="-57"/>
              <w:jc w:val="center"/>
              <w:rPr>
                <w:rFonts w:ascii="Times New Roman" w:hAnsi="Times New Roman" w:cs="Times New Roman"/>
              </w:rPr>
            </w:pPr>
          </w:p>
        </w:tc>
        <w:tc>
          <w:tcPr>
            <w:tcW w:w="1418" w:type="dxa"/>
            <w:vMerge/>
            <w:shd w:val="clear" w:color="auto" w:fill="auto"/>
            <w:tcMar>
              <w:left w:w="28" w:type="dxa"/>
              <w:right w:w="28" w:type="dxa"/>
            </w:tcMar>
          </w:tcPr>
          <w:p w:rsidR="00657EC6" w:rsidRPr="003E5A4F" w:rsidRDefault="00657EC6" w:rsidP="00657EC6">
            <w:pPr>
              <w:widowControl w:val="0"/>
              <w:spacing w:before="120" w:after="0" w:line="200" w:lineRule="exact"/>
              <w:rPr>
                <w:rFonts w:ascii="Times New Roman" w:hAnsi="Times New Roman" w:cs="Times New Roman"/>
              </w:rPr>
            </w:pPr>
          </w:p>
        </w:tc>
        <w:tc>
          <w:tcPr>
            <w:tcW w:w="1417" w:type="dxa"/>
            <w:tcMar>
              <w:left w:w="28" w:type="dxa"/>
              <w:right w:w="28" w:type="dxa"/>
            </w:tcMar>
          </w:tcPr>
          <w:p w:rsidR="00657EC6" w:rsidRPr="003E5A4F" w:rsidRDefault="00657EC6" w:rsidP="00657EC6">
            <w:pPr>
              <w:widowControl w:val="0"/>
              <w:autoSpaceDE w:val="0"/>
              <w:autoSpaceDN w:val="0"/>
              <w:adjustRightInd w:val="0"/>
              <w:spacing w:before="120" w:after="0" w:line="200" w:lineRule="exact"/>
              <w:rPr>
                <w:rFonts w:ascii="Times New Roman" w:hAnsi="Times New Roman" w:cs="Times New Roman"/>
              </w:rPr>
            </w:pPr>
            <w:r w:rsidRPr="003E5A4F">
              <w:rPr>
                <w:rFonts w:ascii="Times New Roman" w:hAnsi="Times New Roman" w:cs="Times New Roman"/>
              </w:rPr>
              <w:t xml:space="preserve">в том числе средства </w:t>
            </w:r>
            <w:r w:rsidRPr="003E5A4F">
              <w:rPr>
                <w:rFonts w:ascii="Times New Roman" w:hAnsi="Times New Roman" w:cs="Times New Roman"/>
              </w:rPr>
              <w:br/>
              <w:t>федерального бюджета</w:t>
            </w:r>
          </w:p>
        </w:tc>
        <w:tc>
          <w:tcPr>
            <w:tcW w:w="1276" w:type="dxa"/>
            <w:tcMar>
              <w:left w:w="28" w:type="dxa"/>
              <w:right w:w="28" w:type="dxa"/>
            </w:tcMar>
          </w:tcPr>
          <w:p w:rsidR="00657EC6" w:rsidRPr="003E5A4F" w:rsidRDefault="00657EC6" w:rsidP="00657EC6">
            <w:pPr>
              <w:widowControl w:val="0"/>
              <w:spacing w:before="120" w:after="0" w:line="200" w:lineRule="exact"/>
              <w:ind w:right="72"/>
              <w:jc w:val="center"/>
              <w:rPr>
                <w:rFonts w:ascii="Times New Roman" w:hAnsi="Times New Roman" w:cs="Times New Roman"/>
                <w:spacing w:val="-6"/>
              </w:rPr>
            </w:pPr>
            <w:r w:rsidRPr="003E5A4F">
              <w:rPr>
                <w:rFonts w:ascii="Times New Roman" w:hAnsi="Times New Roman" w:cs="Times New Roman"/>
                <w:spacing w:val="-6"/>
              </w:rPr>
              <w:t>0</w:t>
            </w:r>
          </w:p>
        </w:tc>
        <w:tc>
          <w:tcPr>
            <w:tcW w:w="1276" w:type="dxa"/>
            <w:tcMar>
              <w:left w:w="28" w:type="dxa"/>
              <w:right w:w="28" w:type="dxa"/>
            </w:tcMar>
          </w:tcPr>
          <w:p w:rsidR="00657EC6" w:rsidRPr="003E5A4F" w:rsidRDefault="00657EC6" w:rsidP="00657EC6">
            <w:pPr>
              <w:widowControl w:val="0"/>
              <w:spacing w:before="120" w:after="0" w:line="200" w:lineRule="exact"/>
              <w:ind w:right="57"/>
              <w:jc w:val="center"/>
              <w:rPr>
                <w:rFonts w:ascii="Times New Roman" w:hAnsi="Times New Roman" w:cs="Times New Roman"/>
                <w:spacing w:val="-6"/>
              </w:rPr>
            </w:pPr>
            <w:r w:rsidRPr="003E5A4F">
              <w:rPr>
                <w:rFonts w:ascii="Times New Roman" w:hAnsi="Times New Roman" w:cs="Times New Roman"/>
                <w:spacing w:val="-6"/>
              </w:rPr>
              <w:t>0</w:t>
            </w:r>
          </w:p>
        </w:tc>
        <w:tc>
          <w:tcPr>
            <w:tcW w:w="1275" w:type="dxa"/>
            <w:tcMar>
              <w:left w:w="28" w:type="dxa"/>
              <w:right w:w="28" w:type="dxa"/>
            </w:tcMar>
          </w:tcPr>
          <w:p w:rsidR="00657EC6" w:rsidRPr="003E5A4F" w:rsidRDefault="00657EC6" w:rsidP="00657EC6">
            <w:pPr>
              <w:widowControl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57"/>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33"/>
              <w:jc w:val="center"/>
              <w:rPr>
                <w:rFonts w:ascii="Times New Roman" w:hAnsi="Times New Roman" w:cs="Times New Roman"/>
              </w:rPr>
            </w:pPr>
            <w:r w:rsidRPr="003E5A4F">
              <w:rPr>
                <w:rFonts w:ascii="Times New Roman" w:hAnsi="Times New Roman" w:cs="Times New Roman"/>
              </w:rPr>
              <w:t>2 079 697,30</w:t>
            </w:r>
          </w:p>
        </w:tc>
        <w:tc>
          <w:tcPr>
            <w:tcW w:w="1276" w:type="dxa"/>
            <w:tcMar>
              <w:left w:w="28" w:type="dxa"/>
              <w:right w:w="28" w:type="dxa"/>
            </w:tcMar>
          </w:tcPr>
          <w:p w:rsidR="00657EC6" w:rsidRPr="003E5A4F" w:rsidRDefault="00657EC6" w:rsidP="00657EC6">
            <w:pPr>
              <w:widowControl w:val="0"/>
              <w:spacing w:before="120" w:after="0" w:line="200" w:lineRule="exact"/>
              <w:ind w:right="113"/>
              <w:jc w:val="center"/>
              <w:rPr>
                <w:rFonts w:ascii="Times New Roman" w:hAnsi="Times New Roman" w:cs="Times New Roman"/>
              </w:rPr>
            </w:pPr>
            <w:r w:rsidRPr="003E5A4F">
              <w:rPr>
                <w:rFonts w:ascii="Times New Roman" w:hAnsi="Times New Roman" w:cs="Times New Roman"/>
              </w:rPr>
              <w:t>0</w:t>
            </w:r>
          </w:p>
        </w:tc>
        <w:tc>
          <w:tcPr>
            <w:tcW w:w="1275" w:type="dxa"/>
          </w:tcPr>
          <w:p w:rsidR="00657EC6" w:rsidRPr="003E5A4F" w:rsidRDefault="00657EC6" w:rsidP="00657EC6">
            <w:pPr>
              <w:widowControl w:val="0"/>
              <w:spacing w:before="120" w:after="0" w:line="200" w:lineRule="exact"/>
              <w:ind w:right="28"/>
              <w:jc w:val="center"/>
              <w:rPr>
                <w:rFonts w:ascii="Times New Roman" w:hAnsi="Times New Roman" w:cs="Times New Roman"/>
              </w:rPr>
            </w:pPr>
            <w:r w:rsidRPr="003E5A4F">
              <w:rPr>
                <w:rFonts w:ascii="Times New Roman" w:hAnsi="Times New Roman" w:cs="Times New Roman"/>
              </w:rPr>
              <w:t>25 000,00</w:t>
            </w:r>
          </w:p>
        </w:tc>
        <w:tc>
          <w:tcPr>
            <w:tcW w:w="1134" w:type="dxa"/>
          </w:tcPr>
          <w:p w:rsidR="00657EC6" w:rsidRPr="003E5A4F" w:rsidRDefault="00657EC6" w:rsidP="00657EC6">
            <w:pPr>
              <w:widowControl w:val="0"/>
              <w:spacing w:before="120" w:after="0" w:line="200" w:lineRule="exact"/>
              <w:ind w:right="28"/>
              <w:jc w:val="center"/>
              <w:rPr>
                <w:rFonts w:ascii="Times New Roman" w:hAnsi="Times New Roman" w:cs="Times New Roman"/>
              </w:rPr>
            </w:pPr>
            <w:r w:rsidRPr="003E5A4F">
              <w:rPr>
                <w:rFonts w:ascii="Times New Roman" w:hAnsi="Times New Roman" w:cs="Times New Roman"/>
              </w:rPr>
              <w:t>25 000,00</w:t>
            </w:r>
          </w:p>
        </w:tc>
        <w:tc>
          <w:tcPr>
            <w:tcW w:w="1276" w:type="dxa"/>
            <w:tcMar>
              <w:left w:w="28" w:type="dxa"/>
              <w:right w:w="28" w:type="dxa"/>
            </w:tcMar>
          </w:tcPr>
          <w:p w:rsidR="00657EC6" w:rsidRPr="003E5A4F" w:rsidRDefault="00657EC6" w:rsidP="00657EC6">
            <w:pPr>
              <w:widowControl w:val="0"/>
              <w:spacing w:before="120" w:after="0" w:line="200" w:lineRule="exact"/>
              <w:ind w:right="28"/>
              <w:jc w:val="center"/>
              <w:rPr>
                <w:rFonts w:ascii="Times New Roman" w:hAnsi="Times New Roman" w:cs="Times New Roman"/>
              </w:rPr>
            </w:pPr>
            <w:r w:rsidRPr="003E5A4F">
              <w:rPr>
                <w:rFonts w:ascii="Times New Roman" w:hAnsi="Times New Roman" w:cs="Times New Roman"/>
              </w:rPr>
              <w:t>25 600,00</w:t>
            </w:r>
          </w:p>
        </w:tc>
        <w:tc>
          <w:tcPr>
            <w:tcW w:w="1276" w:type="dxa"/>
          </w:tcPr>
          <w:p w:rsidR="00657EC6" w:rsidRPr="003E5A4F" w:rsidRDefault="00657EC6" w:rsidP="00657EC6">
            <w:pPr>
              <w:widowControl w:val="0"/>
              <w:spacing w:before="120" w:after="0" w:line="200" w:lineRule="exact"/>
              <w:ind w:right="113"/>
              <w:jc w:val="center"/>
              <w:rPr>
                <w:rFonts w:ascii="Times New Roman" w:hAnsi="Times New Roman" w:cs="Times New Roman"/>
              </w:rPr>
            </w:pPr>
            <w:r w:rsidRPr="003E5A4F">
              <w:rPr>
                <w:rFonts w:ascii="Times New Roman" w:hAnsi="Times New Roman" w:cs="Times New Roman"/>
              </w:rPr>
              <w:t>0</w:t>
            </w:r>
          </w:p>
        </w:tc>
      </w:tr>
      <w:tr w:rsidR="00657EC6" w:rsidRPr="003E5A4F" w:rsidTr="00657EC6">
        <w:tc>
          <w:tcPr>
            <w:tcW w:w="709" w:type="dxa"/>
            <w:vMerge/>
            <w:shd w:val="clear" w:color="auto" w:fill="auto"/>
            <w:tcMar>
              <w:left w:w="28" w:type="dxa"/>
              <w:right w:w="28" w:type="dxa"/>
            </w:tcMar>
          </w:tcPr>
          <w:p w:rsidR="00657EC6" w:rsidRPr="003E5A4F" w:rsidRDefault="00657EC6" w:rsidP="00657EC6">
            <w:pPr>
              <w:widowControl w:val="0"/>
              <w:spacing w:before="120" w:after="0" w:line="200" w:lineRule="exact"/>
              <w:ind w:left="-57" w:right="-57"/>
              <w:jc w:val="center"/>
              <w:rPr>
                <w:rFonts w:ascii="Times New Roman" w:hAnsi="Times New Roman" w:cs="Times New Roman"/>
              </w:rPr>
            </w:pPr>
          </w:p>
        </w:tc>
        <w:tc>
          <w:tcPr>
            <w:tcW w:w="1418" w:type="dxa"/>
            <w:vMerge/>
            <w:shd w:val="clear" w:color="auto" w:fill="auto"/>
            <w:tcMar>
              <w:left w:w="28" w:type="dxa"/>
              <w:right w:w="28" w:type="dxa"/>
            </w:tcMar>
          </w:tcPr>
          <w:p w:rsidR="00657EC6" w:rsidRPr="003E5A4F" w:rsidRDefault="00657EC6" w:rsidP="00657EC6">
            <w:pPr>
              <w:widowControl w:val="0"/>
              <w:spacing w:before="120" w:after="0" w:line="200" w:lineRule="exact"/>
              <w:rPr>
                <w:rFonts w:ascii="Times New Roman" w:hAnsi="Times New Roman" w:cs="Times New Roman"/>
              </w:rPr>
            </w:pPr>
          </w:p>
        </w:tc>
        <w:tc>
          <w:tcPr>
            <w:tcW w:w="1417" w:type="dxa"/>
            <w:tcMar>
              <w:left w:w="28" w:type="dxa"/>
              <w:right w:w="28" w:type="dxa"/>
            </w:tcMar>
          </w:tcPr>
          <w:p w:rsidR="00657EC6" w:rsidRPr="003E5A4F" w:rsidRDefault="00657EC6" w:rsidP="00670DC5">
            <w:pPr>
              <w:widowControl w:val="0"/>
              <w:autoSpaceDE w:val="0"/>
              <w:autoSpaceDN w:val="0"/>
              <w:adjustRightInd w:val="0"/>
              <w:spacing w:before="120" w:after="0" w:line="200" w:lineRule="exact"/>
              <w:rPr>
                <w:rFonts w:ascii="Times New Roman" w:hAnsi="Times New Roman" w:cs="Times New Roman"/>
              </w:rPr>
            </w:pPr>
            <w:r w:rsidRPr="003E5A4F">
              <w:rPr>
                <w:rFonts w:ascii="Times New Roman" w:hAnsi="Times New Roman" w:cs="Times New Roman"/>
              </w:rPr>
              <w:t>бюджеты муниципальных образований</w:t>
            </w:r>
            <w:r>
              <w:rPr>
                <w:rFonts w:ascii="Times New Roman" w:hAnsi="Times New Roman" w:cs="Times New Roman"/>
              </w:rPr>
              <w:t xml:space="preserve"> края</w:t>
            </w:r>
          </w:p>
        </w:tc>
        <w:tc>
          <w:tcPr>
            <w:tcW w:w="1276" w:type="dxa"/>
            <w:tcMar>
              <w:left w:w="28" w:type="dxa"/>
              <w:right w:w="28" w:type="dxa"/>
            </w:tcMar>
          </w:tcPr>
          <w:p w:rsidR="00657EC6" w:rsidRPr="003E5A4F" w:rsidRDefault="00657EC6" w:rsidP="00657EC6">
            <w:pPr>
              <w:widowControl w:val="0"/>
              <w:spacing w:before="120" w:after="0" w:line="200" w:lineRule="exact"/>
              <w:ind w:right="72"/>
              <w:jc w:val="center"/>
              <w:rPr>
                <w:rFonts w:ascii="Times New Roman" w:hAnsi="Times New Roman" w:cs="Times New Roman"/>
                <w:spacing w:val="-6"/>
              </w:rPr>
            </w:pPr>
            <w:r w:rsidRPr="003E5A4F">
              <w:rPr>
                <w:rFonts w:ascii="Times New Roman" w:hAnsi="Times New Roman" w:cs="Times New Roman"/>
                <w:spacing w:val="-6"/>
              </w:rPr>
              <w:t>0</w:t>
            </w:r>
          </w:p>
        </w:tc>
        <w:tc>
          <w:tcPr>
            <w:tcW w:w="1276" w:type="dxa"/>
            <w:tcMar>
              <w:left w:w="28" w:type="dxa"/>
              <w:right w:w="28" w:type="dxa"/>
            </w:tcMar>
          </w:tcPr>
          <w:p w:rsidR="00657EC6" w:rsidRPr="003E5A4F" w:rsidRDefault="00657EC6" w:rsidP="00657EC6">
            <w:pPr>
              <w:widowControl w:val="0"/>
              <w:spacing w:before="120" w:after="0" w:line="200" w:lineRule="exact"/>
              <w:ind w:right="57"/>
              <w:jc w:val="center"/>
              <w:rPr>
                <w:rFonts w:ascii="Times New Roman" w:hAnsi="Times New Roman" w:cs="Times New Roman"/>
                <w:spacing w:val="-6"/>
              </w:rPr>
            </w:pPr>
            <w:r w:rsidRPr="003E5A4F">
              <w:rPr>
                <w:rFonts w:ascii="Times New Roman" w:hAnsi="Times New Roman" w:cs="Times New Roman"/>
                <w:spacing w:val="-6"/>
              </w:rPr>
              <w:t>0</w:t>
            </w:r>
          </w:p>
        </w:tc>
        <w:tc>
          <w:tcPr>
            <w:tcW w:w="1275" w:type="dxa"/>
            <w:tcMar>
              <w:left w:w="28" w:type="dxa"/>
              <w:right w:w="28" w:type="dxa"/>
            </w:tcMar>
          </w:tcPr>
          <w:p w:rsidR="00657EC6" w:rsidRPr="003E5A4F" w:rsidRDefault="00657EC6" w:rsidP="00657EC6">
            <w:pPr>
              <w:widowControl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57"/>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33"/>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113"/>
              <w:jc w:val="center"/>
              <w:rPr>
                <w:rFonts w:ascii="Times New Roman" w:hAnsi="Times New Roman" w:cs="Times New Roman"/>
              </w:rPr>
            </w:pPr>
            <w:r w:rsidRPr="003E5A4F">
              <w:rPr>
                <w:rFonts w:ascii="Times New Roman" w:hAnsi="Times New Roman" w:cs="Times New Roman"/>
              </w:rPr>
              <w:t>0</w:t>
            </w:r>
          </w:p>
        </w:tc>
        <w:tc>
          <w:tcPr>
            <w:tcW w:w="1275" w:type="dxa"/>
          </w:tcPr>
          <w:p w:rsidR="00657EC6" w:rsidRPr="003E5A4F" w:rsidRDefault="00657EC6" w:rsidP="00657EC6">
            <w:pPr>
              <w:widowControl w:val="0"/>
              <w:spacing w:before="120" w:after="0" w:line="200" w:lineRule="exact"/>
              <w:ind w:right="28"/>
              <w:jc w:val="center"/>
              <w:rPr>
                <w:rFonts w:ascii="Times New Roman" w:hAnsi="Times New Roman" w:cs="Times New Roman"/>
              </w:rPr>
            </w:pPr>
            <w:r w:rsidRPr="003E5A4F">
              <w:rPr>
                <w:rFonts w:ascii="Times New Roman" w:hAnsi="Times New Roman" w:cs="Times New Roman"/>
              </w:rPr>
              <w:t>500,00</w:t>
            </w:r>
          </w:p>
        </w:tc>
        <w:tc>
          <w:tcPr>
            <w:tcW w:w="1134" w:type="dxa"/>
          </w:tcPr>
          <w:p w:rsidR="00657EC6" w:rsidRPr="003E5A4F" w:rsidRDefault="00657EC6" w:rsidP="00657EC6">
            <w:pPr>
              <w:widowControl w:val="0"/>
              <w:spacing w:before="120" w:after="0" w:line="200" w:lineRule="exact"/>
              <w:ind w:right="28"/>
              <w:jc w:val="center"/>
              <w:rPr>
                <w:rFonts w:ascii="Times New Roman" w:hAnsi="Times New Roman" w:cs="Times New Roman"/>
              </w:rPr>
            </w:pPr>
            <w:r w:rsidRPr="003E5A4F">
              <w:rPr>
                <w:rFonts w:ascii="Times New Roman" w:hAnsi="Times New Roman" w:cs="Times New Roman"/>
              </w:rPr>
              <w:t>500,00</w:t>
            </w:r>
          </w:p>
        </w:tc>
        <w:tc>
          <w:tcPr>
            <w:tcW w:w="1276" w:type="dxa"/>
            <w:tcMar>
              <w:left w:w="28" w:type="dxa"/>
              <w:right w:w="28" w:type="dxa"/>
            </w:tcMar>
          </w:tcPr>
          <w:p w:rsidR="00657EC6" w:rsidRPr="003E5A4F" w:rsidRDefault="00657EC6" w:rsidP="00657EC6">
            <w:pPr>
              <w:widowControl w:val="0"/>
              <w:spacing w:before="120" w:after="0" w:line="200" w:lineRule="exact"/>
              <w:ind w:right="28"/>
              <w:jc w:val="center"/>
              <w:rPr>
                <w:rFonts w:ascii="Times New Roman" w:hAnsi="Times New Roman" w:cs="Times New Roman"/>
              </w:rPr>
            </w:pPr>
            <w:r w:rsidRPr="003E5A4F">
              <w:rPr>
                <w:rFonts w:ascii="Times New Roman" w:hAnsi="Times New Roman" w:cs="Times New Roman"/>
              </w:rPr>
              <w:t>512,00</w:t>
            </w:r>
          </w:p>
        </w:tc>
        <w:tc>
          <w:tcPr>
            <w:tcW w:w="1276" w:type="dxa"/>
          </w:tcPr>
          <w:p w:rsidR="00657EC6" w:rsidRPr="003E5A4F" w:rsidRDefault="00657EC6" w:rsidP="00657EC6">
            <w:pPr>
              <w:widowControl w:val="0"/>
              <w:spacing w:before="120" w:after="0" w:line="200" w:lineRule="exact"/>
              <w:ind w:right="28"/>
              <w:jc w:val="center"/>
              <w:rPr>
                <w:rFonts w:ascii="Times New Roman" w:hAnsi="Times New Roman" w:cs="Times New Roman"/>
              </w:rPr>
            </w:pPr>
            <w:r>
              <w:rPr>
                <w:rFonts w:ascii="Times New Roman" w:hAnsi="Times New Roman" w:cs="Times New Roman"/>
              </w:rPr>
              <w:t>0</w:t>
            </w:r>
          </w:p>
        </w:tc>
      </w:tr>
      <w:tr w:rsidR="00657EC6" w:rsidRPr="003E5A4F" w:rsidTr="00657EC6">
        <w:tc>
          <w:tcPr>
            <w:tcW w:w="709" w:type="dxa"/>
            <w:vMerge/>
            <w:shd w:val="clear" w:color="auto" w:fill="auto"/>
            <w:tcMar>
              <w:left w:w="28" w:type="dxa"/>
              <w:right w:w="28" w:type="dxa"/>
            </w:tcMar>
          </w:tcPr>
          <w:p w:rsidR="00657EC6" w:rsidRPr="003E5A4F" w:rsidRDefault="00657EC6" w:rsidP="00657EC6">
            <w:pPr>
              <w:widowControl w:val="0"/>
              <w:spacing w:before="120" w:after="0" w:line="200" w:lineRule="exact"/>
              <w:ind w:left="-57" w:right="-57"/>
              <w:jc w:val="center"/>
              <w:rPr>
                <w:rFonts w:ascii="Times New Roman" w:hAnsi="Times New Roman" w:cs="Times New Roman"/>
              </w:rPr>
            </w:pPr>
          </w:p>
        </w:tc>
        <w:tc>
          <w:tcPr>
            <w:tcW w:w="1418" w:type="dxa"/>
            <w:vMerge/>
            <w:shd w:val="clear" w:color="auto" w:fill="auto"/>
            <w:tcMar>
              <w:left w:w="28" w:type="dxa"/>
              <w:right w:w="28" w:type="dxa"/>
            </w:tcMar>
          </w:tcPr>
          <w:p w:rsidR="00657EC6" w:rsidRPr="003E5A4F" w:rsidRDefault="00657EC6" w:rsidP="00657EC6">
            <w:pPr>
              <w:widowControl w:val="0"/>
              <w:spacing w:before="120" w:after="0" w:line="200" w:lineRule="exact"/>
              <w:rPr>
                <w:rFonts w:ascii="Times New Roman" w:hAnsi="Times New Roman" w:cs="Times New Roman"/>
              </w:rPr>
            </w:pPr>
          </w:p>
        </w:tc>
        <w:tc>
          <w:tcPr>
            <w:tcW w:w="1417" w:type="dxa"/>
            <w:tcMar>
              <w:left w:w="28" w:type="dxa"/>
              <w:right w:w="28" w:type="dxa"/>
            </w:tcMar>
          </w:tcPr>
          <w:p w:rsidR="00657EC6" w:rsidRPr="003E5A4F" w:rsidRDefault="00657EC6" w:rsidP="00657EC6">
            <w:pPr>
              <w:widowControl w:val="0"/>
              <w:autoSpaceDE w:val="0"/>
              <w:autoSpaceDN w:val="0"/>
              <w:adjustRightInd w:val="0"/>
              <w:spacing w:before="120" w:after="0" w:line="200" w:lineRule="exact"/>
              <w:rPr>
                <w:rFonts w:ascii="Times New Roman" w:hAnsi="Times New Roman" w:cs="Times New Roman"/>
              </w:rPr>
            </w:pPr>
            <w:proofErr w:type="spellStart"/>
            <w:r>
              <w:rPr>
                <w:rFonts w:ascii="Times New Roman" w:hAnsi="Times New Roman" w:cs="Times New Roman"/>
              </w:rPr>
              <w:t>в</w:t>
            </w:r>
            <w:r w:rsidRPr="003E5A4F">
              <w:rPr>
                <w:rFonts w:ascii="Times New Roman" w:hAnsi="Times New Roman" w:cs="Times New Roman"/>
              </w:rPr>
              <w:t>небюджет</w:t>
            </w:r>
            <w:r>
              <w:rPr>
                <w:rFonts w:ascii="Times New Roman" w:hAnsi="Times New Roman" w:cs="Times New Roman"/>
              </w:rPr>
              <w:t>-</w:t>
            </w:r>
            <w:r w:rsidRPr="003E5A4F">
              <w:rPr>
                <w:rFonts w:ascii="Times New Roman" w:hAnsi="Times New Roman" w:cs="Times New Roman"/>
              </w:rPr>
              <w:t>ные</w:t>
            </w:r>
            <w:proofErr w:type="spellEnd"/>
            <w:r w:rsidRPr="003E5A4F">
              <w:rPr>
                <w:rFonts w:ascii="Times New Roman" w:hAnsi="Times New Roman" w:cs="Times New Roman"/>
              </w:rPr>
              <w:t xml:space="preserve"> средства</w:t>
            </w:r>
          </w:p>
        </w:tc>
        <w:tc>
          <w:tcPr>
            <w:tcW w:w="1276" w:type="dxa"/>
            <w:tcMar>
              <w:left w:w="28" w:type="dxa"/>
              <w:right w:w="28" w:type="dxa"/>
            </w:tcMar>
          </w:tcPr>
          <w:p w:rsidR="00657EC6" w:rsidRPr="003E5A4F" w:rsidRDefault="00657EC6" w:rsidP="00657EC6">
            <w:pPr>
              <w:widowControl w:val="0"/>
              <w:spacing w:before="120" w:after="0" w:line="200" w:lineRule="exact"/>
              <w:ind w:right="74"/>
              <w:jc w:val="center"/>
              <w:rPr>
                <w:rFonts w:ascii="Times New Roman" w:hAnsi="Times New Roman" w:cs="Times New Roman"/>
                <w:spacing w:val="-6"/>
              </w:rPr>
            </w:pPr>
            <w:r w:rsidRPr="003E5A4F">
              <w:rPr>
                <w:rFonts w:ascii="Times New Roman" w:hAnsi="Times New Roman" w:cs="Times New Roman"/>
                <w:spacing w:val="-6"/>
              </w:rPr>
              <w:t>1 220 310,00</w:t>
            </w:r>
          </w:p>
        </w:tc>
        <w:tc>
          <w:tcPr>
            <w:tcW w:w="1276" w:type="dxa"/>
            <w:tcMar>
              <w:left w:w="28" w:type="dxa"/>
              <w:right w:w="28" w:type="dxa"/>
            </w:tcMar>
          </w:tcPr>
          <w:p w:rsidR="00657EC6" w:rsidRPr="003E5A4F" w:rsidRDefault="00657EC6" w:rsidP="00657EC6">
            <w:pPr>
              <w:widowControl w:val="0"/>
              <w:spacing w:before="120" w:after="0" w:line="200" w:lineRule="exact"/>
              <w:ind w:right="57"/>
              <w:jc w:val="center"/>
              <w:rPr>
                <w:rFonts w:ascii="Times New Roman" w:hAnsi="Times New Roman" w:cs="Times New Roman"/>
                <w:spacing w:val="-6"/>
              </w:rPr>
            </w:pPr>
            <w:r w:rsidRPr="003E5A4F">
              <w:rPr>
                <w:rFonts w:ascii="Times New Roman" w:hAnsi="Times New Roman" w:cs="Times New Roman"/>
                <w:spacing w:val="-6"/>
              </w:rPr>
              <w:t>807 180,00</w:t>
            </w:r>
          </w:p>
        </w:tc>
        <w:tc>
          <w:tcPr>
            <w:tcW w:w="1275" w:type="dxa"/>
            <w:tcMar>
              <w:left w:w="28" w:type="dxa"/>
              <w:right w:w="28" w:type="dxa"/>
            </w:tcMar>
          </w:tcPr>
          <w:p w:rsidR="00657EC6" w:rsidRPr="003E5A4F" w:rsidRDefault="00657EC6" w:rsidP="00657EC6">
            <w:pPr>
              <w:widowControl w:val="0"/>
              <w:spacing w:before="120" w:after="0" w:line="200" w:lineRule="exact"/>
              <w:jc w:val="center"/>
              <w:rPr>
                <w:rFonts w:ascii="Times New Roman" w:hAnsi="Times New Roman" w:cs="Times New Roman"/>
              </w:rPr>
            </w:pPr>
            <w:r w:rsidRPr="003E5A4F">
              <w:rPr>
                <w:rFonts w:ascii="Times New Roman" w:hAnsi="Times New Roman" w:cs="Times New Roman"/>
              </w:rPr>
              <w:t>1 004 740,00</w:t>
            </w:r>
          </w:p>
        </w:tc>
        <w:tc>
          <w:tcPr>
            <w:tcW w:w="1276" w:type="dxa"/>
            <w:tcMar>
              <w:left w:w="28" w:type="dxa"/>
              <w:right w:w="28" w:type="dxa"/>
            </w:tcMar>
          </w:tcPr>
          <w:p w:rsidR="00657EC6" w:rsidRPr="003E5A4F" w:rsidRDefault="00657EC6" w:rsidP="00657EC6">
            <w:pPr>
              <w:widowControl w:val="0"/>
              <w:spacing w:before="120" w:after="0" w:line="200" w:lineRule="exact"/>
              <w:ind w:right="57"/>
              <w:jc w:val="center"/>
              <w:rPr>
                <w:rFonts w:ascii="Times New Roman" w:hAnsi="Times New Roman" w:cs="Times New Roman"/>
              </w:rPr>
            </w:pPr>
            <w:r w:rsidRPr="003E5A4F">
              <w:rPr>
                <w:rFonts w:ascii="Times New Roman" w:hAnsi="Times New Roman" w:cs="Times New Roman"/>
              </w:rPr>
              <w:t>618 374,00</w:t>
            </w:r>
          </w:p>
        </w:tc>
        <w:tc>
          <w:tcPr>
            <w:tcW w:w="1276" w:type="dxa"/>
            <w:tcMar>
              <w:left w:w="28" w:type="dxa"/>
              <w:right w:w="28" w:type="dxa"/>
            </w:tcMar>
          </w:tcPr>
          <w:p w:rsidR="00657EC6" w:rsidRPr="003E5A4F" w:rsidRDefault="00657EC6" w:rsidP="00657EC6">
            <w:pPr>
              <w:widowControl w:val="0"/>
              <w:spacing w:before="120" w:after="0" w:line="200" w:lineRule="exact"/>
              <w:ind w:right="28"/>
              <w:jc w:val="center"/>
              <w:rPr>
                <w:rFonts w:ascii="Times New Roman" w:hAnsi="Times New Roman" w:cs="Times New Roman"/>
              </w:rPr>
            </w:pPr>
            <w:r w:rsidRPr="003E5A4F">
              <w:rPr>
                <w:rFonts w:ascii="Times New Roman" w:hAnsi="Times New Roman" w:cs="Times New Roman"/>
              </w:rPr>
              <w:t>987 400,00</w:t>
            </w:r>
          </w:p>
        </w:tc>
        <w:tc>
          <w:tcPr>
            <w:tcW w:w="1276" w:type="dxa"/>
            <w:tcMar>
              <w:left w:w="28" w:type="dxa"/>
              <w:right w:w="28" w:type="dxa"/>
            </w:tcMar>
          </w:tcPr>
          <w:p w:rsidR="00657EC6" w:rsidRPr="003E5A4F" w:rsidRDefault="00657EC6" w:rsidP="00657EC6">
            <w:pPr>
              <w:widowControl w:val="0"/>
              <w:autoSpaceDE w:val="0"/>
              <w:autoSpaceDN w:val="0"/>
              <w:adjustRightInd w:val="0"/>
              <w:spacing w:before="120" w:after="0" w:line="200" w:lineRule="exact"/>
              <w:ind w:right="113"/>
              <w:jc w:val="center"/>
              <w:rPr>
                <w:rFonts w:ascii="Times New Roman" w:hAnsi="Times New Roman" w:cs="Times New Roman"/>
              </w:rPr>
            </w:pPr>
            <w:r w:rsidRPr="003E5A4F">
              <w:rPr>
                <w:rFonts w:ascii="Times New Roman" w:hAnsi="Times New Roman" w:cs="Times New Roman"/>
              </w:rPr>
              <w:t>894 950,00</w:t>
            </w:r>
          </w:p>
        </w:tc>
        <w:tc>
          <w:tcPr>
            <w:tcW w:w="1275" w:type="dxa"/>
          </w:tcPr>
          <w:p w:rsidR="00657EC6" w:rsidRPr="00225399" w:rsidRDefault="00657EC6" w:rsidP="00657EC6">
            <w:pPr>
              <w:widowControl w:val="0"/>
              <w:spacing w:before="120" w:after="0" w:line="200" w:lineRule="exact"/>
              <w:ind w:right="28"/>
              <w:jc w:val="center"/>
              <w:rPr>
                <w:rFonts w:ascii="Times New Roman" w:hAnsi="Times New Roman" w:cs="Times New Roman"/>
              </w:rPr>
            </w:pPr>
            <w:r w:rsidRPr="00225399">
              <w:rPr>
                <w:rFonts w:ascii="Times New Roman" w:hAnsi="Times New Roman" w:cs="Times New Roman"/>
              </w:rPr>
              <w:t>1 142 697,00</w:t>
            </w:r>
          </w:p>
        </w:tc>
        <w:tc>
          <w:tcPr>
            <w:tcW w:w="1134" w:type="dxa"/>
          </w:tcPr>
          <w:p w:rsidR="00657EC6" w:rsidRPr="00225399" w:rsidRDefault="00657EC6" w:rsidP="00657EC6">
            <w:pPr>
              <w:widowControl w:val="0"/>
              <w:spacing w:before="120" w:after="0" w:line="200" w:lineRule="exact"/>
              <w:ind w:right="-28"/>
              <w:jc w:val="center"/>
              <w:rPr>
                <w:rFonts w:ascii="Times New Roman" w:hAnsi="Times New Roman" w:cs="Times New Roman"/>
                <w:spacing w:val="-6"/>
              </w:rPr>
            </w:pPr>
            <w:r w:rsidRPr="00225399">
              <w:rPr>
                <w:rFonts w:ascii="Times New Roman" w:hAnsi="Times New Roman" w:cs="Times New Roman"/>
                <w:spacing w:val="-6"/>
              </w:rPr>
              <w:t>1 193 481,00</w:t>
            </w:r>
          </w:p>
        </w:tc>
        <w:tc>
          <w:tcPr>
            <w:tcW w:w="1276" w:type="dxa"/>
            <w:tcMar>
              <w:left w:w="28" w:type="dxa"/>
              <w:right w:w="28" w:type="dxa"/>
            </w:tcMar>
          </w:tcPr>
          <w:p w:rsidR="00657EC6" w:rsidRPr="00225399" w:rsidRDefault="00657EC6" w:rsidP="00657EC6">
            <w:pPr>
              <w:widowControl w:val="0"/>
              <w:spacing w:before="120" w:after="0" w:line="200" w:lineRule="exact"/>
              <w:ind w:right="28"/>
              <w:jc w:val="center"/>
              <w:rPr>
                <w:rFonts w:ascii="Times New Roman" w:hAnsi="Times New Roman" w:cs="Times New Roman"/>
              </w:rPr>
            </w:pPr>
            <w:r w:rsidRPr="00225399">
              <w:rPr>
                <w:rFonts w:ascii="Times New Roman" w:hAnsi="Times New Roman" w:cs="Times New Roman"/>
              </w:rPr>
              <w:t>1 144 260,00</w:t>
            </w:r>
          </w:p>
        </w:tc>
        <w:tc>
          <w:tcPr>
            <w:tcW w:w="1276" w:type="dxa"/>
          </w:tcPr>
          <w:p w:rsidR="00657EC6" w:rsidRPr="00225399" w:rsidRDefault="00657EC6" w:rsidP="00657EC6">
            <w:pPr>
              <w:widowControl w:val="0"/>
              <w:spacing w:before="120" w:after="0" w:line="200" w:lineRule="exact"/>
              <w:ind w:right="28"/>
              <w:jc w:val="center"/>
              <w:rPr>
                <w:rFonts w:ascii="Times New Roman" w:hAnsi="Times New Roman" w:cs="Times New Roman"/>
              </w:rPr>
            </w:pPr>
            <w:r w:rsidRPr="00225399">
              <w:rPr>
                <w:rFonts w:ascii="Times New Roman" w:hAnsi="Times New Roman" w:cs="Times New Roman"/>
              </w:rPr>
              <w:t>779 360,00</w:t>
            </w:r>
          </w:p>
        </w:tc>
      </w:tr>
      <w:tr w:rsidR="00657EC6" w:rsidRPr="003E5A4F" w:rsidTr="00657EC6">
        <w:tc>
          <w:tcPr>
            <w:tcW w:w="709" w:type="dxa"/>
            <w:shd w:val="clear" w:color="auto" w:fill="auto"/>
            <w:tcMar>
              <w:left w:w="28" w:type="dxa"/>
              <w:right w:w="28" w:type="dxa"/>
            </w:tcMar>
          </w:tcPr>
          <w:p w:rsidR="00657EC6" w:rsidRPr="003E5A4F" w:rsidRDefault="00657EC6" w:rsidP="00657EC6">
            <w:pPr>
              <w:widowControl w:val="0"/>
              <w:spacing w:before="120" w:after="0" w:line="200" w:lineRule="exact"/>
              <w:ind w:left="-57" w:right="-57"/>
              <w:jc w:val="center"/>
              <w:rPr>
                <w:rFonts w:ascii="Times New Roman" w:hAnsi="Times New Roman" w:cs="Times New Roman"/>
              </w:rPr>
            </w:pPr>
          </w:p>
        </w:tc>
        <w:tc>
          <w:tcPr>
            <w:tcW w:w="1418" w:type="dxa"/>
            <w:shd w:val="clear" w:color="auto" w:fill="auto"/>
            <w:tcMar>
              <w:left w:w="28" w:type="dxa"/>
              <w:right w:w="28" w:type="dxa"/>
            </w:tcMar>
          </w:tcPr>
          <w:p w:rsidR="00657EC6" w:rsidRPr="003E5A4F" w:rsidRDefault="00657EC6" w:rsidP="00657EC6">
            <w:pPr>
              <w:widowControl w:val="0"/>
              <w:spacing w:before="120" w:after="0" w:line="200" w:lineRule="exact"/>
              <w:rPr>
                <w:rFonts w:ascii="Times New Roman" w:hAnsi="Times New Roman" w:cs="Times New Roman"/>
              </w:rPr>
            </w:pPr>
          </w:p>
        </w:tc>
        <w:tc>
          <w:tcPr>
            <w:tcW w:w="1417" w:type="dxa"/>
            <w:tcMar>
              <w:left w:w="28" w:type="dxa"/>
              <w:right w:w="28" w:type="dxa"/>
            </w:tcMar>
          </w:tcPr>
          <w:p w:rsidR="00657EC6" w:rsidRPr="003E5A4F" w:rsidRDefault="00657EC6" w:rsidP="00657EC6">
            <w:pPr>
              <w:widowControl w:val="0"/>
              <w:autoSpaceDE w:val="0"/>
              <w:autoSpaceDN w:val="0"/>
              <w:adjustRightInd w:val="0"/>
              <w:spacing w:before="120" w:after="0" w:line="200" w:lineRule="exact"/>
              <w:rPr>
                <w:rFonts w:ascii="Times New Roman" w:hAnsi="Times New Roman" w:cs="Times New Roman"/>
              </w:rPr>
            </w:pPr>
          </w:p>
        </w:tc>
        <w:tc>
          <w:tcPr>
            <w:tcW w:w="1276" w:type="dxa"/>
            <w:tcMar>
              <w:left w:w="28" w:type="dxa"/>
              <w:right w:w="28" w:type="dxa"/>
            </w:tcMar>
          </w:tcPr>
          <w:p w:rsidR="00657EC6" w:rsidRPr="003E5A4F" w:rsidRDefault="00657EC6" w:rsidP="00657EC6">
            <w:pPr>
              <w:widowControl w:val="0"/>
              <w:spacing w:before="120" w:after="0" w:line="200" w:lineRule="exact"/>
              <w:ind w:right="72"/>
              <w:jc w:val="center"/>
              <w:rPr>
                <w:rFonts w:ascii="Times New Roman" w:hAnsi="Times New Roman" w:cs="Times New Roman"/>
                <w:spacing w:val="-6"/>
              </w:rPr>
            </w:pPr>
          </w:p>
        </w:tc>
        <w:tc>
          <w:tcPr>
            <w:tcW w:w="1276" w:type="dxa"/>
            <w:tcMar>
              <w:left w:w="28" w:type="dxa"/>
              <w:right w:w="28" w:type="dxa"/>
            </w:tcMar>
          </w:tcPr>
          <w:p w:rsidR="00657EC6" w:rsidRPr="003E5A4F" w:rsidRDefault="00657EC6" w:rsidP="00657EC6">
            <w:pPr>
              <w:widowControl w:val="0"/>
              <w:spacing w:before="120" w:after="0" w:line="200" w:lineRule="exact"/>
              <w:ind w:right="57"/>
              <w:jc w:val="center"/>
              <w:rPr>
                <w:rFonts w:ascii="Times New Roman" w:hAnsi="Times New Roman" w:cs="Times New Roman"/>
                <w:spacing w:val="-6"/>
              </w:rPr>
            </w:pPr>
          </w:p>
        </w:tc>
        <w:tc>
          <w:tcPr>
            <w:tcW w:w="1275" w:type="dxa"/>
            <w:tcMar>
              <w:left w:w="28" w:type="dxa"/>
              <w:right w:w="28" w:type="dxa"/>
            </w:tcMar>
          </w:tcPr>
          <w:p w:rsidR="00657EC6" w:rsidRPr="003E5A4F" w:rsidRDefault="00657EC6" w:rsidP="00657EC6">
            <w:pPr>
              <w:widowControl w:val="0"/>
              <w:spacing w:before="120" w:after="0" w:line="200" w:lineRule="exact"/>
              <w:jc w:val="center"/>
              <w:rPr>
                <w:rFonts w:ascii="Times New Roman" w:hAnsi="Times New Roman" w:cs="Times New Roman"/>
              </w:rPr>
            </w:pPr>
          </w:p>
        </w:tc>
        <w:tc>
          <w:tcPr>
            <w:tcW w:w="1276" w:type="dxa"/>
            <w:tcMar>
              <w:left w:w="28" w:type="dxa"/>
              <w:right w:w="28" w:type="dxa"/>
            </w:tcMar>
          </w:tcPr>
          <w:p w:rsidR="00657EC6" w:rsidRPr="003E5A4F" w:rsidRDefault="00657EC6" w:rsidP="00657EC6">
            <w:pPr>
              <w:widowControl w:val="0"/>
              <w:spacing w:before="120" w:after="0" w:line="200" w:lineRule="exact"/>
              <w:ind w:right="57"/>
              <w:jc w:val="center"/>
              <w:rPr>
                <w:rFonts w:ascii="Times New Roman" w:hAnsi="Times New Roman" w:cs="Times New Roman"/>
              </w:rPr>
            </w:pPr>
          </w:p>
        </w:tc>
        <w:tc>
          <w:tcPr>
            <w:tcW w:w="1276" w:type="dxa"/>
            <w:tcMar>
              <w:left w:w="28" w:type="dxa"/>
              <w:right w:w="28" w:type="dxa"/>
            </w:tcMar>
          </w:tcPr>
          <w:p w:rsidR="00657EC6" w:rsidRPr="003E5A4F" w:rsidRDefault="00657EC6" w:rsidP="00657EC6">
            <w:pPr>
              <w:widowControl w:val="0"/>
              <w:spacing w:before="120" w:after="0" w:line="200" w:lineRule="exact"/>
              <w:ind w:right="-33"/>
              <w:jc w:val="center"/>
              <w:rPr>
                <w:rFonts w:ascii="Times New Roman" w:hAnsi="Times New Roman" w:cs="Times New Roman"/>
              </w:rPr>
            </w:pPr>
          </w:p>
        </w:tc>
        <w:tc>
          <w:tcPr>
            <w:tcW w:w="1276" w:type="dxa"/>
            <w:tcMar>
              <w:left w:w="28" w:type="dxa"/>
              <w:right w:w="28" w:type="dxa"/>
            </w:tcMar>
          </w:tcPr>
          <w:p w:rsidR="00657EC6" w:rsidRPr="003E5A4F" w:rsidRDefault="00657EC6" w:rsidP="00657EC6">
            <w:pPr>
              <w:widowControl w:val="0"/>
              <w:spacing w:before="120" w:after="0" w:line="200" w:lineRule="exact"/>
              <w:ind w:right="113"/>
              <w:jc w:val="center"/>
              <w:rPr>
                <w:rFonts w:ascii="Times New Roman" w:hAnsi="Times New Roman" w:cs="Times New Roman"/>
              </w:rPr>
            </w:pPr>
          </w:p>
        </w:tc>
        <w:tc>
          <w:tcPr>
            <w:tcW w:w="1275" w:type="dxa"/>
          </w:tcPr>
          <w:p w:rsidR="00657EC6" w:rsidRPr="00225399" w:rsidRDefault="00657EC6" w:rsidP="00657EC6">
            <w:pPr>
              <w:widowControl w:val="0"/>
              <w:spacing w:before="120" w:after="0" w:line="200" w:lineRule="exact"/>
              <w:ind w:right="28"/>
              <w:jc w:val="center"/>
              <w:rPr>
                <w:rFonts w:ascii="Times New Roman" w:hAnsi="Times New Roman" w:cs="Times New Roman"/>
              </w:rPr>
            </w:pPr>
          </w:p>
        </w:tc>
        <w:tc>
          <w:tcPr>
            <w:tcW w:w="1134" w:type="dxa"/>
          </w:tcPr>
          <w:p w:rsidR="00657EC6" w:rsidRPr="00225399" w:rsidRDefault="00657EC6" w:rsidP="00657EC6">
            <w:pPr>
              <w:widowControl w:val="0"/>
              <w:spacing w:before="120" w:after="0" w:line="200" w:lineRule="exact"/>
              <w:ind w:right="28"/>
              <w:jc w:val="center"/>
              <w:rPr>
                <w:rFonts w:ascii="Times New Roman" w:hAnsi="Times New Roman" w:cs="Times New Roman"/>
              </w:rPr>
            </w:pPr>
          </w:p>
        </w:tc>
        <w:tc>
          <w:tcPr>
            <w:tcW w:w="1276" w:type="dxa"/>
            <w:tcMar>
              <w:left w:w="28" w:type="dxa"/>
              <w:right w:w="28" w:type="dxa"/>
            </w:tcMar>
          </w:tcPr>
          <w:p w:rsidR="00657EC6" w:rsidRPr="00225399" w:rsidRDefault="00657EC6" w:rsidP="00657EC6">
            <w:pPr>
              <w:widowControl w:val="0"/>
              <w:spacing w:before="120" w:after="0" w:line="200" w:lineRule="exact"/>
              <w:ind w:right="28"/>
              <w:jc w:val="center"/>
              <w:rPr>
                <w:rFonts w:ascii="Times New Roman" w:hAnsi="Times New Roman" w:cs="Times New Roman"/>
              </w:rPr>
            </w:pPr>
          </w:p>
        </w:tc>
        <w:tc>
          <w:tcPr>
            <w:tcW w:w="1276" w:type="dxa"/>
          </w:tcPr>
          <w:p w:rsidR="00657EC6" w:rsidRPr="00225399" w:rsidRDefault="00657EC6" w:rsidP="00657EC6">
            <w:pPr>
              <w:widowControl w:val="0"/>
              <w:spacing w:before="120" w:after="0" w:line="200" w:lineRule="exact"/>
              <w:ind w:right="28"/>
              <w:jc w:val="center"/>
              <w:rPr>
                <w:rFonts w:ascii="Times New Roman" w:hAnsi="Times New Roman" w:cs="Times New Roman"/>
              </w:rPr>
            </w:pPr>
          </w:p>
        </w:tc>
      </w:tr>
      <w:tr w:rsidR="00657EC6" w:rsidRPr="003E5A4F" w:rsidTr="00657EC6">
        <w:tc>
          <w:tcPr>
            <w:tcW w:w="709" w:type="dxa"/>
            <w:vMerge w:val="restart"/>
            <w:shd w:val="clear" w:color="auto" w:fill="auto"/>
            <w:tcMar>
              <w:left w:w="28" w:type="dxa"/>
              <w:right w:w="28" w:type="dxa"/>
            </w:tcMar>
          </w:tcPr>
          <w:p w:rsidR="00657EC6" w:rsidRPr="003E5A4F" w:rsidRDefault="00657EC6" w:rsidP="00657EC6">
            <w:pPr>
              <w:widowControl w:val="0"/>
              <w:spacing w:before="120" w:after="0" w:line="200" w:lineRule="exact"/>
              <w:ind w:left="-57" w:right="-57"/>
              <w:jc w:val="center"/>
              <w:rPr>
                <w:rFonts w:ascii="Times New Roman" w:hAnsi="Times New Roman" w:cs="Times New Roman"/>
              </w:rPr>
            </w:pPr>
            <w:r w:rsidRPr="003E5A4F">
              <w:rPr>
                <w:rFonts w:ascii="Times New Roman" w:hAnsi="Times New Roman" w:cs="Times New Roman"/>
              </w:rPr>
              <w:t>2.1.1.</w:t>
            </w:r>
          </w:p>
        </w:tc>
        <w:tc>
          <w:tcPr>
            <w:tcW w:w="1418" w:type="dxa"/>
            <w:vMerge w:val="restart"/>
            <w:shd w:val="clear" w:color="auto" w:fill="auto"/>
            <w:tcMar>
              <w:left w:w="28" w:type="dxa"/>
              <w:right w:w="28" w:type="dxa"/>
            </w:tcMar>
          </w:tcPr>
          <w:p w:rsidR="00657EC6" w:rsidRPr="00670DC5" w:rsidRDefault="00657EC6" w:rsidP="00670DC5">
            <w:pPr>
              <w:widowControl w:val="0"/>
              <w:tabs>
                <w:tab w:val="left" w:pos="993"/>
              </w:tabs>
              <w:spacing w:before="120" w:after="0" w:line="200" w:lineRule="exact"/>
              <w:ind w:right="-28"/>
              <w:rPr>
                <w:rFonts w:ascii="Times New Roman" w:hAnsi="Times New Roman" w:cs="Times New Roman"/>
                <w:spacing w:val="-4"/>
              </w:rPr>
            </w:pPr>
            <w:r w:rsidRPr="00670DC5">
              <w:rPr>
                <w:rFonts w:ascii="Times New Roman" w:hAnsi="Times New Roman" w:cs="Times New Roman"/>
                <w:spacing w:val="-4"/>
              </w:rPr>
              <w:t xml:space="preserve">Мероприятия </w:t>
            </w:r>
            <w:proofErr w:type="spellStart"/>
            <w:r w:rsidRPr="00670DC5">
              <w:rPr>
                <w:rFonts w:ascii="Times New Roman" w:hAnsi="Times New Roman" w:cs="Times New Roman"/>
                <w:spacing w:val="-6"/>
              </w:rPr>
              <w:t>инвестици</w:t>
            </w:r>
            <w:r w:rsidR="00670DC5" w:rsidRPr="00670DC5">
              <w:rPr>
                <w:rFonts w:ascii="Times New Roman" w:hAnsi="Times New Roman" w:cs="Times New Roman"/>
                <w:spacing w:val="-6"/>
              </w:rPr>
              <w:t>он</w:t>
            </w:r>
            <w:proofErr w:type="spellEnd"/>
            <w:r w:rsidRPr="00670DC5">
              <w:rPr>
                <w:rFonts w:ascii="Times New Roman" w:hAnsi="Times New Roman" w:cs="Times New Roman"/>
                <w:spacing w:val="-6"/>
              </w:rPr>
              <w:t>-</w:t>
            </w:r>
            <w:r w:rsidR="00670DC5" w:rsidRPr="00670DC5">
              <w:rPr>
                <w:rFonts w:ascii="Times New Roman" w:hAnsi="Times New Roman" w:cs="Times New Roman"/>
                <w:spacing w:val="-6"/>
              </w:rPr>
              <w:t>ной прог</w:t>
            </w:r>
            <w:r w:rsidRPr="00670DC5">
              <w:rPr>
                <w:rFonts w:ascii="Times New Roman" w:hAnsi="Times New Roman" w:cs="Times New Roman"/>
                <w:spacing w:val="-6"/>
              </w:rPr>
              <w:t>раммы ОАО "Хабаровская гор</w:t>
            </w:r>
            <w:r w:rsidR="00670DC5">
              <w:rPr>
                <w:rFonts w:ascii="Times New Roman" w:hAnsi="Times New Roman" w:cs="Times New Roman"/>
                <w:spacing w:val="-6"/>
              </w:rPr>
              <w:t>-</w:t>
            </w:r>
            <w:r w:rsidRPr="00670DC5">
              <w:rPr>
                <w:rFonts w:ascii="Times New Roman" w:hAnsi="Times New Roman" w:cs="Times New Roman"/>
                <w:spacing w:val="-6"/>
              </w:rPr>
              <w:t>электросеть" на 2012 – 2014 гг.</w:t>
            </w:r>
          </w:p>
        </w:tc>
        <w:tc>
          <w:tcPr>
            <w:tcW w:w="1417" w:type="dxa"/>
            <w:tcMar>
              <w:left w:w="28" w:type="dxa"/>
              <w:right w:w="28" w:type="dxa"/>
            </w:tcMar>
          </w:tcPr>
          <w:p w:rsidR="00657EC6" w:rsidRPr="003E5A4F" w:rsidRDefault="00657EC6" w:rsidP="00657EC6">
            <w:pPr>
              <w:widowControl w:val="0"/>
              <w:autoSpaceDE w:val="0"/>
              <w:autoSpaceDN w:val="0"/>
              <w:adjustRightInd w:val="0"/>
              <w:spacing w:before="120" w:after="0" w:line="200" w:lineRule="exact"/>
              <w:rPr>
                <w:rFonts w:ascii="Times New Roman" w:hAnsi="Times New Roman" w:cs="Times New Roman"/>
              </w:rPr>
            </w:pPr>
            <w:r w:rsidRPr="003E5A4F">
              <w:rPr>
                <w:rFonts w:ascii="Times New Roman" w:hAnsi="Times New Roman" w:cs="Times New Roman"/>
              </w:rPr>
              <w:t>всего</w:t>
            </w:r>
          </w:p>
        </w:tc>
        <w:tc>
          <w:tcPr>
            <w:tcW w:w="1276" w:type="dxa"/>
            <w:tcMar>
              <w:left w:w="28" w:type="dxa"/>
              <w:right w:w="28" w:type="dxa"/>
            </w:tcMar>
          </w:tcPr>
          <w:p w:rsidR="00657EC6" w:rsidRPr="003E5A4F" w:rsidRDefault="00657EC6" w:rsidP="00657EC6">
            <w:pPr>
              <w:widowControl w:val="0"/>
              <w:spacing w:before="120" w:after="0" w:line="200" w:lineRule="exact"/>
              <w:ind w:right="74"/>
              <w:jc w:val="center"/>
              <w:rPr>
                <w:rFonts w:ascii="Times New Roman" w:hAnsi="Times New Roman" w:cs="Times New Roman"/>
                <w:spacing w:val="-6"/>
              </w:rPr>
            </w:pPr>
            <w:r w:rsidRPr="003E5A4F">
              <w:rPr>
                <w:rFonts w:ascii="Times New Roman" w:hAnsi="Times New Roman" w:cs="Times New Roman"/>
                <w:spacing w:val="-6"/>
              </w:rPr>
              <w:t>245 410,00</w:t>
            </w:r>
          </w:p>
        </w:tc>
        <w:tc>
          <w:tcPr>
            <w:tcW w:w="1276" w:type="dxa"/>
            <w:tcMar>
              <w:left w:w="28" w:type="dxa"/>
              <w:right w:w="28" w:type="dxa"/>
            </w:tcMar>
          </w:tcPr>
          <w:p w:rsidR="00657EC6" w:rsidRPr="003E5A4F" w:rsidRDefault="00657EC6" w:rsidP="00657EC6">
            <w:pPr>
              <w:widowControl w:val="0"/>
              <w:spacing w:before="120" w:after="0" w:line="200" w:lineRule="exact"/>
              <w:ind w:right="57"/>
              <w:jc w:val="center"/>
              <w:rPr>
                <w:rFonts w:ascii="Times New Roman" w:hAnsi="Times New Roman" w:cs="Times New Roman"/>
                <w:spacing w:val="-6"/>
              </w:rPr>
            </w:pPr>
            <w:r w:rsidRPr="003E5A4F">
              <w:rPr>
                <w:rFonts w:ascii="Times New Roman" w:hAnsi="Times New Roman" w:cs="Times New Roman"/>
                <w:spacing w:val="-6"/>
              </w:rPr>
              <w:t>185 500,00</w:t>
            </w:r>
          </w:p>
        </w:tc>
        <w:tc>
          <w:tcPr>
            <w:tcW w:w="1275" w:type="dxa"/>
            <w:tcMar>
              <w:left w:w="28" w:type="dxa"/>
              <w:right w:w="28" w:type="dxa"/>
            </w:tcMar>
          </w:tcPr>
          <w:p w:rsidR="00657EC6" w:rsidRPr="003E5A4F" w:rsidRDefault="00657EC6" w:rsidP="00657EC6">
            <w:pPr>
              <w:widowControl w:val="0"/>
              <w:spacing w:before="120" w:after="0" w:line="200" w:lineRule="exact"/>
              <w:jc w:val="center"/>
              <w:rPr>
                <w:rFonts w:ascii="Times New Roman" w:hAnsi="Times New Roman" w:cs="Times New Roman"/>
              </w:rPr>
            </w:pPr>
            <w:r w:rsidRPr="003E5A4F">
              <w:rPr>
                <w:rFonts w:ascii="Times New Roman" w:hAnsi="Times New Roman" w:cs="Times New Roman"/>
              </w:rPr>
              <w:t>368 390,00</w:t>
            </w:r>
          </w:p>
        </w:tc>
        <w:tc>
          <w:tcPr>
            <w:tcW w:w="1276" w:type="dxa"/>
            <w:tcMar>
              <w:left w:w="28" w:type="dxa"/>
              <w:right w:w="28" w:type="dxa"/>
            </w:tcMar>
          </w:tcPr>
          <w:p w:rsidR="00657EC6" w:rsidRPr="003E5A4F" w:rsidRDefault="00657EC6" w:rsidP="00657EC6">
            <w:pPr>
              <w:widowControl w:val="0"/>
              <w:spacing w:before="120" w:after="0" w:line="200" w:lineRule="exact"/>
              <w:ind w:right="57"/>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28"/>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113"/>
              <w:jc w:val="center"/>
              <w:rPr>
                <w:rFonts w:ascii="Times New Roman" w:hAnsi="Times New Roman" w:cs="Times New Roman"/>
              </w:rPr>
            </w:pPr>
            <w:r w:rsidRPr="003E5A4F">
              <w:rPr>
                <w:rFonts w:ascii="Times New Roman" w:hAnsi="Times New Roman" w:cs="Times New Roman"/>
              </w:rPr>
              <w:t>0</w:t>
            </w:r>
          </w:p>
        </w:tc>
        <w:tc>
          <w:tcPr>
            <w:tcW w:w="1275" w:type="dxa"/>
          </w:tcPr>
          <w:p w:rsidR="00657EC6" w:rsidRPr="00225399" w:rsidRDefault="00657EC6" w:rsidP="00657EC6">
            <w:pPr>
              <w:widowControl w:val="0"/>
              <w:spacing w:before="120" w:after="0" w:line="200" w:lineRule="exact"/>
              <w:ind w:right="57"/>
              <w:jc w:val="center"/>
              <w:rPr>
                <w:rFonts w:ascii="Times New Roman" w:hAnsi="Times New Roman" w:cs="Times New Roman"/>
              </w:rPr>
            </w:pPr>
            <w:r w:rsidRPr="00225399">
              <w:rPr>
                <w:rFonts w:ascii="Times New Roman" w:hAnsi="Times New Roman" w:cs="Times New Roman"/>
              </w:rPr>
              <w:t>0</w:t>
            </w:r>
          </w:p>
        </w:tc>
        <w:tc>
          <w:tcPr>
            <w:tcW w:w="1134" w:type="dxa"/>
          </w:tcPr>
          <w:p w:rsidR="00657EC6" w:rsidRPr="00225399" w:rsidRDefault="00657EC6" w:rsidP="00657EC6">
            <w:pPr>
              <w:widowControl w:val="0"/>
              <w:spacing w:before="120" w:after="0" w:line="200" w:lineRule="exact"/>
              <w:ind w:right="28"/>
              <w:jc w:val="center"/>
              <w:rPr>
                <w:rFonts w:ascii="Times New Roman" w:hAnsi="Times New Roman" w:cs="Times New Roman"/>
              </w:rPr>
            </w:pPr>
            <w:r w:rsidRPr="00225399">
              <w:rPr>
                <w:rFonts w:ascii="Times New Roman" w:hAnsi="Times New Roman" w:cs="Times New Roman"/>
              </w:rPr>
              <w:t>0</w:t>
            </w:r>
          </w:p>
        </w:tc>
        <w:tc>
          <w:tcPr>
            <w:tcW w:w="1276" w:type="dxa"/>
            <w:tcMar>
              <w:left w:w="28" w:type="dxa"/>
              <w:right w:w="28" w:type="dxa"/>
            </w:tcMar>
          </w:tcPr>
          <w:p w:rsidR="00657EC6" w:rsidRPr="00225399" w:rsidRDefault="00657EC6" w:rsidP="00657EC6">
            <w:pPr>
              <w:widowControl w:val="0"/>
              <w:spacing w:before="120" w:after="0" w:line="200" w:lineRule="exact"/>
              <w:ind w:right="113"/>
              <w:jc w:val="center"/>
              <w:rPr>
                <w:rFonts w:ascii="Times New Roman" w:hAnsi="Times New Roman" w:cs="Times New Roman"/>
              </w:rPr>
            </w:pPr>
            <w:r w:rsidRPr="00225399">
              <w:rPr>
                <w:rFonts w:ascii="Times New Roman" w:hAnsi="Times New Roman" w:cs="Times New Roman"/>
              </w:rPr>
              <w:t>0</w:t>
            </w:r>
          </w:p>
        </w:tc>
        <w:tc>
          <w:tcPr>
            <w:tcW w:w="1276" w:type="dxa"/>
          </w:tcPr>
          <w:p w:rsidR="00657EC6" w:rsidRPr="00225399" w:rsidRDefault="00657EC6" w:rsidP="00657EC6">
            <w:pPr>
              <w:widowControl w:val="0"/>
              <w:spacing w:before="120" w:after="0" w:line="200" w:lineRule="exact"/>
              <w:ind w:right="113"/>
              <w:jc w:val="center"/>
              <w:rPr>
                <w:rFonts w:ascii="Times New Roman" w:hAnsi="Times New Roman" w:cs="Times New Roman"/>
              </w:rPr>
            </w:pPr>
            <w:r w:rsidRPr="00225399">
              <w:rPr>
                <w:rFonts w:ascii="Times New Roman" w:hAnsi="Times New Roman" w:cs="Times New Roman"/>
              </w:rPr>
              <w:t>0</w:t>
            </w:r>
          </w:p>
        </w:tc>
      </w:tr>
      <w:tr w:rsidR="00657EC6" w:rsidRPr="003E5A4F" w:rsidTr="00657EC6">
        <w:tc>
          <w:tcPr>
            <w:tcW w:w="709" w:type="dxa"/>
            <w:vMerge/>
            <w:shd w:val="clear" w:color="auto" w:fill="auto"/>
            <w:tcMar>
              <w:left w:w="28" w:type="dxa"/>
              <w:right w:w="28" w:type="dxa"/>
            </w:tcMar>
          </w:tcPr>
          <w:p w:rsidR="00657EC6" w:rsidRPr="003E5A4F" w:rsidRDefault="00657EC6" w:rsidP="00657EC6">
            <w:pPr>
              <w:widowControl w:val="0"/>
              <w:spacing w:before="120" w:after="0" w:line="200" w:lineRule="exact"/>
              <w:ind w:left="-57" w:right="-57"/>
              <w:jc w:val="center"/>
              <w:rPr>
                <w:rFonts w:ascii="Times New Roman" w:hAnsi="Times New Roman" w:cs="Times New Roman"/>
              </w:rPr>
            </w:pPr>
          </w:p>
        </w:tc>
        <w:tc>
          <w:tcPr>
            <w:tcW w:w="1418" w:type="dxa"/>
            <w:vMerge/>
            <w:shd w:val="clear" w:color="auto" w:fill="auto"/>
            <w:tcMar>
              <w:left w:w="28" w:type="dxa"/>
              <w:right w:w="28" w:type="dxa"/>
            </w:tcMar>
          </w:tcPr>
          <w:p w:rsidR="00657EC6" w:rsidRPr="003E5A4F" w:rsidRDefault="00657EC6" w:rsidP="00657EC6">
            <w:pPr>
              <w:widowControl w:val="0"/>
              <w:spacing w:before="120" w:after="0" w:line="200" w:lineRule="exact"/>
              <w:rPr>
                <w:rFonts w:ascii="Times New Roman" w:hAnsi="Times New Roman" w:cs="Times New Roman"/>
              </w:rPr>
            </w:pPr>
          </w:p>
        </w:tc>
        <w:tc>
          <w:tcPr>
            <w:tcW w:w="1417" w:type="dxa"/>
            <w:tcMar>
              <w:left w:w="28" w:type="dxa"/>
              <w:right w:w="28" w:type="dxa"/>
            </w:tcMar>
          </w:tcPr>
          <w:p w:rsidR="00657EC6" w:rsidRPr="003E5A4F" w:rsidRDefault="00657EC6" w:rsidP="00657EC6">
            <w:pPr>
              <w:widowControl w:val="0"/>
              <w:autoSpaceDE w:val="0"/>
              <w:autoSpaceDN w:val="0"/>
              <w:adjustRightInd w:val="0"/>
              <w:spacing w:before="120" w:after="0" w:line="200" w:lineRule="exact"/>
              <w:rPr>
                <w:rFonts w:ascii="Times New Roman" w:hAnsi="Times New Roman" w:cs="Times New Roman"/>
              </w:rPr>
            </w:pPr>
            <w:proofErr w:type="spellStart"/>
            <w:r>
              <w:rPr>
                <w:rFonts w:ascii="Times New Roman" w:hAnsi="Times New Roman" w:cs="Times New Roman"/>
              </w:rPr>
              <w:t>в</w:t>
            </w:r>
            <w:r w:rsidRPr="003E5A4F">
              <w:rPr>
                <w:rFonts w:ascii="Times New Roman" w:hAnsi="Times New Roman" w:cs="Times New Roman"/>
              </w:rPr>
              <w:t>небюджет</w:t>
            </w:r>
            <w:r>
              <w:rPr>
                <w:rFonts w:ascii="Times New Roman" w:hAnsi="Times New Roman" w:cs="Times New Roman"/>
              </w:rPr>
              <w:t>-</w:t>
            </w:r>
            <w:r w:rsidRPr="003E5A4F">
              <w:rPr>
                <w:rFonts w:ascii="Times New Roman" w:hAnsi="Times New Roman" w:cs="Times New Roman"/>
              </w:rPr>
              <w:t>ные</w:t>
            </w:r>
            <w:proofErr w:type="spellEnd"/>
            <w:r w:rsidRPr="003E5A4F">
              <w:rPr>
                <w:rFonts w:ascii="Times New Roman" w:hAnsi="Times New Roman" w:cs="Times New Roman"/>
              </w:rPr>
              <w:t xml:space="preserve"> средства</w:t>
            </w:r>
          </w:p>
        </w:tc>
        <w:tc>
          <w:tcPr>
            <w:tcW w:w="1276" w:type="dxa"/>
            <w:tcMar>
              <w:left w:w="28" w:type="dxa"/>
              <w:right w:w="28" w:type="dxa"/>
            </w:tcMar>
          </w:tcPr>
          <w:p w:rsidR="00657EC6" w:rsidRPr="003E5A4F" w:rsidRDefault="00657EC6" w:rsidP="00657EC6">
            <w:pPr>
              <w:widowControl w:val="0"/>
              <w:spacing w:before="120" w:after="0" w:line="200" w:lineRule="exact"/>
              <w:ind w:right="74"/>
              <w:jc w:val="center"/>
              <w:rPr>
                <w:rFonts w:ascii="Times New Roman" w:hAnsi="Times New Roman" w:cs="Times New Roman"/>
                <w:spacing w:val="-6"/>
              </w:rPr>
            </w:pPr>
            <w:r w:rsidRPr="003E5A4F">
              <w:rPr>
                <w:rFonts w:ascii="Times New Roman" w:hAnsi="Times New Roman" w:cs="Times New Roman"/>
                <w:spacing w:val="-6"/>
              </w:rPr>
              <w:t>245 410,00</w:t>
            </w:r>
          </w:p>
        </w:tc>
        <w:tc>
          <w:tcPr>
            <w:tcW w:w="1276" w:type="dxa"/>
            <w:tcMar>
              <w:left w:w="28" w:type="dxa"/>
              <w:right w:w="28" w:type="dxa"/>
            </w:tcMar>
          </w:tcPr>
          <w:p w:rsidR="00657EC6" w:rsidRPr="003E5A4F" w:rsidRDefault="00657EC6" w:rsidP="00657EC6">
            <w:pPr>
              <w:widowControl w:val="0"/>
              <w:spacing w:before="120" w:after="0" w:line="200" w:lineRule="exact"/>
              <w:ind w:right="57"/>
              <w:jc w:val="center"/>
              <w:rPr>
                <w:rFonts w:ascii="Times New Roman" w:hAnsi="Times New Roman" w:cs="Times New Roman"/>
                <w:spacing w:val="-6"/>
              </w:rPr>
            </w:pPr>
            <w:r w:rsidRPr="003E5A4F">
              <w:rPr>
                <w:rFonts w:ascii="Times New Roman" w:hAnsi="Times New Roman" w:cs="Times New Roman"/>
                <w:spacing w:val="-6"/>
              </w:rPr>
              <w:t>185 500,00</w:t>
            </w:r>
          </w:p>
        </w:tc>
        <w:tc>
          <w:tcPr>
            <w:tcW w:w="1275" w:type="dxa"/>
            <w:tcMar>
              <w:left w:w="28" w:type="dxa"/>
              <w:right w:w="28" w:type="dxa"/>
            </w:tcMar>
          </w:tcPr>
          <w:p w:rsidR="00657EC6" w:rsidRPr="003E5A4F" w:rsidRDefault="00657EC6" w:rsidP="00657EC6">
            <w:pPr>
              <w:widowControl w:val="0"/>
              <w:spacing w:before="120" w:after="0" w:line="200" w:lineRule="exact"/>
              <w:jc w:val="center"/>
              <w:rPr>
                <w:rFonts w:ascii="Times New Roman" w:hAnsi="Times New Roman" w:cs="Times New Roman"/>
              </w:rPr>
            </w:pPr>
            <w:r w:rsidRPr="003E5A4F">
              <w:rPr>
                <w:rFonts w:ascii="Times New Roman" w:hAnsi="Times New Roman" w:cs="Times New Roman"/>
              </w:rPr>
              <w:t>368 390,00</w:t>
            </w:r>
          </w:p>
        </w:tc>
        <w:tc>
          <w:tcPr>
            <w:tcW w:w="1276" w:type="dxa"/>
            <w:tcMar>
              <w:left w:w="28" w:type="dxa"/>
              <w:right w:w="28" w:type="dxa"/>
            </w:tcMar>
          </w:tcPr>
          <w:p w:rsidR="00657EC6" w:rsidRPr="003E5A4F" w:rsidRDefault="00657EC6" w:rsidP="00657EC6">
            <w:pPr>
              <w:widowControl w:val="0"/>
              <w:spacing w:before="120" w:after="0" w:line="200" w:lineRule="exact"/>
              <w:ind w:right="57"/>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28"/>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113"/>
              <w:jc w:val="center"/>
              <w:rPr>
                <w:rFonts w:ascii="Times New Roman" w:hAnsi="Times New Roman" w:cs="Times New Roman"/>
              </w:rPr>
            </w:pPr>
            <w:r w:rsidRPr="003E5A4F">
              <w:rPr>
                <w:rFonts w:ascii="Times New Roman" w:hAnsi="Times New Roman" w:cs="Times New Roman"/>
              </w:rPr>
              <w:t>0</w:t>
            </w:r>
          </w:p>
        </w:tc>
        <w:tc>
          <w:tcPr>
            <w:tcW w:w="1275" w:type="dxa"/>
          </w:tcPr>
          <w:p w:rsidR="00657EC6" w:rsidRPr="00225399" w:rsidRDefault="00657EC6" w:rsidP="00657EC6">
            <w:pPr>
              <w:widowControl w:val="0"/>
              <w:spacing w:before="120" w:after="0" w:line="200" w:lineRule="exact"/>
              <w:ind w:right="57"/>
              <w:jc w:val="center"/>
              <w:rPr>
                <w:rFonts w:ascii="Times New Roman" w:hAnsi="Times New Roman" w:cs="Times New Roman"/>
              </w:rPr>
            </w:pPr>
            <w:r w:rsidRPr="00225399">
              <w:rPr>
                <w:rFonts w:ascii="Times New Roman" w:hAnsi="Times New Roman" w:cs="Times New Roman"/>
              </w:rPr>
              <w:t>0</w:t>
            </w:r>
          </w:p>
        </w:tc>
        <w:tc>
          <w:tcPr>
            <w:tcW w:w="1134" w:type="dxa"/>
          </w:tcPr>
          <w:p w:rsidR="00657EC6" w:rsidRPr="00225399" w:rsidRDefault="00657EC6" w:rsidP="00657EC6">
            <w:pPr>
              <w:widowControl w:val="0"/>
              <w:spacing w:before="120" w:after="0" w:line="200" w:lineRule="exact"/>
              <w:ind w:right="28"/>
              <w:jc w:val="center"/>
              <w:rPr>
                <w:rFonts w:ascii="Times New Roman" w:hAnsi="Times New Roman" w:cs="Times New Roman"/>
              </w:rPr>
            </w:pPr>
            <w:r w:rsidRPr="00225399">
              <w:rPr>
                <w:rFonts w:ascii="Times New Roman" w:hAnsi="Times New Roman" w:cs="Times New Roman"/>
              </w:rPr>
              <w:t>0</w:t>
            </w:r>
          </w:p>
        </w:tc>
        <w:tc>
          <w:tcPr>
            <w:tcW w:w="1276" w:type="dxa"/>
            <w:tcMar>
              <w:left w:w="28" w:type="dxa"/>
              <w:right w:w="28" w:type="dxa"/>
            </w:tcMar>
          </w:tcPr>
          <w:p w:rsidR="00657EC6" w:rsidRPr="00225399" w:rsidRDefault="00657EC6" w:rsidP="00657EC6">
            <w:pPr>
              <w:widowControl w:val="0"/>
              <w:spacing w:before="120" w:after="0" w:line="200" w:lineRule="exact"/>
              <w:ind w:right="113"/>
              <w:jc w:val="center"/>
              <w:rPr>
                <w:rFonts w:ascii="Times New Roman" w:hAnsi="Times New Roman" w:cs="Times New Roman"/>
              </w:rPr>
            </w:pPr>
            <w:r w:rsidRPr="00225399">
              <w:rPr>
                <w:rFonts w:ascii="Times New Roman" w:hAnsi="Times New Roman" w:cs="Times New Roman"/>
              </w:rPr>
              <w:t>0</w:t>
            </w:r>
          </w:p>
        </w:tc>
        <w:tc>
          <w:tcPr>
            <w:tcW w:w="1276" w:type="dxa"/>
          </w:tcPr>
          <w:p w:rsidR="00657EC6" w:rsidRPr="00225399" w:rsidRDefault="00657EC6" w:rsidP="00657EC6">
            <w:pPr>
              <w:widowControl w:val="0"/>
              <w:spacing w:before="120" w:after="0" w:line="200" w:lineRule="exact"/>
              <w:ind w:right="113"/>
              <w:jc w:val="center"/>
              <w:rPr>
                <w:rFonts w:ascii="Times New Roman" w:hAnsi="Times New Roman" w:cs="Times New Roman"/>
              </w:rPr>
            </w:pPr>
            <w:r w:rsidRPr="00225399">
              <w:rPr>
                <w:rFonts w:ascii="Times New Roman" w:hAnsi="Times New Roman" w:cs="Times New Roman"/>
              </w:rPr>
              <w:t>0</w:t>
            </w:r>
          </w:p>
        </w:tc>
      </w:tr>
      <w:tr w:rsidR="00657EC6" w:rsidRPr="003E5A4F" w:rsidTr="00657EC6">
        <w:tc>
          <w:tcPr>
            <w:tcW w:w="709" w:type="dxa"/>
            <w:vMerge w:val="restart"/>
            <w:shd w:val="clear" w:color="auto" w:fill="auto"/>
            <w:tcMar>
              <w:left w:w="28" w:type="dxa"/>
              <w:right w:w="28" w:type="dxa"/>
            </w:tcMar>
          </w:tcPr>
          <w:p w:rsidR="00657EC6" w:rsidRPr="003E5A4F" w:rsidRDefault="00657EC6" w:rsidP="00657EC6">
            <w:pPr>
              <w:widowControl w:val="0"/>
              <w:spacing w:before="120" w:after="0" w:line="200" w:lineRule="exact"/>
              <w:ind w:left="-57" w:right="-57"/>
              <w:jc w:val="center"/>
              <w:rPr>
                <w:rFonts w:ascii="Times New Roman" w:hAnsi="Times New Roman" w:cs="Times New Roman"/>
              </w:rPr>
            </w:pPr>
            <w:r w:rsidRPr="003E5A4F">
              <w:rPr>
                <w:rFonts w:ascii="Times New Roman" w:hAnsi="Times New Roman" w:cs="Times New Roman"/>
              </w:rPr>
              <w:t>2.1.2.</w:t>
            </w:r>
          </w:p>
        </w:tc>
        <w:tc>
          <w:tcPr>
            <w:tcW w:w="1418" w:type="dxa"/>
            <w:vMerge w:val="restart"/>
            <w:shd w:val="clear" w:color="auto" w:fill="auto"/>
            <w:tcMar>
              <w:left w:w="28" w:type="dxa"/>
              <w:right w:w="28" w:type="dxa"/>
            </w:tcMar>
          </w:tcPr>
          <w:p w:rsidR="00657EC6" w:rsidRPr="003E5A4F" w:rsidRDefault="00657EC6" w:rsidP="00657EC6">
            <w:pPr>
              <w:widowControl w:val="0"/>
              <w:autoSpaceDE w:val="0"/>
              <w:autoSpaceDN w:val="0"/>
              <w:adjustRightInd w:val="0"/>
              <w:spacing w:before="120" w:after="0" w:line="200" w:lineRule="exact"/>
              <w:ind w:right="-57"/>
              <w:rPr>
                <w:rFonts w:ascii="Times New Roman" w:hAnsi="Times New Roman" w:cs="Times New Roman"/>
              </w:rPr>
            </w:pPr>
            <w:r w:rsidRPr="003E5A4F">
              <w:rPr>
                <w:rFonts w:ascii="Times New Roman" w:hAnsi="Times New Roman" w:cs="Times New Roman"/>
              </w:rPr>
              <w:t xml:space="preserve">Мероприятия </w:t>
            </w:r>
            <w:proofErr w:type="spellStart"/>
            <w:r w:rsidRPr="00670DC5">
              <w:rPr>
                <w:rFonts w:ascii="Times New Roman" w:hAnsi="Times New Roman" w:cs="Times New Roman"/>
                <w:spacing w:val="-6"/>
              </w:rPr>
              <w:t>инвестицион</w:t>
            </w:r>
            <w:proofErr w:type="spellEnd"/>
            <w:r w:rsidRPr="00670DC5">
              <w:rPr>
                <w:rFonts w:ascii="Times New Roman" w:hAnsi="Times New Roman" w:cs="Times New Roman"/>
                <w:spacing w:val="-6"/>
              </w:rPr>
              <w:t>-ной программы ООО "Транс-</w:t>
            </w:r>
            <w:proofErr w:type="spellStart"/>
            <w:r w:rsidRPr="00670DC5">
              <w:rPr>
                <w:rFonts w:ascii="Times New Roman" w:hAnsi="Times New Roman" w:cs="Times New Roman"/>
                <w:spacing w:val="-6"/>
              </w:rPr>
              <w:t>энерго</w:t>
            </w:r>
            <w:proofErr w:type="spellEnd"/>
            <w:r w:rsidRPr="00670DC5">
              <w:rPr>
                <w:rFonts w:ascii="Times New Roman" w:hAnsi="Times New Roman" w:cs="Times New Roman"/>
                <w:spacing w:val="-6"/>
              </w:rPr>
              <w:t xml:space="preserve">" на </w:t>
            </w:r>
            <w:r w:rsidR="00670DC5">
              <w:rPr>
                <w:rFonts w:ascii="Times New Roman" w:hAnsi="Times New Roman" w:cs="Times New Roman"/>
                <w:spacing w:val="-6"/>
              </w:rPr>
              <w:br/>
            </w:r>
            <w:r w:rsidRPr="00670DC5">
              <w:rPr>
                <w:rFonts w:ascii="Times New Roman" w:hAnsi="Times New Roman" w:cs="Times New Roman"/>
                <w:spacing w:val="-6"/>
              </w:rPr>
              <w:t>2015 – 2019 гг.</w:t>
            </w:r>
          </w:p>
        </w:tc>
        <w:tc>
          <w:tcPr>
            <w:tcW w:w="1417" w:type="dxa"/>
            <w:tcMar>
              <w:left w:w="28" w:type="dxa"/>
              <w:right w:w="28" w:type="dxa"/>
            </w:tcMar>
          </w:tcPr>
          <w:p w:rsidR="00657EC6" w:rsidRPr="003E5A4F" w:rsidRDefault="00657EC6" w:rsidP="00657EC6">
            <w:pPr>
              <w:widowControl w:val="0"/>
              <w:autoSpaceDE w:val="0"/>
              <w:autoSpaceDN w:val="0"/>
              <w:adjustRightInd w:val="0"/>
              <w:spacing w:before="120" w:after="0" w:line="200" w:lineRule="exact"/>
              <w:rPr>
                <w:rFonts w:ascii="Times New Roman" w:hAnsi="Times New Roman" w:cs="Times New Roman"/>
              </w:rPr>
            </w:pPr>
            <w:r w:rsidRPr="003E5A4F">
              <w:rPr>
                <w:rFonts w:ascii="Times New Roman" w:hAnsi="Times New Roman" w:cs="Times New Roman"/>
              </w:rPr>
              <w:t>всего</w:t>
            </w:r>
          </w:p>
        </w:tc>
        <w:tc>
          <w:tcPr>
            <w:tcW w:w="1276" w:type="dxa"/>
            <w:tcMar>
              <w:left w:w="28" w:type="dxa"/>
              <w:right w:w="28" w:type="dxa"/>
            </w:tcMar>
          </w:tcPr>
          <w:p w:rsidR="00657EC6" w:rsidRPr="003E5A4F" w:rsidRDefault="00657EC6" w:rsidP="00657EC6">
            <w:pPr>
              <w:widowControl w:val="0"/>
              <w:spacing w:before="120" w:after="0" w:line="200" w:lineRule="exact"/>
              <w:ind w:right="74"/>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57"/>
              <w:jc w:val="center"/>
              <w:rPr>
                <w:rFonts w:ascii="Times New Roman" w:hAnsi="Times New Roman" w:cs="Times New Roman"/>
                <w:spacing w:val="-6"/>
              </w:rPr>
            </w:pPr>
            <w:r w:rsidRPr="003E5A4F">
              <w:rPr>
                <w:rFonts w:ascii="Times New Roman" w:hAnsi="Times New Roman" w:cs="Times New Roman"/>
                <w:spacing w:val="-6"/>
              </w:rPr>
              <w:t>0</w:t>
            </w:r>
          </w:p>
        </w:tc>
        <w:tc>
          <w:tcPr>
            <w:tcW w:w="1275" w:type="dxa"/>
            <w:tcMar>
              <w:left w:w="28" w:type="dxa"/>
              <w:right w:w="28" w:type="dxa"/>
            </w:tcMar>
          </w:tcPr>
          <w:p w:rsidR="00657EC6" w:rsidRPr="003E5A4F" w:rsidRDefault="00657EC6" w:rsidP="00657EC6">
            <w:pPr>
              <w:widowControl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57"/>
              <w:jc w:val="center"/>
              <w:rPr>
                <w:rFonts w:ascii="Times New Roman" w:hAnsi="Times New Roman" w:cs="Times New Roman"/>
              </w:rPr>
            </w:pPr>
            <w:r w:rsidRPr="003E5A4F">
              <w:rPr>
                <w:rFonts w:ascii="Times New Roman" w:hAnsi="Times New Roman" w:cs="Times New Roman"/>
              </w:rPr>
              <w:t>5 365,00</w:t>
            </w:r>
          </w:p>
        </w:tc>
        <w:tc>
          <w:tcPr>
            <w:tcW w:w="1276" w:type="dxa"/>
            <w:tcMar>
              <w:left w:w="28" w:type="dxa"/>
              <w:right w:w="28" w:type="dxa"/>
            </w:tcMar>
          </w:tcPr>
          <w:p w:rsidR="00657EC6" w:rsidRPr="003E5A4F" w:rsidRDefault="00657EC6" w:rsidP="00657EC6">
            <w:pPr>
              <w:widowControl w:val="0"/>
              <w:spacing w:before="120" w:after="0" w:line="200" w:lineRule="exact"/>
              <w:ind w:right="28"/>
              <w:jc w:val="center"/>
              <w:rPr>
                <w:rFonts w:ascii="Times New Roman" w:hAnsi="Times New Roman" w:cs="Times New Roman"/>
              </w:rPr>
            </w:pPr>
            <w:r w:rsidRPr="003E5A4F">
              <w:rPr>
                <w:rFonts w:ascii="Times New Roman" w:hAnsi="Times New Roman" w:cs="Times New Roman"/>
              </w:rPr>
              <w:t>2 677,00</w:t>
            </w:r>
          </w:p>
        </w:tc>
        <w:tc>
          <w:tcPr>
            <w:tcW w:w="1276" w:type="dxa"/>
            <w:tcMar>
              <w:left w:w="28" w:type="dxa"/>
              <w:right w:w="28" w:type="dxa"/>
            </w:tcMar>
          </w:tcPr>
          <w:p w:rsidR="00657EC6" w:rsidRPr="003E5A4F" w:rsidRDefault="00657EC6" w:rsidP="00657EC6">
            <w:pPr>
              <w:widowControl w:val="0"/>
              <w:spacing w:before="120" w:after="0" w:line="200" w:lineRule="exact"/>
              <w:ind w:right="113"/>
              <w:jc w:val="center"/>
              <w:rPr>
                <w:rFonts w:ascii="Times New Roman" w:hAnsi="Times New Roman" w:cs="Times New Roman"/>
              </w:rPr>
            </w:pPr>
            <w:r w:rsidRPr="003E5A4F">
              <w:rPr>
                <w:rFonts w:ascii="Times New Roman" w:hAnsi="Times New Roman" w:cs="Times New Roman"/>
              </w:rPr>
              <w:t>1 971,00</w:t>
            </w:r>
          </w:p>
        </w:tc>
        <w:tc>
          <w:tcPr>
            <w:tcW w:w="1275" w:type="dxa"/>
          </w:tcPr>
          <w:p w:rsidR="00657EC6" w:rsidRPr="00225399" w:rsidRDefault="00657EC6" w:rsidP="00657EC6">
            <w:pPr>
              <w:widowControl w:val="0"/>
              <w:spacing w:before="120" w:after="0" w:line="200" w:lineRule="exact"/>
              <w:ind w:right="28"/>
              <w:jc w:val="center"/>
              <w:rPr>
                <w:rFonts w:ascii="Times New Roman" w:hAnsi="Times New Roman" w:cs="Times New Roman"/>
              </w:rPr>
            </w:pPr>
            <w:r w:rsidRPr="00225399">
              <w:rPr>
                <w:rFonts w:ascii="Times New Roman" w:hAnsi="Times New Roman" w:cs="Times New Roman"/>
              </w:rPr>
              <w:t>1 144,00</w:t>
            </w:r>
          </w:p>
        </w:tc>
        <w:tc>
          <w:tcPr>
            <w:tcW w:w="1134" w:type="dxa"/>
          </w:tcPr>
          <w:p w:rsidR="00657EC6" w:rsidRPr="00225399" w:rsidRDefault="00657EC6" w:rsidP="00657EC6">
            <w:pPr>
              <w:widowControl w:val="0"/>
              <w:spacing w:before="120" w:after="0" w:line="200" w:lineRule="exact"/>
              <w:ind w:right="28"/>
              <w:jc w:val="center"/>
              <w:rPr>
                <w:rFonts w:ascii="Times New Roman" w:hAnsi="Times New Roman" w:cs="Times New Roman"/>
              </w:rPr>
            </w:pPr>
            <w:r w:rsidRPr="00225399">
              <w:rPr>
                <w:rFonts w:ascii="Times New Roman" w:hAnsi="Times New Roman" w:cs="Times New Roman"/>
              </w:rPr>
              <w:t>14 650,00</w:t>
            </w:r>
          </w:p>
        </w:tc>
        <w:tc>
          <w:tcPr>
            <w:tcW w:w="1276" w:type="dxa"/>
            <w:tcMar>
              <w:left w:w="28" w:type="dxa"/>
              <w:right w:w="28" w:type="dxa"/>
            </w:tcMar>
          </w:tcPr>
          <w:p w:rsidR="00657EC6" w:rsidRPr="00225399" w:rsidRDefault="00657EC6" w:rsidP="00657EC6">
            <w:pPr>
              <w:widowControl w:val="0"/>
              <w:spacing w:before="120" w:after="0" w:line="200" w:lineRule="exact"/>
              <w:ind w:right="28"/>
              <w:jc w:val="center"/>
              <w:rPr>
                <w:rFonts w:ascii="Times New Roman" w:hAnsi="Times New Roman" w:cs="Times New Roman"/>
              </w:rPr>
            </w:pPr>
            <w:r w:rsidRPr="00225399">
              <w:rPr>
                <w:rFonts w:ascii="Times New Roman" w:hAnsi="Times New Roman" w:cs="Times New Roman"/>
              </w:rPr>
              <w:t>0</w:t>
            </w:r>
          </w:p>
        </w:tc>
        <w:tc>
          <w:tcPr>
            <w:tcW w:w="1276" w:type="dxa"/>
          </w:tcPr>
          <w:p w:rsidR="00657EC6" w:rsidRPr="00225399" w:rsidRDefault="00657EC6" w:rsidP="00657EC6">
            <w:pPr>
              <w:widowControl w:val="0"/>
              <w:spacing w:before="120" w:after="0" w:line="200" w:lineRule="exact"/>
              <w:ind w:right="28"/>
              <w:jc w:val="center"/>
              <w:rPr>
                <w:rFonts w:ascii="Times New Roman" w:hAnsi="Times New Roman" w:cs="Times New Roman"/>
              </w:rPr>
            </w:pPr>
            <w:r w:rsidRPr="00225399">
              <w:rPr>
                <w:rFonts w:ascii="Times New Roman" w:hAnsi="Times New Roman" w:cs="Times New Roman"/>
              </w:rPr>
              <w:t>0</w:t>
            </w:r>
          </w:p>
        </w:tc>
      </w:tr>
      <w:tr w:rsidR="00657EC6" w:rsidRPr="003E5A4F" w:rsidTr="00657EC6">
        <w:tc>
          <w:tcPr>
            <w:tcW w:w="709" w:type="dxa"/>
            <w:vMerge/>
            <w:shd w:val="clear" w:color="auto" w:fill="auto"/>
            <w:tcMar>
              <w:left w:w="28" w:type="dxa"/>
              <w:right w:w="28" w:type="dxa"/>
            </w:tcMar>
          </w:tcPr>
          <w:p w:rsidR="00657EC6" w:rsidRPr="003E5A4F" w:rsidRDefault="00657EC6" w:rsidP="00657EC6">
            <w:pPr>
              <w:widowControl w:val="0"/>
              <w:spacing w:before="120" w:after="0" w:line="200" w:lineRule="exact"/>
              <w:ind w:left="-57" w:right="-57"/>
              <w:jc w:val="center"/>
              <w:rPr>
                <w:rFonts w:ascii="Times New Roman" w:hAnsi="Times New Roman" w:cs="Times New Roman"/>
              </w:rPr>
            </w:pPr>
          </w:p>
        </w:tc>
        <w:tc>
          <w:tcPr>
            <w:tcW w:w="1418" w:type="dxa"/>
            <w:vMerge/>
            <w:shd w:val="clear" w:color="auto" w:fill="auto"/>
            <w:tcMar>
              <w:left w:w="28" w:type="dxa"/>
              <w:right w:w="28" w:type="dxa"/>
            </w:tcMar>
          </w:tcPr>
          <w:p w:rsidR="00657EC6" w:rsidRPr="003E5A4F" w:rsidRDefault="00657EC6" w:rsidP="00657EC6">
            <w:pPr>
              <w:widowControl w:val="0"/>
              <w:spacing w:before="120" w:after="0" w:line="200" w:lineRule="exact"/>
              <w:rPr>
                <w:rFonts w:ascii="Times New Roman" w:hAnsi="Times New Roman" w:cs="Times New Roman"/>
              </w:rPr>
            </w:pPr>
          </w:p>
        </w:tc>
        <w:tc>
          <w:tcPr>
            <w:tcW w:w="1417" w:type="dxa"/>
            <w:tcMar>
              <w:left w:w="28" w:type="dxa"/>
              <w:right w:w="28" w:type="dxa"/>
            </w:tcMar>
          </w:tcPr>
          <w:p w:rsidR="00657EC6" w:rsidRPr="003E5A4F" w:rsidRDefault="00657EC6" w:rsidP="00657EC6">
            <w:pPr>
              <w:widowControl w:val="0"/>
              <w:autoSpaceDE w:val="0"/>
              <w:autoSpaceDN w:val="0"/>
              <w:adjustRightInd w:val="0"/>
              <w:spacing w:before="120" w:after="0" w:line="200" w:lineRule="exact"/>
              <w:rPr>
                <w:rFonts w:ascii="Times New Roman" w:hAnsi="Times New Roman" w:cs="Times New Roman"/>
              </w:rPr>
            </w:pPr>
            <w:proofErr w:type="spellStart"/>
            <w:r>
              <w:rPr>
                <w:rFonts w:ascii="Times New Roman" w:hAnsi="Times New Roman" w:cs="Times New Roman"/>
              </w:rPr>
              <w:t>в</w:t>
            </w:r>
            <w:r w:rsidRPr="003E5A4F">
              <w:rPr>
                <w:rFonts w:ascii="Times New Roman" w:hAnsi="Times New Roman" w:cs="Times New Roman"/>
              </w:rPr>
              <w:t>небюджет</w:t>
            </w:r>
            <w:r>
              <w:rPr>
                <w:rFonts w:ascii="Times New Roman" w:hAnsi="Times New Roman" w:cs="Times New Roman"/>
              </w:rPr>
              <w:t>-</w:t>
            </w:r>
            <w:r w:rsidRPr="003E5A4F">
              <w:rPr>
                <w:rFonts w:ascii="Times New Roman" w:hAnsi="Times New Roman" w:cs="Times New Roman"/>
              </w:rPr>
              <w:t>ные</w:t>
            </w:r>
            <w:proofErr w:type="spellEnd"/>
            <w:r w:rsidRPr="003E5A4F">
              <w:rPr>
                <w:rFonts w:ascii="Times New Roman" w:hAnsi="Times New Roman" w:cs="Times New Roman"/>
              </w:rPr>
              <w:t xml:space="preserve"> средства</w:t>
            </w:r>
          </w:p>
        </w:tc>
        <w:tc>
          <w:tcPr>
            <w:tcW w:w="1276" w:type="dxa"/>
            <w:tcMar>
              <w:left w:w="28" w:type="dxa"/>
              <w:right w:w="28" w:type="dxa"/>
            </w:tcMar>
          </w:tcPr>
          <w:p w:rsidR="00657EC6" w:rsidRPr="003E5A4F" w:rsidRDefault="00657EC6" w:rsidP="00657EC6">
            <w:pPr>
              <w:widowControl w:val="0"/>
              <w:spacing w:before="120" w:after="0" w:line="200" w:lineRule="exact"/>
              <w:ind w:right="74"/>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57"/>
              <w:jc w:val="center"/>
              <w:rPr>
                <w:rFonts w:ascii="Times New Roman" w:hAnsi="Times New Roman" w:cs="Times New Roman"/>
                <w:spacing w:val="-6"/>
              </w:rPr>
            </w:pPr>
            <w:r w:rsidRPr="003E5A4F">
              <w:rPr>
                <w:rFonts w:ascii="Times New Roman" w:hAnsi="Times New Roman" w:cs="Times New Roman"/>
                <w:spacing w:val="-6"/>
              </w:rPr>
              <w:t>0</w:t>
            </w:r>
          </w:p>
        </w:tc>
        <w:tc>
          <w:tcPr>
            <w:tcW w:w="1275" w:type="dxa"/>
            <w:tcMar>
              <w:left w:w="28" w:type="dxa"/>
              <w:right w:w="28" w:type="dxa"/>
            </w:tcMar>
          </w:tcPr>
          <w:p w:rsidR="00657EC6" w:rsidRPr="003E5A4F" w:rsidRDefault="00657EC6" w:rsidP="00657EC6">
            <w:pPr>
              <w:widowControl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57"/>
              <w:jc w:val="center"/>
              <w:rPr>
                <w:rFonts w:ascii="Times New Roman" w:hAnsi="Times New Roman" w:cs="Times New Roman"/>
              </w:rPr>
            </w:pPr>
            <w:r w:rsidRPr="003E5A4F">
              <w:rPr>
                <w:rFonts w:ascii="Times New Roman" w:hAnsi="Times New Roman" w:cs="Times New Roman"/>
              </w:rPr>
              <w:t>5 365,00</w:t>
            </w:r>
          </w:p>
        </w:tc>
        <w:tc>
          <w:tcPr>
            <w:tcW w:w="1276" w:type="dxa"/>
            <w:tcMar>
              <w:left w:w="28" w:type="dxa"/>
              <w:right w:w="28" w:type="dxa"/>
            </w:tcMar>
          </w:tcPr>
          <w:p w:rsidR="00657EC6" w:rsidRPr="003E5A4F" w:rsidRDefault="00657EC6" w:rsidP="00657EC6">
            <w:pPr>
              <w:widowControl w:val="0"/>
              <w:spacing w:before="120" w:after="0" w:line="200" w:lineRule="exact"/>
              <w:ind w:right="28"/>
              <w:jc w:val="center"/>
              <w:rPr>
                <w:rFonts w:ascii="Times New Roman" w:hAnsi="Times New Roman" w:cs="Times New Roman"/>
              </w:rPr>
            </w:pPr>
            <w:r w:rsidRPr="003E5A4F">
              <w:rPr>
                <w:rFonts w:ascii="Times New Roman" w:hAnsi="Times New Roman" w:cs="Times New Roman"/>
              </w:rPr>
              <w:t>2 677,00</w:t>
            </w:r>
          </w:p>
        </w:tc>
        <w:tc>
          <w:tcPr>
            <w:tcW w:w="1276" w:type="dxa"/>
            <w:tcMar>
              <w:left w:w="28" w:type="dxa"/>
              <w:right w:w="28" w:type="dxa"/>
            </w:tcMar>
          </w:tcPr>
          <w:p w:rsidR="00657EC6" w:rsidRPr="003E5A4F" w:rsidRDefault="00657EC6" w:rsidP="00657EC6">
            <w:pPr>
              <w:widowControl w:val="0"/>
              <w:spacing w:before="120" w:after="0" w:line="200" w:lineRule="exact"/>
              <w:ind w:right="113"/>
              <w:jc w:val="center"/>
              <w:rPr>
                <w:rFonts w:ascii="Times New Roman" w:hAnsi="Times New Roman" w:cs="Times New Roman"/>
              </w:rPr>
            </w:pPr>
            <w:r w:rsidRPr="003E5A4F">
              <w:rPr>
                <w:rFonts w:ascii="Times New Roman" w:hAnsi="Times New Roman" w:cs="Times New Roman"/>
              </w:rPr>
              <w:t>1 971,00</w:t>
            </w:r>
          </w:p>
        </w:tc>
        <w:tc>
          <w:tcPr>
            <w:tcW w:w="1275" w:type="dxa"/>
          </w:tcPr>
          <w:p w:rsidR="00657EC6" w:rsidRPr="00225399" w:rsidRDefault="00657EC6" w:rsidP="00657EC6">
            <w:pPr>
              <w:widowControl w:val="0"/>
              <w:spacing w:before="120" w:after="0" w:line="200" w:lineRule="exact"/>
              <w:ind w:right="28"/>
              <w:jc w:val="center"/>
              <w:rPr>
                <w:rFonts w:ascii="Times New Roman" w:hAnsi="Times New Roman" w:cs="Times New Roman"/>
              </w:rPr>
            </w:pPr>
            <w:r w:rsidRPr="00225399">
              <w:rPr>
                <w:rFonts w:ascii="Times New Roman" w:hAnsi="Times New Roman" w:cs="Times New Roman"/>
              </w:rPr>
              <w:t>1 144,00</w:t>
            </w:r>
          </w:p>
        </w:tc>
        <w:tc>
          <w:tcPr>
            <w:tcW w:w="1134" w:type="dxa"/>
          </w:tcPr>
          <w:p w:rsidR="00657EC6" w:rsidRPr="00225399" w:rsidRDefault="00657EC6" w:rsidP="00657EC6">
            <w:pPr>
              <w:widowControl w:val="0"/>
              <w:spacing w:before="120" w:after="0" w:line="200" w:lineRule="exact"/>
              <w:ind w:right="28"/>
              <w:jc w:val="center"/>
              <w:rPr>
                <w:rFonts w:ascii="Times New Roman" w:hAnsi="Times New Roman" w:cs="Times New Roman"/>
              </w:rPr>
            </w:pPr>
            <w:r w:rsidRPr="00225399">
              <w:rPr>
                <w:rFonts w:ascii="Times New Roman" w:hAnsi="Times New Roman" w:cs="Times New Roman"/>
              </w:rPr>
              <w:t>14 650,00</w:t>
            </w:r>
          </w:p>
        </w:tc>
        <w:tc>
          <w:tcPr>
            <w:tcW w:w="1276" w:type="dxa"/>
            <w:tcMar>
              <w:left w:w="28" w:type="dxa"/>
              <w:right w:w="28" w:type="dxa"/>
            </w:tcMar>
          </w:tcPr>
          <w:p w:rsidR="00657EC6" w:rsidRPr="00225399" w:rsidRDefault="00657EC6" w:rsidP="00657EC6">
            <w:pPr>
              <w:widowControl w:val="0"/>
              <w:spacing w:before="120" w:after="0" w:line="200" w:lineRule="exact"/>
              <w:ind w:right="28"/>
              <w:jc w:val="center"/>
              <w:rPr>
                <w:rFonts w:ascii="Times New Roman" w:hAnsi="Times New Roman" w:cs="Times New Roman"/>
              </w:rPr>
            </w:pPr>
            <w:r w:rsidRPr="00225399">
              <w:rPr>
                <w:rFonts w:ascii="Times New Roman" w:hAnsi="Times New Roman" w:cs="Times New Roman"/>
              </w:rPr>
              <w:t>0</w:t>
            </w:r>
          </w:p>
        </w:tc>
        <w:tc>
          <w:tcPr>
            <w:tcW w:w="1276" w:type="dxa"/>
          </w:tcPr>
          <w:p w:rsidR="00657EC6" w:rsidRPr="00225399" w:rsidRDefault="00657EC6" w:rsidP="00657EC6">
            <w:pPr>
              <w:widowControl w:val="0"/>
              <w:spacing w:before="120" w:after="0" w:line="200" w:lineRule="exact"/>
              <w:ind w:right="28"/>
              <w:jc w:val="center"/>
              <w:rPr>
                <w:rFonts w:ascii="Times New Roman" w:hAnsi="Times New Roman" w:cs="Times New Roman"/>
              </w:rPr>
            </w:pPr>
            <w:r w:rsidRPr="00225399">
              <w:rPr>
                <w:rFonts w:ascii="Times New Roman" w:hAnsi="Times New Roman" w:cs="Times New Roman"/>
              </w:rPr>
              <w:t>0</w:t>
            </w:r>
          </w:p>
        </w:tc>
      </w:tr>
      <w:tr w:rsidR="00657EC6" w:rsidRPr="003E5A4F" w:rsidTr="00657EC6">
        <w:trPr>
          <w:trHeight w:val="543"/>
        </w:trPr>
        <w:tc>
          <w:tcPr>
            <w:tcW w:w="709" w:type="dxa"/>
            <w:vMerge w:val="restart"/>
            <w:shd w:val="clear" w:color="auto" w:fill="auto"/>
            <w:tcMar>
              <w:left w:w="28" w:type="dxa"/>
              <w:right w:w="28" w:type="dxa"/>
            </w:tcMar>
          </w:tcPr>
          <w:p w:rsidR="00657EC6" w:rsidRPr="003E5A4F" w:rsidRDefault="00657EC6" w:rsidP="00657EC6">
            <w:pPr>
              <w:spacing w:before="120" w:after="0" w:line="200" w:lineRule="exact"/>
              <w:ind w:left="-57" w:right="-57"/>
              <w:jc w:val="center"/>
              <w:rPr>
                <w:rFonts w:ascii="Times New Roman" w:hAnsi="Times New Roman" w:cs="Times New Roman"/>
              </w:rPr>
            </w:pPr>
            <w:r w:rsidRPr="003E5A4F">
              <w:rPr>
                <w:rFonts w:ascii="Times New Roman" w:hAnsi="Times New Roman" w:cs="Times New Roman"/>
              </w:rPr>
              <w:t>2.1.3.</w:t>
            </w:r>
          </w:p>
        </w:tc>
        <w:tc>
          <w:tcPr>
            <w:tcW w:w="1418" w:type="dxa"/>
            <w:vMerge w:val="restart"/>
            <w:shd w:val="clear" w:color="auto" w:fill="auto"/>
            <w:tcMar>
              <w:left w:w="28" w:type="dxa"/>
              <w:right w:w="28" w:type="dxa"/>
            </w:tcMar>
          </w:tcPr>
          <w:p w:rsidR="00657EC6" w:rsidRPr="003E5A4F" w:rsidRDefault="00657EC6" w:rsidP="00657EC6">
            <w:pPr>
              <w:spacing w:before="120" w:after="0" w:line="200" w:lineRule="exact"/>
              <w:ind w:right="-57"/>
              <w:rPr>
                <w:rFonts w:ascii="Times New Roman" w:hAnsi="Times New Roman" w:cs="Times New Roman"/>
              </w:rPr>
            </w:pPr>
            <w:r w:rsidRPr="003E5A4F">
              <w:rPr>
                <w:rFonts w:ascii="Times New Roman" w:hAnsi="Times New Roman" w:cs="Times New Roman"/>
              </w:rPr>
              <w:t xml:space="preserve">Мероприятия </w:t>
            </w:r>
            <w:proofErr w:type="spellStart"/>
            <w:r w:rsidRPr="003E5A4F">
              <w:rPr>
                <w:rFonts w:ascii="Times New Roman" w:hAnsi="Times New Roman" w:cs="Times New Roman"/>
                <w:spacing w:val="-6"/>
              </w:rPr>
              <w:t>инвестицион</w:t>
            </w:r>
            <w:proofErr w:type="spellEnd"/>
            <w:r>
              <w:rPr>
                <w:rFonts w:ascii="Times New Roman" w:hAnsi="Times New Roman" w:cs="Times New Roman"/>
                <w:spacing w:val="-6"/>
              </w:rPr>
              <w:t>-</w:t>
            </w:r>
            <w:r w:rsidRPr="003E5A4F">
              <w:rPr>
                <w:rFonts w:ascii="Times New Roman" w:hAnsi="Times New Roman" w:cs="Times New Roman"/>
                <w:spacing w:val="-6"/>
              </w:rPr>
              <w:t>ной программы филиала "Даль</w:t>
            </w:r>
            <w:r>
              <w:rPr>
                <w:rFonts w:ascii="Times New Roman" w:hAnsi="Times New Roman" w:cs="Times New Roman"/>
                <w:spacing w:val="-6"/>
              </w:rPr>
              <w:t>-</w:t>
            </w:r>
            <w:proofErr w:type="spellStart"/>
            <w:r w:rsidRPr="003E5A4F">
              <w:rPr>
                <w:rFonts w:ascii="Times New Roman" w:hAnsi="Times New Roman" w:cs="Times New Roman"/>
                <w:spacing w:val="-6"/>
              </w:rPr>
              <w:t>невосточный</w:t>
            </w:r>
            <w:proofErr w:type="spellEnd"/>
            <w:r w:rsidRPr="003E5A4F">
              <w:rPr>
                <w:rFonts w:ascii="Times New Roman" w:hAnsi="Times New Roman" w:cs="Times New Roman"/>
                <w:spacing w:val="-6"/>
              </w:rPr>
              <w:t>" АО "Об</w:t>
            </w:r>
            <w:r>
              <w:rPr>
                <w:rFonts w:ascii="Times New Roman" w:hAnsi="Times New Roman" w:cs="Times New Roman"/>
                <w:spacing w:val="-6"/>
              </w:rPr>
              <w:t>о</w:t>
            </w:r>
            <w:r w:rsidRPr="003E5A4F">
              <w:rPr>
                <w:rFonts w:ascii="Times New Roman" w:hAnsi="Times New Roman" w:cs="Times New Roman"/>
                <w:spacing w:val="-6"/>
              </w:rPr>
              <w:t>рон</w:t>
            </w:r>
            <w:r>
              <w:rPr>
                <w:rFonts w:ascii="Times New Roman" w:hAnsi="Times New Roman" w:cs="Times New Roman"/>
                <w:spacing w:val="-6"/>
              </w:rPr>
              <w:t>-</w:t>
            </w:r>
            <w:proofErr w:type="spellStart"/>
            <w:r w:rsidRPr="003E5A4F">
              <w:rPr>
                <w:rFonts w:ascii="Times New Roman" w:hAnsi="Times New Roman" w:cs="Times New Roman"/>
                <w:spacing w:val="-6"/>
              </w:rPr>
              <w:t>энерго</w:t>
            </w:r>
            <w:proofErr w:type="spellEnd"/>
            <w:r w:rsidRPr="003E5A4F">
              <w:rPr>
                <w:rFonts w:ascii="Times New Roman" w:hAnsi="Times New Roman" w:cs="Times New Roman"/>
                <w:spacing w:val="-6"/>
              </w:rPr>
              <w:t xml:space="preserve">" на </w:t>
            </w:r>
            <w:r w:rsidR="00670DC5">
              <w:rPr>
                <w:rFonts w:ascii="Times New Roman" w:hAnsi="Times New Roman" w:cs="Times New Roman"/>
                <w:spacing w:val="-6"/>
              </w:rPr>
              <w:br/>
            </w:r>
            <w:r w:rsidRPr="003E5A4F">
              <w:rPr>
                <w:rFonts w:ascii="Times New Roman" w:hAnsi="Times New Roman" w:cs="Times New Roman"/>
                <w:spacing w:val="-6"/>
              </w:rPr>
              <w:t>2016 – 2019 гг.</w:t>
            </w:r>
          </w:p>
        </w:tc>
        <w:tc>
          <w:tcPr>
            <w:tcW w:w="1417" w:type="dxa"/>
            <w:tcMar>
              <w:left w:w="28" w:type="dxa"/>
              <w:right w:w="28" w:type="dxa"/>
            </w:tcMar>
          </w:tcPr>
          <w:p w:rsidR="00657EC6" w:rsidRPr="003E5A4F" w:rsidRDefault="00657EC6" w:rsidP="00657EC6">
            <w:pPr>
              <w:spacing w:before="120" w:after="0" w:line="200" w:lineRule="exact"/>
              <w:rPr>
                <w:rFonts w:ascii="Times New Roman" w:hAnsi="Times New Roman" w:cs="Times New Roman"/>
              </w:rPr>
            </w:pPr>
            <w:r w:rsidRPr="003E5A4F">
              <w:rPr>
                <w:rFonts w:ascii="Times New Roman" w:hAnsi="Times New Roman" w:cs="Times New Roman"/>
              </w:rPr>
              <w:t>всего</w:t>
            </w:r>
          </w:p>
        </w:tc>
        <w:tc>
          <w:tcPr>
            <w:tcW w:w="1276" w:type="dxa"/>
            <w:tcMar>
              <w:left w:w="28" w:type="dxa"/>
              <w:right w:w="28" w:type="dxa"/>
            </w:tcMar>
          </w:tcPr>
          <w:p w:rsidR="00657EC6" w:rsidRPr="003E5A4F" w:rsidRDefault="00657EC6" w:rsidP="00657EC6">
            <w:pPr>
              <w:spacing w:before="120" w:after="0" w:line="200" w:lineRule="exact"/>
              <w:ind w:right="74"/>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57"/>
              <w:jc w:val="center"/>
              <w:rPr>
                <w:rFonts w:ascii="Times New Roman" w:hAnsi="Times New Roman" w:cs="Times New Roman"/>
              </w:rPr>
            </w:pPr>
            <w:r w:rsidRPr="003E5A4F">
              <w:rPr>
                <w:rFonts w:ascii="Times New Roman" w:hAnsi="Times New Roman" w:cs="Times New Roman"/>
              </w:rPr>
              <w:t>0</w:t>
            </w:r>
          </w:p>
        </w:tc>
        <w:tc>
          <w:tcPr>
            <w:tcW w:w="1275" w:type="dxa"/>
            <w:tcMar>
              <w:left w:w="28" w:type="dxa"/>
              <w:right w:w="28" w:type="dxa"/>
            </w:tcMar>
          </w:tcPr>
          <w:p w:rsidR="00657EC6" w:rsidRPr="003E5A4F" w:rsidRDefault="00657EC6" w:rsidP="00657EC6">
            <w:pPr>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spacing w:before="120" w:after="0" w:line="200" w:lineRule="exact"/>
              <w:ind w:right="57"/>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28"/>
              <w:jc w:val="center"/>
              <w:rPr>
                <w:rFonts w:ascii="Times New Roman" w:hAnsi="Times New Roman" w:cs="Times New Roman"/>
              </w:rPr>
            </w:pPr>
            <w:r w:rsidRPr="003E5A4F">
              <w:rPr>
                <w:rFonts w:ascii="Times New Roman" w:hAnsi="Times New Roman" w:cs="Times New Roman"/>
              </w:rPr>
              <w:t>27 439,00</w:t>
            </w:r>
          </w:p>
        </w:tc>
        <w:tc>
          <w:tcPr>
            <w:tcW w:w="1276" w:type="dxa"/>
            <w:tcMar>
              <w:left w:w="28" w:type="dxa"/>
              <w:right w:w="28" w:type="dxa"/>
            </w:tcMar>
          </w:tcPr>
          <w:p w:rsidR="00657EC6" w:rsidRPr="003E5A4F" w:rsidRDefault="00657EC6" w:rsidP="00657EC6">
            <w:pPr>
              <w:widowControl w:val="0"/>
              <w:spacing w:before="120" w:after="0" w:line="200" w:lineRule="exact"/>
              <w:ind w:right="113"/>
              <w:jc w:val="center"/>
              <w:rPr>
                <w:rFonts w:ascii="Times New Roman" w:hAnsi="Times New Roman" w:cs="Times New Roman"/>
              </w:rPr>
            </w:pPr>
            <w:r w:rsidRPr="003E5A4F">
              <w:rPr>
                <w:rFonts w:ascii="Times New Roman" w:hAnsi="Times New Roman" w:cs="Times New Roman"/>
              </w:rPr>
              <w:t>25 531,00</w:t>
            </w:r>
          </w:p>
        </w:tc>
        <w:tc>
          <w:tcPr>
            <w:tcW w:w="1275" w:type="dxa"/>
          </w:tcPr>
          <w:p w:rsidR="00657EC6" w:rsidRPr="003E5A4F" w:rsidRDefault="00657EC6" w:rsidP="00657EC6">
            <w:pPr>
              <w:widowControl w:val="0"/>
              <w:spacing w:before="120" w:after="0" w:line="200" w:lineRule="exact"/>
              <w:ind w:right="28"/>
              <w:jc w:val="center"/>
              <w:rPr>
                <w:rFonts w:ascii="Times New Roman" w:hAnsi="Times New Roman" w:cs="Times New Roman"/>
              </w:rPr>
            </w:pPr>
            <w:r w:rsidRPr="003E5A4F">
              <w:rPr>
                <w:rFonts w:ascii="Times New Roman" w:hAnsi="Times New Roman" w:cs="Times New Roman"/>
              </w:rPr>
              <w:t>23 633,00</w:t>
            </w:r>
          </w:p>
        </w:tc>
        <w:tc>
          <w:tcPr>
            <w:tcW w:w="1134" w:type="dxa"/>
          </w:tcPr>
          <w:p w:rsidR="00657EC6" w:rsidRPr="003E5A4F" w:rsidRDefault="00657EC6" w:rsidP="00657EC6">
            <w:pPr>
              <w:widowControl w:val="0"/>
              <w:spacing w:before="120" w:after="0" w:line="200" w:lineRule="exact"/>
              <w:ind w:right="28"/>
              <w:jc w:val="center"/>
              <w:rPr>
                <w:rFonts w:ascii="Times New Roman" w:hAnsi="Times New Roman" w:cs="Times New Roman"/>
              </w:rPr>
            </w:pPr>
            <w:r w:rsidRPr="003E5A4F">
              <w:rPr>
                <w:rFonts w:ascii="Times New Roman" w:hAnsi="Times New Roman" w:cs="Times New Roman"/>
              </w:rPr>
              <w:t>22 081,00</w:t>
            </w:r>
          </w:p>
        </w:tc>
        <w:tc>
          <w:tcPr>
            <w:tcW w:w="1276" w:type="dxa"/>
            <w:tcMar>
              <w:left w:w="28" w:type="dxa"/>
              <w:right w:w="28" w:type="dxa"/>
            </w:tcMar>
          </w:tcPr>
          <w:p w:rsidR="00657EC6" w:rsidRPr="003E5A4F" w:rsidRDefault="00657EC6" w:rsidP="00657EC6">
            <w:pPr>
              <w:widowControl w:val="0"/>
              <w:spacing w:before="120" w:after="0" w:line="200" w:lineRule="exact"/>
              <w:ind w:right="28"/>
              <w:jc w:val="center"/>
              <w:rPr>
                <w:rFonts w:ascii="Times New Roman" w:hAnsi="Times New Roman" w:cs="Times New Roman"/>
              </w:rPr>
            </w:pPr>
            <w:r w:rsidRPr="003E5A4F">
              <w:rPr>
                <w:rFonts w:ascii="Times New Roman" w:hAnsi="Times New Roman" w:cs="Times New Roman"/>
              </w:rPr>
              <w:t>0</w:t>
            </w:r>
          </w:p>
        </w:tc>
        <w:tc>
          <w:tcPr>
            <w:tcW w:w="1276" w:type="dxa"/>
          </w:tcPr>
          <w:p w:rsidR="00657EC6" w:rsidRPr="003E5A4F" w:rsidRDefault="00657EC6" w:rsidP="00657EC6">
            <w:pPr>
              <w:widowControl w:val="0"/>
              <w:spacing w:before="120" w:after="0" w:line="200" w:lineRule="exact"/>
              <w:ind w:right="28"/>
              <w:jc w:val="center"/>
              <w:rPr>
                <w:rFonts w:ascii="Times New Roman" w:hAnsi="Times New Roman" w:cs="Times New Roman"/>
              </w:rPr>
            </w:pPr>
            <w:r w:rsidRPr="003E5A4F">
              <w:rPr>
                <w:rFonts w:ascii="Times New Roman" w:hAnsi="Times New Roman" w:cs="Times New Roman"/>
              </w:rPr>
              <w:t>0</w:t>
            </w:r>
          </w:p>
        </w:tc>
      </w:tr>
      <w:tr w:rsidR="00657EC6" w:rsidRPr="003E5A4F" w:rsidTr="00657EC6">
        <w:tc>
          <w:tcPr>
            <w:tcW w:w="709" w:type="dxa"/>
            <w:vMerge/>
            <w:shd w:val="clear" w:color="auto" w:fill="auto"/>
            <w:tcMar>
              <w:left w:w="28" w:type="dxa"/>
              <w:right w:w="28" w:type="dxa"/>
            </w:tcMar>
          </w:tcPr>
          <w:p w:rsidR="00657EC6" w:rsidRPr="003E5A4F" w:rsidRDefault="00657EC6" w:rsidP="00657EC6">
            <w:pPr>
              <w:widowControl w:val="0"/>
              <w:spacing w:before="120" w:after="0" w:line="200" w:lineRule="exact"/>
              <w:ind w:left="-57" w:right="-57"/>
              <w:jc w:val="center"/>
              <w:rPr>
                <w:rFonts w:ascii="Times New Roman" w:hAnsi="Times New Roman" w:cs="Times New Roman"/>
              </w:rPr>
            </w:pPr>
          </w:p>
        </w:tc>
        <w:tc>
          <w:tcPr>
            <w:tcW w:w="1418" w:type="dxa"/>
            <w:vMerge/>
            <w:shd w:val="clear" w:color="auto" w:fill="auto"/>
            <w:tcMar>
              <w:left w:w="28" w:type="dxa"/>
              <w:right w:w="28" w:type="dxa"/>
            </w:tcMar>
          </w:tcPr>
          <w:p w:rsidR="00657EC6" w:rsidRPr="003E5A4F" w:rsidRDefault="00657EC6" w:rsidP="00657EC6">
            <w:pPr>
              <w:widowControl w:val="0"/>
              <w:spacing w:before="120" w:after="0" w:line="200" w:lineRule="exact"/>
              <w:rPr>
                <w:rFonts w:ascii="Times New Roman" w:hAnsi="Times New Roman" w:cs="Times New Roman"/>
              </w:rPr>
            </w:pPr>
          </w:p>
        </w:tc>
        <w:tc>
          <w:tcPr>
            <w:tcW w:w="1417" w:type="dxa"/>
            <w:tcMar>
              <w:left w:w="28" w:type="dxa"/>
              <w:right w:w="28" w:type="dxa"/>
            </w:tcMar>
          </w:tcPr>
          <w:p w:rsidR="00657EC6" w:rsidRPr="003E5A4F" w:rsidRDefault="00657EC6" w:rsidP="00657EC6">
            <w:pPr>
              <w:widowControl w:val="0"/>
              <w:autoSpaceDE w:val="0"/>
              <w:autoSpaceDN w:val="0"/>
              <w:adjustRightInd w:val="0"/>
              <w:spacing w:before="120" w:after="0" w:line="200" w:lineRule="exact"/>
              <w:rPr>
                <w:rFonts w:ascii="Times New Roman" w:hAnsi="Times New Roman" w:cs="Times New Roman"/>
              </w:rPr>
            </w:pPr>
            <w:proofErr w:type="spellStart"/>
            <w:r>
              <w:rPr>
                <w:rFonts w:ascii="Times New Roman" w:hAnsi="Times New Roman" w:cs="Times New Roman"/>
              </w:rPr>
              <w:t>в</w:t>
            </w:r>
            <w:r w:rsidRPr="003E5A4F">
              <w:rPr>
                <w:rFonts w:ascii="Times New Roman" w:hAnsi="Times New Roman" w:cs="Times New Roman"/>
              </w:rPr>
              <w:t>небюджет</w:t>
            </w:r>
            <w:r>
              <w:rPr>
                <w:rFonts w:ascii="Times New Roman" w:hAnsi="Times New Roman" w:cs="Times New Roman"/>
              </w:rPr>
              <w:t>-</w:t>
            </w:r>
            <w:r w:rsidRPr="003E5A4F">
              <w:rPr>
                <w:rFonts w:ascii="Times New Roman" w:hAnsi="Times New Roman" w:cs="Times New Roman"/>
              </w:rPr>
              <w:t>ные</w:t>
            </w:r>
            <w:proofErr w:type="spellEnd"/>
            <w:r w:rsidRPr="003E5A4F">
              <w:rPr>
                <w:rFonts w:ascii="Times New Roman" w:hAnsi="Times New Roman" w:cs="Times New Roman"/>
              </w:rPr>
              <w:t xml:space="preserve"> средства</w:t>
            </w:r>
          </w:p>
        </w:tc>
        <w:tc>
          <w:tcPr>
            <w:tcW w:w="1276" w:type="dxa"/>
            <w:tcMar>
              <w:left w:w="28" w:type="dxa"/>
              <w:right w:w="28" w:type="dxa"/>
            </w:tcMar>
          </w:tcPr>
          <w:p w:rsidR="00657EC6" w:rsidRPr="003E5A4F" w:rsidRDefault="00657EC6" w:rsidP="00657EC6">
            <w:pPr>
              <w:widowControl w:val="0"/>
              <w:spacing w:before="120" w:after="0" w:line="200" w:lineRule="exact"/>
              <w:ind w:right="74"/>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57"/>
              <w:jc w:val="center"/>
              <w:rPr>
                <w:rFonts w:ascii="Times New Roman" w:hAnsi="Times New Roman" w:cs="Times New Roman"/>
              </w:rPr>
            </w:pPr>
            <w:r w:rsidRPr="003E5A4F">
              <w:rPr>
                <w:rFonts w:ascii="Times New Roman" w:hAnsi="Times New Roman" w:cs="Times New Roman"/>
              </w:rPr>
              <w:t>0</w:t>
            </w:r>
          </w:p>
        </w:tc>
        <w:tc>
          <w:tcPr>
            <w:tcW w:w="1275" w:type="dxa"/>
            <w:tcMar>
              <w:left w:w="28" w:type="dxa"/>
              <w:right w:w="28" w:type="dxa"/>
            </w:tcMar>
          </w:tcPr>
          <w:p w:rsidR="00657EC6" w:rsidRPr="003E5A4F" w:rsidRDefault="00657EC6" w:rsidP="00657EC6">
            <w:pPr>
              <w:widowControl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57"/>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28"/>
              <w:jc w:val="center"/>
              <w:rPr>
                <w:rFonts w:ascii="Times New Roman" w:hAnsi="Times New Roman" w:cs="Times New Roman"/>
              </w:rPr>
            </w:pPr>
            <w:r w:rsidRPr="003E5A4F">
              <w:rPr>
                <w:rFonts w:ascii="Times New Roman" w:hAnsi="Times New Roman" w:cs="Times New Roman"/>
              </w:rPr>
              <w:t>27 439,00</w:t>
            </w:r>
          </w:p>
        </w:tc>
        <w:tc>
          <w:tcPr>
            <w:tcW w:w="1276" w:type="dxa"/>
            <w:tcMar>
              <w:left w:w="28" w:type="dxa"/>
              <w:right w:w="28" w:type="dxa"/>
            </w:tcMar>
          </w:tcPr>
          <w:p w:rsidR="00657EC6" w:rsidRPr="003E5A4F" w:rsidRDefault="00657EC6" w:rsidP="00657EC6">
            <w:pPr>
              <w:widowControl w:val="0"/>
              <w:spacing w:before="120" w:after="0" w:line="200" w:lineRule="exact"/>
              <w:ind w:right="113"/>
              <w:jc w:val="center"/>
              <w:rPr>
                <w:rFonts w:ascii="Times New Roman" w:hAnsi="Times New Roman" w:cs="Times New Roman"/>
              </w:rPr>
            </w:pPr>
            <w:r w:rsidRPr="003E5A4F">
              <w:rPr>
                <w:rFonts w:ascii="Times New Roman" w:hAnsi="Times New Roman" w:cs="Times New Roman"/>
              </w:rPr>
              <w:t>25 531,00</w:t>
            </w:r>
          </w:p>
        </w:tc>
        <w:tc>
          <w:tcPr>
            <w:tcW w:w="1275" w:type="dxa"/>
          </w:tcPr>
          <w:p w:rsidR="00657EC6" w:rsidRPr="003E5A4F" w:rsidRDefault="00657EC6" w:rsidP="00657EC6">
            <w:pPr>
              <w:widowControl w:val="0"/>
              <w:spacing w:before="120" w:after="0" w:line="200" w:lineRule="exact"/>
              <w:ind w:right="28"/>
              <w:jc w:val="center"/>
              <w:rPr>
                <w:rFonts w:ascii="Times New Roman" w:hAnsi="Times New Roman" w:cs="Times New Roman"/>
              </w:rPr>
            </w:pPr>
            <w:r w:rsidRPr="003E5A4F">
              <w:rPr>
                <w:rFonts w:ascii="Times New Roman" w:hAnsi="Times New Roman" w:cs="Times New Roman"/>
              </w:rPr>
              <w:t>23 633,00</w:t>
            </w:r>
          </w:p>
        </w:tc>
        <w:tc>
          <w:tcPr>
            <w:tcW w:w="1134" w:type="dxa"/>
          </w:tcPr>
          <w:p w:rsidR="00657EC6" w:rsidRPr="003E5A4F" w:rsidRDefault="00657EC6" w:rsidP="00657EC6">
            <w:pPr>
              <w:widowControl w:val="0"/>
              <w:spacing w:before="120" w:after="0" w:line="200" w:lineRule="exact"/>
              <w:ind w:right="28"/>
              <w:jc w:val="center"/>
              <w:rPr>
                <w:rFonts w:ascii="Times New Roman" w:hAnsi="Times New Roman" w:cs="Times New Roman"/>
              </w:rPr>
            </w:pPr>
            <w:r w:rsidRPr="003E5A4F">
              <w:rPr>
                <w:rFonts w:ascii="Times New Roman" w:hAnsi="Times New Roman" w:cs="Times New Roman"/>
              </w:rPr>
              <w:t>22 081,00</w:t>
            </w:r>
          </w:p>
        </w:tc>
        <w:tc>
          <w:tcPr>
            <w:tcW w:w="1276" w:type="dxa"/>
            <w:tcMar>
              <w:left w:w="28" w:type="dxa"/>
              <w:right w:w="28" w:type="dxa"/>
            </w:tcMar>
          </w:tcPr>
          <w:p w:rsidR="00657EC6" w:rsidRPr="003E5A4F" w:rsidRDefault="00657EC6" w:rsidP="00657EC6">
            <w:pPr>
              <w:widowControl w:val="0"/>
              <w:spacing w:before="120" w:after="0" w:line="200" w:lineRule="exact"/>
              <w:ind w:right="28"/>
              <w:jc w:val="center"/>
              <w:rPr>
                <w:rFonts w:ascii="Times New Roman" w:hAnsi="Times New Roman" w:cs="Times New Roman"/>
              </w:rPr>
            </w:pPr>
            <w:r w:rsidRPr="003E5A4F">
              <w:rPr>
                <w:rFonts w:ascii="Times New Roman" w:hAnsi="Times New Roman" w:cs="Times New Roman"/>
              </w:rPr>
              <w:t>0</w:t>
            </w:r>
          </w:p>
        </w:tc>
        <w:tc>
          <w:tcPr>
            <w:tcW w:w="1276" w:type="dxa"/>
          </w:tcPr>
          <w:p w:rsidR="00657EC6" w:rsidRPr="003E5A4F" w:rsidRDefault="00657EC6" w:rsidP="00657EC6">
            <w:pPr>
              <w:widowControl w:val="0"/>
              <w:spacing w:before="120" w:after="0" w:line="200" w:lineRule="exact"/>
              <w:ind w:right="28"/>
              <w:jc w:val="center"/>
              <w:rPr>
                <w:rFonts w:ascii="Times New Roman" w:hAnsi="Times New Roman" w:cs="Times New Roman"/>
              </w:rPr>
            </w:pPr>
            <w:r w:rsidRPr="003E5A4F">
              <w:rPr>
                <w:rFonts w:ascii="Times New Roman" w:hAnsi="Times New Roman" w:cs="Times New Roman"/>
              </w:rPr>
              <w:t>0</w:t>
            </w:r>
          </w:p>
        </w:tc>
      </w:tr>
      <w:tr w:rsidR="00657EC6" w:rsidRPr="003E5A4F" w:rsidTr="00657EC6">
        <w:tc>
          <w:tcPr>
            <w:tcW w:w="709" w:type="dxa"/>
            <w:vMerge w:val="restart"/>
            <w:shd w:val="clear" w:color="auto" w:fill="auto"/>
            <w:tcMar>
              <w:left w:w="28" w:type="dxa"/>
              <w:right w:w="28" w:type="dxa"/>
            </w:tcMar>
          </w:tcPr>
          <w:p w:rsidR="00657EC6" w:rsidRPr="003E5A4F" w:rsidRDefault="00657EC6" w:rsidP="00657EC6">
            <w:pPr>
              <w:widowControl w:val="0"/>
              <w:autoSpaceDE w:val="0"/>
              <w:autoSpaceDN w:val="0"/>
              <w:adjustRightInd w:val="0"/>
              <w:spacing w:before="120" w:after="0" w:line="200" w:lineRule="exact"/>
              <w:ind w:left="-57" w:right="-57"/>
              <w:jc w:val="center"/>
              <w:rPr>
                <w:rFonts w:ascii="Times New Roman" w:hAnsi="Times New Roman" w:cs="Times New Roman"/>
              </w:rPr>
            </w:pPr>
            <w:r w:rsidRPr="003E5A4F">
              <w:rPr>
                <w:rFonts w:ascii="Times New Roman" w:hAnsi="Times New Roman" w:cs="Times New Roman"/>
              </w:rPr>
              <w:t>2.1.4.</w:t>
            </w:r>
          </w:p>
        </w:tc>
        <w:tc>
          <w:tcPr>
            <w:tcW w:w="1418" w:type="dxa"/>
            <w:vMerge w:val="restart"/>
            <w:shd w:val="clear" w:color="auto" w:fill="auto"/>
            <w:tcMar>
              <w:left w:w="28" w:type="dxa"/>
              <w:right w:w="28" w:type="dxa"/>
            </w:tcMar>
          </w:tcPr>
          <w:p w:rsidR="00657EC6" w:rsidRPr="003E5A4F" w:rsidRDefault="00657EC6" w:rsidP="00657EC6">
            <w:pPr>
              <w:widowControl w:val="0"/>
              <w:autoSpaceDE w:val="0"/>
              <w:autoSpaceDN w:val="0"/>
              <w:adjustRightInd w:val="0"/>
              <w:spacing w:before="120" w:after="0" w:line="200" w:lineRule="exact"/>
              <w:rPr>
                <w:rFonts w:ascii="Times New Roman" w:hAnsi="Times New Roman" w:cs="Times New Roman"/>
              </w:rPr>
            </w:pPr>
            <w:r w:rsidRPr="003E5A4F">
              <w:rPr>
                <w:rFonts w:ascii="Times New Roman" w:hAnsi="Times New Roman" w:cs="Times New Roman"/>
              </w:rPr>
              <w:t xml:space="preserve">Мероприятия </w:t>
            </w:r>
            <w:proofErr w:type="spellStart"/>
            <w:r w:rsidRPr="003E5A4F">
              <w:rPr>
                <w:rFonts w:ascii="Times New Roman" w:hAnsi="Times New Roman" w:cs="Times New Roman"/>
              </w:rPr>
              <w:t>инвестицион</w:t>
            </w:r>
            <w:proofErr w:type="spellEnd"/>
            <w:r>
              <w:rPr>
                <w:rFonts w:ascii="Times New Roman" w:hAnsi="Times New Roman" w:cs="Times New Roman"/>
              </w:rPr>
              <w:t>-</w:t>
            </w:r>
            <w:r w:rsidRPr="003E5A4F">
              <w:rPr>
                <w:rFonts w:ascii="Times New Roman" w:hAnsi="Times New Roman" w:cs="Times New Roman"/>
              </w:rPr>
              <w:t xml:space="preserve">ной </w:t>
            </w:r>
            <w:proofErr w:type="spellStart"/>
            <w:r w:rsidRPr="003E5A4F">
              <w:rPr>
                <w:rFonts w:ascii="Times New Roman" w:hAnsi="Times New Roman" w:cs="Times New Roman"/>
              </w:rPr>
              <w:t>програм</w:t>
            </w:r>
            <w:proofErr w:type="spellEnd"/>
            <w:r>
              <w:rPr>
                <w:rFonts w:ascii="Times New Roman" w:hAnsi="Times New Roman" w:cs="Times New Roman"/>
              </w:rPr>
              <w:t>-</w:t>
            </w:r>
            <w:r w:rsidRPr="003E5A4F">
              <w:rPr>
                <w:rFonts w:ascii="Times New Roman" w:hAnsi="Times New Roman" w:cs="Times New Roman"/>
              </w:rPr>
              <w:t>мы Дальне</w:t>
            </w:r>
            <w:r>
              <w:rPr>
                <w:rFonts w:ascii="Times New Roman" w:hAnsi="Times New Roman" w:cs="Times New Roman"/>
              </w:rPr>
              <w:t>-</w:t>
            </w:r>
            <w:r w:rsidRPr="003E5A4F">
              <w:rPr>
                <w:rFonts w:ascii="Times New Roman" w:hAnsi="Times New Roman" w:cs="Times New Roman"/>
              </w:rPr>
              <w:t xml:space="preserve">восточной дирекции по энергообеспечению – </w:t>
            </w:r>
            <w:r>
              <w:rPr>
                <w:rFonts w:ascii="Times New Roman" w:hAnsi="Times New Roman" w:cs="Times New Roman"/>
              </w:rPr>
              <w:t>СП</w:t>
            </w:r>
            <w:r w:rsidRPr="003E5A4F">
              <w:rPr>
                <w:rFonts w:ascii="Times New Roman" w:hAnsi="Times New Roman" w:cs="Times New Roman"/>
              </w:rPr>
              <w:t xml:space="preserve"> </w:t>
            </w:r>
            <w:proofErr w:type="spellStart"/>
            <w:r w:rsidRPr="003E5A4F">
              <w:rPr>
                <w:rFonts w:ascii="Times New Roman" w:hAnsi="Times New Roman" w:cs="Times New Roman"/>
              </w:rPr>
              <w:t>Трансэнерго</w:t>
            </w:r>
            <w:proofErr w:type="spellEnd"/>
            <w:r w:rsidRPr="003E5A4F">
              <w:rPr>
                <w:rFonts w:ascii="Times New Roman" w:hAnsi="Times New Roman" w:cs="Times New Roman"/>
              </w:rPr>
              <w:t xml:space="preserve"> – филиала ОАО "Р</w:t>
            </w:r>
            <w:r>
              <w:rPr>
                <w:rFonts w:ascii="Times New Roman" w:hAnsi="Times New Roman" w:cs="Times New Roman"/>
              </w:rPr>
              <w:t>ЖД</w:t>
            </w:r>
            <w:r w:rsidRPr="003E5A4F">
              <w:rPr>
                <w:rFonts w:ascii="Times New Roman" w:hAnsi="Times New Roman" w:cs="Times New Roman"/>
              </w:rPr>
              <w:t xml:space="preserve">" по Хабаровскому краю </w:t>
            </w:r>
          </w:p>
        </w:tc>
        <w:tc>
          <w:tcPr>
            <w:tcW w:w="1417" w:type="dxa"/>
            <w:tcMar>
              <w:left w:w="28" w:type="dxa"/>
              <w:right w:w="28" w:type="dxa"/>
            </w:tcMar>
          </w:tcPr>
          <w:p w:rsidR="00657EC6" w:rsidRPr="003E5A4F" w:rsidRDefault="00657EC6" w:rsidP="00657EC6">
            <w:pPr>
              <w:widowControl w:val="0"/>
              <w:autoSpaceDE w:val="0"/>
              <w:autoSpaceDN w:val="0"/>
              <w:adjustRightInd w:val="0"/>
              <w:spacing w:before="120" w:after="0" w:line="200" w:lineRule="exact"/>
              <w:ind w:right="-57"/>
              <w:rPr>
                <w:rFonts w:ascii="Times New Roman" w:hAnsi="Times New Roman" w:cs="Times New Roman"/>
              </w:rPr>
            </w:pPr>
            <w:r w:rsidRPr="003E5A4F">
              <w:rPr>
                <w:rFonts w:ascii="Times New Roman" w:hAnsi="Times New Roman" w:cs="Times New Roman"/>
              </w:rPr>
              <w:t>всего</w:t>
            </w:r>
          </w:p>
        </w:tc>
        <w:tc>
          <w:tcPr>
            <w:tcW w:w="1276" w:type="dxa"/>
            <w:tcMar>
              <w:left w:w="28" w:type="dxa"/>
              <w:right w:w="28" w:type="dxa"/>
            </w:tcMar>
          </w:tcPr>
          <w:p w:rsidR="00657EC6" w:rsidRPr="003E5A4F" w:rsidRDefault="00657EC6" w:rsidP="00657EC6">
            <w:pPr>
              <w:widowControl w:val="0"/>
              <w:spacing w:before="120" w:after="0" w:line="200" w:lineRule="exact"/>
              <w:ind w:right="74"/>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74"/>
              <w:jc w:val="center"/>
              <w:rPr>
                <w:rFonts w:ascii="Times New Roman" w:hAnsi="Times New Roman" w:cs="Times New Roman"/>
              </w:rPr>
            </w:pPr>
            <w:r w:rsidRPr="003E5A4F">
              <w:rPr>
                <w:rFonts w:ascii="Times New Roman" w:hAnsi="Times New Roman" w:cs="Times New Roman"/>
              </w:rPr>
              <w:t>0</w:t>
            </w:r>
          </w:p>
        </w:tc>
        <w:tc>
          <w:tcPr>
            <w:tcW w:w="1275" w:type="dxa"/>
            <w:tcMar>
              <w:left w:w="28" w:type="dxa"/>
              <w:right w:w="28" w:type="dxa"/>
            </w:tcMar>
          </w:tcPr>
          <w:p w:rsidR="00657EC6" w:rsidRPr="003E5A4F" w:rsidRDefault="00657EC6" w:rsidP="00657EC6">
            <w:pPr>
              <w:widowControl w:val="0"/>
              <w:spacing w:before="120" w:after="0" w:line="200" w:lineRule="exact"/>
              <w:ind w:right="74"/>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74"/>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74"/>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74"/>
              <w:jc w:val="center"/>
              <w:rPr>
                <w:rFonts w:ascii="Times New Roman" w:hAnsi="Times New Roman" w:cs="Times New Roman"/>
              </w:rPr>
            </w:pPr>
            <w:r w:rsidRPr="003E5A4F">
              <w:rPr>
                <w:rFonts w:ascii="Times New Roman" w:hAnsi="Times New Roman" w:cs="Times New Roman"/>
              </w:rPr>
              <w:t>0</w:t>
            </w:r>
          </w:p>
        </w:tc>
        <w:tc>
          <w:tcPr>
            <w:tcW w:w="1275" w:type="dxa"/>
          </w:tcPr>
          <w:p w:rsidR="00657EC6" w:rsidRPr="003E5A4F" w:rsidRDefault="00657EC6" w:rsidP="00657EC6">
            <w:pPr>
              <w:widowControl w:val="0"/>
              <w:spacing w:before="120" w:after="0" w:line="200" w:lineRule="exact"/>
              <w:ind w:left="-57" w:right="74"/>
              <w:jc w:val="right"/>
              <w:rPr>
                <w:rFonts w:ascii="Times New Roman" w:hAnsi="Times New Roman" w:cs="Times New Roman"/>
              </w:rPr>
            </w:pPr>
            <w:r w:rsidRPr="003E5A4F">
              <w:rPr>
                <w:rFonts w:ascii="Times New Roman" w:hAnsi="Times New Roman" w:cs="Times New Roman"/>
              </w:rPr>
              <w:t>110 210,00</w:t>
            </w:r>
          </w:p>
        </w:tc>
        <w:tc>
          <w:tcPr>
            <w:tcW w:w="1134" w:type="dxa"/>
          </w:tcPr>
          <w:p w:rsidR="00657EC6" w:rsidRPr="003E5A4F" w:rsidRDefault="00657EC6" w:rsidP="00657EC6">
            <w:pPr>
              <w:widowControl w:val="0"/>
              <w:spacing w:before="120" w:after="0" w:line="200" w:lineRule="exact"/>
              <w:ind w:left="-57" w:right="74"/>
              <w:jc w:val="right"/>
              <w:rPr>
                <w:rFonts w:ascii="Times New Roman" w:hAnsi="Times New Roman" w:cs="Times New Roman"/>
              </w:rPr>
            </w:pPr>
            <w:r w:rsidRPr="003E5A4F">
              <w:rPr>
                <w:rFonts w:ascii="Times New Roman" w:hAnsi="Times New Roman" w:cs="Times New Roman"/>
              </w:rPr>
              <w:t>107 310,00</w:t>
            </w:r>
          </w:p>
        </w:tc>
        <w:tc>
          <w:tcPr>
            <w:tcW w:w="1276" w:type="dxa"/>
            <w:tcMar>
              <w:left w:w="28" w:type="dxa"/>
              <w:right w:w="28" w:type="dxa"/>
            </w:tcMar>
          </w:tcPr>
          <w:p w:rsidR="00657EC6" w:rsidRPr="003E5A4F" w:rsidRDefault="00657EC6" w:rsidP="00657EC6">
            <w:pPr>
              <w:widowControl w:val="0"/>
              <w:spacing w:before="120" w:after="0" w:line="200" w:lineRule="exact"/>
              <w:ind w:left="-57" w:right="74"/>
              <w:jc w:val="center"/>
              <w:rPr>
                <w:rFonts w:ascii="Times New Roman" w:hAnsi="Times New Roman" w:cs="Times New Roman"/>
              </w:rPr>
            </w:pPr>
            <w:r w:rsidRPr="003E5A4F">
              <w:rPr>
                <w:rFonts w:ascii="Times New Roman" w:hAnsi="Times New Roman" w:cs="Times New Roman"/>
              </w:rPr>
              <w:t>0</w:t>
            </w:r>
          </w:p>
        </w:tc>
        <w:tc>
          <w:tcPr>
            <w:tcW w:w="1276" w:type="dxa"/>
          </w:tcPr>
          <w:p w:rsidR="00657EC6" w:rsidRPr="003E5A4F" w:rsidRDefault="00657EC6" w:rsidP="00657EC6">
            <w:pPr>
              <w:widowControl w:val="0"/>
              <w:spacing w:before="120" w:after="0" w:line="200" w:lineRule="exact"/>
              <w:ind w:left="-57" w:right="74"/>
              <w:jc w:val="center"/>
              <w:rPr>
                <w:rFonts w:ascii="Times New Roman" w:hAnsi="Times New Roman" w:cs="Times New Roman"/>
              </w:rPr>
            </w:pPr>
            <w:r w:rsidRPr="003E5A4F">
              <w:rPr>
                <w:rFonts w:ascii="Times New Roman" w:hAnsi="Times New Roman" w:cs="Times New Roman"/>
              </w:rPr>
              <w:t>0</w:t>
            </w:r>
          </w:p>
        </w:tc>
      </w:tr>
      <w:tr w:rsidR="00657EC6" w:rsidRPr="003E5A4F" w:rsidTr="00657EC6">
        <w:tc>
          <w:tcPr>
            <w:tcW w:w="709" w:type="dxa"/>
            <w:vMerge/>
            <w:shd w:val="clear" w:color="auto" w:fill="auto"/>
            <w:tcMar>
              <w:left w:w="28" w:type="dxa"/>
              <w:right w:w="28" w:type="dxa"/>
            </w:tcMar>
          </w:tcPr>
          <w:p w:rsidR="00657EC6" w:rsidRPr="003E5A4F" w:rsidRDefault="00657EC6" w:rsidP="00657EC6">
            <w:pPr>
              <w:widowControl w:val="0"/>
              <w:autoSpaceDE w:val="0"/>
              <w:autoSpaceDN w:val="0"/>
              <w:adjustRightInd w:val="0"/>
              <w:spacing w:before="120" w:after="0" w:line="200" w:lineRule="exact"/>
              <w:ind w:left="-57" w:right="-57"/>
              <w:jc w:val="center"/>
              <w:rPr>
                <w:rFonts w:ascii="Times New Roman" w:hAnsi="Times New Roman" w:cs="Times New Roman"/>
              </w:rPr>
            </w:pPr>
          </w:p>
        </w:tc>
        <w:tc>
          <w:tcPr>
            <w:tcW w:w="1418" w:type="dxa"/>
            <w:vMerge/>
            <w:shd w:val="clear" w:color="auto" w:fill="auto"/>
            <w:tcMar>
              <w:left w:w="28" w:type="dxa"/>
              <w:right w:w="28" w:type="dxa"/>
            </w:tcMar>
          </w:tcPr>
          <w:p w:rsidR="00657EC6" w:rsidRPr="003E5A4F" w:rsidRDefault="00657EC6" w:rsidP="00657EC6">
            <w:pPr>
              <w:widowControl w:val="0"/>
              <w:autoSpaceDE w:val="0"/>
              <w:autoSpaceDN w:val="0"/>
              <w:adjustRightInd w:val="0"/>
              <w:spacing w:before="120" w:after="0" w:line="200" w:lineRule="exact"/>
              <w:rPr>
                <w:rFonts w:ascii="Times New Roman" w:hAnsi="Times New Roman" w:cs="Times New Roman"/>
              </w:rPr>
            </w:pPr>
          </w:p>
        </w:tc>
        <w:tc>
          <w:tcPr>
            <w:tcW w:w="1417" w:type="dxa"/>
            <w:tcMar>
              <w:left w:w="28" w:type="dxa"/>
              <w:right w:w="28" w:type="dxa"/>
            </w:tcMar>
          </w:tcPr>
          <w:p w:rsidR="00657EC6" w:rsidRPr="003E5A4F" w:rsidRDefault="00657EC6" w:rsidP="00657EC6">
            <w:pPr>
              <w:widowControl w:val="0"/>
              <w:autoSpaceDE w:val="0"/>
              <w:autoSpaceDN w:val="0"/>
              <w:adjustRightInd w:val="0"/>
              <w:spacing w:before="120" w:after="0" w:line="200" w:lineRule="exact"/>
              <w:ind w:right="-57"/>
              <w:rPr>
                <w:rFonts w:ascii="Times New Roman" w:hAnsi="Times New Roman" w:cs="Times New Roman"/>
              </w:rPr>
            </w:pPr>
            <w:proofErr w:type="spellStart"/>
            <w:r>
              <w:rPr>
                <w:rFonts w:ascii="Times New Roman" w:hAnsi="Times New Roman" w:cs="Times New Roman"/>
              </w:rPr>
              <w:t>в</w:t>
            </w:r>
            <w:r w:rsidRPr="003E5A4F">
              <w:rPr>
                <w:rFonts w:ascii="Times New Roman" w:hAnsi="Times New Roman" w:cs="Times New Roman"/>
              </w:rPr>
              <w:t>небюджет</w:t>
            </w:r>
            <w:r>
              <w:rPr>
                <w:rFonts w:ascii="Times New Roman" w:hAnsi="Times New Roman" w:cs="Times New Roman"/>
              </w:rPr>
              <w:t>-</w:t>
            </w:r>
            <w:r w:rsidRPr="003E5A4F">
              <w:rPr>
                <w:rFonts w:ascii="Times New Roman" w:hAnsi="Times New Roman" w:cs="Times New Roman"/>
              </w:rPr>
              <w:t>ные</w:t>
            </w:r>
            <w:proofErr w:type="spellEnd"/>
            <w:r w:rsidRPr="003E5A4F">
              <w:rPr>
                <w:rFonts w:ascii="Times New Roman" w:hAnsi="Times New Roman" w:cs="Times New Roman"/>
              </w:rPr>
              <w:t xml:space="preserve"> средства</w:t>
            </w:r>
          </w:p>
        </w:tc>
        <w:tc>
          <w:tcPr>
            <w:tcW w:w="1276" w:type="dxa"/>
            <w:tcMar>
              <w:left w:w="28" w:type="dxa"/>
              <w:right w:w="28" w:type="dxa"/>
            </w:tcMar>
          </w:tcPr>
          <w:p w:rsidR="00657EC6" w:rsidRPr="003E5A4F" w:rsidRDefault="00657EC6" w:rsidP="00657EC6">
            <w:pPr>
              <w:widowControl w:val="0"/>
              <w:spacing w:before="120" w:after="0" w:line="200" w:lineRule="exact"/>
              <w:ind w:right="74"/>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74"/>
              <w:jc w:val="center"/>
              <w:rPr>
                <w:rFonts w:ascii="Times New Roman" w:hAnsi="Times New Roman" w:cs="Times New Roman"/>
              </w:rPr>
            </w:pPr>
            <w:r w:rsidRPr="003E5A4F">
              <w:rPr>
                <w:rFonts w:ascii="Times New Roman" w:hAnsi="Times New Roman" w:cs="Times New Roman"/>
              </w:rPr>
              <w:t>0</w:t>
            </w:r>
          </w:p>
        </w:tc>
        <w:tc>
          <w:tcPr>
            <w:tcW w:w="1275" w:type="dxa"/>
            <w:tcMar>
              <w:left w:w="28" w:type="dxa"/>
              <w:right w:w="28" w:type="dxa"/>
            </w:tcMar>
          </w:tcPr>
          <w:p w:rsidR="00657EC6" w:rsidRPr="003E5A4F" w:rsidRDefault="00657EC6" w:rsidP="00657EC6">
            <w:pPr>
              <w:widowControl w:val="0"/>
              <w:spacing w:before="120" w:after="0" w:line="200" w:lineRule="exact"/>
              <w:ind w:right="74"/>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74"/>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74"/>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74"/>
              <w:jc w:val="center"/>
              <w:rPr>
                <w:rFonts w:ascii="Times New Roman" w:hAnsi="Times New Roman" w:cs="Times New Roman"/>
              </w:rPr>
            </w:pPr>
            <w:r w:rsidRPr="003E5A4F">
              <w:rPr>
                <w:rFonts w:ascii="Times New Roman" w:hAnsi="Times New Roman" w:cs="Times New Roman"/>
              </w:rPr>
              <w:t>0</w:t>
            </w:r>
          </w:p>
        </w:tc>
        <w:tc>
          <w:tcPr>
            <w:tcW w:w="1275" w:type="dxa"/>
          </w:tcPr>
          <w:p w:rsidR="00657EC6" w:rsidRPr="003E5A4F" w:rsidRDefault="00657EC6" w:rsidP="00657EC6">
            <w:pPr>
              <w:widowControl w:val="0"/>
              <w:spacing w:before="120" w:after="0" w:line="200" w:lineRule="exact"/>
              <w:ind w:left="-57" w:right="74"/>
              <w:jc w:val="right"/>
              <w:rPr>
                <w:rFonts w:ascii="Times New Roman" w:hAnsi="Times New Roman" w:cs="Times New Roman"/>
              </w:rPr>
            </w:pPr>
            <w:r w:rsidRPr="003E5A4F">
              <w:rPr>
                <w:rFonts w:ascii="Times New Roman" w:hAnsi="Times New Roman" w:cs="Times New Roman"/>
              </w:rPr>
              <w:t>110 210,00</w:t>
            </w:r>
          </w:p>
        </w:tc>
        <w:tc>
          <w:tcPr>
            <w:tcW w:w="1134" w:type="dxa"/>
          </w:tcPr>
          <w:p w:rsidR="00657EC6" w:rsidRPr="003E5A4F" w:rsidRDefault="00657EC6" w:rsidP="00657EC6">
            <w:pPr>
              <w:widowControl w:val="0"/>
              <w:spacing w:before="120" w:after="0" w:line="200" w:lineRule="exact"/>
              <w:ind w:left="-57" w:right="74"/>
              <w:jc w:val="right"/>
              <w:rPr>
                <w:rFonts w:ascii="Times New Roman" w:hAnsi="Times New Roman" w:cs="Times New Roman"/>
              </w:rPr>
            </w:pPr>
            <w:r w:rsidRPr="003E5A4F">
              <w:rPr>
                <w:rFonts w:ascii="Times New Roman" w:hAnsi="Times New Roman" w:cs="Times New Roman"/>
              </w:rPr>
              <w:t>107 310,00</w:t>
            </w:r>
          </w:p>
        </w:tc>
        <w:tc>
          <w:tcPr>
            <w:tcW w:w="1276" w:type="dxa"/>
            <w:tcMar>
              <w:left w:w="28" w:type="dxa"/>
              <w:right w:w="28" w:type="dxa"/>
            </w:tcMar>
          </w:tcPr>
          <w:p w:rsidR="00657EC6" w:rsidRPr="003E5A4F" w:rsidRDefault="00657EC6" w:rsidP="00657EC6">
            <w:pPr>
              <w:widowControl w:val="0"/>
              <w:spacing w:before="120" w:after="0" w:line="200" w:lineRule="exact"/>
              <w:ind w:left="-57" w:right="74"/>
              <w:jc w:val="center"/>
              <w:rPr>
                <w:rFonts w:ascii="Times New Roman" w:hAnsi="Times New Roman" w:cs="Times New Roman"/>
              </w:rPr>
            </w:pPr>
            <w:r w:rsidRPr="003E5A4F">
              <w:rPr>
                <w:rFonts w:ascii="Times New Roman" w:hAnsi="Times New Roman" w:cs="Times New Roman"/>
              </w:rPr>
              <w:t>0</w:t>
            </w:r>
          </w:p>
        </w:tc>
        <w:tc>
          <w:tcPr>
            <w:tcW w:w="1276" w:type="dxa"/>
          </w:tcPr>
          <w:p w:rsidR="00657EC6" w:rsidRPr="003E5A4F" w:rsidRDefault="00657EC6" w:rsidP="00657EC6">
            <w:pPr>
              <w:widowControl w:val="0"/>
              <w:spacing w:before="120" w:after="0" w:line="200" w:lineRule="exact"/>
              <w:ind w:left="-57" w:right="74"/>
              <w:jc w:val="center"/>
              <w:rPr>
                <w:rFonts w:ascii="Times New Roman" w:hAnsi="Times New Roman" w:cs="Times New Roman"/>
              </w:rPr>
            </w:pPr>
            <w:r w:rsidRPr="003E5A4F">
              <w:rPr>
                <w:rFonts w:ascii="Times New Roman" w:hAnsi="Times New Roman" w:cs="Times New Roman"/>
              </w:rPr>
              <w:t>0</w:t>
            </w:r>
          </w:p>
        </w:tc>
      </w:tr>
      <w:tr w:rsidR="00657EC6" w:rsidRPr="003E5A4F" w:rsidTr="00657EC6">
        <w:tc>
          <w:tcPr>
            <w:tcW w:w="709" w:type="dxa"/>
            <w:vMerge w:val="restart"/>
            <w:shd w:val="clear" w:color="auto" w:fill="auto"/>
            <w:tcMar>
              <w:left w:w="28" w:type="dxa"/>
              <w:right w:w="28" w:type="dxa"/>
            </w:tcMar>
          </w:tcPr>
          <w:p w:rsidR="00657EC6" w:rsidRPr="003E5A4F" w:rsidRDefault="00657EC6" w:rsidP="00657EC6">
            <w:pPr>
              <w:widowControl w:val="0"/>
              <w:autoSpaceDE w:val="0"/>
              <w:autoSpaceDN w:val="0"/>
              <w:adjustRightInd w:val="0"/>
              <w:spacing w:before="120" w:after="0" w:line="200" w:lineRule="exact"/>
              <w:ind w:left="-57" w:right="-57"/>
              <w:jc w:val="center"/>
              <w:rPr>
                <w:rFonts w:ascii="Times New Roman" w:hAnsi="Times New Roman" w:cs="Times New Roman"/>
              </w:rPr>
            </w:pPr>
            <w:r>
              <w:rPr>
                <w:rFonts w:ascii="Times New Roman" w:hAnsi="Times New Roman" w:cs="Times New Roman"/>
              </w:rPr>
              <w:t>2.1.5.</w:t>
            </w:r>
          </w:p>
        </w:tc>
        <w:tc>
          <w:tcPr>
            <w:tcW w:w="1418" w:type="dxa"/>
            <w:vMerge w:val="restart"/>
            <w:shd w:val="clear" w:color="auto" w:fill="auto"/>
            <w:tcMar>
              <w:left w:w="28" w:type="dxa"/>
              <w:right w:w="28" w:type="dxa"/>
            </w:tcMar>
          </w:tcPr>
          <w:p w:rsidR="00657EC6" w:rsidRPr="004F5026" w:rsidRDefault="00657EC6" w:rsidP="00657EC6">
            <w:pPr>
              <w:widowControl w:val="0"/>
              <w:autoSpaceDE w:val="0"/>
              <w:autoSpaceDN w:val="0"/>
              <w:adjustRightInd w:val="0"/>
              <w:spacing w:before="120" w:after="0" w:line="200" w:lineRule="exact"/>
              <w:rPr>
                <w:rFonts w:ascii="Times New Roman" w:hAnsi="Times New Roman" w:cs="Times New Roman"/>
                <w:spacing w:val="-4"/>
              </w:rPr>
            </w:pPr>
            <w:r w:rsidRPr="004F5026">
              <w:rPr>
                <w:rFonts w:ascii="Times New Roman" w:hAnsi="Times New Roman" w:cs="Times New Roman"/>
                <w:spacing w:val="-4"/>
              </w:rPr>
              <w:t xml:space="preserve">Мероприятия </w:t>
            </w:r>
            <w:proofErr w:type="spellStart"/>
            <w:r w:rsidRPr="004F5026">
              <w:rPr>
                <w:rFonts w:ascii="Times New Roman" w:hAnsi="Times New Roman" w:cs="Times New Roman"/>
                <w:spacing w:val="-4"/>
              </w:rPr>
              <w:t>инвестицион</w:t>
            </w:r>
            <w:proofErr w:type="spellEnd"/>
            <w:r w:rsidRPr="004F5026">
              <w:rPr>
                <w:rFonts w:ascii="Times New Roman" w:hAnsi="Times New Roman" w:cs="Times New Roman"/>
                <w:spacing w:val="-4"/>
              </w:rPr>
              <w:t xml:space="preserve">-ной </w:t>
            </w:r>
            <w:proofErr w:type="spellStart"/>
            <w:r w:rsidRPr="004F5026">
              <w:rPr>
                <w:rFonts w:ascii="Times New Roman" w:hAnsi="Times New Roman" w:cs="Times New Roman"/>
                <w:spacing w:val="-4"/>
              </w:rPr>
              <w:t>програм</w:t>
            </w:r>
            <w:proofErr w:type="spellEnd"/>
            <w:r w:rsidRPr="004F5026">
              <w:rPr>
                <w:rFonts w:ascii="Times New Roman" w:hAnsi="Times New Roman" w:cs="Times New Roman"/>
                <w:spacing w:val="-4"/>
              </w:rPr>
              <w:t xml:space="preserve">-мы </w:t>
            </w:r>
            <w:r w:rsidRPr="004F5026">
              <w:rPr>
                <w:rFonts w:ascii="Times New Roman" w:eastAsia="Calibri" w:hAnsi="Times New Roman" w:cs="Times New Roman"/>
                <w:spacing w:val="-4"/>
              </w:rPr>
              <w:t>ПАО "</w:t>
            </w:r>
            <w:proofErr w:type="spellStart"/>
            <w:r w:rsidRPr="004F5026">
              <w:rPr>
                <w:rFonts w:ascii="Times New Roman" w:eastAsia="Calibri" w:hAnsi="Times New Roman" w:cs="Times New Roman"/>
                <w:spacing w:val="-4"/>
              </w:rPr>
              <w:t>Дальневос</w:t>
            </w:r>
            <w:proofErr w:type="spellEnd"/>
            <w:r w:rsidRPr="004F5026">
              <w:rPr>
                <w:rFonts w:ascii="Times New Roman" w:eastAsia="Calibri" w:hAnsi="Times New Roman" w:cs="Times New Roman"/>
                <w:spacing w:val="-4"/>
              </w:rPr>
              <w:t xml:space="preserve">-точная </w:t>
            </w:r>
            <w:proofErr w:type="spellStart"/>
            <w:r w:rsidRPr="004F5026">
              <w:rPr>
                <w:rFonts w:ascii="Times New Roman" w:eastAsia="Calibri" w:hAnsi="Times New Roman" w:cs="Times New Roman"/>
                <w:spacing w:val="-4"/>
              </w:rPr>
              <w:t>энерге-тическая</w:t>
            </w:r>
            <w:proofErr w:type="spellEnd"/>
            <w:r w:rsidRPr="004F5026">
              <w:rPr>
                <w:rFonts w:ascii="Times New Roman" w:eastAsia="Calibri" w:hAnsi="Times New Roman" w:cs="Times New Roman"/>
                <w:spacing w:val="-4"/>
              </w:rPr>
              <w:t xml:space="preserve"> компания" по Хабаровскому краю</w:t>
            </w:r>
          </w:p>
        </w:tc>
        <w:tc>
          <w:tcPr>
            <w:tcW w:w="1417" w:type="dxa"/>
            <w:tcMar>
              <w:left w:w="28" w:type="dxa"/>
              <w:right w:w="28" w:type="dxa"/>
            </w:tcMar>
          </w:tcPr>
          <w:p w:rsidR="00657EC6" w:rsidRPr="003E5A4F" w:rsidRDefault="00657EC6" w:rsidP="00657EC6">
            <w:pPr>
              <w:widowControl w:val="0"/>
              <w:autoSpaceDE w:val="0"/>
              <w:autoSpaceDN w:val="0"/>
              <w:adjustRightInd w:val="0"/>
              <w:spacing w:before="120" w:after="0" w:line="200" w:lineRule="exact"/>
              <w:rPr>
                <w:rFonts w:ascii="Times New Roman" w:hAnsi="Times New Roman" w:cs="Times New Roman"/>
              </w:rPr>
            </w:pPr>
            <w:r w:rsidRPr="003E5A4F">
              <w:rPr>
                <w:rFonts w:ascii="Times New Roman" w:hAnsi="Times New Roman" w:cs="Times New Roman"/>
              </w:rPr>
              <w:t>всего</w:t>
            </w:r>
          </w:p>
        </w:tc>
        <w:tc>
          <w:tcPr>
            <w:tcW w:w="1276" w:type="dxa"/>
            <w:tcMar>
              <w:left w:w="28" w:type="dxa"/>
              <w:right w:w="28" w:type="dxa"/>
            </w:tcMar>
          </w:tcPr>
          <w:p w:rsidR="00657EC6" w:rsidRPr="003E5A4F" w:rsidRDefault="00657EC6" w:rsidP="00657EC6">
            <w:pPr>
              <w:widowControl w:val="0"/>
              <w:spacing w:before="120" w:after="0" w:line="200" w:lineRule="exact"/>
              <w:ind w:right="74"/>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74"/>
              <w:jc w:val="center"/>
              <w:rPr>
                <w:rFonts w:ascii="Times New Roman" w:hAnsi="Times New Roman" w:cs="Times New Roman"/>
              </w:rPr>
            </w:pPr>
            <w:r w:rsidRPr="003E5A4F">
              <w:rPr>
                <w:rFonts w:ascii="Times New Roman" w:hAnsi="Times New Roman" w:cs="Times New Roman"/>
              </w:rPr>
              <w:t>0</w:t>
            </w:r>
          </w:p>
        </w:tc>
        <w:tc>
          <w:tcPr>
            <w:tcW w:w="1275" w:type="dxa"/>
            <w:tcMar>
              <w:left w:w="28" w:type="dxa"/>
              <w:right w:w="28" w:type="dxa"/>
            </w:tcMar>
          </w:tcPr>
          <w:p w:rsidR="00657EC6" w:rsidRPr="003E5A4F" w:rsidRDefault="00657EC6" w:rsidP="00657EC6">
            <w:pPr>
              <w:widowControl w:val="0"/>
              <w:spacing w:before="120" w:after="0" w:line="200" w:lineRule="exact"/>
              <w:ind w:right="74"/>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74"/>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74"/>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74"/>
              <w:jc w:val="center"/>
              <w:rPr>
                <w:rFonts w:ascii="Times New Roman" w:hAnsi="Times New Roman" w:cs="Times New Roman"/>
              </w:rPr>
            </w:pPr>
            <w:r w:rsidRPr="003E5A4F">
              <w:rPr>
                <w:rFonts w:ascii="Times New Roman" w:hAnsi="Times New Roman" w:cs="Times New Roman"/>
              </w:rPr>
              <w:t>0</w:t>
            </w:r>
          </w:p>
        </w:tc>
        <w:tc>
          <w:tcPr>
            <w:tcW w:w="1275" w:type="dxa"/>
          </w:tcPr>
          <w:p w:rsidR="00657EC6" w:rsidRPr="003E5A4F" w:rsidRDefault="00657EC6" w:rsidP="00657EC6">
            <w:pPr>
              <w:widowControl w:val="0"/>
              <w:spacing w:before="120" w:after="0" w:line="200" w:lineRule="exact"/>
              <w:ind w:left="-57" w:right="74"/>
              <w:jc w:val="center"/>
              <w:rPr>
                <w:rFonts w:ascii="Times New Roman" w:hAnsi="Times New Roman" w:cs="Times New Roman"/>
              </w:rPr>
            </w:pPr>
            <w:r w:rsidRPr="003E5A4F">
              <w:rPr>
                <w:rFonts w:ascii="Times New Roman" w:hAnsi="Times New Roman" w:cs="Times New Roman"/>
              </w:rPr>
              <w:t>27 020,00</w:t>
            </w:r>
          </w:p>
        </w:tc>
        <w:tc>
          <w:tcPr>
            <w:tcW w:w="1134" w:type="dxa"/>
          </w:tcPr>
          <w:p w:rsidR="00657EC6" w:rsidRPr="003E5A4F" w:rsidRDefault="00657EC6" w:rsidP="00657EC6">
            <w:pPr>
              <w:widowControl w:val="0"/>
              <w:spacing w:before="120" w:after="0" w:line="200" w:lineRule="exact"/>
              <w:ind w:left="-57" w:right="74"/>
              <w:jc w:val="center"/>
              <w:rPr>
                <w:rFonts w:ascii="Times New Roman" w:hAnsi="Times New Roman" w:cs="Times New Roman"/>
              </w:rPr>
            </w:pPr>
            <w:r w:rsidRPr="003E5A4F">
              <w:rPr>
                <w:rFonts w:ascii="Times New Roman" w:hAnsi="Times New Roman" w:cs="Times New Roman"/>
              </w:rPr>
              <w:t>25 730,00</w:t>
            </w:r>
          </w:p>
        </w:tc>
        <w:tc>
          <w:tcPr>
            <w:tcW w:w="1276" w:type="dxa"/>
            <w:tcMar>
              <w:left w:w="28" w:type="dxa"/>
              <w:right w:w="28" w:type="dxa"/>
            </w:tcMar>
          </w:tcPr>
          <w:p w:rsidR="00657EC6" w:rsidRPr="004F5026" w:rsidRDefault="00657EC6" w:rsidP="00657EC6">
            <w:pPr>
              <w:widowControl w:val="0"/>
              <w:spacing w:before="120" w:after="0" w:line="200" w:lineRule="exact"/>
              <w:ind w:left="-57" w:right="74"/>
              <w:jc w:val="center"/>
              <w:rPr>
                <w:rFonts w:ascii="Times New Roman" w:hAnsi="Times New Roman" w:cs="Times New Roman"/>
              </w:rPr>
            </w:pPr>
            <w:r w:rsidRPr="004F5026">
              <w:rPr>
                <w:rFonts w:ascii="Times New Roman" w:hAnsi="Times New Roman" w:cs="Times New Roman"/>
              </w:rPr>
              <w:t>22 420,00</w:t>
            </w:r>
          </w:p>
        </w:tc>
        <w:tc>
          <w:tcPr>
            <w:tcW w:w="1276" w:type="dxa"/>
          </w:tcPr>
          <w:p w:rsidR="00657EC6" w:rsidRPr="004F5026" w:rsidRDefault="00657EC6" w:rsidP="00657EC6">
            <w:pPr>
              <w:widowControl w:val="0"/>
              <w:spacing w:before="120" w:after="0" w:line="200" w:lineRule="exact"/>
              <w:ind w:left="-57" w:right="74"/>
              <w:jc w:val="center"/>
              <w:rPr>
                <w:rFonts w:ascii="Times New Roman" w:hAnsi="Times New Roman" w:cs="Times New Roman"/>
              </w:rPr>
            </w:pPr>
            <w:r w:rsidRPr="004F5026">
              <w:rPr>
                <w:rFonts w:ascii="Times New Roman" w:hAnsi="Times New Roman" w:cs="Times New Roman"/>
              </w:rPr>
              <w:t>25 710,00</w:t>
            </w:r>
          </w:p>
        </w:tc>
      </w:tr>
      <w:tr w:rsidR="00657EC6" w:rsidRPr="003E5A4F" w:rsidTr="00657EC6">
        <w:tc>
          <w:tcPr>
            <w:tcW w:w="709" w:type="dxa"/>
            <w:vMerge/>
            <w:shd w:val="clear" w:color="auto" w:fill="auto"/>
            <w:tcMar>
              <w:left w:w="28" w:type="dxa"/>
              <w:right w:w="28" w:type="dxa"/>
            </w:tcMar>
          </w:tcPr>
          <w:p w:rsidR="00657EC6" w:rsidRPr="003E5A4F" w:rsidRDefault="00657EC6" w:rsidP="00657EC6">
            <w:pPr>
              <w:widowControl w:val="0"/>
              <w:autoSpaceDE w:val="0"/>
              <w:autoSpaceDN w:val="0"/>
              <w:adjustRightInd w:val="0"/>
              <w:spacing w:before="120" w:after="0" w:line="200" w:lineRule="exact"/>
              <w:ind w:left="-57" w:right="-57"/>
              <w:jc w:val="center"/>
              <w:rPr>
                <w:rFonts w:ascii="Times New Roman" w:hAnsi="Times New Roman" w:cs="Times New Roman"/>
              </w:rPr>
            </w:pPr>
          </w:p>
        </w:tc>
        <w:tc>
          <w:tcPr>
            <w:tcW w:w="1418" w:type="dxa"/>
            <w:vMerge/>
            <w:shd w:val="clear" w:color="auto" w:fill="auto"/>
            <w:tcMar>
              <w:left w:w="28" w:type="dxa"/>
              <w:right w:w="28" w:type="dxa"/>
            </w:tcMar>
            <w:vAlign w:val="center"/>
          </w:tcPr>
          <w:p w:rsidR="00657EC6" w:rsidRPr="003E5A4F" w:rsidRDefault="00657EC6" w:rsidP="00657EC6">
            <w:pPr>
              <w:spacing w:after="0" w:line="240" w:lineRule="auto"/>
              <w:rPr>
                <w:rFonts w:ascii="Times New Roman" w:hAnsi="Times New Roman" w:cs="Times New Roman"/>
              </w:rPr>
            </w:pPr>
          </w:p>
        </w:tc>
        <w:tc>
          <w:tcPr>
            <w:tcW w:w="1417" w:type="dxa"/>
            <w:tcMar>
              <w:left w:w="28" w:type="dxa"/>
              <w:right w:w="28" w:type="dxa"/>
            </w:tcMar>
          </w:tcPr>
          <w:p w:rsidR="00657EC6" w:rsidRPr="003E5A4F" w:rsidRDefault="00657EC6" w:rsidP="00657EC6">
            <w:pPr>
              <w:widowControl w:val="0"/>
              <w:autoSpaceDE w:val="0"/>
              <w:autoSpaceDN w:val="0"/>
              <w:adjustRightInd w:val="0"/>
              <w:spacing w:before="120" w:after="0" w:line="200" w:lineRule="exact"/>
              <w:rPr>
                <w:rFonts w:ascii="Times New Roman" w:hAnsi="Times New Roman" w:cs="Times New Roman"/>
              </w:rPr>
            </w:pPr>
            <w:proofErr w:type="spellStart"/>
            <w:r>
              <w:rPr>
                <w:rFonts w:ascii="Times New Roman" w:hAnsi="Times New Roman" w:cs="Times New Roman"/>
              </w:rPr>
              <w:t>в</w:t>
            </w:r>
            <w:r w:rsidRPr="003E5A4F">
              <w:rPr>
                <w:rFonts w:ascii="Times New Roman" w:hAnsi="Times New Roman" w:cs="Times New Roman"/>
              </w:rPr>
              <w:t>небюджет</w:t>
            </w:r>
            <w:r>
              <w:rPr>
                <w:rFonts w:ascii="Times New Roman" w:hAnsi="Times New Roman" w:cs="Times New Roman"/>
              </w:rPr>
              <w:t>-</w:t>
            </w:r>
            <w:r w:rsidRPr="003E5A4F">
              <w:rPr>
                <w:rFonts w:ascii="Times New Roman" w:hAnsi="Times New Roman" w:cs="Times New Roman"/>
              </w:rPr>
              <w:t>ные</w:t>
            </w:r>
            <w:proofErr w:type="spellEnd"/>
            <w:r w:rsidRPr="003E5A4F">
              <w:rPr>
                <w:rFonts w:ascii="Times New Roman" w:hAnsi="Times New Roman" w:cs="Times New Roman"/>
              </w:rPr>
              <w:t xml:space="preserve"> средства</w:t>
            </w:r>
          </w:p>
        </w:tc>
        <w:tc>
          <w:tcPr>
            <w:tcW w:w="1276" w:type="dxa"/>
            <w:tcMar>
              <w:left w:w="28" w:type="dxa"/>
              <w:right w:w="28" w:type="dxa"/>
            </w:tcMar>
          </w:tcPr>
          <w:p w:rsidR="00657EC6" w:rsidRPr="003E5A4F" w:rsidRDefault="00657EC6" w:rsidP="00657EC6">
            <w:pPr>
              <w:widowControl w:val="0"/>
              <w:spacing w:before="120" w:after="0" w:line="200" w:lineRule="exact"/>
              <w:ind w:right="74"/>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74"/>
              <w:jc w:val="center"/>
              <w:rPr>
                <w:rFonts w:ascii="Times New Roman" w:hAnsi="Times New Roman" w:cs="Times New Roman"/>
              </w:rPr>
            </w:pPr>
            <w:r w:rsidRPr="003E5A4F">
              <w:rPr>
                <w:rFonts w:ascii="Times New Roman" w:hAnsi="Times New Roman" w:cs="Times New Roman"/>
              </w:rPr>
              <w:t>0</w:t>
            </w:r>
          </w:p>
        </w:tc>
        <w:tc>
          <w:tcPr>
            <w:tcW w:w="1275" w:type="dxa"/>
            <w:tcMar>
              <w:left w:w="28" w:type="dxa"/>
              <w:right w:w="28" w:type="dxa"/>
            </w:tcMar>
          </w:tcPr>
          <w:p w:rsidR="00657EC6" w:rsidRPr="003E5A4F" w:rsidRDefault="00657EC6" w:rsidP="00657EC6">
            <w:pPr>
              <w:widowControl w:val="0"/>
              <w:spacing w:before="120" w:after="0" w:line="200" w:lineRule="exact"/>
              <w:ind w:right="74"/>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74"/>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74"/>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74"/>
              <w:jc w:val="center"/>
              <w:rPr>
                <w:rFonts w:ascii="Times New Roman" w:hAnsi="Times New Roman" w:cs="Times New Roman"/>
              </w:rPr>
            </w:pPr>
            <w:r w:rsidRPr="003E5A4F">
              <w:rPr>
                <w:rFonts w:ascii="Times New Roman" w:hAnsi="Times New Roman" w:cs="Times New Roman"/>
              </w:rPr>
              <w:t>0</w:t>
            </w:r>
          </w:p>
        </w:tc>
        <w:tc>
          <w:tcPr>
            <w:tcW w:w="1275" w:type="dxa"/>
          </w:tcPr>
          <w:p w:rsidR="00657EC6" w:rsidRPr="003E5A4F" w:rsidRDefault="00657EC6" w:rsidP="00657EC6">
            <w:pPr>
              <w:widowControl w:val="0"/>
              <w:spacing w:before="120" w:after="0" w:line="200" w:lineRule="exact"/>
              <w:ind w:left="-57" w:right="74"/>
              <w:jc w:val="center"/>
              <w:rPr>
                <w:rFonts w:ascii="Times New Roman" w:hAnsi="Times New Roman" w:cs="Times New Roman"/>
              </w:rPr>
            </w:pPr>
            <w:r w:rsidRPr="003E5A4F">
              <w:rPr>
                <w:rFonts w:ascii="Times New Roman" w:hAnsi="Times New Roman" w:cs="Times New Roman"/>
              </w:rPr>
              <w:t>27 020,00</w:t>
            </w:r>
          </w:p>
        </w:tc>
        <w:tc>
          <w:tcPr>
            <w:tcW w:w="1134" w:type="dxa"/>
          </w:tcPr>
          <w:p w:rsidR="00657EC6" w:rsidRPr="003E5A4F" w:rsidRDefault="00657EC6" w:rsidP="00657EC6">
            <w:pPr>
              <w:widowControl w:val="0"/>
              <w:spacing w:before="120" w:after="0" w:line="200" w:lineRule="exact"/>
              <w:ind w:left="-57" w:right="74"/>
              <w:jc w:val="center"/>
              <w:rPr>
                <w:rFonts w:ascii="Times New Roman" w:hAnsi="Times New Roman" w:cs="Times New Roman"/>
              </w:rPr>
            </w:pPr>
            <w:r w:rsidRPr="003E5A4F">
              <w:rPr>
                <w:rFonts w:ascii="Times New Roman" w:hAnsi="Times New Roman" w:cs="Times New Roman"/>
              </w:rPr>
              <w:t>25 730,00</w:t>
            </w:r>
          </w:p>
        </w:tc>
        <w:tc>
          <w:tcPr>
            <w:tcW w:w="1276" w:type="dxa"/>
            <w:tcMar>
              <w:left w:w="28" w:type="dxa"/>
              <w:right w:w="28" w:type="dxa"/>
            </w:tcMar>
          </w:tcPr>
          <w:p w:rsidR="00657EC6" w:rsidRPr="004F5026" w:rsidRDefault="00657EC6" w:rsidP="00657EC6">
            <w:pPr>
              <w:widowControl w:val="0"/>
              <w:spacing w:before="120" w:after="0" w:line="200" w:lineRule="exact"/>
              <w:ind w:left="-57" w:right="74"/>
              <w:jc w:val="center"/>
              <w:rPr>
                <w:rFonts w:ascii="Times New Roman" w:hAnsi="Times New Roman" w:cs="Times New Roman"/>
              </w:rPr>
            </w:pPr>
            <w:r w:rsidRPr="004F5026">
              <w:rPr>
                <w:rFonts w:ascii="Times New Roman" w:hAnsi="Times New Roman" w:cs="Times New Roman"/>
              </w:rPr>
              <w:t>22 420,00</w:t>
            </w:r>
          </w:p>
        </w:tc>
        <w:tc>
          <w:tcPr>
            <w:tcW w:w="1276" w:type="dxa"/>
          </w:tcPr>
          <w:p w:rsidR="00657EC6" w:rsidRPr="004F5026" w:rsidRDefault="00657EC6" w:rsidP="00657EC6">
            <w:pPr>
              <w:widowControl w:val="0"/>
              <w:spacing w:before="120" w:after="0" w:line="200" w:lineRule="exact"/>
              <w:ind w:left="-57" w:right="74"/>
              <w:jc w:val="center"/>
              <w:rPr>
                <w:rFonts w:ascii="Times New Roman" w:hAnsi="Times New Roman" w:cs="Times New Roman"/>
              </w:rPr>
            </w:pPr>
            <w:r w:rsidRPr="004F5026">
              <w:rPr>
                <w:rFonts w:ascii="Times New Roman" w:hAnsi="Times New Roman" w:cs="Times New Roman"/>
              </w:rPr>
              <w:t>25 710,00</w:t>
            </w:r>
          </w:p>
        </w:tc>
      </w:tr>
      <w:tr w:rsidR="00657EC6" w:rsidRPr="003E5A4F" w:rsidTr="00657EC6">
        <w:tc>
          <w:tcPr>
            <w:tcW w:w="709" w:type="dxa"/>
            <w:vMerge w:val="restart"/>
            <w:shd w:val="clear" w:color="auto" w:fill="auto"/>
            <w:tcMar>
              <w:left w:w="28" w:type="dxa"/>
              <w:right w:w="28" w:type="dxa"/>
            </w:tcMar>
          </w:tcPr>
          <w:p w:rsidR="00657EC6" w:rsidRPr="003E5A4F" w:rsidRDefault="00657EC6" w:rsidP="00657EC6">
            <w:pPr>
              <w:widowControl w:val="0"/>
              <w:autoSpaceDE w:val="0"/>
              <w:autoSpaceDN w:val="0"/>
              <w:adjustRightInd w:val="0"/>
              <w:spacing w:before="120" w:after="0" w:line="200" w:lineRule="exact"/>
              <w:ind w:left="-57" w:right="-57"/>
              <w:jc w:val="center"/>
              <w:rPr>
                <w:rFonts w:ascii="Times New Roman" w:hAnsi="Times New Roman" w:cs="Times New Roman"/>
              </w:rPr>
            </w:pPr>
            <w:r>
              <w:rPr>
                <w:rFonts w:ascii="Times New Roman" w:hAnsi="Times New Roman" w:cs="Times New Roman"/>
              </w:rPr>
              <w:t>2.1.6.</w:t>
            </w:r>
          </w:p>
        </w:tc>
        <w:tc>
          <w:tcPr>
            <w:tcW w:w="1418" w:type="dxa"/>
            <w:vMerge w:val="restart"/>
            <w:shd w:val="clear" w:color="auto" w:fill="auto"/>
            <w:tcMar>
              <w:left w:w="28" w:type="dxa"/>
              <w:right w:w="28" w:type="dxa"/>
            </w:tcMar>
          </w:tcPr>
          <w:p w:rsidR="00657EC6" w:rsidRPr="003E5A4F" w:rsidRDefault="00657EC6" w:rsidP="00657EC6">
            <w:pPr>
              <w:widowControl w:val="0"/>
              <w:autoSpaceDE w:val="0"/>
              <w:autoSpaceDN w:val="0"/>
              <w:adjustRightInd w:val="0"/>
              <w:spacing w:before="120" w:after="0" w:line="200" w:lineRule="exact"/>
              <w:rPr>
                <w:rFonts w:ascii="Times New Roman" w:hAnsi="Times New Roman" w:cs="Times New Roman"/>
              </w:rPr>
            </w:pPr>
            <w:r w:rsidRPr="003E5A4F">
              <w:rPr>
                <w:rFonts w:ascii="Times New Roman" w:hAnsi="Times New Roman" w:cs="Times New Roman"/>
              </w:rPr>
              <w:t xml:space="preserve">Мероприятия </w:t>
            </w:r>
            <w:proofErr w:type="spellStart"/>
            <w:r w:rsidRPr="003E5A4F">
              <w:rPr>
                <w:rFonts w:ascii="Times New Roman" w:hAnsi="Times New Roman" w:cs="Times New Roman"/>
              </w:rPr>
              <w:t>инвестицион</w:t>
            </w:r>
            <w:proofErr w:type="spellEnd"/>
            <w:r>
              <w:rPr>
                <w:rFonts w:ascii="Times New Roman" w:hAnsi="Times New Roman" w:cs="Times New Roman"/>
              </w:rPr>
              <w:t>-</w:t>
            </w:r>
            <w:r w:rsidRPr="003E5A4F">
              <w:rPr>
                <w:rFonts w:ascii="Times New Roman" w:hAnsi="Times New Roman" w:cs="Times New Roman"/>
              </w:rPr>
              <w:t xml:space="preserve">ной </w:t>
            </w:r>
            <w:proofErr w:type="spellStart"/>
            <w:r w:rsidRPr="003E5A4F">
              <w:rPr>
                <w:rFonts w:ascii="Times New Roman" w:hAnsi="Times New Roman" w:cs="Times New Roman"/>
              </w:rPr>
              <w:t>програм</w:t>
            </w:r>
            <w:proofErr w:type="spellEnd"/>
            <w:r>
              <w:rPr>
                <w:rFonts w:ascii="Times New Roman" w:hAnsi="Times New Roman" w:cs="Times New Roman"/>
              </w:rPr>
              <w:t>-</w:t>
            </w:r>
            <w:r w:rsidRPr="003E5A4F">
              <w:rPr>
                <w:rFonts w:ascii="Times New Roman" w:hAnsi="Times New Roman" w:cs="Times New Roman"/>
              </w:rPr>
              <w:t xml:space="preserve">мы филиала "Хабаровские электрические сети" </w:t>
            </w:r>
            <w:r w:rsidRPr="00225399">
              <w:rPr>
                <w:rFonts w:ascii="Times New Roman" w:hAnsi="Times New Roman" w:cs="Times New Roman"/>
                <w:spacing w:val="-6"/>
              </w:rPr>
              <w:t>АО "ДРСК"</w:t>
            </w:r>
            <w:r w:rsidRPr="003E5A4F">
              <w:rPr>
                <w:rFonts w:ascii="Times New Roman" w:hAnsi="Times New Roman" w:cs="Times New Roman"/>
              </w:rPr>
              <w:t xml:space="preserve"> </w:t>
            </w:r>
          </w:p>
        </w:tc>
        <w:tc>
          <w:tcPr>
            <w:tcW w:w="1417" w:type="dxa"/>
            <w:tcMar>
              <w:left w:w="28" w:type="dxa"/>
              <w:right w:w="28" w:type="dxa"/>
            </w:tcMar>
          </w:tcPr>
          <w:p w:rsidR="00657EC6" w:rsidRPr="003E5A4F" w:rsidRDefault="00657EC6" w:rsidP="00657EC6">
            <w:pPr>
              <w:widowControl w:val="0"/>
              <w:autoSpaceDE w:val="0"/>
              <w:autoSpaceDN w:val="0"/>
              <w:adjustRightInd w:val="0"/>
              <w:spacing w:before="120" w:after="0" w:line="200" w:lineRule="exact"/>
              <w:rPr>
                <w:rFonts w:ascii="Times New Roman" w:hAnsi="Times New Roman" w:cs="Times New Roman"/>
              </w:rPr>
            </w:pPr>
            <w:r w:rsidRPr="003E5A4F">
              <w:rPr>
                <w:rFonts w:ascii="Times New Roman" w:hAnsi="Times New Roman" w:cs="Times New Roman"/>
              </w:rPr>
              <w:t>всего</w:t>
            </w:r>
          </w:p>
        </w:tc>
        <w:tc>
          <w:tcPr>
            <w:tcW w:w="1276" w:type="dxa"/>
            <w:tcMar>
              <w:left w:w="28" w:type="dxa"/>
              <w:right w:w="28" w:type="dxa"/>
            </w:tcMar>
          </w:tcPr>
          <w:p w:rsidR="00657EC6" w:rsidRPr="003E5A4F" w:rsidRDefault="00657EC6" w:rsidP="00657EC6">
            <w:pPr>
              <w:widowControl w:val="0"/>
              <w:spacing w:before="120" w:after="0" w:line="200" w:lineRule="exact"/>
              <w:ind w:right="74"/>
              <w:jc w:val="center"/>
              <w:rPr>
                <w:rFonts w:ascii="Times New Roman" w:hAnsi="Times New Roman" w:cs="Times New Roman"/>
              </w:rPr>
            </w:pPr>
            <w:r w:rsidRPr="003E5A4F">
              <w:rPr>
                <w:rFonts w:ascii="Times New Roman" w:hAnsi="Times New Roman" w:cs="Times New Roman"/>
              </w:rPr>
              <w:t>974 900,00</w:t>
            </w:r>
          </w:p>
        </w:tc>
        <w:tc>
          <w:tcPr>
            <w:tcW w:w="1276" w:type="dxa"/>
            <w:tcMar>
              <w:left w:w="28" w:type="dxa"/>
              <w:right w:w="28" w:type="dxa"/>
            </w:tcMar>
          </w:tcPr>
          <w:p w:rsidR="00657EC6" w:rsidRPr="003E5A4F" w:rsidRDefault="00657EC6" w:rsidP="00657EC6">
            <w:pPr>
              <w:widowControl w:val="0"/>
              <w:spacing w:before="120" w:after="0" w:line="200" w:lineRule="exact"/>
              <w:ind w:right="57"/>
              <w:jc w:val="center"/>
              <w:rPr>
                <w:rFonts w:ascii="Times New Roman" w:hAnsi="Times New Roman" w:cs="Times New Roman"/>
                <w:spacing w:val="-6"/>
              </w:rPr>
            </w:pPr>
            <w:r w:rsidRPr="003E5A4F">
              <w:rPr>
                <w:rFonts w:ascii="Times New Roman" w:hAnsi="Times New Roman" w:cs="Times New Roman"/>
                <w:spacing w:val="-6"/>
              </w:rPr>
              <w:t>621 680,00</w:t>
            </w:r>
          </w:p>
        </w:tc>
        <w:tc>
          <w:tcPr>
            <w:tcW w:w="1275" w:type="dxa"/>
            <w:tcMar>
              <w:left w:w="28" w:type="dxa"/>
              <w:right w:w="28" w:type="dxa"/>
            </w:tcMar>
          </w:tcPr>
          <w:p w:rsidR="00657EC6" w:rsidRPr="003E5A4F" w:rsidRDefault="00657EC6" w:rsidP="00657EC6">
            <w:pPr>
              <w:widowControl w:val="0"/>
              <w:spacing w:before="120" w:after="0" w:line="200" w:lineRule="exact"/>
              <w:jc w:val="center"/>
              <w:rPr>
                <w:rFonts w:ascii="Times New Roman" w:hAnsi="Times New Roman" w:cs="Times New Roman"/>
              </w:rPr>
            </w:pPr>
            <w:r w:rsidRPr="003E5A4F">
              <w:rPr>
                <w:rFonts w:ascii="Times New Roman" w:hAnsi="Times New Roman" w:cs="Times New Roman"/>
              </w:rPr>
              <w:t>636 350,00</w:t>
            </w:r>
          </w:p>
        </w:tc>
        <w:tc>
          <w:tcPr>
            <w:tcW w:w="1276" w:type="dxa"/>
            <w:tcMar>
              <w:left w:w="28" w:type="dxa"/>
              <w:right w:w="28" w:type="dxa"/>
            </w:tcMar>
          </w:tcPr>
          <w:p w:rsidR="00657EC6" w:rsidRPr="003E5A4F" w:rsidRDefault="00657EC6" w:rsidP="00657EC6">
            <w:pPr>
              <w:widowControl w:val="0"/>
              <w:spacing w:before="120" w:after="0" w:line="200" w:lineRule="exact"/>
              <w:ind w:right="57"/>
              <w:jc w:val="center"/>
              <w:rPr>
                <w:rFonts w:ascii="Times New Roman" w:hAnsi="Times New Roman" w:cs="Times New Roman"/>
              </w:rPr>
            </w:pPr>
            <w:r w:rsidRPr="003E5A4F">
              <w:rPr>
                <w:rFonts w:ascii="Times New Roman" w:hAnsi="Times New Roman" w:cs="Times New Roman"/>
              </w:rPr>
              <w:t>613 009,00</w:t>
            </w:r>
          </w:p>
        </w:tc>
        <w:tc>
          <w:tcPr>
            <w:tcW w:w="1276" w:type="dxa"/>
            <w:tcMar>
              <w:left w:w="28" w:type="dxa"/>
              <w:right w:w="28" w:type="dxa"/>
            </w:tcMar>
          </w:tcPr>
          <w:p w:rsidR="00657EC6" w:rsidRPr="003E5A4F" w:rsidRDefault="00657EC6" w:rsidP="00657EC6">
            <w:pPr>
              <w:widowControl w:val="0"/>
              <w:spacing w:before="120" w:after="0" w:line="200" w:lineRule="exact"/>
              <w:ind w:right="28"/>
              <w:jc w:val="center"/>
              <w:rPr>
                <w:rFonts w:ascii="Times New Roman" w:hAnsi="Times New Roman" w:cs="Times New Roman"/>
              </w:rPr>
            </w:pPr>
            <w:r w:rsidRPr="003E5A4F">
              <w:rPr>
                <w:rFonts w:ascii="Times New Roman" w:hAnsi="Times New Roman" w:cs="Times New Roman"/>
              </w:rPr>
              <w:t>713 684,00</w:t>
            </w:r>
          </w:p>
        </w:tc>
        <w:tc>
          <w:tcPr>
            <w:tcW w:w="1276" w:type="dxa"/>
            <w:tcMar>
              <w:left w:w="28" w:type="dxa"/>
              <w:right w:w="28" w:type="dxa"/>
            </w:tcMar>
          </w:tcPr>
          <w:p w:rsidR="00657EC6" w:rsidRPr="003E5A4F" w:rsidRDefault="00657EC6" w:rsidP="00657EC6">
            <w:pPr>
              <w:widowControl w:val="0"/>
              <w:autoSpaceDE w:val="0"/>
              <w:autoSpaceDN w:val="0"/>
              <w:adjustRightInd w:val="0"/>
              <w:spacing w:before="120" w:after="0" w:line="200" w:lineRule="exact"/>
              <w:ind w:right="113"/>
              <w:jc w:val="center"/>
              <w:rPr>
                <w:rFonts w:ascii="Times New Roman" w:hAnsi="Times New Roman" w:cs="Times New Roman"/>
              </w:rPr>
            </w:pPr>
            <w:r w:rsidRPr="003E5A4F">
              <w:rPr>
                <w:rFonts w:ascii="Times New Roman" w:hAnsi="Times New Roman" w:cs="Times New Roman"/>
              </w:rPr>
              <w:t>668 348,00</w:t>
            </w:r>
          </w:p>
        </w:tc>
        <w:tc>
          <w:tcPr>
            <w:tcW w:w="1275" w:type="dxa"/>
          </w:tcPr>
          <w:p w:rsidR="00657EC6" w:rsidRPr="00225399" w:rsidRDefault="00657EC6" w:rsidP="00657EC6">
            <w:pPr>
              <w:widowControl w:val="0"/>
              <w:spacing w:before="120" w:after="0" w:line="200" w:lineRule="exact"/>
              <w:ind w:right="28"/>
              <w:jc w:val="center"/>
              <w:rPr>
                <w:rFonts w:ascii="Times New Roman" w:hAnsi="Times New Roman" w:cs="Times New Roman"/>
              </w:rPr>
            </w:pPr>
            <w:r w:rsidRPr="00225399">
              <w:rPr>
                <w:rFonts w:ascii="Times New Roman" w:hAnsi="Times New Roman" w:cs="Times New Roman"/>
              </w:rPr>
              <w:t>676 490,00</w:t>
            </w:r>
          </w:p>
        </w:tc>
        <w:tc>
          <w:tcPr>
            <w:tcW w:w="1134" w:type="dxa"/>
          </w:tcPr>
          <w:p w:rsidR="00657EC6" w:rsidRPr="00225399" w:rsidRDefault="00657EC6" w:rsidP="00657EC6">
            <w:pPr>
              <w:widowControl w:val="0"/>
              <w:spacing w:before="120" w:after="0" w:line="200" w:lineRule="exact"/>
              <w:ind w:right="28"/>
              <w:jc w:val="center"/>
              <w:rPr>
                <w:rFonts w:ascii="Times New Roman" w:hAnsi="Times New Roman" w:cs="Times New Roman"/>
              </w:rPr>
            </w:pPr>
            <w:r w:rsidRPr="00225399">
              <w:rPr>
                <w:rFonts w:ascii="Times New Roman" w:hAnsi="Times New Roman" w:cs="Times New Roman"/>
              </w:rPr>
              <w:t>712 310,00</w:t>
            </w:r>
          </w:p>
        </w:tc>
        <w:tc>
          <w:tcPr>
            <w:tcW w:w="1276" w:type="dxa"/>
            <w:tcMar>
              <w:left w:w="28" w:type="dxa"/>
              <w:right w:w="28" w:type="dxa"/>
            </w:tcMar>
          </w:tcPr>
          <w:p w:rsidR="00657EC6" w:rsidRPr="00225399" w:rsidRDefault="00657EC6" w:rsidP="00657EC6">
            <w:pPr>
              <w:widowControl w:val="0"/>
              <w:spacing w:before="120" w:after="0" w:line="200" w:lineRule="exact"/>
              <w:ind w:right="28"/>
              <w:jc w:val="center"/>
              <w:rPr>
                <w:rFonts w:ascii="Times New Roman" w:hAnsi="Times New Roman" w:cs="Times New Roman"/>
              </w:rPr>
            </w:pPr>
            <w:r w:rsidRPr="00225399">
              <w:rPr>
                <w:rFonts w:ascii="Times New Roman" w:hAnsi="Times New Roman" w:cs="Times New Roman"/>
              </w:rPr>
              <w:t>754 440,00</w:t>
            </w:r>
          </w:p>
        </w:tc>
        <w:tc>
          <w:tcPr>
            <w:tcW w:w="1276" w:type="dxa"/>
          </w:tcPr>
          <w:p w:rsidR="00657EC6" w:rsidRPr="00225399" w:rsidRDefault="00657EC6" w:rsidP="00657EC6">
            <w:pPr>
              <w:widowControl w:val="0"/>
              <w:spacing w:before="120" w:after="0" w:line="200" w:lineRule="exact"/>
              <w:ind w:right="28"/>
              <w:jc w:val="center"/>
              <w:rPr>
                <w:rFonts w:ascii="Times New Roman" w:hAnsi="Times New Roman" w:cs="Times New Roman"/>
              </w:rPr>
            </w:pPr>
            <w:r w:rsidRPr="00225399">
              <w:rPr>
                <w:rFonts w:ascii="Times New Roman" w:hAnsi="Times New Roman" w:cs="Times New Roman"/>
              </w:rPr>
              <w:t>753 650,00</w:t>
            </w:r>
          </w:p>
        </w:tc>
      </w:tr>
      <w:tr w:rsidR="00657EC6" w:rsidRPr="003E5A4F" w:rsidTr="00657EC6">
        <w:tc>
          <w:tcPr>
            <w:tcW w:w="709" w:type="dxa"/>
            <w:vMerge/>
            <w:shd w:val="clear" w:color="auto" w:fill="auto"/>
            <w:tcMar>
              <w:left w:w="28" w:type="dxa"/>
              <w:right w:w="28" w:type="dxa"/>
            </w:tcMar>
          </w:tcPr>
          <w:p w:rsidR="00657EC6" w:rsidRPr="003E5A4F" w:rsidRDefault="00657EC6" w:rsidP="00657EC6">
            <w:pPr>
              <w:widowControl w:val="0"/>
              <w:spacing w:before="120" w:after="0" w:line="200" w:lineRule="exact"/>
              <w:ind w:left="-57" w:right="-57"/>
              <w:jc w:val="center"/>
              <w:rPr>
                <w:rFonts w:ascii="Times New Roman" w:hAnsi="Times New Roman" w:cs="Times New Roman"/>
              </w:rPr>
            </w:pPr>
          </w:p>
        </w:tc>
        <w:tc>
          <w:tcPr>
            <w:tcW w:w="1418" w:type="dxa"/>
            <w:vMerge/>
            <w:shd w:val="clear" w:color="auto" w:fill="auto"/>
            <w:tcMar>
              <w:left w:w="28" w:type="dxa"/>
              <w:right w:w="28" w:type="dxa"/>
            </w:tcMar>
          </w:tcPr>
          <w:p w:rsidR="00657EC6" w:rsidRPr="003E5A4F" w:rsidRDefault="00657EC6" w:rsidP="00657EC6">
            <w:pPr>
              <w:widowControl w:val="0"/>
              <w:spacing w:before="120" w:after="0" w:line="200" w:lineRule="exact"/>
              <w:rPr>
                <w:rFonts w:ascii="Times New Roman" w:hAnsi="Times New Roman" w:cs="Times New Roman"/>
              </w:rPr>
            </w:pPr>
          </w:p>
        </w:tc>
        <w:tc>
          <w:tcPr>
            <w:tcW w:w="1417" w:type="dxa"/>
            <w:tcMar>
              <w:left w:w="28" w:type="dxa"/>
              <w:right w:w="28" w:type="dxa"/>
            </w:tcMar>
          </w:tcPr>
          <w:p w:rsidR="00657EC6" w:rsidRPr="003E5A4F" w:rsidRDefault="00657EC6" w:rsidP="00657EC6">
            <w:pPr>
              <w:widowControl w:val="0"/>
              <w:autoSpaceDE w:val="0"/>
              <w:autoSpaceDN w:val="0"/>
              <w:adjustRightInd w:val="0"/>
              <w:spacing w:before="120" w:after="0" w:line="200" w:lineRule="exact"/>
              <w:rPr>
                <w:rFonts w:ascii="Times New Roman" w:hAnsi="Times New Roman" w:cs="Times New Roman"/>
              </w:rPr>
            </w:pPr>
            <w:proofErr w:type="spellStart"/>
            <w:r>
              <w:rPr>
                <w:rFonts w:ascii="Times New Roman" w:hAnsi="Times New Roman" w:cs="Times New Roman"/>
              </w:rPr>
              <w:t>в</w:t>
            </w:r>
            <w:r w:rsidRPr="003E5A4F">
              <w:rPr>
                <w:rFonts w:ascii="Times New Roman" w:hAnsi="Times New Roman" w:cs="Times New Roman"/>
              </w:rPr>
              <w:t>небюджет</w:t>
            </w:r>
            <w:r>
              <w:rPr>
                <w:rFonts w:ascii="Times New Roman" w:hAnsi="Times New Roman" w:cs="Times New Roman"/>
              </w:rPr>
              <w:t>-</w:t>
            </w:r>
            <w:r w:rsidRPr="003E5A4F">
              <w:rPr>
                <w:rFonts w:ascii="Times New Roman" w:hAnsi="Times New Roman" w:cs="Times New Roman"/>
              </w:rPr>
              <w:t>ные</w:t>
            </w:r>
            <w:proofErr w:type="spellEnd"/>
            <w:r w:rsidRPr="003E5A4F">
              <w:rPr>
                <w:rFonts w:ascii="Times New Roman" w:hAnsi="Times New Roman" w:cs="Times New Roman"/>
              </w:rPr>
              <w:t xml:space="preserve"> средства</w:t>
            </w:r>
          </w:p>
        </w:tc>
        <w:tc>
          <w:tcPr>
            <w:tcW w:w="1276" w:type="dxa"/>
            <w:tcMar>
              <w:left w:w="28" w:type="dxa"/>
              <w:right w:w="28" w:type="dxa"/>
            </w:tcMar>
          </w:tcPr>
          <w:p w:rsidR="00657EC6" w:rsidRPr="003E5A4F" w:rsidRDefault="00657EC6" w:rsidP="00657EC6">
            <w:pPr>
              <w:widowControl w:val="0"/>
              <w:spacing w:before="120" w:after="0" w:line="200" w:lineRule="exact"/>
              <w:ind w:right="74"/>
              <w:jc w:val="center"/>
              <w:rPr>
                <w:rFonts w:ascii="Times New Roman" w:hAnsi="Times New Roman" w:cs="Times New Roman"/>
              </w:rPr>
            </w:pPr>
            <w:r w:rsidRPr="003E5A4F">
              <w:rPr>
                <w:rFonts w:ascii="Times New Roman" w:hAnsi="Times New Roman" w:cs="Times New Roman"/>
              </w:rPr>
              <w:t>974 900,00</w:t>
            </w:r>
          </w:p>
        </w:tc>
        <w:tc>
          <w:tcPr>
            <w:tcW w:w="1276" w:type="dxa"/>
            <w:tcMar>
              <w:left w:w="28" w:type="dxa"/>
              <w:right w:w="28" w:type="dxa"/>
            </w:tcMar>
          </w:tcPr>
          <w:p w:rsidR="00657EC6" w:rsidRPr="003E5A4F" w:rsidRDefault="00657EC6" w:rsidP="00657EC6">
            <w:pPr>
              <w:widowControl w:val="0"/>
              <w:spacing w:before="120" w:after="0" w:line="200" w:lineRule="exact"/>
              <w:ind w:right="57"/>
              <w:jc w:val="center"/>
              <w:rPr>
                <w:rFonts w:ascii="Times New Roman" w:hAnsi="Times New Roman" w:cs="Times New Roman"/>
                <w:spacing w:val="-6"/>
              </w:rPr>
            </w:pPr>
            <w:r w:rsidRPr="003E5A4F">
              <w:rPr>
                <w:rFonts w:ascii="Times New Roman" w:hAnsi="Times New Roman" w:cs="Times New Roman"/>
                <w:spacing w:val="-6"/>
              </w:rPr>
              <w:t>621 680,00</w:t>
            </w:r>
          </w:p>
        </w:tc>
        <w:tc>
          <w:tcPr>
            <w:tcW w:w="1275" w:type="dxa"/>
            <w:tcMar>
              <w:left w:w="28" w:type="dxa"/>
              <w:right w:w="28" w:type="dxa"/>
            </w:tcMar>
          </w:tcPr>
          <w:p w:rsidR="00657EC6" w:rsidRPr="003E5A4F" w:rsidRDefault="00657EC6" w:rsidP="00657EC6">
            <w:pPr>
              <w:widowControl w:val="0"/>
              <w:spacing w:before="120" w:after="0" w:line="200" w:lineRule="exact"/>
              <w:jc w:val="center"/>
              <w:rPr>
                <w:rFonts w:ascii="Times New Roman" w:hAnsi="Times New Roman" w:cs="Times New Roman"/>
              </w:rPr>
            </w:pPr>
            <w:r w:rsidRPr="003E5A4F">
              <w:rPr>
                <w:rFonts w:ascii="Times New Roman" w:hAnsi="Times New Roman" w:cs="Times New Roman"/>
              </w:rPr>
              <w:t>636 350,00</w:t>
            </w:r>
          </w:p>
        </w:tc>
        <w:tc>
          <w:tcPr>
            <w:tcW w:w="1276" w:type="dxa"/>
            <w:tcMar>
              <w:left w:w="28" w:type="dxa"/>
              <w:right w:w="28" w:type="dxa"/>
            </w:tcMar>
          </w:tcPr>
          <w:p w:rsidR="00657EC6" w:rsidRPr="003E5A4F" w:rsidRDefault="00657EC6" w:rsidP="00657EC6">
            <w:pPr>
              <w:widowControl w:val="0"/>
              <w:spacing w:before="120" w:after="0" w:line="200" w:lineRule="exact"/>
              <w:ind w:right="57"/>
              <w:jc w:val="center"/>
              <w:rPr>
                <w:rFonts w:ascii="Times New Roman" w:hAnsi="Times New Roman" w:cs="Times New Roman"/>
              </w:rPr>
            </w:pPr>
            <w:r w:rsidRPr="003E5A4F">
              <w:rPr>
                <w:rFonts w:ascii="Times New Roman" w:hAnsi="Times New Roman" w:cs="Times New Roman"/>
              </w:rPr>
              <w:t>613 009,00</w:t>
            </w:r>
          </w:p>
        </w:tc>
        <w:tc>
          <w:tcPr>
            <w:tcW w:w="1276" w:type="dxa"/>
            <w:tcMar>
              <w:left w:w="28" w:type="dxa"/>
              <w:right w:w="28" w:type="dxa"/>
            </w:tcMar>
          </w:tcPr>
          <w:p w:rsidR="00657EC6" w:rsidRPr="003E5A4F" w:rsidRDefault="00657EC6" w:rsidP="00657EC6">
            <w:pPr>
              <w:widowControl w:val="0"/>
              <w:spacing w:before="120" w:after="0" w:line="200" w:lineRule="exact"/>
              <w:ind w:right="28"/>
              <w:jc w:val="center"/>
              <w:rPr>
                <w:rFonts w:ascii="Times New Roman" w:hAnsi="Times New Roman" w:cs="Times New Roman"/>
              </w:rPr>
            </w:pPr>
            <w:r w:rsidRPr="003E5A4F">
              <w:rPr>
                <w:rFonts w:ascii="Times New Roman" w:hAnsi="Times New Roman" w:cs="Times New Roman"/>
              </w:rPr>
              <w:t>713 684,00</w:t>
            </w:r>
          </w:p>
        </w:tc>
        <w:tc>
          <w:tcPr>
            <w:tcW w:w="1276" w:type="dxa"/>
            <w:tcMar>
              <w:left w:w="28" w:type="dxa"/>
              <w:right w:w="28" w:type="dxa"/>
            </w:tcMar>
          </w:tcPr>
          <w:p w:rsidR="00657EC6" w:rsidRPr="003E5A4F" w:rsidRDefault="00657EC6" w:rsidP="00657EC6">
            <w:pPr>
              <w:widowControl w:val="0"/>
              <w:autoSpaceDE w:val="0"/>
              <w:autoSpaceDN w:val="0"/>
              <w:adjustRightInd w:val="0"/>
              <w:spacing w:before="120" w:after="0" w:line="200" w:lineRule="exact"/>
              <w:ind w:right="113"/>
              <w:jc w:val="center"/>
              <w:rPr>
                <w:rFonts w:ascii="Times New Roman" w:hAnsi="Times New Roman" w:cs="Times New Roman"/>
              </w:rPr>
            </w:pPr>
            <w:r w:rsidRPr="003E5A4F">
              <w:rPr>
                <w:rFonts w:ascii="Times New Roman" w:hAnsi="Times New Roman" w:cs="Times New Roman"/>
              </w:rPr>
              <w:t>668 348,00</w:t>
            </w:r>
          </w:p>
        </w:tc>
        <w:tc>
          <w:tcPr>
            <w:tcW w:w="1275" w:type="dxa"/>
          </w:tcPr>
          <w:p w:rsidR="00657EC6" w:rsidRPr="00225399" w:rsidRDefault="00657EC6" w:rsidP="00657EC6">
            <w:pPr>
              <w:widowControl w:val="0"/>
              <w:spacing w:before="120" w:after="0" w:line="200" w:lineRule="exact"/>
              <w:ind w:right="28"/>
              <w:jc w:val="center"/>
              <w:rPr>
                <w:rFonts w:ascii="Times New Roman" w:hAnsi="Times New Roman" w:cs="Times New Roman"/>
              </w:rPr>
            </w:pPr>
            <w:r w:rsidRPr="00225399">
              <w:rPr>
                <w:rFonts w:ascii="Times New Roman" w:hAnsi="Times New Roman" w:cs="Times New Roman"/>
              </w:rPr>
              <w:t>676 490,00</w:t>
            </w:r>
          </w:p>
        </w:tc>
        <w:tc>
          <w:tcPr>
            <w:tcW w:w="1134" w:type="dxa"/>
          </w:tcPr>
          <w:p w:rsidR="00657EC6" w:rsidRPr="00225399" w:rsidRDefault="00657EC6" w:rsidP="00657EC6">
            <w:pPr>
              <w:widowControl w:val="0"/>
              <w:spacing w:before="120" w:after="0" w:line="200" w:lineRule="exact"/>
              <w:ind w:right="28"/>
              <w:jc w:val="center"/>
              <w:rPr>
                <w:rFonts w:ascii="Times New Roman" w:hAnsi="Times New Roman" w:cs="Times New Roman"/>
              </w:rPr>
            </w:pPr>
            <w:r w:rsidRPr="00225399">
              <w:rPr>
                <w:rFonts w:ascii="Times New Roman" w:hAnsi="Times New Roman" w:cs="Times New Roman"/>
              </w:rPr>
              <w:t>712 310,00</w:t>
            </w:r>
          </w:p>
        </w:tc>
        <w:tc>
          <w:tcPr>
            <w:tcW w:w="1276" w:type="dxa"/>
            <w:tcMar>
              <w:left w:w="28" w:type="dxa"/>
              <w:right w:w="28" w:type="dxa"/>
            </w:tcMar>
          </w:tcPr>
          <w:p w:rsidR="00657EC6" w:rsidRPr="00225399" w:rsidRDefault="00657EC6" w:rsidP="00657EC6">
            <w:pPr>
              <w:widowControl w:val="0"/>
              <w:spacing w:before="120" w:after="0" w:line="200" w:lineRule="exact"/>
              <w:ind w:right="28"/>
              <w:jc w:val="center"/>
              <w:rPr>
                <w:rFonts w:ascii="Times New Roman" w:hAnsi="Times New Roman" w:cs="Times New Roman"/>
              </w:rPr>
            </w:pPr>
            <w:r w:rsidRPr="00225399">
              <w:rPr>
                <w:rFonts w:ascii="Times New Roman" w:hAnsi="Times New Roman" w:cs="Times New Roman"/>
              </w:rPr>
              <w:t>754 440,00</w:t>
            </w:r>
          </w:p>
        </w:tc>
        <w:tc>
          <w:tcPr>
            <w:tcW w:w="1276" w:type="dxa"/>
          </w:tcPr>
          <w:p w:rsidR="00657EC6" w:rsidRPr="00225399" w:rsidRDefault="00657EC6" w:rsidP="00657EC6">
            <w:pPr>
              <w:widowControl w:val="0"/>
              <w:spacing w:before="120" w:after="0" w:line="200" w:lineRule="exact"/>
              <w:ind w:right="28"/>
              <w:jc w:val="center"/>
              <w:rPr>
                <w:rFonts w:ascii="Times New Roman" w:hAnsi="Times New Roman" w:cs="Times New Roman"/>
              </w:rPr>
            </w:pPr>
            <w:r w:rsidRPr="00225399">
              <w:rPr>
                <w:rFonts w:ascii="Times New Roman" w:hAnsi="Times New Roman" w:cs="Times New Roman"/>
              </w:rPr>
              <w:t>753 650,00</w:t>
            </w:r>
          </w:p>
        </w:tc>
      </w:tr>
      <w:tr w:rsidR="00657EC6" w:rsidRPr="003E5A4F" w:rsidTr="00657EC6">
        <w:tc>
          <w:tcPr>
            <w:tcW w:w="709" w:type="dxa"/>
            <w:shd w:val="clear" w:color="auto" w:fill="auto"/>
            <w:tcMar>
              <w:left w:w="28" w:type="dxa"/>
              <w:right w:w="28" w:type="dxa"/>
            </w:tcMar>
          </w:tcPr>
          <w:p w:rsidR="00657EC6" w:rsidRPr="003E5A4F" w:rsidRDefault="00657EC6" w:rsidP="00657EC6">
            <w:pPr>
              <w:widowControl w:val="0"/>
              <w:autoSpaceDE w:val="0"/>
              <w:autoSpaceDN w:val="0"/>
              <w:adjustRightInd w:val="0"/>
              <w:spacing w:before="120" w:after="0" w:line="200" w:lineRule="exact"/>
              <w:ind w:left="-57" w:right="-57"/>
              <w:jc w:val="center"/>
              <w:rPr>
                <w:rFonts w:ascii="Times New Roman" w:hAnsi="Times New Roman" w:cs="Times New Roman"/>
              </w:rPr>
            </w:pPr>
          </w:p>
        </w:tc>
        <w:tc>
          <w:tcPr>
            <w:tcW w:w="1418" w:type="dxa"/>
            <w:shd w:val="clear" w:color="auto" w:fill="auto"/>
            <w:tcMar>
              <w:left w:w="28" w:type="dxa"/>
              <w:right w:w="28" w:type="dxa"/>
            </w:tcMar>
          </w:tcPr>
          <w:p w:rsidR="00657EC6" w:rsidRPr="003E5A4F" w:rsidRDefault="00657EC6" w:rsidP="00657EC6">
            <w:pPr>
              <w:widowControl w:val="0"/>
              <w:autoSpaceDE w:val="0"/>
              <w:autoSpaceDN w:val="0"/>
              <w:adjustRightInd w:val="0"/>
              <w:spacing w:before="120" w:after="0" w:line="200" w:lineRule="exact"/>
              <w:ind w:left="240"/>
              <w:rPr>
                <w:rFonts w:ascii="Times New Roman" w:hAnsi="Times New Roman" w:cs="Times New Roman"/>
              </w:rPr>
            </w:pPr>
            <w:r w:rsidRPr="003E5A4F">
              <w:rPr>
                <w:rFonts w:ascii="Times New Roman" w:hAnsi="Times New Roman" w:cs="Times New Roman"/>
                <w:spacing w:val="-4"/>
              </w:rPr>
              <w:t>в том числе:</w:t>
            </w:r>
          </w:p>
        </w:tc>
        <w:tc>
          <w:tcPr>
            <w:tcW w:w="1417" w:type="dxa"/>
            <w:tcMar>
              <w:left w:w="28" w:type="dxa"/>
              <w:right w:w="28" w:type="dxa"/>
            </w:tcMar>
          </w:tcPr>
          <w:p w:rsidR="00657EC6" w:rsidRPr="003E5A4F" w:rsidRDefault="00657EC6" w:rsidP="00657EC6">
            <w:pPr>
              <w:widowControl w:val="0"/>
              <w:autoSpaceDE w:val="0"/>
              <w:autoSpaceDN w:val="0"/>
              <w:adjustRightInd w:val="0"/>
              <w:spacing w:before="120" w:after="0" w:line="200" w:lineRule="exact"/>
              <w:rPr>
                <w:rFonts w:ascii="Times New Roman" w:hAnsi="Times New Roman" w:cs="Times New Roman"/>
              </w:rPr>
            </w:pPr>
          </w:p>
        </w:tc>
        <w:tc>
          <w:tcPr>
            <w:tcW w:w="1276" w:type="dxa"/>
            <w:tcMar>
              <w:left w:w="28" w:type="dxa"/>
              <w:right w:w="28" w:type="dxa"/>
            </w:tcMar>
          </w:tcPr>
          <w:p w:rsidR="00657EC6" w:rsidRPr="003E5A4F" w:rsidRDefault="00657EC6" w:rsidP="00657EC6">
            <w:pPr>
              <w:widowControl w:val="0"/>
              <w:spacing w:before="120" w:after="0" w:line="200" w:lineRule="exact"/>
              <w:ind w:right="74"/>
              <w:jc w:val="center"/>
              <w:rPr>
                <w:rFonts w:ascii="Times New Roman" w:hAnsi="Times New Roman" w:cs="Times New Roman"/>
              </w:rPr>
            </w:pPr>
          </w:p>
        </w:tc>
        <w:tc>
          <w:tcPr>
            <w:tcW w:w="1276" w:type="dxa"/>
            <w:tcMar>
              <w:left w:w="28" w:type="dxa"/>
              <w:right w:w="28" w:type="dxa"/>
            </w:tcMar>
          </w:tcPr>
          <w:p w:rsidR="00657EC6" w:rsidRPr="003E5A4F" w:rsidRDefault="00657EC6" w:rsidP="00657EC6">
            <w:pPr>
              <w:widowControl w:val="0"/>
              <w:spacing w:before="120" w:after="0" w:line="200" w:lineRule="exact"/>
              <w:ind w:right="57"/>
              <w:jc w:val="center"/>
              <w:rPr>
                <w:rFonts w:ascii="Times New Roman" w:hAnsi="Times New Roman" w:cs="Times New Roman"/>
                <w:spacing w:val="-6"/>
              </w:rPr>
            </w:pPr>
          </w:p>
        </w:tc>
        <w:tc>
          <w:tcPr>
            <w:tcW w:w="1275" w:type="dxa"/>
            <w:tcMar>
              <w:left w:w="28" w:type="dxa"/>
              <w:right w:w="28" w:type="dxa"/>
            </w:tcMar>
          </w:tcPr>
          <w:p w:rsidR="00657EC6" w:rsidRPr="003E5A4F" w:rsidRDefault="00657EC6" w:rsidP="00657EC6">
            <w:pPr>
              <w:widowControl w:val="0"/>
              <w:spacing w:before="120" w:after="0" w:line="200" w:lineRule="exact"/>
              <w:jc w:val="center"/>
              <w:rPr>
                <w:rFonts w:ascii="Times New Roman" w:hAnsi="Times New Roman" w:cs="Times New Roman"/>
              </w:rPr>
            </w:pPr>
          </w:p>
        </w:tc>
        <w:tc>
          <w:tcPr>
            <w:tcW w:w="1276" w:type="dxa"/>
            <w:tcMar>
              <w:left w:w="28" w:type="dxa"/>
              <w:right w:w="28" w:type="dxa"/>
            </w:tcMar>
          </w:tcPr>
          <w:p w:rsidR="00657EC6" w:rsidRPr="003E5A4F" w:rsidRDefault="00657EC6" w:rsidP="00657EC6">
            <w:pPr>
              <w:widowControl w:val="0"/>
              <w:spacing w:before="120" w:after="0" w:line="200" w:lineRule="exact"/>
              <w:ind w:right="57"/>
              <w:jc w:val="center"/>
              <w:rPr>
                <w:rFonts w:ascii="Times New Roman" w:hAnsi="Times New Roman" w:cs="Times New Roman"/>
              </w:rPr>
            </w:pPr>
          </w:p>
        </w:tc>
        <w:tc>
          <w:tcPr>
            <w:tcW w:w="1276" w:type="dxa"/>
            <w:tcMar>
              <w:left w:w="28" w:type="dxa"/>
              <w:right w:w="28" w:type="dxa"/>
            </w:tcMar>
          </w:tcPr>
          <w:p w:rsidR="00657EC6" w:rsidRPr="003E5A4F" w:rsidRDefault="00657EC6" w:rsidP="00657EC6">
            <w:pPr>
              <w:widowControl w:val="0"/>
              <w:spacing w:before="120" w:after="0" w:line="200" w:lineRule="exact"/>
              <w:ind w:right="28"/>
              <w:jc w:val="center"/>
              <w:rPr>
                <w:rFonts w:ascii="Times New Roman" w:hAnsi="Times New Roman" w:cs="Times New Roman"/>
              </w:rPr>
            </w:pPr>
          </w:p>
        </w:tc>
        <w:tc>
          <w:tcPr>
            <w:tcW w:w="1276" w:type="dxa"/>
            <w:tcMar>
              <w:left w:w="28" w:type="dxa"/>
              <w:right w:w="28" w:type="dxa"/>
            </w:tcMar>
          </w:tcPr>
          <w:p w:rsidR="00657EC6" w:rsidRPr="003E5A4F" w:rsidRDefault="00657EC6" w:rsidP="00657EC6">
            <w:pPr>
              <w:widowControl w:val="0"/>
              <w:autoSpaceDE w:val="0"/>
              <w:autoSpaceDN w:val="0"/>
              <w:adjustRightInd w:val="0"/>
              <w:spacing w:before="120" w:after="0" w:line="200" w:lineRule="exact"/>
              <w:ind w:right="113"/>
              <w:jc w:val="center"/>
              <w:rPr>
                <w:rFonts w:ascii="Times New Roman" w:hAnsi="Times New Roman" w:cs="Times New Roman"/>
              </w:rPr>
            </w:pPr>
          </w:p>
        </w:tc>
        <w:tc>
          <w:tcPr>
            <w:tcW w:w="1275" w:type="dxa"/>
          </w:tcPr>
          <w:p w:rsidR="00657EC6" w:rsidRPr="003E5A4F" w:rsidRDefault="00657EC6" w:rsidP="00657EC6">
            <w:pPr>
              <w:widowControl w:val="0"/>
              <w:spacing w:before="120" w:after="0" w:line="200" w:lineRule="exact"/>
              <w:ind w:right="28"/>
              <w:jc w:val="center"/>
              <w:rPr>
                <w:rFonts w:ascii="Times New Roman" w:hAnsi="Times New Roman" w:cs="Times New Roman"/>
              </w:rPr>
            </w:pPr>
          </w:p>
        </w:tc>
        <w:tc>
          <w:tcPr>
            <w:tcW w:w="1134" w:type="dxa"/>
          </w:tcPr>
          <w:p w:rsidR="00657EC6" w:rsidRPr="003E5A4F" w:rsidRDefault="00657EC6" w:rsidP="00657EC6">
            <w:pPr>
              <w:widowControl w:val="0"/>
              <w:spacing w:before="120" w:after="0" w:line="200" w:lineRule="exact"/>
              <w:ind w:right="28"/>
              <w:jc w:val="center"/>
              <w:rPr>
                <w:rFonts w:ascii="Times New Roman" w:hAnsi="Times New Roman" w:cs="Times New Roman"/>
              </w:rPr>
            </w:pPr>
          </w:p>
        </w:tc>
        <w:tc>
          <w:tcPr>
            <w:tcW w:w="1276" w:type="dxa"/>
            <w:tcMar>
              <w:left w:w="28" w:type="dxa"/>
              <w:right w:w="28" w:type="dxa"/>
            </w:tcMar>
          </w:tcPr>
          <w:p w:rsidR="00657EC6" w:rsidRPr="003E5A4F" w:rsidRDefault="00657EC6" w:rsidP="00657EC6">
            <w:pPr>
              <w:widowControl w:val="0"/>
              <w:spacing w:before="120" w:after="0" w:line="200" w:lineRule="exact"/>
              <w:ind w:right="28"/>
              <w:jc w:val="center"/>
              <w:rPr>
                <w:rFonts w:ascii="Times New Roman" w:hAnsi="Times New Roman" w:cs="Times New Roman"/>
              </w:rPr>
            </w:pPr>
          </w:p>
        </w:tc>
        <w:tc>
          <w:tcPr>
            <w:tcW w:w="1276" w:type="dxa"/>
          </w:tcPr>
          <w:p w:rsidR="00657EC6" w:rsidRPr="003E5A4F" w:rsidRDefault="00657EC6" w:rsidP="00657EC6">
            <w:pPr>
              <w:widowControl w:val="0"/>
              <w:spacing w:before="120" w:after="0" w:line="200" w:lineRule="exact"/>
              <w:ind w:right="28"/>
              <w:jc w:val="center"/>
              <w:rPr>
                <w:rFonts w:ascii="Times New Roman" w:hAnsi="Times New Roman" w:cs="Times New Roman"/>
              </w:rPr>
            </w:pPr>
          </w:p>
        </w:tc>
      </w:tr>
      <w:tr w:rsidR="00657EC6" w:rsidRPr="003E5A4F" w:rsidTr="00657EC6">
        <w:tc>
          <w:tcPr>
            <w:tcW w:w="709" w:type="dxa"/>
            <w:vMerge w:val="restart"/>
            <w:shd w:val="clear" w:color="auto" w:fill="auto"/>
            <w:tcMar>
              <w:left w:w="28" w:type="dxa"/>
              <w:right w:w="28" w:type="dxa"/>
            </w:tcMar>
          </w:tcPr>
          <w:p w:rsidR="00657EC6" w:rsidRPr="003E5A4F" w:rsidRDefault="00657EC6" w:rsidP="00657EC6">
            <w:pPr>
              <w:widowControl w:val="0"/>
              <w:autoSpaceDE w:val="0"/>
              <w:autoSpaceDN w:val="0"/>
              <w:adjustRightInd w:val="0"/>
              <w:spacing w:before="120" w:after="0" w:line="200" w:lineRule="exact"/>
              <w:ind w:left="-113" w:right="-113"/>
              <w:jc w:val="center"/>
              <w:rPr>
                <w:rFonts w:ascii="Times New Roman" w:hAnsi="Times New Roman" w:cs="Times New Roman"/>
                <w:spacing w:val="-6"/>
              </w:rPr>
            </w:pPr>
            <w:r w:rsidRPr="003E5A4F">
              <w:rPr>
                <w:rFonts w:ascii="Times New Roman" w:hAnsi="Times New Roman" w:cs="Times New Roman"/>
                <w:spacing w:val="-6"/>
              </w:rPr>
              <w:t>2.1.</w:t>
            </w:r>
            <w:r>
              <w:rPr>
                <w:rFonts w:ascii="Times New Roman" w:hAnsi="Times New Roman" w:cs="Times New Roman"/>
                <w:spacing w:val="-6"/>
              </w:rPr>
              <w:t>6</w:t>
            </w:r>
            <w:r w:rsidRPr="003E5A4F">
              <w:rPr>
                <w:rFonts w:ascii="Times New Roman" w:hAnsi="Times New Roman" w:cs="Times New Roman"/>
                <w:spacing w:val="-6"/>
              </w:rPr>
              <w:t>.1.</w:t>
            </w:r>
          </w:p>
        </w:tc>
        <w:tc>
          <w:tcPr>
            <w:tcW w:w="1418" w:type="dxa"/>
            <w:vMerge w:val="restart"/>
            <w:shd w:val="clear" w:color="auto" w:fill="auto"/>
            <w:tcMar>
              <w:left w:w="28" w:type="dxa"/>
              <w:right w:w="28" w:type="dxa"/>
            </w:tcMar>
          </w:tcPr>
          <w:p w:rsidR="00657EC6" w:rsidRPr="003E5A4F" w:rsidRDefault="00657EC6" w:rsidP="00E64C5E">
            <w:pPr>
              <w:widowControl w:val="0"/>
              <w:autoSpaceDE w:val="0"/>
              <w:autoSpaceDN w:val="0"/>
              <w:adjustRightInd w:val="0"/>
              <w:spacing w:before="120" w:after="0" w:line="200" w:lineRule="exact"/>
              <w:rPr>
                <w:rFonts w:ascii="Times New Roman" w:hAnsi="Times New Roman" w:cs="Times New Roman"/>
              </w:rPr>
            </w:pPr>
            <w:r w:rsidRPr="00403D6C">
              <w:rPr>
                <w:rFonts w:ascii="Times New Roman" w:hAnsi="Times New Roman" w:cs="Times New Roman"/>
                <w:spacing w:val="-4"/>
              </w:rPr>
              <w:t>Реконструкция</w:t>
            </w:r>
            <w:r w:rsidRPr="003E5A4F">
              <w:rPr>
                <w:rFonts w:ascii="Times New Roman" w:hAnsi="Times New Roman" w:cs="Times New Roman"/>
              </w:rPr>
              <w:t xml:space="preserve"> П</w:t>
            </w:r>
            <w:r w:rsidRPr="00E64C5E">
              <w:rPr>
                <w:rFonts w:ascii="Times New Roman" w:hAnsi="Times New Roman" w:cs="Times New Roman"/>
                <w:spacing w:val="-4"/>
              </w:rPr>
              <w:t xml:space="preserve">С 35/6 кВ "Городская" и ПС 110 кВ "Береговая" с кабельными линиями 35 кВ </w:t>
            </w:r>
            <w:r w:rsidRPr="003E5A4F">
              <w:rPr>
                <w:rFonts w:ascii="Times New Roman" w:hAnsi="Times New Roman" w:cs="Times New Roman"/>
              </w:rPr>
              <w:t>"Городская – Береговая"</w:t>
            </w:r>
          </w:p>
        </w:tc>
        <w:tc>
          <w:tcPr>
            <w:tcW w:w="1417" w:type="dxa"/>
            <w:tcMar>
              <w:left w:w="28" w:type="dxa"/>
              <w:right w:w="28" w:type="dxa"/>
            </w:tcMar>
          </w:tcPr>
          <w:p w:rsidR="00657EC6" w:rsidRPr="003E5A4F" w:rsidRDefault="00657EC6" w:rsidP="00657EC6">
            <w:pPr>
              <w:widowControl w:val="0"/>
              <w:autoSpaceDE w:val="0"/>
              <w:autoSpaceDN w:val="0"/>
              <w:adjustRightInd w:val="0"/>
              <w:spacing w:before="120" w:after="0" w:line="200" w:lineRule="exact"/>
              <w:rPr>
                <w:rFonts w:ascii="Times New Roman" w:hAnsi="Times New Roman" w:cs="Times New Roman"/>
              </w:rPr>
            </w:pPr>
            <w:r w:rsidRPr="003E5A4F">
              <w:rPr>
                <w:rFonts w:ascii="Times New Roman" w:hAnsi="Times New Roman" w:cs="Times New Roman"/>
              </w:rPr>
              <w:t>всего</w:t>
            </w:r>
          </w:p>
        </w:tc>
        <w:tc>
          <w:tcPr>
            <w:tcW w:w="1276" w:type="dxa"/>
            <w:tcMar>
              <w:left w:w="28" w:type="dxa"/>
              <w:right w:w="28" w:type="dxa"/>
            </w:tcMar>
          </w:tcPr>
          <w:p w:rsidR="00657EC6" w:rsidRPr="003E5A4F" w:rsidRDefault="00657EC6" w:rsidP="00657EC6">
            <w:pPr>
              <w:widowControl w:val="0"/>
              <w:spacing w:before="120" w:after="0" w:line="200" w:lineRule="exact"/>
              <w:ind w:right="74"/>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57"/>
              <w:jc w:val="center"/>
              <w:rPr>
                <w:rFonts w:ascii="Times New Roman" w:hAnsi="Times New Roman" w:cs="Times New Roman"/>
                <w:spacing w:val="-6"/>
              </w:rPr>
            </w:pPr>
            <w:r w:rsidRPr="003E5A4F">
              <w:rPr>
                <w:rFonts w:ascii="Times New Roman" w:hAnsi="Times New Roman" w:cs="Times New Roman"/>
                <w:spacing w:val="-6"/>
              </w:rPr>
              <w:t>0</w:t>
            </w:r>
          </w:p>
        </w:tc>
        <w:tc>
          <w:tcPr>
            <w:tcW w:w="1275" w:type="dxa"/>
            <w:tcMar>
              <w:left w:w="28" w:type="dxa"/>
              <w:right w:w="28" w:type="dxa"/>
            </w:tcMar>
          </w:tcPr>
          <w:p w:rsidR="00657EC6" w:rsidRPr="003E5A4F" w:rsidRDefault="00657EC6" w:rsidP="00657EC6">
            <w:pPr>
              <w:widowControl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57"/>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28"/>
              <w:jc w:val="center"/>
              <w:rPr>
                <w:rFonts w:ascii="Times New Roman" w:hAnsi="Times New Roman" w:cs="Times New Roman"/>
              </w:rPr>
            </w:pPr>
            <w:r w:rsidRPr="003E5A4F">
              <w:rPr>
                <w:rFonts w:ascii="Times New Roman" w:hAnsi="Times New Roman" w:cs="Times New Roman"/>
              </w:rPr>
              <w:t>88 050,00</w:t>
            </w:r>
          </w:p>
        </w:tc>
        <w:tc>
          <w:tcPr>
            <w:tcW w:w="1276" w:type="dxa"/>
            <w:tcMar>
              <w:left w:w="28" w:type="dxa"/>
              <w:right w:w="28" w:type="dxa"/>
            </w:tcMar>
          </w:tcPr>
          <w:p w:rsidR="00657EC6" w:rsidRPr="003E5A4F" w:rsidRDefault="00657EC6" w:rsidP="00657EC6">
            <w:pPr>
              <w:widowControl w:val="0"/>
              <w:autoSpaceDE w:val="0"/>
              <w:autoSpaceDN w:val="0"/>
              <w:adjustRightInd w:val="0"/>
              <w:spacing w:before="120" w:after="0" w:line="200" w:lineRule="exact"/>
              <w:ind w:right="113"/>
              <w:jc w:val="center"/>
              <w:rPr>
                <w:rFonts w:ascii="Times New Roman" w:hAnsi="Times New Roman" w:cs="Times New Roman"/>
              </w:rPr>
            </w:pPr>
            <w:r w:rsidRPr="003E5A4F">
              <w:rPr>
                <w:rFonts w:ascii="Times New Roman" w:hAnsi="Times New Roman" w:cs="Times New Roman"/>
              </w:rPr>
              <w:t>121 830,00</w:t>
            </w:r>
          </w:p>
        </w:tc>
        <w:tc>
          <w:tcPr>
            <w:tcW w:w="1275" w:type="dxa"/>
          </w:tcPr>
          <w:p w:rsidR="00657EC6" w:rsidRPr="003E5A4F" w:rsidRDefault="00657EC6" w:rsidP="00657EC6">
            <w:pPr>
              <w:widowControl w:val="0"/>
              <w:spacing w:before="120" w:after="0" w:line="200" w:lineRule="exact"/>
              <w:ind w:right="28"/>
              <w:jc w:val="center"/>
              <w:rPr>
                <w:rFonts w:ascii="Times New Roman" w:hAnsi="Times New Roman" w:cs="Times New Roman"/>
              </w:rPr>
            </w:pPr>
            <w:r w:rsidRPr="003E5A4F">
              <w:rPr>
                <w:rFonts w:ascii="Times New Roman" w:hAnsi="Times New Roman" w:cs="Times New Roman"/>
              </w:rPr>
              <w:t>323 120,00</w:t>
            </w:r>
          </w:p>
        </w:tc>
        <w:tc>
          <w:tcPr>
            <w:tcW w:w="1134" w:type="dxa"/>
          </w:tcPr>
          <w:p w:rsidR="00657EC6" w:rsidRPr="003E5A4F" w:rsidRDefault="00657EC6" w:rsidP="00657EC6">
            <w:pPr>
              <w:widowControl w:val="0"/>
              <w:spacing w:before="120" w:after="0" w:line="200" w:lineRule="exact"/>
              <w:ind w:right="28"/>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28"/>
              <w:jc w:val="center"/>
              <w:rPr>
                <w:rFonts w:ascii="Times New Roman" w:hAnsi="Times New Roman" w:cs="Times New Roman"/>
              </w:rPr>
            </w:pPr>
            <w:r w:rsidRPr="003E5A4F">
              <w:rPr>
                <w:rFonts w:ascii="Times New Roman" w:hAnsi="Times New Roman" w:cs="Times New Roman"/>
              </w:rPr>
              <w:t>0</w:t>
            </w:r>
          </w:p>
        </w:tc>
        <w:tc>
          <w:tcPr>
            <w:tcW w:w="1276" w:type="dxa"/>
          </w:tcPr>
          <w:p w:rsidR="00657EC6" w:rsidRPr="003E5A4F" w:rsidRDefault="00657EC6" w:rsidP="00657EC6">
            <w:pPr>
              <w:widowControl w:val="0"/>
              <w:spacing w:before="120" w:after="0" w:line="200" w:lineRule="exact"/>
              <w:ind w:right="28"/>
              <w:jc w:val="center"/>
              <w:rPr>
                <w:rFonts w:ascii="Times New Roman" w:hAnsi="Times New Roman" w:cs="Times New Roman"/>
              </w:rPr>
            </w:pPr>
            <w:r w:rsidRPr="003E5A4F">
              <w:rPr>
                <w:rFonts w:ascii="Times New Roman" w:hAnsi="Times New Roman" w:cs="Times New Roman"/>
              </w:rPr>
              <w:t>0</w:t>
            </w:r>
          </w:p>
        </w:tc>
      </w:tr>
      <w:tr w:rsidR="00657EC6" w:rsidRPr="003E5A4F" w:rsidTr="00657EC6">
        <w:tc>
          <w:tcPr>
            <w:tcW w:w="709" w:type="dxa"/>
            <w:vMerge/>
            <w:shd w:val="clear" w:color="auto" w:fill="auto"/>
            <w:tcMar>
              <w:left w:w="28" w:type="dxa"/>
              <w:right w:w="28" w:type="dxa"/>
            </w:tcMar>
          </w:tcPr>
          <w:p w:rsidR="00657EC6" w:rsidRPr="003E5A4F" w:rsidRDefault="00657EC6" w:rsidP="00657EC6">
            <w:pPr>
              <w:widowControl w:val="0"/>
              <w:spacing w:before="120" w:after="0" w:line="200" w:lineRule="exact"/>
              <w:ind w:left="-57" w:right="-57"/>
              <w:jc w:val="center"/>
              <w:rPr>
                <w:rFonts w:ascii="Times New Roman" w:hAnsi="Times New Roman" w:cs="Times New Roman"/>
              </w:rPr>
            </w:pPr>
          </w:p>
        </w:tc>
        <w:tc>
          <w:tcPr>
            <w:tcW w:w="1418" w:type="dxa"/>
            <w:vMerge/>
            <w:shd w:val="clear" w:color="auto" w:fill="auto"/>
            <w:tcMar>
              <w:left w:w="28" w:type="dxa"/>
              <w:right w:w="28" w:type="dxa"/>
            </w:tcMar>
          </w:tcPr>
          <w:p w:rsidR="00657EC6" w:rsidRPr="003E5A4F" w:rsidRDefault="00657EC6" w:rsidP="00657EC6">
            <w:pPr>
              <w:widowControl w:val="0"/>
              <w:spacing w:before="120" w:after="0" w:line="200" w:lineRule="exact"/>
              <w:rPr>
                <w:rFonts w:ascii="Times New Roman" w:hAnsi="Times New Roman" w:cs="Times New Roman"/>
              </w:rPr>
            </w:pPr>
          </w:p>
        </w:tc>
        <w:tc>
          <w:tcPr>
            <w:tcW w:w="1417" w:type="dxa"/>
            <w:tcMar>
              <w:left w:w="28" w:type="dxa"/>
              <w:right w:w="28" w:type="dxa"/>
            </w:tcMar>
          </w:tcPr>
          <w:p w:rsidR="00657EC6" w:rsidRPr="003E5A4F" w:rsidRDefault="00657EC6" w:rsidP="00657EC6">
            <w:pPr>
              <w:widowControl w:val="0"/>
              <w:autoSpaceDE w:val="0"/>
              <w:autoSpaceDN w:val="0"/>
              <w:adjustRightInd w:val="0"/>
              <w:spacing w:before="120" w:after="0" w:line="200" w:lineRule="exact"/>
              <w:rPr>
                <w:rFonts w:ascii="Times New Roman" w:hAnsi="Times New Roman" w:cs="Times New Roman"/>
              </w:rPr>
            </w:pPr>
            <w:proofErr w:type="spellStart"/>
            <w:r>
              <w:rPr>
                <w:rFonts w:ascii="Times New Roman" w:hAnsi="Times New Roman" w:cs="Times New Roman"/>
              </w:rPr>
              <w:t>в</w:t>
            </w:r>
            <w:r w:rsidRPr="003E5A4F">
              <w:rPr>
                <w:rFonts w:ascii="Times New Roman" w:hAnsi="Times New Roman" w:cs="Times New Roman"/>
              </w:rPr>
              <w:t>небюджет</w:t>
            </w:r>
            <w:r>
              <w:rPr>
                <w:rFonts w:ascii="Times New Roman" w:hAnsi="Times New Roman" w:cs="Times New Roman"/>
              </w:rPr>
              <w:t>-</w:t>
            </w:r>
            <w:r w:rsidRPr="003E5A4F">
              <w:rPr>
                <w:rFonts w:ascii="Times New Roman" w:hAnsi="Times New Roman" w:cs="Times New Roman"/>
              </w:rPr>
              <w:t>ные</w:t>
            </w:r>
            <w:proofErr w:type="spellEnd"/>
            <w:r w:rsidRPr="003E5A4F">
              <w:rPr>
                <w:rFonts w:ascii="Times New Roman" w:hAnsi="Times New Roman" w:cs="Times New Roman"/>
              </w:rPr>
              <w:t xml:space="preserve"> средства</w:t>
            </w:r>
          </w:p>
        </w:tc>
        <w:tc>
          <w:tcPr>
            <w:tcW w:w="1276" w:type="dxa"/>
            <w:tcMar>
              <w:left w:w="28" w:type="dxa"/>
              <w:right w:w="28" w:type="dxa"/>
            </w:tcMar>
          </w:tcPr>
          <w:p w:rsidR="00657EC6" w:rsidRPr="003E5A4F" w:rsidRDefault="00657EC6" w:rsidP="00657EC6">
            <w:pPr>
              <w:widowControl w:val="0"/>
              <w:spacing w:before="120" w:after="0" w:line="200" w:lineRule="exact"/>
              <w:ind w:right="74"/>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57"/>
              <w:jc w:val="center"/>
              <w:rPr>
                <w:rFonts w:ascii="Times New Roman" w:hAnsi="Times New Roman" w:cs="Times New Roman"/>
                <w:spacing w:val="-6"/>
              </w:rPr>
            </w:pPr>
            <w:r w:rsidRPr="003E5A4F">
              <w:rPr>
                <w:rFonts w:ascii="Times New Roman" w:hAnsi="Times New Roman" w:cs="Times New Roman"/>
                <w:spacing w:val="-6"/>
              </w:rPr>
              <w:t>0</w:t>
            </w:r>
          </w:p>
        </w:tc>
        <w:tc>
          <w:tcPr>
            <w:tcW w:w="1275" w:type="dxa"/>
            <w:tcMar>
              <w:left w:w="28" w:type="dxa"/>
              <w:right w:w="28" w:type="dxa"/>
            </w:tcMar>
          </w:tcPr>
          <w:p w:rsidR="00657EC6" w:rsidRPr="003E5A4F" w:rsidRDefault="00657EC6" w:rsidP="00657EC6">
            <w:pPr>
              <w:widowControl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57"/>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28"/>
              <w:jc w:val="center"/>
              <w:rPr>
                <w:rFonts w:ascii="Times New Roman" w:hAnsi="Times New Roman" w:cs="Times New Roman"/>
              </w:rPr>
            </w:pPr>
            <w:r w:rsidRPr="003E5A4F">
              <w:rPr>
                <w:rFonts w:ascii="Times New Roman" w:hAnsi="Times New Roman" w:cs="Times New Roman"/>
              </w:rPr>
              <w:t>88 050,00</w:t>
            </w:r>
          </w:p>
        </w:tc>
        <w:tc>
          <w:tcPr>
            <w:tcW w:w="1276" w:type="dxa"/>
            <w:tcMar>
              <w:left w:w="28" w:type="dxa"/>
              <w:right w:w="28" w:type="dxa"/>
            </w:tcMar>
          </w:tcPr>
          <w:p w:rsidR="00657EC6" w:rsidRPr="003E5A4F" w:rsidRDefault="00657EC6" w:rsidP="00657EC6">
            <w:pPr>
              <w:widowControl w:val="0"/>
              <w:autoSpaceDE w:val="0"/>
              <w:autoSpaceDN w:val="0"/>
              <w:adjustRightInd w:val="0"/>
              <w:spacing w:before="120" w:after="0" w:line="200" w:lineRule="exact"/>
              <w:ind w:right="113"/>
              <w:jc w:val="center"/>
              <w:rPr>
                <w:rFonts w:ascii="Times New Roman" w:hAnsi="Times New Roman" w:cs="Times New Roman"/>
              </w:rPr>
            </w:pPr>
            <w:r w:rsidRPr="003E5A4F">
              <w:rPr>
                <w:rFonts w:ascii="Times New Roman" w:hAnsi="Times New Roman" w:cs="Times New Roman"/>
              </w:rPr>
              <w:t>121 830,00</w:t>
            </w:r>
          </w:p>
        </w:tc>
        <w:tc>
          <w:tcPr>
            <w:tcW w:w="1275" w:type="dxa"/>
          </w:tcPr>
          <w:p w:rsidR="00657EC6" w:rsidRPr="003E5A4F" w:rsidRDefault="00657EC6" w:rsidP="00657EC6">
            <w:pPr>
              <w:widowControl w:val="0"/>
              <w:spacing w:before="120" w:after="0" w:line="200" w:lineRule="exact"/>
              <w:ind w:right="28"/>
              <w:jc w:val="center"/>
              <w:rPr>
                <w:rFonts w:ascii="Times New Roman" w:hAnsi="Times New Roman" w:cs="Times New Roman"/>
              </w:rPr>
            </w:pPr>
            <w:r w:rsidRPr="003E5A4F">
              <w:rPr>
                <w:rFonts w:ascii="Times New Roman" w:hAnsi="Times New Roman" w:cs="Times New Roman"/>
              </w:rPr>
              <w:t>323 120,00</w:t>
            </w:r>
          </w:p>
        </w:tc>
        <w:tc>
          <w:tcPr>
            <w:tcW w:w="1134" w:type="dxa"/>
          </w:tcPr>
          <w:p w:rsidR="00657EC6" w:rsidRPr="003E5A4F" w:rsidRDefault="00657EC6" w:rsidP="00657EC6">
            <w:pPr>
              <w:widowControl w:val="0"/>
              <w:spacing w:before="120" w:after="0" w:line="200" w:lineRule="exact"/>
              <w:ind w:right="28"/>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28"/>
              <w:jc w:val="center"/>
              <w:rPr>
                <w:rFonts w:ascii="Times New Roman" w:hAnsi="Times New Roman" w:cs="Times New Roman"/>
              </w:rPr>
            </w:pPr>
            <w:r w:rsidRPr="003E5A4F">
              <w:rPr>
                <w:rFonts w:ascii="Times New Roman" w:hAnsi="Times New Roman" w:cs="Times New Roman"/>
              </w:rPr>
              <w:t>0</w:t>
            </w:r>
          </w:p>
        </w:tc>
        <w:tc>
          <w:tcPr>
            <w:tcW w:w="1276" w:type="dxa"/>
          </w:tcPr>
          <w:p w:rsidR="00657EC6" w:rsidRPr="003E5A4F" w:rsidRDefault="00657EC6" w:rsidP="00657EC6">
            <w:pPr>
              <w:widowControl w:val="0"/>
              <w:spacing w:before="120" w:after="0" w:line="200" w:lineRule="exact"/>
              <w:ind w:right="28"/>
              <w:jc w:val="center"/>
              <w:rPr>
                <w:rFonts w:ascii="Times New Roman" w:hAnsi="Times New Roman" w:cs="Times New Roman"/>
              </w:rPr>
            </w:pPr>
            <w:r w:rsidRPr="003E5A4F">
              <w:rPr>
                <w:rFonts w:ascii="Times New Roman" w:hAnsi="Times New Roman" w:cs="Times New Roman"/>
              </w:rPr>
              <w:t>0</w:t>
            </w:r>
          </w:p>
        </w:tc>
      </w:tr>
      <w:tr w:rsidR="00657EC6" w:rsidRPr="003E5A4F" w:rsidTr="00657EC6">
        <w:tc>
          <w:tcPr>
            <w:tcW w:w="709" w:type="dxa"/>
            <w:vMerge w:val="restart"/>
            <w:shd w:val="clear" w:color="auto" w:fill="auto"/>
            <w:tcMar>
              <w:left w:w="28" w:type="dxa"/>
              <w:right w:w="28" w:type="dxa"/>
            </w:tcMar>
          </w:tcPr>
          <w:p w:rsidR="00657EC6" w:rsidRPr="003E5A4F" w:rsidRDefault="00657EC6" w:rsidP="00657EC6">
            <w:pPr>
              <w:widowControl w:val="0"/>
              <w:spacing w:before="120" w:after="0" w:line="200" w:lineRule="exact"/>
              <w:ind w:left="-57" w:right="-57"/>
              <w:jc w:val="center"/>
              <w:rPr>
                <w:rFonts w:ascii="Times New Roman" w:hAnsi="Times New Roman" w:cs="Times New Roman"/>
              </w:rPr>
            </w:pPr>
            <w:r w:rsidRPr="003E5A4F">
              <w:rPr>
                <w:rFonts w:ascii="Times New Roman" w:hAnsi="Times New Roman" w:cs="Times New Roman"/>
              </w:rPr>
              <w:t>2.1.</w:t>
            </w:r>
            <w:r>
              <w:rPr>
                <w:rFonts w:ascii="Times New Roman" w:hAnsi="Times New Roman" w:cs="Times New Roman"/>
              </w:rPr>
              <w:t>7</w:t>
            </w:r>
            <w:r w:rsidRPr="003E5A4F">
              <w:rPr>
                <w:rFonts w:ascii="Times New Roman" w:hAnsi="Times New Roman" w:cs="Times New Roman"/>
              </w:rPr>
              <w:t>.</w:t>
            </w:r>
          </w:p>
        </w:tc>
        <w:tc>
          <w:tcPr>
            <w:tcW w:w="1418" w:type="dxa"/>
            <w:vMerge w:val="restart"/>
            <w:shd w:val="clear" w:color="auto" w:fill="auto"/>
            <w:tcMar>
              <w:left w:w="28" w:type="dxa"/>
              <w:right w:w="28" w:type="dxa"/>
            </w:tcMar>
          </w:tcPr>
          <w:p w:rsidR="00657EC6" w:rsidRPr="003E5A4F" w:rsidRDefault="00657EC6" w:rsidP="00670DC5">
            <w:pPr>
              <w:widowControl w:val="0"/>
              <w:autoSpaceDE w:val="0"/>
              <w:autoSpaceDN w:val="0"/>
              <w:adjustRightInd w:val="0"/>
              <w:spacing w:before="120" w:after="0" w:line="200" w:lineRule="exact"/>
              <w:rPr>
                <w:rFonts w:ascii="Times New Roman" w:hAnsi="Times New Roman" w:cs="Times New Roman"/>
                <w:spacing w:val="6"/>
              </w:rPr>
            </w:pPr>
            <w:r w:rsidRPr="003E5A4F">
              <w:rPr>
                <w:rFonts w:ascii="Times New Roman" w:hAnsi="Times New Roman" w:cs="Times New Roman"/>
                <w:spacing w:val="6"/>
              </w:rPr>
              <w:t xml:space="preserve">Мероприятия инвестиционной </w:t>
            </w:r>
            <w:proofErr w:type="spellStart"/>
            <w:r w:rsidRPr="003E5A4F">
              <w:rPr>
                <w:rFonts w:ascii="Times New Roman" w:hAnsi="Times New Roman" w:cs="Times New Roman"/>
                <w:spacing w:val="6"/>
              </w:rPr>
              <w:t>програм</w:t>
            </w:r>
            <w:proofErr w:type="spellEnd"/>
            <w:r>
              <w:rPr>
                <w:rFonts w:ascii="Times New Roman" w:hAnsi="Times New Roman" w:cs="Times New Roman"/>
                <w:spacing w:val="6"/>
              </w:rPr>
              <w:t>-</w:t>
            </w:r>
            <w:r w:rsidRPr="003E5A4F">
              <w:rPr>
                <w:rFonts w:ascii="Times New Roman" w:hAnsi="Times New Roman" w:cs="Times New Roman"/>
                <w:spacing w:val="6"/>
              </w:rPr>
              <w:t xml:space="preserve">мы </w:t>
            </w:r>
            <w:proofErr w:type="spellStart"/>
            <w:r w:rsidRPr="003E5A4F">
              <w:rPr>
                <w:rFonts w:ascii="Times New Roman" w:hAnsi="Times New Roman" w:cs="Times New Roman"/>
                <w:spacing w:val="6"/>
              </w:rPr>
              <w:t>АО"Даль</w:t>
            </w:r>
            <w:r>
              <w:rPr>
                <w:rFonts w:ascii="Times New Roman" w:hAnsi="Times New Roman" w:cs="Times New Roman"/>
                <w:spacing w:val="6"/>
              </w:rPr>
              <w:t>-</w:t>
            </w:r>
            <w:r w:rsidRPr="003E5A4F">
              <w:rPr>
                <w:rFonts w:ascii="Times New Roman" w:hAnsi="Times New Roman" w:cs="Times New Roman"/>
                <w:spacing w:val="6"/>
              </w:rPr>
              <w:t>невосточная</w:t>
            </w:r>
            <w:proofErr w:type="spellEnd"/>
            <w:r w:rsidRPr="003E5A4F">
              <w:rPr>
                <w:rFonts w:ascii="Times New Roman" w:hAnsi="Times New Roman" w:cs="Times New Roman"/>
                <w:spacing w:val="6"/>
              </w:rPr>
              <w:t xml:space="preserve"> генерирую</w:t>
            </w:r>
            <w:r>
              <w:rPr>
                <w:rFonts w:ascii="Times New Roman" w:hAnsi="Times New Roman" w:cs="Times New Roman"/>
                <w:spacing w:val="6"/>
              </w:rPr>
              <w:t>-</w:t>
            </w:r>
            <w:proofErr w:type="spellStart"/>
            <w:r w:rsidRPr="003E5A4F">
              <w:rPr>
                <w:rFonts w:ascii="Times New Roman" w:hAnsi="Times New Roman" w:cs="Times New Roman"/>
                <w:spacing w:val="6"/>
              </w:rPr>
              <w:t>щая</w:t>
            </w:r>
            <w:proofErr w:type="spellEnd"/>
            <w:r w:rsidRPr="003E5A4F">
              <w:rPr>
                <w:rFonts w:ascii="Times New Roman" w:hAnsi="Times New Roman" w:cs="Times New Roman"/>
                <w:spacing w:val="6"/>
              </w:rPr>
              <w:t xml:space="preserve"> компа</w:t>
            </w:r>
            <w:r>
              <w:rPr>
                <w:rFonts w:ascii="Times New Roman" w:hAnsi="Times New Roman" w:cs="Times New Roman"/>
                <w:spacing w:val="6"/>
              </w:rPr>
              <w:t>-</w:t>
            </w:r>
            <w:proofErr w:type="spellStart"/>
            <w:r w:rsidRPr="003E5A4F">
              <w:rPr>
                <w:rFonts w:ascii="Times New Roman" w:hAnsi="Times New Roman" w:cs="Times New Roman"/>
                <w:spacing w:val="6"/>
              </w:rPr>
              <w:t>ния</w:t>
            </w:r>
            <w:proofErr w:type="spellEnd"/>
            <w:r w:rsidRPr="003E5A4F">
              <w:rPr>
                <w:rFonts w:ascii="Times New Roman" w:hAnsi="Times New Roman" w:cs="Times New Roman"/>
                <w:spacing w:val="6"/>
              </w:rPr>
              <w:t>" в части объектов, реализуемых на территории края</w:t>
            </w:r>
          </w:p>
        </w:tc>
        <w:tc>
          <w:tcPr>
            <w:tcW w:w="1417" w:type="dxa"/>
            <w:tcMar>
              <w:left w:w="28" w:type="dxa"/>
              <w:right w:w="28" w:type="dxa"/>
            </w:tcMar>
          </w:tcPr>
          <w:p w:rsidR="00657EC6" w:rsidRPr="003E5A4F" w:rsidRDefault="00657EC6" w:rsidP="00657EC6">
            <w:pPr>
              <w:widowControl w:val="0"/>
              <w:autoSpaceDE w:val="0"/>
              <w:autoSpaceDN w:val="0"/>
              <w:adjustRightInd w:val="0"/>
              <w:spacing w:before="120" w:after="0" w:line="200" w:lineRule="exact"/>
              <w:rPr>
                <w:rFonts w:ascii="Times New Roman" w:hAnsi="Times New Roman" w:cs="Times New Roman"/>
              </w:rPr>
            </w:pPr>
            <w:r w:rsidRPr="003E5A4F">
              <w:rPr>
                <w:rFonts w:ascii="Times New Roman" w:hAnsi="Times New Roman" w:cs="Times New Roman"/>
              </w:rPr>
              <w:t>всего</w:t>
            </w:r>
          </w:p>
        </w:tc>
        <w:tc>
          <w:tcPr>
            <w:tcW w:w="1276" w:type="dxa"/>
            <w:tcMar>
              <w:left w:w="28" w:type="dxa"/>
              <w:right w:w="28" w:type="dxa"/>
            </w:tcMar>
          </w:tcPr>
          <w:p w:rsidR="00657EC6" w:rsidRPr="003E5A4F" w:rsidRDefault="00657EC6" w:rsidP="00657EC6">
            <w:pPr>
              <w:widowControl w:val="0"/>
              <w:spacing w:before="120" w:after="0" w:line="200" w:lineRule="exact"/>
              <w:ind w:right="74"/>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57"/>
              <w:jc w:val="center"/>
              <w:rPr>
                <w:rFonts w:ascii="Times New Roman" w:hAnsi="Times New Roman" w:cs="Times New Roman"/>
                <w:spacing w:val="-6"/>
              </w:rPr>
            </w:pPr>
            <w:r w:rsidRPr="003E5A4F">
              <w:rPr>
                <w:rFonts w:ascii="Times New Roman" w:hAnsi="Times New Roman" w:cs="Times New Roman"/>
                <w:spacing w:val="-6"/>
              </w:rPr>
              <w:t>0</w:t>
            </w:r>
          </w:p>
        </w:tc>
        <w:tc>
          <w:tcPr>
            <w:tcW w:w="1275" w:type="dxa"/>
            <w:tcMar>
              <w:left w:w="28" w:type="dxa"/>
              <w:right w:w="28" w:type="dxa"/>
            </w:tcMar>
          </w:tcPr>
          <w:p w:rsidR="00657EC6" w:rsidRPr="003E5A4F" w:rsidRDefault="00657EC6" w:rsidP="00657EC6">
            <w:pPr>
              <w:widowControl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57"/>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28"/>
              <w:jc w:val="center"/>
              <w:rPr>
                <w:rFonts w:ascii="Times New Roman" w:hAnsi="Times New Roman" w:cs="Times New Roman"/>
              </w:rPr>
            </w:pPr>
            <w:r w:rsidRPr="003E5A4F">
              <w:rPr>
                <w:rFonts w:ascii="Times New Roman" w:hAnsi="Times New Roman" w:cs="Times New Roman"/>
              </w:rPr>
              <w:t>243 600,00</w:t>
            </w:r>
          </w:p>
        </w:tc>
        <w:tc>
          <w:tcPr>
            <w:tcW w:w="1276" w:type="dxa"/>
            <w:tcMar>
              <w:left w:w="28" w:type="dxa"/>
              <w:right w:w="28" w:type="dxa"/>
            </w:tcMar>
          </w:tcPr>
          <w:p w:rsidR="00657EC6" w:rsidRPr="003E5A4F" w:rsidRDefault="00657EC6" w:rsidP="00657EC6">
            <w:pPr>
              <w:widowControl w:val="0"/>
              <w:spacing w:before="120" w:after="0" w:line="200" w:lineRule="exact"/>
              <w:ind w:right="113"/>
              <w:jc w:val="center"/>
              <w:rPr>
                <w:rFonts w:ascii="Times New Roman" w:hAnsi="Times New Roman" w:cs="Times New Roman"/>
              </w:rPr>
            </w:pPr>
            <w:r w:rsidRPr="003E5A4F">
              <w:rPr>
                <w:rFonts w:ascii="Times New Roman" w:hAnsi="Times New Roman" w:cs="Times New Roman"/>
              </w:rPr>
              <w:t>199 100,00</w:t>
            </w:r>
          </w:p>
        </w:tc>
        <w:tc>
          <w:tcPr>
            <w:tcW w:w="1275" w:type="dxa"/>
          </w:tcPr>
          <w:p w:rsidR="00657EC6" w:rsidRPr="003E5A4F" w:rsidRDefault="00657EC6" w:rsidP="00657EC6">
            <w:pPr>
              <w:widowControl w:val="0"/>
              <w:spacing w:before="120" w:after="0" w:line="200" w:lineRule="exact"/>
              <w:ind w:right="28"/>
              <w:jc w:val="center"/>
              <w:rPr>
                <w:rFonts w:ascii="Times New Roman" w:hAnsi="Times New Roman" w:cs="Times New Roman"/>
              </w:rPr>
            </w:pPr>
            <w:r w:rsidRPr="003E5A4F">
              <w:rPr>
                <w:rFonts w:ascii="Times New Roman" w:hAnsi="Times New Roman" w:cs="Times New Roman"/>
              </w:rPr>
              <w:t>304 200,00</w:t>
            </w:r>
          </w:p>
        </w:tc>
        <w:tc>
          <w:tcPr>
            <w:tcW w:w="1134" w:type="dxa"/>
          </w:tcPr>
          <w:p w:rsidR="00657EC6" w:rsidRPr="00225399" w:rsidRDefault="00657EC6" w:rsidP="00657EC6">
            <w:pPr>
              <w:widowControl w:val="0"/>
              <w:spacing w:before="120" w:after="0" w:line="200" w:lineRule="exact"/>
              <w:ind w:right="28"/>
              <w:jc w:val="center"/>
              <w:rPr>
                <w:rFonts w:ascii="Times New Roman" w:hAnsi="Times New Roman" w:cs="Times New Roman"/>
              </w:rPr>
            </w:pPr>
            <w:r w:rsidRPr="00225399">
              <w:rPr>
                <w:rFonts w:ascii="Times New Roman" w:hAnsi="Times New Roman" w:cs="Times New Roman"/>
              </w:rPr>
              <w:t>311 400,00</w:t>
            </w:r>
          </w:p>
        </w:tc>
        <w:tc>
          <w:tcPr>
            <w:tcW w:w="1276" w:type="dxa"/>
            <w:tcMar>
              <w:left w:w="28" w:type="dxa"/>
              <w:right w:w="28" w:type="dxa"/>
            </w:tcMar>
          </w:tcPr>
          <w:p w:rsidR="00657EC6" w:rsidRPr="00225399" w:rsidRDefault="00657EC6" w:rsidP="00657EC6">
            <w:pPr>
              <w:widowControl w:val="0"/>
              <w:spacing w:before="120" w:after="0" w:line="200" w:lineRule="exact"/>
              <w:ind w:right="28"/>
              <w:jc w:val="center"/>
              <w:rPr>
                <w:rFonts w:ascii="Times New Roman" w:hAnsi="Times New Roman" w:cs="Times New Roman"/>
              </w:rPr>
            </w:pPr>
            <w:r w:rsidRPr="00225399">
              <w:rPr>
                <w:rFonts w:ascii="Times New Roman" w:hAnsi="Times New Roman" w:cs="Times New Roman"/>
              </w:rPr>
              <w:t>367 400,00</w:t>
            </w:r>
          </w:p>
        </w:tc>
        <w:tc>
          <w:tcPr>
            <w:tcW w:w="1276" w:type="dxa"/>
          </w:tcPr>
          <w:p w:rsidR="00657EC6" w:rsidRPr="003E5A4F" w:rsidRDefault="00657EC6" w:rsidP="00657EC6">
            <w:pPr>
              <w:widowControl w:val="0"/>
              <w:spacing w:before="120" w:after="0" w:line="200" w:lineRule="exact"/>
              <w:ind w:right="28"/>
              <w:jc w:val="center"/>
              <w:rPr>
                <w:rFonts w:ascii="Times New Roman" w:hAnsi="Times New Roman" w:cs="Times New Roman"/>
              </w:rPr>
            </w:pPr>
            <w:r w:rsidRPr="003E5A4F">
              <w:rPr>
                <w:rFonts w:ascii="Times New Roman" w:hAnsi="Times New Roman" w:cs="Times New Roman"/>
              </w:rPr>
              <w:t>0</w:t>
            </w:r>
          </w:p>
        </w:tc>
      </w:tr>
      <w:tr w:rsidR="00657EC6" w:rsidRPr="003E5A4F" w:rsidTr="00657EC6">
        <w:tc>
          <w:tcPr>
            <w:tcW w:w="709" w:type="dxa"/>
            <w:vMerge/>
            <w:shd w:val="clear" w:color="auto" w:fill="auto"/>
            <w:tcMar>
              <w:left w:w="28" w:type="dxa"/>
              <w:right w:w="28" w:type="dxa"/>
            </w:tcMar>
          </w:tcPr>
          <w:p w:rsidR="00657EC6" w:rsidRPr="003E5A4F" w:rsidRDefault="00657EC6" w:rsidP="00657EC6">
            <w:pPr>
              <w:widowControl w:val="0"/>
              <w:spacing w:before="120" w:after="0" w:line="200" w:lineRule="exact"/>
              <w:ind w:left="-57" w:right="-57"/>
              <w:jc w:val="center"/>
              <w:rPr>
                <w:rFonts w:ascii="Times New Roman" w:hAnsi="Times New Roman" w:cs="Times New Roman"/>
              </w:rPr>
            </w:pPr>
          </w:p>
        </w:tc>
        <w:tc>
          <w:tcPr>
            <w:tcW w:w="1418" w:type="dxa"/>
            <w:vMerge/>
            <w:shd w:val="clear" w:color="auto" w:fill="auto"/>
            <w:tcMar>
              <w:left w:w="28" w:type="dxa"/>
              <w:right w:w="28" w:type="dxa"/>
            </w:tcMar>
          </w:tcPr>
          <w:p w:rsidR="00657EC6" w:rsidRPr="003E5A4F" w:rsidRDefault="00657EC6" w:rsidP="00657EC6">
            <w:pPr>
              <w:widowControl w:val="0"/>
              <w:spacing w:before="120" w:after="0" w:line="200" w:lineRule="exact"/>
              <w:rPr>
                <w:rFonts w:ascii="Times New Roman" w:hAnsi="Times New Roman" w:cs="Times New Roman"/>
              </w:rPr>
            </w:pPr>
          </w:p>
        </w:tc>
        <w:tc>
          <w:tcPr>
            <w:tcW w:w="1417" w:type="dxa"/>
            <w:tcMar>
              <w:left w:w="28" w:type="dxa"/>
              <w:right w:w="28" w:type="dxa"/>
            </w:tcMar>
          </w:tcPr>
          <w:p w:rsidR="00657EC6" w:rsidRPr="003E5A4F" w:rsidRDefault="00657EC6" w:rsidP="00657EC6">
            <w:pPr>
              <w:widowControl w:val="0"/>
              <w:autoSpaceDE w:val="0"/>
              <w:autoSpaceDN w:val="0"/>
              <w:adjustRightInd w:val="0"/>
              <w:spacing w:before="120" w:after="0" w:line="200" w:lineRule="exact"/>
              <w:rPr>
                <w:rFonts w:ascii="Times New Roman" w:hAnsi="Times New Roman" w:cs="Times New Roman"/>
              </w:rPr>
            </w:pPr>
            <w:proofErr w:type="spellStart"/>
            <w:r>
              <w:rPr>
                <w:rFonts w:ascii="Times New Roman" w:hAnsi="Times New Roman" w:cs="Times New Roman"/>
              </w:rPr>
              <w:t>в</w:t>
            </w:r>
            <w:r w:rsidRPr="003E5A4F">
              <w:rPr>
                <w:rFonts w:ascii="Times New Roman" w:hAnsi="Times New Roman" w:cs="Times New Roman"/>
              </w:rPr>
              <w:t>небюджет</w:t>
            </w:r>
            <w:r>
              <w:rPr>
                <w:rFonts w:ascii="Times New Roman" w:hAnsi="Times New Roman" w:cs="Times New Roman"/>
              </w:rPr>
              <w:t>-</w:t>
            </w:r>
            <w:r w:rsidRPr="003E5A4F">
              <w:rPr>
                <w:rFonts w:ascii="Times New Roman" w:hAnsi="Times New Roman" w:cs="Times New Roman"/>
              </w:rPr>
              <w:t>ные</w:t>
            </w:r>
            <w:proofErr w:type="spellEnd"/>
            <w:r w:rsidRPr="003E5A4F">
              <w:rPr>
                <w:rFonts w:ascii="Times New Roman" w:hAnsi="Times New Roman" w:cs="Times New Roman"/>
              </w:rPr>
              <w:t xml:space="preserve"> средства</w:t>
            </w:r>
          </w:p>
        </w:tc>
        <w:tc>
          <w:tcPr>
            <w:tcW w:w="1276" w:type="dxa"/>
            <w:tcMar>
              <w:left w:w="28" w:type="dxa"/>
              <w:right w:w="28" w:type="dxa"/>
            </w:tcMar>
          </w:tcPr>
          <w:p w:rsidR="00657EC6" w:rsidRPr="003E5A4F" w:rsidRDefault="00657EC6" w:rsidP="00657EC6">
            <w:pPr>
              <w:widowControl w:val="0"/>
              <w:spacing w:before="120" w:after="0" w:line="200" w:lineRule="exact"/>
              <w:ind w:right="74"/>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57"/>
              <w:jc w:val="center"/>
              <w:rPr>
                <w:rFonts w:ascii="Times New Roman" w:hAnsi="Times New Roman" w:cs="Times New Roman"/>
                <w:spacing w:val="-6"/>
              </w:rPr>
            </w:pPr>
            <w:r w:rsidRPr="003E5A4F">
              <w:rPr>
                <w:rFonts w:ascii="Times New Roman" w:hAnsi="Times New Roman" w:cs="Times New Roman"/>
                <w:spacing w:val="-6"/>
              </w:rPr>
              <w:t>0</w:t>
            </w:r>
          </w:p>
        </w:tc>
        <w:tc>
          <w:tcPr>
            <w:tcW w:w="1275" w:type="dxa"/>
            <w:tcMar>
              <w:left w:w="28" w:type="dxa"/>
              <w:right w:w="28" w:type="dxa"/>
            </w:tcMar>
          </w:tcPr>
          <w:p w:rsidR="00657EC6" w:rsidRPr="003E5A4F" w:rsidRDefault="00657EC6" w:rsidP="00657EC6">
            <w:pPr>
              <w:widowControl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57"/>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28"/>
              <w:jc w:val="center"/>
              <w:rPr>
                <w:rFonts w:ascii="Times New Roman" w:hAnsi="Times New Roman" w:cs="Times New Roman"/>
              </w:rPr>
            </w:pPr>
            <w:r w:rsidRPr="003E5A4F">
              <w:rPr>
                <w:rFonts w:ascii="Times New Roman" w:hAnsi="Times New Roman" w:cs="Times New Roman"/>
              </w:rPr>
              <w:t>243 600,00</w:t>
            </w:r>
          </w:p>
        </w:tc>
        <w:tc>
          <w:tcPr>
            <w:tcW w:w="1276" w:type="dxa"/>
            <w:tcMar>
              <w:left w:w="28" w:type="dxa"/>
              <w:right w:w="28" w:type="dxa"/>
            </w:tcMar>
          </w:tcPr>
          <w:p w:rsidR="00657EC6" w:rsidRPr="003E5A4F" w:rsidRDefault="00657EC6" w:rsidP="00657EC6">
            <w:pPr>
              <w:widowControl w:val="0"/>
              <w:spacing w:before="120" w:after="0" w:line="200" w:lineRule="exact"/>
              <w:ind w:right="113"/>
              <w:jc w:val="center"/>
              <w:rPr>
                <w:rFonts w:ascii="Times New Roman" w:hAnsi="Times New Roman" w:cs="Times New Roman"/>
              </w:rPr>
            </w:pPr>
            <w:r w:rsidRPr="003E5A4F">
              <w:rPr>
                <w:rFonts w:ascii="Times New Roman" w:hAnsi="Times New Roman" w:cs="Times New Roman"/>
              </w:rPr>
              <w:t>199 100,00</w:t>
            </w:r>
          </w:p>
        </w:tc>
        <w:tc>
          <w:tcPr>
            <w:tcW w:w="1275" w:type="dxa"/>
          </w:tcPr>
          <w:p w:rsidR="00657EC6" w:rsidRPr="003E5A4F" w:rsidRDefault="00657EC6" w:rsidP="00657EC6">
            <w:pPr>
              <w:widowControl w:val="0"/>
              <w:spacing w:before="120" w:after="0" w:line="200" w:lineRule="exact"/>
              <w:ind w:right="28"/>
              <w:jc w:val="center"/>
              <w:rPr>
                <w:rFonts w:ascii="Times New Roman" w:hAnsi="Times New Roman" w:cs="Times New Roman"/>
              </w:rPr>
            </w:pPr>
            <w:r w:rsidRPr="003E5A4F">
              <w:rPr>
                <w:rFonts w:ascii="Times New Roman" w:hAnsi="Times New Roman" w:cs="Times New Roman"/>
              </w:rPr>
              <w:t>304 200,00</w:t>
            </w:r>
          </w:p>
        </w:tc>
        <w:tc>
          <w:tcPr>
            <w:tcW w:w="1134" w:type="dxa"/>
          </w:tcPr>
          <w:p w:rsidR="00657EC6" w:rsidRPr="00225399" w:rsidRDefault="00657EC6" w:rsidP="00657EC6">
            <w:pPr>
              <w:widowControl w:val="0"/>
              <w:spacing w:before="120" w:after="0" w:line="200" w:lineRule="exact"/>
              <w:ind w:right="28"/>
              <w:jc w:val="center"/>
              <w:rPr>
                <w:rFonts w:ascii="Times New Roman" w:hAnsi="Times New Roman" w:cs="Times New Roman"/>
              </w:rPr>
            </w:pPr>
            <w:r w:rsidRPr="00225399">
              <w:rPr>
                <w:rFonts w:ascii="Times New Roman" w:hAnsi="Times New Roman" w:cs="Times New Roman"/>
              </w:rPr>
              <w:t>311 400,00</w:t>
            </w:r>
          </w:p>
        </w:tc>
        <w:tc>
          <w:tcPr>
            <w:tcW w:w="1276" w:type="dxa"/>
            <w:tcMar>
              <w:left w:w="28" w:type="dxa"/>
              <w:right w:w="28" w:type="dxa"/>
            </w:tcMar>
          </w:tcPr>
          <w:p w:rsidR="00657EC6" w:rsidRPr="00225399" w:rsidRDefault="00657EC6" w:rsidP="00657EC6">
            <w:pPr>
              <w:widowControl w:val="0"/>
              <w:spacing w:before="120" w:after="0" w:line="200" w:lineRule="exact"/>
              <w:ind w:right="28"/>
              <w:jc w:val="center"/>
              <w:rPr>
                <w:rFonts w:ascii="Times New Roman" w:hAnsi="Times New Roman" w:cs="Times New Roman"/>
              </w:rPr>
            </w:pPr>
            <w:r w:rsidRPr="00225399">
              <w:rPr>
                <w:rFonts w:ascii="Times New Roman" w:hAnsi="Times New Roman" w:cs="Times New Roman"/>
              </w:rPr>
              <w:t>367 400,00</w:t>
            </w:r>
          </w:p>
        </w:tc>
        <w:tc>
          <w:tcPr>
            <w:tcW w:w="1276" w:type="dxa"/>
          </w:tcPr>
          <w:p w:rsidR="00657EC6" w:rsidRPr="003E5A4F" w:rsidRDefault="00657EC6" w:rsidP="00657EC6">
            <w:pPr>
              <w:widowControl w:val="0"/>
              <w:spacing w:before="120" w:after="0" w:line="200" w:lineRule="exact"/>
              <w:ind w:right="28"/>
              <w:jc w:val="center"/>
              <w:rPr>
                <w:rFonts w:ascii="Times New Roman" w:hAnsi="Times New Roman" w:cs="Times New Roman"/>
              </w:rPr>
            </w:pPr>
            <w:r w:rsidRPr="003E5A4F">
              <w:rPr>
                <w:rFonts w:ascii="Times New Roman" w:hAnsi="Times New Roman" w:cs="Times New Roman"/>
              </w:rPr>
              <w:t>0</w:t>
            </w:r>
          </w:p>
        </w:tc>
      </w:tr>
      <w:tr w:rsidR="00657EC6" w:rsidRPr="003E5A4F" w:rsidTr="00657EC6">
        <w:tc>
          <w:tcPr>
            <w:tcW w:w="709" w:type="dxa"/>
            <w:shd w:val="clear" w:color="auto" w:fill="auto"/>
            <w:tcMar>
              <w:left w:w="28" w:type="dxa"/>
              <w:right w:w="28" w:type="dxa"/>
            </w:tcMar>
          </w:tcPr>
          <w:p w:rsidR="00657EC6" w:rsidRPr="003E5A4F" w:rsidRDefault="00657EC6" w:rsidP="00657EC6">
            <w:pPr>
              <w:widowControl w:val="0"/>
              <w:spacing w:before="120" w:after="0" w:line="200" w:lineRule="exact"/>
              <w:ind w:left="-57" w:right="-57"/>
              <w:jc w:val="center"/>
              <w:rPr>
                <w:rFonts w:ascii="Times New Roman" w:hAnsi="Times New Roman" w:cs="Times New Roman"/>
              </w:rPr>
            </w:pPr>
          </w:p>
        </w:tc>
        <w:tc>
          <w:tcPr>
            <w:tcW w:w="1418" w:type="dxa"/>
            <w:shd w:val="clear" w:color="auto" w:fill="auto"/>
            <w:tcMar>
              <w:left w:w="28" w:type="dxa"/>
              <w:right w:w="28" w:type="dxa"/>
            </w:tcMar>
          </w:tcPr>
          <w:p w:rsidR="00657EC6" w:rsidRPr="003E5A4F" w:rsidRDefault="00657EC6" w:rsidP="00657EC6">
            <w:pPr>
              <w:widowControl w:val="0"/>
              <w:autoSpaceDE w:val="0"/>
              <w:autoSpaceDN w:val="0"/>
              <w:adjustRightInd w:val="0"/>
              <w:spacing w:before="120" w:after="0" w:line="200" w:lineRule="exact"/>
              <w:ind w:left="240"/>
              <w:rPr>
                <w:rFonts w:ascii="Times New Roman" w:hAnsi="Times New Roman" w:cs="Times New Roman"/>
              </w:rPr>
            </w:pPr>
            <w:r w:rsidRPr="003E5A4F">
              <w:rPr>
                <w:rFonts w:ascii="Times New Roman" w:hAnsi="Times New Roman" w:cs="Times New Roman"/>
                <w:spacing w:val="-4"/>
              </w:rPr>
              <w:t>в том числе:</w:t>
            </w:r>
          </w:p>
        </w:tc>
        <w:tc>
          <w:tcPr>
            <w:tcW w:w="1417" w:type="dxa"/>
            <w:tcMar>
              <w:left w:w="28" w:type="dxa"/>
              <w:right w:w="28" w:type="dxa"/>
            </w:tcMar>
          </w:tcPr>
          <w:p w:rsidR="00657EC6" w:rsidRPr="003E5A4F" w:rsidRDefault="00657EC6" w:rsidP="00657EC6">
            <w:pPr>
              <w:widowControl w:val="0"/>
              <w:autoSpaceDE w:val="0"/>
              <w:autoSpaceDN w:val="0"/>
              <w:adjustRightInd w:val="0"/>
              <w:spacing w:before="120" w:after="0" w:line="200" w:lineRule="exact"/>
              <w:rPr>
                <w:rFonts w:ascii="Times New Roman" w:hAnsi="Times New Roman" w:cs="Times New Roman"/>
              </w:rPr>
            </w:pPr>
          </w:p>
        </w:tc>
        <w:tc>
          <w:tcPr>
            <w:tcW w:w="1276" w:type="dxa"/>
            <w:tcMar>
              <w:left w:w="28" w:type="dxa"/>
              <w:right w:w="28" w:type="dxa"/>
            </w:tcMar>
          </w:tcPr>
          <w:p w:rsidR="00657EC6" w:rsidRPr="003E5A4F" w:rsidRDefault="00657EC6" w:rsidP="00657EC6">
            <w:pPr>
              <w:widowControl w:val="0"/>
              <w:spacing w:before="120" w:after="0" w:line="200" w:lineRule="exact"/>
              <w:ind w:right="74"/>
              <w:jc w:val="center"/>
              <w:rPr>
                <w:rFonts w:ascii="Times New Roman" w:hAnsi="Times New Roman" w:cs="Times New Roman"/>
              </w:rPr>
            </w:pPr>
          </w:p>
        </w:tc>
        <w:tc>
          <w:tcPr>
            <w:tcW w:w="1276" w:type="dxa"/>
            <w:tcMar>
              <w:left w:w="28" w:type="dxa"/>
              <w:right w:w="28" w:type="dxa"/>
            </w:tcMar>
          </w:tcPr>
          <w:p w:rsidR="00657EC6" w:rsidRPr="003E5A4F" w:rsidRDefault="00657EC6" w:rsidP="00657EC6">
            <w:pPr>
              <w:widowControl w:val="0"/>
              <w:spacing w:before="120" w:after="0" w:line="200" w:lineRule="exact"/>
              <w:ind w:right="57"/>
              <w:jc w:val="center"/>
              <w:rPr>
                <w:rFonts w:ascii="Times New Roman" w:hAnsi="Times New Roman" w:cs="Times New Roman"/>
              </w:rPr>
            </w:pPr>
          </w:p>
        </w:tc>
        <w:tc>
          <w:tcPr>
            <w:tcW w:w="1275" w:type="dxa"/>
            <w:tcMar>
              <w:left w:w="28" w:type="dxa"/>
              <w:right w:w="28" w:type="dxa"/>
            </w:tcMar>
          </w:tcPr>
          <w:p w:rsidR="00657EC6" w:rsidRPr="003E5A4F" w:rsidRDefault="00657EC6" w:rsidP="00657EC6">
            <w:pPr>
              <w:widowControl w:val="0"/>
              <w:spacing w:before="120" w:after="0" w:line="200" w:lineRule="exact"/>
              <w:jc w:val="center"/>
              <w:rPr>
                <w:rFonts w:ascii="Times New Roman" w:hAnsi="Times New Roman" w:cs="Times New Roman"/>
              </w:rPr>
            </w:pPr>
          </w:p>
        </w:tc>
        <w:tc>
          <w:tcPr>
            <w:tcW w:w="1276" w:type="dxa"/>
            <w:tcMar>
              <w:left w:w="28" w:type="dxa"/>
              <w:right w:w="28" w:type="dxa"/>
            </w:tcMar>
          </w:tcPr>
          <w:p w:rsidR="00657EC6" w:rsidRPr="003E5A4F" w:rsidRDefault="00657EC6" w:rsidP="00657EC6">
            <w:pPr>
              <w:widowControl w:val="0"/>
              <w:spacing w:before="120" w:after="0" w:line="200" w:lineRule="exact"/>
              <w:ind w:right="57"/>
              <w:jc w:val="center"/>
              <w:rPr>
                <w:rFonts w:ascii="Times New Roman" w:hAnsi="Times New Roman" w:cs="Times New Roman"/>
              </w:rPr>
            </w:pPr>
          </w:p>
        </w:tc>
        <w:tc>
          <w:tcPr>
            <w:tcW w:w="1276" w:type="dxa"/>
            <w:tcMar>
              <w:left w:w="28" w:type="dxa"/>
              <w:right w:w="28" w:type="dxa"/>
            </w:tcMar>
          </w:tcPr>
          <w:p w:rsidR="00657EC6" w:rsidRPr="003E5A4F" w:rsidRDefault="00657EC6" w:rsidP="00657EC6">
            <w:pPr>
              <w:widowControl w:val="0"/>
              <w:spacing w:before="120" w:after="0" w:line="200" w:lineRule="exact"/>
              <w:ind w:right="28"/>
              <w:jc w:val="center"/>
              <w:rPr>
                <w:rFonts w:ascii="Times New Roman" w:hAnsi="Times New Roman" w:cs="Times New Roman"/>
              </w:rPr>
            </w:pPr>
          </w:p>
        </w:tc>
        <w:tc>
          <w:tcPr>
            <w:tcW w:w="1276" w:type="dxa"/>
            <w:tcMar>
              <w:left w:w="28" w:type="dxa"/>
              <w:right w:w="28" w:type="dxa"/>
            </w:tcMar>
          </w:tcPr>
          <w:p w:rsidR="00657EC6" w:rsidRPr="003E5A4F" w:rsidRDefault="00657EC6" w:rsidP="00657EC6">
            <w:pPr>
              <w:widowControl w:val="0"/>
              <w:spacing w:before="120" w:after="0" w:line="200" w:lineRule="exact"/>
              <w:ind w:right="113"/>
              <w:jc w:val="center"/>
              <w:rPr>
                <w:rFonts w:ascii="Times New Roman" w:hAnsi="Times New Roman" w:cs="Times New Roman"/>
              </w:rPr>
            </w:pPr>
          </w:p>
        </w:tc>
        <w:tc>
          <w:tcPr>
            <w:tcW w:w="1275" w:type="dxa"/>
          </w:tcPr>
          <w:p w:rsidR="00657EC6" w:rsidRPr="003E5A4F" w:rsidRDefault="00657EC6" w:rsidP="00657EC6">
            <w:pPr>
              <w:widowControl w:val="0"/>
              <w:spacing w:before="120" w:after="0" w:line="200" w:lineRule="exact"/>
              <w:ind w:right="28"/>
              <w:jc w:val="center"/>
              <w:rPr>
                <w:rFonts w:ascii="Times New Roman" w:hAnsi="Times New Roman" w:cs="Times New Roman"/>
              </w:rPr>
            </w:pPr>
          </w:p>
        </w:tc>
        <w:tc>
          <w:tcPr>
            <w:tcW w:w="1134" w:type="dxa"/>
          </w:tcPr>
          <w:p w:rsidR="00657EC6" w:rsidRPr="00225399" w:rsidRDefault="00657EC6" w:rsidP="00657EC6">
            <w:pPr>
              <w:widowControl w:val="0"/>
              <w:spacing w:before="120" w:after="0" w:line="200" w:lineRule="exact"/>
              <w:ind w:right="28"/>
              <w:jc w:val="center"/>
              <w:rPr>
                <w:rFonts w:ascii="Times New Roman" w:hAnsi="Times New Roman" w:cs="Times New Roman"/>
              </w:rPr>
            </w:pPr>
          </w:p>
        </w:tc>
        <w:tc>
          <w:tcPr>
            <w:tcW w:w="1276" w:type="dxa"/>
            <w:tcMar>
              <w:left w:w="28" w:type="dxa"/>
              <w:right w:w="28" w:type="dxa"/>
            </w:tcMar>
          </w:tcPr>
          <w:p w:rsidR="00657EC6" w:rsidRPr="00225399" w:rsidRDefault="00657EC6" w:rsidP="00657EC6">
            <w:pPr>
              <w:widowControl w:val="0"/>
              <w:spacing w:before="120" w:after="0" w:line="200" w:lineRule="exact"/>
              <w:ind w:right="28"/>
              <w:jc w:val="center"/>
              <w:rPr>
                <w:rFonts w:ascii="Times New Roman" w:hAnsi="Times New Roman" w:cs="Times New Roman"/>
              </w:rPr>
            </w:pPr>
          </w:p>
        </w:tc>
        <w:tc>
          <w:tcPr>
            <w:tcW w:w="1276" w:type="dxa"/>
          </w:tcPr>
          <w:p w:rsidR="00657EC6" w:rsidRPr="003E5A4F" w:rsidRDefault="00657EC6" w:rsidP="00657EC6">
            <w:pPr>
              <w:widowControl w:val="0"/>
              <w:spacing w:before="120" w:after="0" w:line="200" w:lineRule="exact"/>
              <w:ind w:right="28"/>
              <w:jc w:val="center"/>
              <w:rPr>
                <w:rFonts w:ascii="Times New Roman" w:hAnsi="Times New Roman" w:cs="Times New Roman"/>
              </w:rPr>
            </w:pPr>
          </w:p>
        </w:tc>
      </w:tr>
      <w:tr w:rsidR="00657EC6" w:rsidRPr="003E5A4F" w:rsidTr="00657EC6">
        <w:tc>
          <w:tcPr>
            <w:tcW w:w="709" w:type="dxa"/>
            <w:vMerge w:val="restart"/>
            <w:shd w:val="clear" w:color="auto" w:fill="auto"/>
            <w:tcMar>
              <w:left w:w="28" w:type="dxa"/>
              <w:right w:w="28" w:type="dxa"/>
            </w:tcMar>
          </w:tcPr>
          <w:p w:rsidR="00657EC6" w:rsidRPr="003E5A4F" w:rsidRDefault="00657EC6" w:rsidP="00657EC6">
            <w:pPr>
              <w:widowControl w:val="0"/>
              <w:autoSpaceDE w:val="0"/>
              <w:autoSpaceDN w:val="0"/>
              <w:adjustRightInd w:val="0"/>
              <w:spacing w:before="120" w:after="0" w:line="200" w:lineRule="exact"/>
              <w:ind w:left="-113" w:right="-113"/>
              <w:jc w:val="center"/>
              <w:rPr>
                <w:rFonts w:ascii="Times New Roman" w:hAnsi="Times New Roman" w:cs="Times New Roman"/>
              </w:rPr>
            </w:pPr>
            <w:r w:rsidRPr="003E5A4F">
              <w:rPr>
                <w:rFonts w:ascii="Times New Roman" w:hAnsi="Times New Roman" w:cs="Times New Roman"/>
              </w:rPr>
              <w:t>2.1.</w:t>
            </w:r>
            <w:r>
              <w:rPr>
                <w:rFonts w:ascii="Times New Roman" w:hAnsi="Times New Roman" w:cs="Times New Roman"/>
              </w:rPr>
              <w:t>7</w:t>
            </w:r>
            <w:r w:rsidRPr="003E5A4F">
              <w:rPr>
                <w:rFonts w:ascii="Times New Roman" w:hAnsi="Times New Roman" w:cs="Times New Roman"/>
              </w:rPr>
              <w:t>.1.</w:t>
            </w:r>
          </w:p>
        </w:tc>
        <w:tc>
          <w:tcPr>
            <w:tcW w:w="1418" w:type="dxa"/>
            <w:vMerge w:val="restart"/>
            <w:shd w:val="clear" w:color="auto" w:fill="auto"/>
            <w:tcMar>
              <w:left w:w="28" w:type="dxa"/>
              <w:right w:w="28" w:type="dxa"/>
            </w:tcMar>
          </w:tcPr>
          <w:p w:rsidR="00657EC6" w:rsidRPr="003E5A4F" w:rsidRDefault="00657EC6" w:rsidP="00657EC6">
            <w:pPr>
              <w:widowControl w:val="0"/>
              <w:autoSpaceDE w:val="0"/>
              <w:autoSpaceDN w:val="0"/>
              <w:adjustRightInd w:val="0"/>
              <w:spacing w:before="120" w:after="0" w:line="200" w:lineRule="exact"/>
              <w:rPr>
                <w:rFonts w:ascii="Times New Roman" w:hAnsi="Times New Roman" w:cs="Times New Roman"/>
              </w:rPr>
            </w:pPr>
            <w:r w:rsidRPr="00403D6C">
              <w:rPr>
                <w:rFonts w:ascii="Times New Roman" w:hAnsi="Times New Roman" w:cs="Times New Roman"/>
                <w:spacing w:val="-4"/>
              </w:rPr>
              <w:t xml:space="preserve">Строительство </w:t>
            </w:r>
            <w:r w:rsidRPr="003E5A4F">
              <w:rPr>
                <w:rFonts w:ascii="Times New Roman" w:hAnsi="Times New Roman" w:cs="Times New Roman"/>
              </w:rPr>
              <w:t xml:space="preserve">и </w:t>
            </w:r>
            <w:proofErr w:type="spellStart"/>
            <w:r w:rsidRPr="003E5A4F">
              <w:rPr>
                <w:rFonts w:ascii="Times New Roman" w:hAnsi="Times New Roman" w:cs="Times New Roman"/>
              </w:rPr>
              <w:t>реконструк</w:t>
            </w:r>
            <w:r>
              <w:rPr>
                <w:rFonts w:ascii="Times New Roman" w:hAnsi="Times New Roman" w:cs="Times New Roman"/>
              </w:rPr>
              <w:t>-</w:t>
            </w:r>
            <w:r w:rsidRPr="003E5A4F">
              <w:rPr>
                <w:rFonts w:ascii="Times New Roman" w:hAnsi="Times New Roman" w:cs="Times New Roman"/>
              </w:rPr>
              <w:t>ция</w:t>
            </w:r>
            <w:proofErr w:type="spellEnd"/>
            <w:r w:rsidRPr="003E5A4F">
              <w:rPr>
                <w:rFonts w:ascii="Times New Roman" w:hAnsi="Times New Roman" w:cs="Times New Roman"/>
              </w:rPr>
              <w:t xml:space="preserve"> тепловых сетей </w:t>
            </w:r>
            <w:r w:rsidRPr="003E5A4F">
              <w:rPr>
                <w:rFonts w:ascii="Times New Roman" w:hAnsi="Times New Roman" w:cs="Times New Roman"/>
                <w:spacing w:val="-6"/>
              </w:rPr>
              <w:t>г. Ком</w:t>
            </w:r>
            <w:r>
              <w:rPr>
                <w:rFonts w:ascii="Times New Roman" w:hAnsi="Times New Roman" w:cs="Times New Roman"/>
                <w:spacing w:val="-6"/>
              </w:rPr>
              <w:t>-</w:t>
            </w:r>
            <w:proofErr w:type="spellStart"/>
            <w:r w:rsidRPr="003E5A4F">
              <w:rPr>
                <w:rFonts w:ascii="Times New Roman" w:hAnsi="Times New Roman" w:cs="Times New Roman"/>
                <w:spacing w:val="-6"/>
              </w:rPr>
              <w:t>сомольска</w:t>
            </w:r>
            <w:proofErr w:type="spellEnd"/>
            <w:r w:rsidRPr="003E5A4F">
              <w:rPr>
                <w:rFonts w:ascii="Times New Roman" w:hAnsi="Times New Roman" w:cs="Times New Roman"/>
                <w:spacing w:val="-6"/>
              </w:rPr>
              <w:t>-на-Амуре</w:t>
            </w:r>
          </w:p>
        </w:tc>
        <w:tc>
          <w:tcPr>
            <w:tcW w:w="1417" w:type="dxa"/>
            <w:tcMar>
              <w:left w:w="28" w:type="dxa"/>
              <w:right w:w="28" w:type="dxa"/>
            </w:tcMar>
          </w:tcPr>
          <w:p w:rsidR="00657EC6" w:rsidRPr="003E5A4F" w:rsidRDefault="00657EC6" w:rsidP="00657EC6">
            <w:pPr>
              <w:widowControl w:val="0"/>
              <w:autoSpaceDE w:val="0"/>
              <w:autoSpaceDN w:val="0"/>
              <w:adjustRightInd w:val="0"/>
              <w:spacing w:before="120" w:after="0" w:line="200" w:lineRule="exact"/>
              <w:rPr>
                <w:rFonts w:ascii="Times New Roman" w:hAnsi="Times New Roman" w:cs="Times New Roman"/>
              </w:rPr>
            </w:pPr>
            <w:r w:rsidRPr="003E5A4F">
              <w:rPr>
                <w:rFonts w:ascii="Times New Roman" w:hAnsi="Times New Roman" w:cs="Times New Roman"/>
              </w:rPr>
              <w:t>всего</w:t>
            </w:r>
          </w:p>
        </w:tc>
        <w:tc>
          <w:tcPr>
            <w:tcW w:w="1276" w:type="dxa"/>
            <w:tcMar>
              <w:left w:w="28" w:type="dxa"/>
              <w:right w:w="28" w:type="dxa"/>
            </w:tcMar>
          </w:tcPr>
          <w:p w:rsidR="00657EC6" w:rsidRPr="003E5A4F" w:rsidRDefault="00657EC6" w:rsidP="00657EC6">
            <w:pPr>
              <w:widowControl w:val="0"/>
              <w:spacing w:before="120" w:after="0" w:line="200" w:lineRule="exact"/>
              <w:ind w:right="74"/>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57"/>
              <w:jc w:val="center"/>
              <w:rPr>
                <w:rFonts w:ascii="Times New Roman" w:hAnsi="Times New Roman" w:cs="Times New Roman"/>
              </w:rPr>
            </w:pPr>
            <w:r w:rsidRPr="003E5A4F">
              <w:rPr>
                <w:rFonts w:ascii="Times New Roman" w:hAnsi="Times New Roman" w:cs="Times New Roman"/>
              </w:rPr>
              <w:t>0</w:t>
            </w:r>
          </w:p>
        </w:tc>
        <w:tc>
          <w:tcPr>
            <w:tcW w:w="1275" w:type="dxa"/>
            <w:tcMar>
              <w:left w:w="28" w:type="dxa"/>
              <w:right w:w="28" w:type="dxa"/>
            </w:tcMar>
          </w:tcPr>
          <w:p w:rsidR="00657EC6" w:rsidRPr="003E5A4F" w:rsidRDefault="00657EC6" w:rsidP="00657EC6">
            <w:pPr>
              <w:widowControl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57"/>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28"/>
              <w:jc w:val="center"/>
              <w:rPr>
                <w:rFonts w:ascii="Times New Roman" w:hAnsi="Times New Roman" w:cs="Times New Roman"/>
              </w:rPr>
            </w:pPr>
            <w:r w:rsidRPr="003E5A4F">
              <w:rPr>
                <w:rFonts w:ascii="Times New Roman" w:hAnsi="Times New Roman" w:cs="Times New Roman"/>
              </w:rPr>
              <w:t>243 600,00</w:t>
            </w:r>
          </w:p>
        </w:tc>
        <w:tc>
          <w:tcPr>
            <w:tcW w:w="1276" w:type="dxa"/>
            <w:tcMar>
              <w:left w:w="28" w:type="dxa"/>
              <w:right w:w="28" w:type="dxa"/>
            </w:tcMar>
          </w:tcPr>
          <w:p w:rsidR="00657EC6" w:rsidRPr="003E5A4F" w:rsidRDefault="00657EC6" w:rsidP="00657EC6">
            <w:pPr>
              <w:widowControl w:val="0"/>
              <w:spacing w:before="120" w:after="0" w:line="200" w:lineRule="exact"/>
              <w:ind w:right="113"/>
              <w:jc w:val="center"/>
              <w:rPr>
                <w:rFonts w:ascii="Times New Roman" w:hAnsi="Times New Roman" w:cs="Times New Roman"/>
              </w:rPr>
            </w:pPr>
            <w:r w:rsidRPr="003E5A4F">
              <w:rPr>
                <w:rFonts w:ascii="Times New Roman" w:hAnsi="Times New Roman" w:cs="Times New Roman"/>
              </w:rPr>
              <w:t>199 100,00</w:t>
            </w:r>
          </w:p>
        </w:tc>
        <w:tc>
          <w:tcPr>
            <w:tcW w:w="1275" w:type="dxa"/>
          </w:tcPr>
          <w:p w:rsidR="00657EC6" w:rsidRPr="003E5A4F" w:rsidRDefault="00657EC6" w:rsidP="00657EC6">
            <w:pPr>
              <w:widowControl w:val="0"/>
              <w:spacing w:before="120" w:after="0" w:line="200" w:lineRule="exact"/>
              <w:ind w:right="28"/>
              <w:jc w:val="center"/>
              <w:rPr>
                <w:rFonts w:ascii="Times New Roman" w:hAnsi="Times New Roman" w:cs="Times New Roman"/>
              </w:rPr>
            </w:pPr>
            <w:r w:rsidRPr="003E5A4F">
              <w:rPr>
                <w:rFonts w:ascii="Times New Roman" w:hAnsi="Times New Roman" w:cs="Times New Roman"/>
              </w:rPr>
              <w:t>304 200,00</w:t>
            </w:r>
          </w:p>
        </w:tc>
        <w:tc>
          <w:tcPr>
            <w:tcW w:w="1134" w:type="dxa"/>
          </w:tcPr>
          <w:p w:rsidR="00657EC6" w:rsidRPr="00225399" w:rsidRDefault="00657EC6" w:rsidP="00657EC6">
            <w:pPr>
              <w:widowControl w:val="0"/>
              <w:spacing w:before="120" w:after="0" w:line="200" w:lineRule="exact"/>
              <w:ind w:right="28"/>
              <w:jc w:val="center"/>
              <w:rPr>
                <w:rFonts w:ascii="Times New Roman" w:hAnsi="Times New Roman" w:cs="Times New Roman"/>
              </w:rPr>
            </w:pPr>
            <w:r w:rsidRPr="00225399">
              <w:rPr>
                <w:rFonts w:ascii="Times New Roman" w:hAnsi="Times New Roman" w:cs="Times New Roman"/>
              </w:rPr>
              <w:t>311 400,00</w:t>
            </w:r>
          </w:p>
        </w:tc>
        <w:tc>
          <w:tcPr>
            <w:tcW w:w="1276" w:type="dxa"/>
            <w:tcMar>
              <w:left w:w="28" w:type="dxa"/>
              <w:right w:w="28" w:type="dxa"/>
            </w:tcMar>
          </w:tcPr>
          <w:p w:rsidR="00657EC6" w:rsidRPr="00225399" w:rsidRDefault="00657EC6" w:rsidP="00657EC6">
            <w:pPr>
              <w:widowControl w:val="0"/>
              <w:spacing w:before="120" w:after="0" w:line="200" w:lineRule="exact"/>
              <w:ind w:right="28"/>
              <w:jc w:val="center"/>
              <w:rPr>
                <w:rFonts w:ascii="Times New Roman" w:hAnsi="Times New Roman" w:cs="Times New Roman"/>
              </w:rPr>
            </w:pPr>
            <w:r w:rsidRPr="00225399">
              <w:rPr>
                <w:rFonts w:ascii="Times New Roman" w:hAnsi="Times New Roman" w:cs="Times New Roman"/>
              </w:rPr>
              <w:t>367 400,00</w:t>
            </w:r>
          </w:p>
        </w:tc>
        <w:tc>
          <w:tcPr>
            <w:tcW w:w="1276" w:type="dxa"/>
          </w:tcPr>
          <w:p w:rsidR="00657EC6" w:rsidRPr="003E5A4F" w:rsidRDefault="00657EC6" w:rsidP="00657EC6">
            <w:pPr>
              <w:widowControl w:val="0"/>
              <w:spacing w:before="120" w:after="0" w:line="200" w:lineRule="exact"/>
              <w:ind w:right="28"/>
              <w:jc w:val="center"/>
              <w:rPr>
                <w:rFonts w:ascii="Times New Roman" w:hAnsi="Times New Roman" w:cs="Times New Roman"/>
              </w:rPr>
            </w:pPr>
            <w:r w:rsidRPr="003E5A4F">
              <w:rPr>
                <w:rFonts w:ascii="Times New Roman" w:hAnsi="Times New Roman" w:cs="Times New Roman"/>
              </w:rPr>
              <w:t>0</w:t>
            </w:r>
          </w:p>
        </w:tc>
      </w:tr>
      <w:tr w:rsidR="00657EC6" w:rsidRPr="003E5A4F" w:rsidTr="00657EC6">
        <w:tc>
          <w:tcPr>
            <w:tcW w:w="709" w:type="dxa"/>
            <w:vMerge/>
            <w:shd w:val="clear" w:color="auto" w:fill="auto"/>
            <w:tcMar>
              <w:left w:w="28" w:type="dxa"/>
              <w:right w:w="28" w:type="dxa"/>
            </w:tcMar>
          </w:tcPr>
          <w:p w:rsidR="00657EC6" w:rsidRPr="003E5A4F" w:rsidRDefault="00657EC6" w:rsidP="00657EC6">
            <w:pPr>
              <w:widowControl w:val="0"/>
              <w:spacing w:before="120" w:after="0" w:line="200" w:lineRule="exact"/>
              <w:ind w:left="-57" w:right="-57"/>
              <w:jc w:val="center"/>
              <w:rPr>
                <w:rFonts w:ascii="Times New Roman" w:hAnsi="Times New Roman" w:cs="Times New Roman"/>
              </w:rPr>
            </w:pPr>
          </w:p>
        </w:tc>
        <w:tc>
          <w:tcPr>
            <w:tcW w:w="1418" w:type="dxa"/>
            <w:vMerge/>
            <w:shd w:val="clear" w:color="auto" w:fill="auto"/>
            <w:tcMar>
              <w:left w:w="28" w:type="dxa"/>
              <w:right w:w="28" w:type="dxa"/>
            </w:tcMar>
          </w:tcPr>
          <w:p w:rsidR="00657EC6" w:rsidRPr="003E5A4F" w:rsidRDefault="00657EC6" w:rsidP="00657EC6">
            <w:pPr>
              <w:widowControl w:val="0"/>
              <w:spacing w:before="120" w:after="0" w:line="200" w:lineRule="exact"/>
              <w:rPr>
                <w:rFonts w:ascii="Times New Roman" w:hAnsi="Times New Roman" w:cs="Times New Roman"/>
              </w:rPr>
            </w:pPr>
          </w:p>
        </w:tc>
        <w:tc>
          <w:tcPr>
            <w:tcW w:w="1417" w:type="dxa"/>
            <w:tcMar>
              <w:left w:w="28" w:type="dxa"/>
              <w:right w:w="28" w:type="dxa"/>
            </w:tcMar>
          </w:tcPr>
          <w:p w:rsidR="00657EC6" w:rsidRPr="003E5A4F" w:rsidRDefault="00657EC6" w:rsidP="00657EC6">
            <w:pPr>
              <w:widowControl w:val="0"/>
              <w:autoSpaceDE w:val="0"/>
              <w:autoSpaceDN w:val="0"/>
              <w:adjustRightInd w:val="0"/>
              <w:spacing w:before="120" w:after="0" w:line="200" w:lineRule="exact"/>
              <w:rPr>
                <w:rFonts w:ascii="Times New Roman" w:hAnsi="Times New Roman" w:cs="Times New Roman"/>
              </w:rPr>
            </w:pPr>
            <w:proofErr w:type="spellStart"/>
            <w:r>
              <w:rPr>
                <w:rFonts w:ascii="Times New Roman" w:hAnsi="Times New Roman" w:cs="Times New Roman"/>
              </w:rPr>
              <w:t>в</w:t>
            </w:r>
            <w:r w:rsidRPr="003E5A4F">
              <w:rPr>
                <w:rFonts w:ascii="Times New Roman" w:hAnsi="Times New Roman" w:cs="Times New Roman"/>
              </w:rPr>
              <w:t>небюджет</w:t>
            </w:r>
            <w:r>
              <w:rPr>
                <w:rFonts w:ascii="Times New Roman" w:hAnsi="Times New Roman" w:cs="Times New Roman"/>
              </w:rPr>
              <w:t>-</w:t>
            </w:r>
            <w:r w:rsidRPr="003E5A4F">
              <w:rPr>
                <w:rFonts w:ascii="Times New Roman" w:hAnsi="Times New Roman" w:cs="Times New Roman"/>
              </w:rPr>
              <w:t>ные</w:t>
            </w:r>
            <w:proofErr w:type="spellEnd"/>
            <w:r w:rsidRPr="003E5A4F">
              <w:rPr>
                <w:rFonts w:ascii="Times New Roman" w:hAnsi="Times New Roman" w:cs="Times New Roman"/>
              </w:rPr>
              <w:t xml:space="preserve"> средства</w:t>
            </w:r>
          </w:p>
        </w:tc>
        <w:tc>
          <w:tcPr>
            <w:tcW w:w="1276" w:type="dxa"/>
            <w:tcMar>
              <w:left w:w="28" w:type="dxa"/>
              <w:right w:w="28" w:type="dxa"/>
            </w:tcMar>
          </w:tcPr>
          <w:p w:rsidR="00657EC6" w:rsidRPr="003E5A4F" w:rsidRDefault="00657EC6" w:rsidP="00657EC6">
            <w:pPr>
              <w:widowControl w:val="0"/>
              <w:spacing w:before="120" w:after="0" w:line="200" w:lineRule="exact"/>
              <w:ind w:right="74"/>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57"/>
              <w:jc w:val="center"/>
              <w:rPr>
                <w:rFonts w:ascii="Times New Roman" w:hAnsi="Times New Roman" w:cs="Times New Roman"/>
              </w:rPr>
            </w:pPr>
            <w:r w:rsidRPr="003E5A4F">
              <w:rPr>
                <w:rFonts w:ascii="Times New Roman" w:hAnsi="Times New Roman" w:cs="Times New Roman"/>
              </w:rPr>
              <w:t>0</w:t>
            </w:r>
          </w:p>
        </w:tc>
        <w:tc>
          <w:tcPr>
            <w:tcW w:w="1275" w:type="dxa"/>
            <w:tcMar>
              <w:left w:w="28" w:type="dxa"/>
              <w:right w:w="28" w:type="dxa"/>
            </w:tcMar>
          </w:tcPr>
          <w:p w:rsidR="00657EC6" w:rsidRPr="003E5A4F" w:rsidRDefault="00657EC6" w:rsidP="00657EC6">
            <w:pPr>
              <w:widowControl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57"/>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28"/>
              <w:jc w:val="center"/>
              <w:rPr>
                <w:rFonts w:ascii="Times New Roman" w:hAnsi="Times New Roman" w:cs="Times New Roman"/>
              </w:rPr>
            </w:pPr>
            <w:r w:rsidRPr="003E5A4F">
              <w:rPr>
                <w:rFonts w:ascii="Times New Roman" w:hAnsi="Times New Roman" w:cs="Times New Roman"/>
              </w:rPr>
              <w:t>243 600,00</w:t>
            </w:r>
          </w:p>
        </w:tc>
        <w:tc>
          <w:tcPr>
            <w:tcW w:w="1276" w:type="dxa"/>
            <w:tcMar>
              <w:left w:w="28" w:type="dxa"/>
              <w:right w:w="28" w:type="dxa"/>
            </w:tcMar>
          </w:tcPr>
          <w:p w:rsidR="00657EC6" w:rsidRPr="003E5A4F" w:rsidRDefault="00657EC6" w:rsidP="00657EC6">
            <w:pPr>
              <w:widowControl w:val="0"/>
              <w:spacing w:before="120" w:after="0" w:line="200" w:lineRule="exact"/>
              <w:ind w:right="113"/>
              <w:jc w:val="center"/>
              <w:rPr>
                <w:rFonts w:ascii="Times New Roman" w:hAnsi="Times New Roman" w:cs="Times New Roman"/>
              </w:rPr>
            </w:pPr>
            <w:r w:rsidRPr="003E5A4F">
              <w:rPr>
                <w:rFonts w:ascii="Times New Roman" w:hAnsi="Times New Roman" w:cs="Times New Roman"/>
              </w:rPr>
              <w:t>199 100,00</w:t>
            </w:r>
          </w:p>
        </w:tc>
        <w:tc>
          <w:tcPr>
            <w:tcW w:w="1275" w:type="dxa"/>
          </w:tcPr>
          <w:p w:rsidR="00657EC6" w:rsidRPr="003E5A4F" w:rsidRDefault="00657EC6" w:rsidP="00657EC6">
            <w:pPr>
              <w:widowControl w:val="0"/>
              <w:spacing w:before="120" w:after="0" w:line="200" w:lineRule="exact"/>
              <w:ind w:right="28"/>
              <w:jc w:val="center"/>
              <w:rPr>
                <w:rFonts w:ascii="Times New Roman" w:hAnsi="Times New Roman" w:cs="Times New Roman"/>
              </w:rPr>
            </w:pPr>
            <w:r w:rsidRPr="003E5A4F">
              <w:rPr>
                <w:rFonts w:ascii="Times New Roman" w:hAnsi="Times New Roman" w:cs="Times New Roman"/>
              </w:rPr>
              <w:t>304 200,00</w:t>
            </w:r>
          </w:p>
        </w:tc>
        <w:tc>
          <w:tcPr>
            <w:tcW w:w="1134" w:type="dxa"/>
          </w:tcPr>
          <w:p w:rsidR="00657EC6" w:rsidRPr="00225399" w:rsidRDefault="00657EC6" w:rsidP="00657EC6">
            <w:pPr>
              <w:widowControl w:val="0"/>
              <w:spacing w:before="120" w:after="0" w:line="200" w:lineRule="exact"/>
              <w:ind w:right="28"/>
              <w:jc w:val="center"/>
              <w:rPr>
                <w:rFonts w:ascii="Times New Roman" w:hAnsi="Times New Roman" w:cs="Times New Roman"/>
              </w:rPr>
            </w:pPr>
            <w:r w:rsidRPr="00225399">
              <w:rPr>
                <w:rFonts w:ascii="Times New Roman" w:hAnsi="Times New Roman" w:cs="Times New Roman"/>
              </w:rPr>
              <w:t>311 400,00</w:t>
            </w:r>
          </w:p>
        </w:tc>
        <w:tc>
          <w:tcPr>
            <w:tcW w:w="1276" w:type="dxa"/>
            <w:tcMar>
              <w:left w:w="28" w:type="dxa"/>
              <w:right w:w="28" w:type="dxa"/>
            </w:tcMar>
          </w:tcPr>
          <w:p w:rsidR="00657EC6" w:rsidRPr="00225399" w:rsidRDefault="00657EC6" w:rsidP="00657EC6">
            <w:pPr>
              <w:widowControl w:val="0"/>
              <w:spacing w:before="120" w:after="0" w:line="200" w:lineRule="exact"/>
              <w:ind w:right="28"/>
              <w:jc w:val="center"/>
              <w:rPr>
                <w:rFonts w:ascii="Times New Roman" w:hAnsi="Times New Roman" w:cs="Times New Roman"/>
              </w:rPr>
            </w:pPr>
            <w:r w:rsidRPr="00225399">
              <w:rPr>
                <w:rFonts w:ascii="Times New Roman" w:hAnsi="Times New Roman" w:cs="Times New Roman"/>
              </w:rPr>
              <w:t>367 400,00</w:t>
            </w:r>
          </w:p>
        </w:tc>
        <w:tc>
          <w:tcPr>
            <w:tcW w:w="1276" w:type="dxa"/>
          </w:tcPr>
          <w:p w:rsidR="00657EC6" w:rsidRPr="003E5A4F" w:rsidRDefault="00657EC6" w:rsidP="00657EC6">
            <w:pPr>
              <w:widowControl w:val="0"/>
              <w:spacing w:before="120" w:after="0" w:line="200" w:lineRule="exact"/>
              <w:ind w:right="28"/>
              <w:jc w:val="center"/>
              <w:rPr>
                <w:rFonts w:ascii="Times New Roman" w:hAnsi="Times New Roman" w:cs="Times New Roman"/>
              </w:rPr>
            </w:pPr>
            <w:r w:rsidRPr="003E5A4F">
              <w:rPr>
                <w:rFonts w:ascii="Times New Roman" w:hAnsi="Times New Roman" w:cs="Times New Roman"/>
              </w:rPr>
              <w:t>0</w:t>
            </w:r>
          </w:p>
        </w:tc>
      </w:tr>
      <w:tr w:rsidR="00657EC6" w:rsidRPr="003E5A4F" w:rsidTr="00657EC6">
        <w:trPr>
          <w:trHeight w:val="80"/>
        </w:trPr>
        <w:tc>
          <w:tcPr>
            <w:tcW w:w="709" w:type="dxa"/>
            <w:vMerge w:val="restart"/>
            <w:shd w:val="clear" w:color="auto" w:fill="auto"/>
            <w:tcMar>
              <w:left w:w="28" w:type="dxa"/>
              <w:right w:w="28" w:type="dxa"/>
            </w:tcMar>
          </w:tcPr>
          <w:p w:rsidR="00657EC6" w:rsidRPr="003E5A4F" w:rsidRDefault="00657EC6" w:rsidP="00657EC6">
            <w:pPr>
              <w:widowControl w:val="0"/>
              <w:spacing w:before="120" w:after="0" w:line="200" w:lineRule="exact"/>
              <w:ind w:left="-57" w:right="-57"/>
              <w:jc w:val="center"/>
              <w:rPr>
                <w:rFonts w:ascii="Times New Roman" w:hAnsi="Times New Roman" w:cs="Times New Roman"/>
              </w:rPr>
            </w:pPr>
            <w:r w:rsidRPr="003E5A4F">
              <w:rPr>
                <w:rFonts w:ascii="Times New Roman" w:hAnsi="Times New Roman" w:cs="Times New Roman"/>
              </w:rPr>
              <w:t>2.1.</w:t>
            </w:r>
            <w:r>
              <w:rPr>
                <w:rFonts w:ascii="Times New Roman" w:hAnsi="Times New Roman" w:cs="Times New Roman"/>
              </w:rPr>
              <w:t>8</w:t>
            </w:r>
            <w:r w:rsidRPr="003E5A4F">
              <w:rPr>
                <w:rFonts w:ascii="Times New Roman" w:hAnsi="Times New Roman" w:cs="Times New Roman"/>
              </w:rPr>
              <w:t>.</w:t>
            </w:r>
          </w:p>
        </w:tc>
        <w:tc>
          <w:tcPr>
            <w:tcW w:w="1418" w:type="dxa"/>
            <w:vMerge w:val="restart"/>
            <w:shd w:val="clear" w:color="auto" w:fill="auto"/>
            <w:tcMar>
              <w:left w:w="28" w:type="dxa"/>
              <w:right w:w="28" w:type="dxa"/>
            </w:tcMar>
          </w:tcPr>
          <w:p w:rsidR="00657EC6" w:rsidRPr="003E5A4F" w:rsidRDefault="00657EC6" w:rsidP="00657EC6">
            <w:pPr>
              <w:widowControl w:val="0"/>
              <w:spacing w:before="120" w:after="0" w:line="200" w:lineRule="exact"/>
              <w:rPr>
                <w:rFonts w:ascii="Times New Roman" w:hAnsi="Times New Roman" w:cs="Times New Roman"/>
                <w:spacing w:val="-6"/>
              </w:rPr>
            </w:pPr>
            <w:proofErr w:type="spellStart"/>
            <w:r w:rsidRPr="00403D6C">
              <w:rPr>
                <w:rFonts w:ascii="Times New Roman" w:hAnsi="Times New Roman" w:cs="Times New Roman"/>
              </w:rPr>
              <w:t>Предоставле</w:t>
            </w:r>
            <w:r>
              <w:rPr>
                <w:rFonts w:ascii="Times New Roman" w:hAnsi="Times New Roman" w:cs="Times New Roman"/>
              </w:rPr>
              <w:t>-</w:t>
            </w:r>
            <w:r w:rsidRPr="00403D6C">
              <w:rPr>
                <w:rFonts w:ascii="Times New Roman" w:hAnsi="Times New Roman" w:cs="Times New Roman"/>
              </w:rPr>
              <w:t>ние</w:t>
            </w:r>
            <w:proofErr w:type="spellEnd"/>
            <w:r w:rsidRPr="003E5A4F">
              <w:rPr>
                <w:rFonts w:ascii="Times New Roman" w:hAnsi="Times New Roman" w:cs="Times New Roman"/>
                <w:spacing w:val="-6"/>
              </w:rPr>
              <w:t xml:space="preserve"> субсидий из краевого бюджета </w:t>
            </w:r>
            <w:proofErr w:type="spellStart"/>
            <w:r w:rsidRPr="003E5A4F">
              <w:rPr>
                <w:rFonts w:ascii="Times New Roman" w:hAnsi="Times New Roman" w:cs="Times New Roman"/>
                <w:spacing w:val="-6"/>
              </w:rPr>
              <w:t>юри</w:t>
            </w:r>
            <w:r>
              <w:rPr>
                <w:rFonts w:ascii="Times New Roman" w:hAnsi="Times New Roman" w:cs="Times New Roman"/>
                <w:spacing w:val="-6"/>
              </w:rPr>
              <w:t>-</w:t>
            </w:r>
            <w:r w:rsidRPr="003E5A4F">
              <w:rPr>
                <w:rFonts w:ascii="Times New Roman" w:hAnsi="Times New Roman" w:cs="Times New Roman"/>
                <w:spacing w:val="-6"/>
              </w:rPr>
              <w:t>дическим</w:t>
            </w:r>
            <w:proofErr w:type="spellEnd"/>
            <w:r w:rsidRPr="003E5A4F">
              <w:rPr>
                <w:rFonts w:ascii="Times New Roman" w:hAnsi="Times New Roman" w:cs="Times New Roman"/>
                <w:spacing w:val="-6"/>
              </w:rPr>
              <w:t xml:space="preserve"> лицам для компенсации затрат в связи с ростом цены закупки при</w:t>
            </w:r>
            <w:r>
              <w:rPr>
                <w:rFonts w:ascii="Times New Roman" w:hAnsi="Times New Roman" w:cs="Times New Roman"/>
                <w:spacing w:val="-6"/>
              </w:rPr>
              <w:t>-</w:t>
            </w:r>
            <w:r w:rsidRPr="003E5A4F">
              <w:rPr>
                <w:rFonts w:ascii="Times New Roman" w:hAnsi="Times New Roman" w:cs="Times New Roman"/>
                <w:spacing w:val="-6"/>
              </w:rPr>
              <w:t>родного газа у участников консорциума "Сахалин-1" для потреби</w:t>
            </w:r>
            <w:r>
              <w:rPr>
                <w:rFonts w:ascii="Times New Roman" w:hAnsi="Times New Roman" w:cs="Times New Roman"/>
                <w:spacing w:val="-6"/>
              </w:rPr>
              <w:t>-</w:t>
            </w:r>
            <w:proofErr w:type="spellStart"/>
            <w:r w:rsidRPr="003E5A4F">
              <w:rPr>
                <w:rFonts w:ascii="Times New Roman" w:hAnsi="Times New Roman" w:cs="Times New Roman"/>
                <w:spacing w:val="-6"/>
              </w:rPr>
              <w:t>телей</w:t>
            </w:r>
            <w:proofErr w:type="spellEnd"/>
            <w:r w:rsidRPr="003E5A4F">
              <w:rPr>
                <w:rFonts w:ascii="Times New Roman" w:hAnsi="Times New Roman" w:cs="Times New Roman"/>
                <w:spacing w:val="-6"/>
              </w:rPr>
              <w:t xml:space="preserve"> Хабаров</w:t>
            </w:r>
            <w:r>
              <w:rPr>
                <w:rFonts w:ascii="Times New Roman" w:hAnsi="Times New Roman" w:cs="Times New Roman"/>
                <w:spacing w:val="-6"/>
              </w:rPr>
              <w:t>-</w:t>
            </w:r>
            <w:proofErr w:type="spellStart"/>
            <w:r w:rsidRPr="003E5A4F">
              <w:rPr>
                <w:rFonts w:ascii="Times New Roman" w:hAnsi="Times New Roman" w:cs="Times New Roman"/>
                <w:spacing w:val="-6"/>
              </w:rPr>
              <w:t>ского</w:t>
            </w:r>
            <w:proofErr w:type="spellEnd"/>
            <w:r w:rsidRPr="003E5A4F">
              <w:rPr>
                <w:rFonts w:ascii="Times New Roman" w:hAnsi="Times New Roman" w:cs="Times New Roman"/>
                <w:spacing w:val="-6"/>
              </w:rPr>
              <w:t xml:space="preserve"> края</w:t>
            </w:r>
          </w:p>
        </w:tc>
        <w:tc>
          <w:tcPr>
            <w:tcW w:w="1417" w:type="dxa"/>
            <w:tcMar>
              <w:left w:w="28" w:type="dxa"/>
              <w:right w:w="28" w:type="dxa"/>
            </w:tcMar>
          </w:tcPr>
          <w:p w:rsidR="00657EC6" w:rsidRPr="003E5A4F" w:rsidRDefault="00657EC6" w:rsidP="00657EC6">
            <w:pPr>
              <w:widowControl w:val="0"/>
              <w:autoSpaceDE w:val="0"/>
              <w:autoSpaceDN w:val="0"/>
              <w:adjustRightInd w:val="0"/>
              <w:spacing w:before="120" w:after="0" w:line="200" w:lineRule="exact"/>
              <w:rPr>
                <w:rFonts w:ascii="Times New Roman" w:hAnsi="Times New Roman" w:cs="Times New Roman"/>
              </w:rPr>
            </w:pPr>
            <w:r w:rsidRPr="003E5A4F">
              <w:rPr>
                <w:rFonts w:ascii="Times New Roman" w:hAnsi="Times New Roman" w:cs="Times New Roman"/>
              </w:rPr>
              <w:t>всего</w:t>
            </w:r>
          </w:p>
        </w:tc>
        <w:tc>
          <w:tcPr>
            <w:tcW w:w="1276" w:type="dxa"/>
            <w:tcMar>
              <w:left w:w="28" w:type="dxa"/>
              <w:right w:w="28" w:type="dxa"/>
            </w:tcMar>
          </w:tcPr>
          <w:p w:rsidR="00657EC6" w:rsidRPr="003E5A4F" w:rsidRDefault="00657EC6" w:rsidP="00657EC6">
            <w:pPr>
              <w:widowControl w:val="0"/>
              <w:spacing w:before="120" w:after="0" w:line="200" w:lineRule="exact"/>
              <w:ind w:right="74"/>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57"/>
              <w:jc w:val="center"/>
              <w:rPr>
                <w:rFonts w:ascii="Times New Roman" w:hAnsi="Times New Roman" w:cs="Times New Roman"/>
              </w:rPr>
            </w:pPr>
            <w:r w:rsidRPr="003E5A4F">
              <w:rPr>
                <w:rFonts w:ascii="Times New Roman" w:hAnsi="Times New Roman" w:cs="Times New Roman"/>
              </w:rPr>
              <w:t>0</w:t>
            </w:r>
          </w:p>
        </w:tc>
        <w:tc>
          <w:tcPr>
            <w:tcW w:w="1275" w:type="dxa"/>
            <w:tcMar>
              <w:left w:w="28" w:type="dxa"/>
              <w:right w:w="28" w:type="dxa"/>
            </w:tcMar>
          </w:tcPr>
          <w:p w:rsidR="00657EC6" w:rsidRPr="003E5A4F" w:rsidRDefault="00657EC6" w:rsidP="00657EC6">
            <w:pPr>
              <w:widowControl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57"/>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6"/>
              <w:jc w:val="center"/>
              <w:rPr>
                <w:rFonts w:ascii="Times New Roman" w:hAnsi="Times New Roman" w:cs="Times New Roman"/>
              </w:rPr>
            </w:pPr>
            <w:r w:rsidRPr="003E5A4F">
              <w:rPr>
                <w:rFonts w:ascii="Times New Roman" w:hAnsi="Times New Roman" w:cs="Times New Roman"/>
              </w:rPr>
              <w:t>2 079 697,30</w:t>
            </w:r>
          </w:p>
        </w:tc>
        <w:tc>
          <w:tcPr>
            <w:tcW w:w="1276" w:type="dxa"/>
            <w:tcMar>
              <w:left w:w="28" w:type="dxa"/>
              <w:right w:w="28" w:type="dxa"/>
            </w:tcMar>
          </w:tcPr>
          <w:p w:rsidR="00657EC6" w:rsidRPr="003E5A4F" w:rsidRDefault="00657EC6" w:rsidP="00657EC6">
            <w:pPr>
              <w:widowControl w:val="0"/>
              <w:spacing w:before="120" w:after="0" w:line="200" w:lineRule="exact"/>
              <w:ind w:right="113"/>
              <w:jc w:val="center"/>
              <w:rPr>
                <w:rFonts w:ascii="Times New Roman" w:hAnsi="Times New Roman" w:cs="Times New Roman"/>
              </w:rPr>
            </w:pPr>
            <w:r w:rsidRPr="003E5A4F">
              <w:rPr>
                <w:rFonts w:ascii="Times New Roman" w:hAnsi="Times New Roman" w:cs="Times New Roman"/>
              </w:rPr>
              <w:t>0</w:t>
            </w:r>
          </w:p>
        </w:tc>
        <w:tc>
          <w:tcPr>
            <w:tcW w:w="1275" w:type="dxa"/>
          </w:tcPr>
          <w:p w:rsidR="00657EC6" w:rsidRPr="003E5A4F" w:rsidRDefault="00657EC6" w:rsidP="00657EC6">
            <w:pPr>
              <w:widowControl w:val="0"/>
              <w:spacing w:before="120" w:after="0" w:line="200" w:lineRule="exact"/>
              <w:ind w:right="113"/>
              <w:jc w:val="center"/>
              <w:rPr>
                <w:rFonts w:ascii="Times New Roman" w:hAnsi="Times New Roman" w:cs="Times New Roman"/>
              </w:rPr>
            </w:pPr>
            <w:r w:rsidRPr="003E5A4F">
              <w:rPr>
                <w:rFonts w:ascii="Times New Roman" w:hAnsi="Times New Roman" w:cs="Times New Roman"/>
              </w:rPr>
              <w:t>0</w:t>
            </w:r>
          </w:p>
        </w:tc>
        <w:tc>
          <w:tcPr>
            <w:tcW w:w="1134" w:type="dxa"/>
          </w:tcPr>
          <w:p w:rsidR="00657EC6" w:rsidRPr="003E5A4F" w:rsidRDefault="00657EC6" w:rsidP="00657EC6">
            <w:pPr>
              <w:widowControl w:val="0"/>
              <w:spacing w:before="120" w:after="0" w:line="200" w:lineRule="exact"/>
              <w:ind w:right="113"/>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28"/>
              <w:jc w:val="center"/>
              <w:rPr>
                <w:rFonts w:ascii="Times New Roman" w:hAnsi="Times New Roman" w:cs="Times New Roman"/>
              </w:rPr>
            </w:pPr>
            <w:r w:rsidRPr="003E5A4F">
              <w:rPr>
                <w:rFonts w:ascii="Times New Roman" w:hAnsi="Times New Roman" w:cs="Times New Roman"/>
              </w:rPr>
              <w:t>0</w:t>
            </w:r>
          </w:p>
        </w:tc>
        <w:tc>
          <w:tcPr>
            <w:tcW w:w="1276" w:type="dxa"/>
          </w:tcPr>
          <w:p w:rsidR="00657EC6" w:rsidRPr="003E5A4F" w:rsidRDefault="00657EC6" w:rsidP="00657EC6">
            <w:pPr>
              <w:widowControl w:val="0"/>
              <w:spacing w:before="120" w:after="0" w:line="200" w:lineRule="exact"/>
              <w:ind w:right="28"/>
              <w:jc w:val="center"/>
              <w:rPr>
                <w:rFonts w:ascii="Times New Roman" w:hAnsi="Times New Roman" w:cs="Times New Roman"/>
              </w:rPr>
            </w:pPr>
            <w:r w:rsidRPr="003E5A4F">
              <w:rPr>
                <w:rFonts w:ascii="Times New Roman" w:hAnsi="Times New Roman" w:cs="Times New Roman"/>
              </w:rPr>
              <w:t>0</w:t>
            </w:r>
          </w:p>
        </w:tc>
      </w:tr>
      <w:tr w:rsidR="00657EC6" w:rsidRPr="003E5A4F" w:rsidTr="00657EC6">
        <w:trPr>
          <w:trHeight w:val="423"/>
        </w:trPr>
        <w:tc>
          <w:tcPr>
            <w:tcW w:w="709" w:type="dxa"/>
            <w:vMerge/>
            <w:shd w:val="clear" w:color="auto" w:fill="auto"/>
            <w:tcMar>
              <w:left w:w="28" w:type="dxa"/>
              <w:right w:w="28" w:type="dxa"/>
            </w:tcMar>
          </w:tcPr>
          <w:p w:rsidR="00657EC6" w:rsidRPr="003E5A4F" w:rsidRDefault="00657EC6" w:rsidP="00657EC6">
            <w:pPr>
              <w:widowControl w:val="0"/>
              <w:spacing w:before="120" w:after="0" w:line="200" w:lineRule="exact"/>
              <w:ind w:left="-57" w:right="-57"/>
              <w:jc w:val="center"/>
              <w:rPr>
                <w:rFonts w:ascii="Times New Roman" w:hAnsi="Times New Roman" w:cs="Times New Roman"/>
              </w:rPr>
            </w:pPr>
          </w:p>
        </w:tc>
        <w:tc>
          <w:tcPr>
            <w:tcW w:w="1418" w:type="dxa"/>
            <w:vMerge/>
            <w:shd w:val="clear" w:color="auto" w:fill="auto"/>
            <w:tcMar>
              <w:left w:w="28" w:type="dxa"/>
              <w:right w:w="28" w:type="dxa"/>
            </w:tcMar>
          </w:tcPr>
          <w:p w:rsidR="00657EC6" w:rsidRPr="003E5A4F" w:rsidRDefault="00657EC6" w:rsidP="00657EC6">
            <w:pPr>
              <w:widowControl w:val="0"/>
              <w:spacing w:before="120" w:after="0" w:line="200" w:lineRule="exact"/>
              <w:rPr>
                <w:rFonts w:ascii="Times New Roman" w:hAnsi="Times New Roman" w:cs="Times New Roman"/>
              </w:rPr>
            </w:pPr>
          </w:p>
        </w:tc>
        <w:tc>
          <w:tcPr>
            <w:tcW w:w="1417" w:type="dxa"/>
            <w:tcMar>
              <w:left w:w="28" w:type="dxa"/>
              <w:right w:w="28" w:type="dxa"/>
            </w:tcMar>
          </w:tcPr>
          <w:p w:rsidR="00657EC6" w:rsidRPr="003E5A4F" w:rsidRDefault="00657EC6" w:rsidP="00657EC6">
            <w:pPr>
              <w:widowControl w:val="0"/>
              <w:autoSpaceDE w:val="0"/>
              <w:autoSpaceDN w:val="0"/>
              <w:adjustRightInd w:val="0"/>
              <w:spacing w:before="120" w:after="0" w:line="200" w:lineRule="exact"/>
              <w:rPr>
                <w:rFonts w:ascii="Times New Roman" w:hAnsi="Times New Roman" w:cs="Times New Roman"/>
              </w:rPr>
            </w:pPr>
            <w:r w:rsidRPr="003E5A4F">
              <w:rPr>
                <w:rFonts w:ascii="Times New Roman" w:hAnsi="Times New Roman" w:cs="Times New Roman"/>
              </w:rPr>
              <w:t>краевой бюджет</w:t>
            </w:r>
          </w:p>
        </w:tc>
        <w:tc>
          <w:tcPr>
            <w:tcW w:w="1276" w:type="dxa"/>
            <w:tcMar>
              <w:left w:w="28" w:type="dxa"/>
              <w:right w:w="28" w:type="dxa"/>
            </w:tcMar>
          </w:tcPr>
          <w:p w:rsidR="00657EC6" w:rsidRPr="003E5A4F" w:rsidRDefault="00657EC6" w:rsidP="00657EC6">
            <w:pPr>
              <w:widowControl w:val="0"/>
              <w:spacing w:before="120" w:after="0" w:line="200" w:lineRule="exact"/>
              <w:ind w:right="74"/>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57"/>
              <w:jc w:val="center"/>
              <w:rPr>
                <w:rFonts w:ascii="Times New Roman" w:hAnsi="Times New Roman" w:cs="Times New Roman"/>
              </w:rPr>
            </w:pPr>
            <w:r w:rsidRPr="003E5A4F">
              <w:rPr>
                <w:rFonts w:ascii="Times New Roman" w:hAnsi="Times New Roman" w:cs="Times New Roman"/>
              </w:rPr>
              <w:t>0</w:t>
            </w:r>
          </w:p>
        </w:tc>
        <w:tc>
          <w:tcPr>
            <w:tcW w:w="1275" w:type="dxa"/>
            <w:tcMar>
              <w:left w:w="28" w:type="dxa"/>
              <w:right w:w="28" w:type="dxa"/>
            </w:tcMar>
          </w:tcPr>
          <w:p w:rsidR="00657EC6" w:rsidRPr="003E5A4F" w:rsidRDefault="00657EC6" w:rsidP="00657EC6">
            <w:pPr>
              <w:widowControl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57"/>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6"/>
              <w:jc w:val="center"/>
              <w:rPr>
                <w:rFonts w:ascii="Times New Roman" w:hAnsi="Times New Roman" w:cs="Times New Roman"/>
              </w:rPr>
            </w:pPr>
            <w:r w:rsidRPr="003E5A4F">
              <w:rPr>
                <w:rFonts w:ascii="Times New Roman" w:hAnsi="Times New Roman" w:cs="Times New Roman"/>
              </w:rPr>
              <w:t>2 079 697,30</w:t>
            </w:r>
          </w:p>
        </w:tc>
        <w:tc>
          <w:tcPr>
            <w:tcW w:w="1276" w:type="dxa"/>
            <w:tcMar>
              <w:left w:w="28" w:type="dxa"/>
              <w:right w:w="28" w:type="dxa"/>
            </w:tcMar>
          </w:tcPr>
          <w:p w:rsidR="00657EC6" w:rsidRPr="003E5A4F" w:rsidRDefault="00657EC6" w:rsidP="00657EC6">
            <w:pPr>
              <w:widowControl w:val="0"/>
              <w:spacing w:before="120" w:after="0" w:line="200" w:lineRule="exact"/>
              <w:ind w:right="113"/>
              <w:jc w:val="center"/>
              <w:rPr>
                <w:rFonts w:ascii="Times New Roman" w:hAnsi="Times New Roman" w:cs="Times New Roman"/>
              </w:rPr>
            </w:pPr>
            <w:r w:rsidRPr="003E5A4F">
              <w:rPr>
                <w:rFonts w:ascii="Times New Roman" w:hAnsi="Times New Roman" w:cs="Times New Roman"/>
              </w:rPr>
              <w:t>0</w:t>
            </w:r>
          </w:p>
        </w:tc>
        <w:tc>
          <w:tcPr>
            <w:tcW w:w="1275" w:type="dxa"/>
          </w:tcPr>
          <w:p w:rsidR="00657EC6" w:rsidRPr="003E5A4F" w:rsidRDefault="00657EC6" w:rsidP="00657EC6">
            <w:pPr>
              <w:widowControl w:val="0"/>
              <w:spacing w:before="120" w:after="0" w:line="200" w:lineRule="exact"/>
              <w:ind w:right="113"/>
              <w:jc w:val="center"/>
              <w:rPr>
                <w:rFonts w:ascii="Times New Roman" w:hAnsi="Times New Roman" w:cs="Times New Roman"/>
              </w:rPr>
            </w:pPr>
            <w:r w:rsidRPr="003E5A4F">
              <w:rPr>
                <w:rFonts w:ascii="Times New Roman" w:hAnsi="Times New Roman" w:cs="Times New Roman"/>
              </w:rPr>
              <w:t>0</w:t>
            </w:r>
          </w:p>
        </w:tc>
        <w:tc>
          <w:tcPr>
            <w:tcW w:w="1134" w:type="dxa"/>
          </w:tcPr>
          <w:p w:rsidR="00657EC6" w:rsidRPr="003E5A4F" w:rsidRDefault="00657EC6" w:rsidP="00657EC6">
            <w:pPr>
              <w:widowControl w:val="0"/>
              <w:spacing w:before="120" w:after="0" w:line="200" w:lineRule="exact"/>
              <w:ind w:right="113"/>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113"/>
              <w:jc w:val="center"/>
              <w:rPr>
                <w:rFonts w:ascii="Times New Roman" w:hAnsi="Times New Roman" w:cs="Times New Roman"/>
              </w:rPr>
            </w:pPr>
            <w:r w:rsidRPr="003E5A4F">
              <w:rPr>
                <w:rFonts w:ascii="Times New Roman" w:hAnsi="Times New Roman" w:cs="Times New Roman"/>
              </w:rPr>
              <w:t>0</w:t>
            </w:r>
          </w:p>
        </w:tc>
        <w:tc>
          <w:tcPr>
            <w:tcW w:w="1276" w:type="dxa"/>
          </w:tcPr>
          <w:p w:rsidR="00657EC6" w:rsidRPr="003E5A4F" w:rsidRDefault="00657EC6" w:rsidP="00657EC6">
            <w:pPr>
              <w:widowControl w:val="0"/>
              <w:spacing w:before="120" w:after="0" w:line="200" w:lineRule="exact"/>
              <w:ind w:right="28"/>
              <w:jc w:val="center"/>
              <w:rPr>
                <w:rFonts w:ascii="Times New Roman" w:hAnsi="Times New Roman" w:cs="Times New Roman"/>
              </w:rPr>
            </w:pPr>
            <w:r w:rsidRPr="003E5A4F">
              <w:rPr>
                <w:rFonts w:ascii="Times New Roman" w:hAnsi="Times New Roman" w:cs="Times New Roman"/>
              </w:rPr>
              <w:t>0</w:t>
            </w:r>
          </w:p>
        </w:tc>
      </w:tr>
      <w:tr w:rsidR="00657EC6" w:rsidRPr="003E5A4F" w:rsidTr="00657EC6">
        <w:trPr>
          <w:trHeight w:val="1577"/>
        </w:trPr>
        <w:tc>
          <w:tcPr>
            <w:tcW w:w="709" w:type="dxa"/>
            <w:vMerge/>
            <w:shd w:val="clear" w:color="auto" w:fill="auto"/>
            <w:tcMar>
              <w:left w:w="28" w:type="dxa"/>
              <w:right w:w="28" w:type="dxa"/>
            </w:tcMar>
          </w:tcPr>
          <w:p w:rsidR="00657EC6" w:rsidRPr="003E5A4F" w:rsidRDefault="00657EC6" w:rsidP="00657EC6">
            <w:pPr>
              <w:widowControl w:val="0"/>
              <w:spacing w:before="120" w:after="0" w:line="200" w:lineRule="exact"/>
              <w:ind w:left="-57" w:right="-57"/>
              <w:jc w:val="center"/>
              <w:rPr>
                <w:rFonts w:ascii="Times New Roman" w:hAnsi="Times New Roman" w:cs="Times New Roman"/>
              </w:rPr>
            </w:pPr>
          </w:p>
        </w:tc>
        <w:tc>
          <w:tcPr>
            <w:tcW w:w="1418" w:type="dxa"/>
            <w:vMerge/>
            <w:shd w:val="clear" w:color="auto" w:fill="auto"/>
            <w:tcMar>
              <w:left w:w="28" w:type="dxa"/>
              <w:right w:w="28" w:type="dxa"/>
            </w:tcMar>
          </w:tcPr>
          <w:p w:rsidR="00657EC6" w:rsidRPr="003E5A4F" w:rsidRDefault="00657EC6" w:rsidP="00657EC6">
            <w:pPr>
              <w:widowControl w:val="0"/>
              <w:spacing w:before="120" w:after="0" w:line="200" w:lineRule="exact"/>
              <w:rPr>
                <w:rFonts w:ascii="Times New Roman" w:hAnsi="Times New Roman" w:cs="Times New Roman"/>
              </w:rPr>
            </w:pPr>
          </w:p>
        </w:tc>
        <w:tc>
          <w:tcPr>
            <w:tcW w:w="1417" w:type="dxa"/>
            <w:tcMar>
              <w:left w:w="28" w:type="dxa"/>
              <w:right w:w="28" w:type="dxa"/>
            </w:tcMar>
          </w:tcPr>
          <w:p w:rsidR="00657EC6" w:rsidRPr="003E5A4F" w:rsidRDefault="00657EC6" w:rsidP="00657EC6">
            <w:pPr>
              <w:widowControl w:val="0"/>
              <w:autoSpaceDE w:val="0"/>
              <w:autoSpaceDN w:val="0"/>
              <w:adjustRightInd w:val="0"/>
              <w:spacing w:before="120" w:after="0" w:line="200" w:lineRule="exact"/>
              <w:rPr>
                <w:rFonts w:ascii="Times New Roman" w:hAnsi="Times New Roman" w:cs="Times New Roman"/>
              </w:rPr>
            </w:pPr>
            <w:r w:rsidRPr="003E5A4F">
              <w:rPr>
                <w:rFonts w:ascii="Times New Roman" w:hAnsi="Times New Roman" w:cs="Times New Roman"/>
              </w:rPr>
              <w:t xml:space="preserve">в том числе средства </w:t>
            </w:r>
            <w:r w:rsidRPr="003E5A4F">
              <w:rPr>
                <w:rFonts w:ascii="Times New Roman" w:hAnsi="Times New Roman" w:cs="Times New Roman"/>
              </w:rPr>
              <w:br/>
              <w:t>федерального бюджета</w:t>
            </w:r>
          </w:p>
        </w:tc>
        <w:tc>
          <w:tcPr>
            <w:tcW w:w="1276" w:type="dxa"/>
            <w:tcMar>
              <w:left w:w="28" w:type="dxa"/>
              <w:right w:w="28" w:type="dxa"/>
            </w:tcMar>
          </w:tcPr>
          <w:p w:rsidR="00657EC6" w:rsidRPr="003E5A4F" w:rsidRDefault="00657EC6" w:rsidP="00657EC6">
            <w:pPr>
              <w:widowControl w:val="0"/>
              <w:spacing w:before="120" w:after="0" w:line="200" w:lineRule="exact"/>
              <w:ind w:right="74"/>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57"/>
              <w:jc w:val="center"/>
              <w:rPr>
                <w:rFonts w:ascii="Times New Roman" w:hAnsi="Times New Roman" w:cs="Times New Roman"/>
              </w:rPr>
            </w:pPr>
            <w:r w:rsidRPr="003E5A4F">
              <w:rPr>
                <w:rFonts w:ascii="Times New Roman" w:hAnsi="Times New Roman" w:cs="Times New Roman"/>
              </w:rPr>
              <w:t>0</w:t>
            </w:r>
          </w:p>
        </w:tc>
        <w:tc>
          <w:tcPr>
            <w:tcW w:w="1275" w:type="dxa"/>
            <w:tcMar>
              <w:left w:w="28" w:type="dxa"/>
              <w:right w:w="28" w:type="dxa"/>
            </w:tcMar>
          </w:tcPr>
          <w:p w:rsidR="00657EC6" w:rsidRPr="003E5A4F" w:rsidRDefault="00657EC6" w:rsidP="00657EC6">
            <w:pPr>
              <w:widowControl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57"/>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6"/>
              <w:jc w:val="center"/>
              <w:rPr>
                <w:rFonts w:ascii="Times New Roman" w:hAnsi="Times New Roman" w:cs="Times New Roman"/>
              </w:rPr>
            </w:pPr>
            <w:r w:rsidRPr="003E5A4F">
              <w:rPr>
                <w:rFonts w:ascii="Times New Roman" w:hAnsi="Times New Roman" w:cs="Times New Roman"/>
              </w:rPr>
              <w:t>2 079 697,30</w:t>
            </w:r>
          </w:p>
        </w:tc>
        <w:tc>
          <w:tcPr>
            <w:tcW w:w="1276" w:type="dxa"/>
            <w:tcMar>
              <w:left w:w="28" w:type="dxa"/>
              <w:right w:w="28" w:type="dxa"/>
            </w:tcMar>
          </w:tcPr>
          <w:p w:rsidR="00657EC6" w:rsidRPr="003E5A4F" w:rsidRDefault="00657EC6" w:rsidP="00657EC6">
            <w:pPr>
              <w:widowControl w:val="0"/>
              <w:spacing w:before="120" w:after="0" w:line="200" w:lineRule="exact"/>
              <w:ind w:right="113"/>
              <w:jc w:val="center"/>
              <w:rPr>
                <w:rFonts w:ascii="Times New Roman" w:hAnsi="Times New Roman" w:cs="Times New Roman"/>
              </w:rPr>
            </w:pPr>
            <w:r w:rsidRPr="003E5A4F">
              <w:rPr>
                <w:rFonts w:ascii="Times New Roman" w:hAnsi="Times New Roman" w:cs="Times New Roman"/>
              </w:rPr>
              <w:t>0</w:t>
            </w:r>
          </w:p>
        </w:tc>
        <w:tc>
          <w:tcPr>
            <w:tcW w:w="1275" w:type="dxa"/>
          </w:tcPr>
          <w:p w:rsidR="00657EC6" w:rsidRPr="003E5A4F" w:rsidRDefault="00657EC6" w:rsidP="00657EC6">
            <w:pPr>
              <w:widowControl w:val="0"/>
              <w:spacing w:before="120" w:after="0" w:line="200" w:lineRule="exact"/>
              <w:ind w:right="113"/>
              <w:jc w:val="center"/>
              <w:rPr>
                <w:rFonts w:ascii="Times New Roman" w:hAnsi="Times New Roman" w:cs="Times New Roman"/>
              </w:rPr>
            </w:pPr>
            <w:r w:rsidRPr="003E5A4F">
              <w:rPr>
                <w:rFonts w:ascii="Times New Roman" w:hAnsi="Times New Roman" w:cs="Times New Roman"/>
              </w:rPr>
              <w:t>0</w:t>
            </w:r>
          </w:p>
        </w:tc>
        <w:tc>
          <w:tcPr>
            <w:tcW w:w="1134" w:type="dxa"/>
          </w:tcPr>
          <w:p w:rsidR="00657EC6" w:rsidRPr="003E5A4F" w:rsidRDefault="00657EC6" w:rsidP="00657EC6">
            <w:pPr>
              <w:widowControl w:val="0"/>
              <w:spacing w:before="120" w:after="0" w:line="200" w:lineRule="exact"/>
              <w:ind w:right="113"/>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113"/>
              <w:jc w:val="center"/>
              <w:rPr>
                <w:rFonts w:ascii="Times New Roman" w:hAnsi="Times New Roman" w:cs="Times New Roman"/>
              </w:rPr>
            </w:pPr>
            <w:r w:rsidRPr="003E5A4F">
              <w:rPr>
                <w:rFonts w:ascii="Times New Roman" w:hAnsi="Times New Roman" w:cs="Times New Roman"/>
              </w:rPr>
              <w:t>0</w:t>
            </w:r>
          </w:p>
        </w:tc>
        <w:tc>
          <w:tcPr>
            <w:tcW w:w="1276" w:type="dxa"/>
          </w:tcPr>
          <w:p w:rsidR="00657EC6" w:rsidRPr="003E5A4F" w:rsidRDefault="00657EC6" w:rsidP="00657EC6">
            <w:pPr>
              <w:widowControl w:val="0"/>
              <w:spacing w:before="120" w:after="0" w:line="200" w:lineRule="exact"/>
              <w:ind w:right="113"/>
              <w:jc w:val="center"/>
              <w:rPr>
                <w:rFonts w:ascii="Times New Roman" w:hAnsi="Times New Roman" w:cs="Times New Roman"/>
              </w:rPr>
            </w:pPr>
            <w:r w:rsidRPr="003E5A4F">
              <w:rPr>
                <w:rFonts w:ascii="Times New Roman" w:hAnsi="Times New Roman" w:cs="Times New Roman"/>
              </w:rPr>
              <w:t>0</w:t>
            </w:r>
          </w:p>
        </w:tc>
      </w:tr>
      <w:tr w:rsidR="00657EC6" w:rsidRPr="003E5A4F" w:rsidTr="00657EC6">
        <w:trPr>
          <w:trHeight w:val="80"/>
        </w:trPr>
        <w:tc>
          <w:tcPr>
            <w:tcW w:w="709" w:type="dxa"/>
            <w:vMerge w:val="restart"/>
            <w:shd w:val="clear" w:color="auto" w:fill="auto"/>
            <w:tcMar>
              <w:left w:w="28" w:type="dxa"/>
              <w:right w:w="28" w:type="dxa"/>
            </w:tcMar>
          </w:tcPr>
          <w:p w:rsidR="00657EC6" w:rsidRPr="003E5A4F" w:rsidRDefault="00657EC6" w:rsidP="00657EC6">
            <w:pPr>
              <w:widowControl w:val="0"/>
              <w:spacing w:before="120" w:after="0" w:line="200" w:lineRule="exact"/>
              <w:ind w:left="-57" w:right="-57"/>
              <w:jc w:val="center"/>
              <w:rPr>
                <w:rFonts w:ascii="Times New Roman" w:hAnsi="Times New Roman" w:cs="Times New Roman"/>
              </w:rPr>
            </w:pPr>
            <w:r w:rsidRPr="003E5A4F">
              <w:rPr>
                <w:rFonts w:ascii="Times New Roman" w:hAnsi="Times New Roman" w:cs="Times New Roman"/>
              </w:rPr>
              <w:t>2.1.</w:t>
            </w:r>
            <w:r>
              <w:rPr>
                <w:rFonts w:ascii="Times New Roman" w:hAnsi="Times New Roman" w:cs="Times New Roman"/>
              </w:rPr>
              <w:t>9</w:t>
            </w:r>
            <w:r w:rsidRPr="003E5A4F">
              <w:rPr>
                <w:rFonts w:ascii="Times New Roman" w:hAnsi="Times New Roman" w:cs="Times New Roman"/>
              </w:rPr>
              <w:t>.</w:t>
            </w:r>
          </w:p>
        </w:tc>
        <w:tc>
          <w:tcPr>
            <w:tcW w:w="1418" w:type="dxa"/>
            <w:vMerge w:val="restart"/>
            <w:shd w:val="clear" w:color="auto" w:fill="auto"/>
            <w:tcMar>
              <w:left w:w="28" w:type="dxa"/>
              <w:right w:w="28" w:type="dxa"/>
            </w:tcMar>
          </w:tcPr>
          <w:p w:rsidR="00657EC6" w:rsidRPr="003E5A4F" w:rsidRDefault="00657EC6" w:rsidP="00657EC6">
            <w:pPr>
              <w:widowControl w:val="0"/>
              <w:spacing w:before="120" w:after="0" w:line="200" w:lineRule="exact"/>
              <w:rPr>
                <w:rFonts w:ascii="Times New Roman" w:hAnsi="Times New Roman" w:cs="Times New Roman"/>
              </w:rPr>
            </w:pPr>
            <w:r w:rsidRPr="003E5A4F">
              <w:rPr>
                <w:rFonts w:ascii="Times New Roman" w:hAnsi="Times New Roman" w:cs="Times New Roman"/>
              </w:rPr>
              <w:t>Разработка Схемы и программы развития электроэнергетики</w:t>
            </w:r>
          </w:p>
        </w:tc>
        <w:tc>
          <w:tcPr>
            <w:tcW w:w="1417" w:type="dxa"/>
            <w:tcMar>
              <w:left w:w="28" w:type="dxa"/>
              <w:right w:w="28" w:type="dxa"/>
            </w:tcMar>
          </w:tcPr>
          <w:p w:rsidR="00657EC6" w:rsidRPr="003E5A4F" w:rsidRDefault="00657EC6" w:rsidP="00657EC6">
            <w:pPr>
              <w:widowControl w:val="0"/>
              <w:autoSpaceDE w:val="0"/>
              <w:autoSpaceDN w:val="0"/>
              <w:adjustRightInd w:val="0"/>
              <w:spacing w:before="120" w:after="0" w:line="200" w:lineRule="exact"/>
              <w:rPr>
                <w:rFonts w:ascii="Times New Roman" w:hAnsi="Times New Roman" w:cs="Times New Roman"/>
              </w:rPr>
            </w:pPr>
            <w:r w:rsidRPr="003E5A4F">
              <w:rPr>
                <w:rFonts w:ascii="Times New Roman" w:hAnsi="Times New Roman" w:cs="Times New Roman"/>
              </w:rPr>
              <w:t>всего</w:t>
            </w:r>
          </w:p>
        </w:tc>
        <w:tc>
          <w:tcPr>
            <w:tcW w:w="1276" w:type="dxa"/>
            <w:tcMar>
              <w:left w:w="28" w:type="dxa"/>
              <w:right w:w="28" w:type="dxa"/>
            </w:tcMar>
          </w:tcPr>
          <w:p w:rsidR="00657EC6" w:rsidRPr="003E5A4F" w:rsidRDefault="00657EC6" w:rsidP="00657EC6">
            <w:pPr>
              <w:widowControl w:val="0"/>
              <w:spacing w:before="120" w:after="0" w:line="200" w:lineRule="exact"/>
              <w:ind w:right="74"/>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57"/>
              <w:jc w:val="center"/>
              <w:rPr>
                <w:rFonts w:ascii="Times New Roman" w:hAnsi="Times New Roman" w:cs="Times New Roman"/>
                <w:spacing w:val="-6"/>
              </w:rPr>
            </w:pPr>
            <w:r w:rsidRPr="003E5A4F">
              <w:rPr>
                <w:rFonts w:ascii="Times New Roman" w:hAnsi="Times New Roman" w:cs="Times New Roman"/>
                <w:spacing w:val="-6"/>
              </w:rPr>
              <w:t>0</w:t>
            </w:r>
          </w:p>
        </w:tc>
        <w:tc>
          <w:tcPr>
            <w:tcW w:w="1275" w:type="dxa"/>
            <w:tcMar>
              <w:left w:w="28" w:type="dxa"/>
              <w:right w:w="28" w:type="dxa"/>
            </w:tcMar>
          </w:tcPr>
          <w:p w:rsidR="00657EC6" w:rsidRPr="003E5A4F" w:rsidRDefault="00657EC6" w:rsidP="00657EC6">
            <w:pPr>
              <w:widowControl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57"/>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28"/>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113"/>
              <w:jc w:val="center"/>
              <w:rPr>
                <w:rFonts w:ascii="Times New Roman" w:hAnsi="Times New Roman" w:cs="Times New Roman"/>
              </w:rPr>
            </w:pPr>
            <w:r w:rsidRPr="003E5A4F">
              <w:rPr>
                <w:rFonts w:ascii="Times New Roman" w:hAnsi="Times New Roman" w:cs="Times New Roman"/>
              </w:rPr>
              <w:t>5 000,00</w:t>
            </w:r>
          </w:p>
        </w:tc>
        <w:tc>
          <w:tcPr>
            <w:tcW w:w="1275" w:type="dxa"/>
          </w:tcPr>
          <w:p w:rsidR="00657EC6" w:rsidRPr="003E5A4F" w:rsidRDefault="00657EC6" w:rsidP="00657EC6">
            <w:pPr>
              <w:widowControl w:val="0"/>
              <w:spacing w:before="120" w:after="0" w:line="200" w:lineRule="exact"/>
              <w:ind w:right="57"/>
              <w:jc w:val="center"/>
              <w:rPr>
                <w:rFonts w:ascii="Times New Roman" w:hAnsi="Times New Roman" w:cs="Times New Roman"/>
              </w:rPr>
            </w:pPr>
            <w:r w:rsidRPr="003E5A4F">
              <w:rPr>
                <w:rFonts w:ascii="Times New Roman" w:hAnsi="Times New Roman" w:cs="Times New Roman"/>
              </w:rPr>
              <w:t>0</w:t>
            </w:r>
          </w:p>
        </w:tc>
        <w:tc>
          <w:tcPr>
            <w:tcW w:w="1134" w:type="dxa"/>
          </w:tcPr>
          <w:p w:rsidR="00657EC6" w:rsidRPr="003E5A4F" w:rsidRDefault="00657EC6" w:rsidP="00657EC6">
            <w:pPr>
              <w:widowControl w:val="0"/>
              <w:spacing w:before="120" w:after="0" w:line="200" w:lineRule="exact"/>
              <w:ind w:right="28"/>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113"/>
              <w:jc w:val="center"/>
              <w:rPr>
                <w:rFonts w:ascii="Times New Roman" w:hAnsi="Times New Roman" w:cs="Times New Roman"/>
              </w:rPr>
            </w:pPr>
            <w:r w:rsidRPr="003E5A4F">
              <w:rPr>
                <w:rFonts w:ascii="Times New Roman" w:hAnsi="Times New Roman" w:cs="Times New Roman"/>
              </w:rPr>
              <w:t>0</w:t>
            </w:r>
          </w:p>
        </w:tc>
        <w:tc>
          <w:tcPr>
            <w:tcW w:w="1276" w:type="dxa"/>
          </w:tcPr>
          <w:p w:rsidR="00657EC6" w:rsidRPr="003E5A4F" w:rsidRDefault="00657EC6" w:rsidP="00657EC6">
            <w:pPr>
              <w:widowControl w:val="0"/>
              <w:spacing w:before="120" w:after="0" w:line="200" w:lineRule="exact"/>
              <w:ind w:right="113"/>
              <w:jc w:val="center"/>
              <w:rPr>
                <w:rFonts w:ascii="Times New Roman" w:hAnsi="Times New Roman" w:cs="Times New Roman"/>
              </w:rPr>
            </w:pPr>
            <w:r w:rsidRPr="003E5A4F">
              <w:rPr>
                <w:rFonts w:ascii="Times New Roman" w:hAnsi="Times New Roman" w:cs="Times New Roman"/>
              </w:rPr>
              <w:t>0</w:t>
            </w:r>
          </w:p>
        </w:tc>
      </w:tr>
      <w:tr w:rsidR="00657EC6" w:rsidRPr="003E5A4F" w:rsidTr="00657EC6">
        <w:trPr>
          <w:trHeight w:val="219"/>
        </w:trPr>
        <w:tc>
          <w:tcPr>
            <w:tcW w:w="709" w:type="dxa"/>
            <w:vMerge/>
            <w:shd w:val="clear" w:color="auto" w:fill="auto"/>
            <w:tcMar>
              <w:left w:w="28" w:type="dxa"/>
              <w:right w:w="28" w:type="dxa"/>
            </w:tcMar>
          </w:tcPr>
          <w:p w:rsidR="00657EC6" w:rsidRPr="003E5A4F" w:rsidRDefault="00657EC6" w:rsidP="00657EC6">
            <w:pPr>
              <w:widowControl w:val="0"/>
              <w:spacing w:before="120" w:after="0" w:line="200" w:lineRule="exact"/>
              <w:ind w:left="-57" w:right="-57"/>
              <w:jc w:val="center"/>
              <w:rPr>
                <w:rFonts w:ascii="Times New Roman" w:hAnsi="Times New Roman" w:cs="Times New Roman"/>
              </w:rPr>
            </w:pPr>
          </w:p>
        </w:tc>
        <w:tc>
          <w:tcPr>
            <w:tcW w:w="1418" w:type="dxa"/>
            <w:vMerge/>
            <w:shd w:val="clear" w:color="auto" w:fill="auto"/>
            <w:tcMar>
              <w:left w:w="28" w:type="dxa"/>
              <w:right w:w="28" w:type="dxa"/>
            </w:tcMar>
          </w:tcPr>
          <w:p w:rsidR="00657EC6" w:rsidRPr="003E5A4F" w:rsidRDefault="00657EC6" w:rsidP="00657EC6">
            <w:pPr>
              <w:widowControl w:val="0"/>
              <w:spacing w:before="120" w:after="0" w:line="200" w:lineRule="exact"/>
              <w:rPr>
                <w:rFonts w:ascii="Times New Roman" w:hAnsi="Times New Roman" w:cs="Times New Roman"/>
              </w:rPr>
            </w:pPr>
          </w:p>
        </w:tc>
        <w:tc>
          <w:tcPr>
            <w:tcW w:w="1417" w:type="dxa"/>
            <w:tcMar>
              <w:left w:w="28" w:type="dxa"/>
              <w:right w:w="28" w:type="dxa"/>
            </w:tcMar>
          </w:tcPr>
          <w:p w:rsidR="00657EC6" w:rsidRPr="003E5A4F" w:rsidRDefault="00657EC6" w:rsidP="00657EC6">
            <w:pPr>
              <w:widowControl w:val="0"/>
              <w:autoSpaceDE w:val="0"/>
              <w:autoSpaceDN w:val="0"/>
              <w:adjustRightInd w:val="0"/>
              <w:spacing w:before="120" w:after="0" w:line="200" w:lineRule="exact"/>
              <w:rPr>
                <w:rFonts w:ascii="Times New Roman" w:hAnsi="Times New Roman" w:cs="Times New Roman"/>
              </w:rPr>
            </w:pPr>
            <w:r w:rsidRPr="003E5A4F">
              <w:rPr>
                <w:rFonts w:ascii="Times New Roman" w:hAnsi="Times New Roman" w:cs="Times New Roman"/>
              </w:rPr>
              <w:t>краевой бюджет</w:t>
            </w:r>
          </w:p>
        </w:tc>
        <w:tc>
          <w:tcPr>
            <w:tcW w:w="1276" w:type="dxa"/>
            <w:tcMar>
              <w:left w:w="28" w:type="dxa"/>
              <w:right w:w="28" w:type="dxa"/>
            </w:tcMar>
          </w:tcPr>
          <w:p w:rsidR="00657EC6" w:rsidRPr="003E5A4F" w:rsidRDefault="00657EC6" w:rsidP="00657EC6">
            <w:pPr>
              <w:widowControl w:val="0"/>
              <w:spacing w:before="120" w:after="0" w:line="200" w:lineRule="exact"/>
              <w:ind w:right="74"/>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57"/>
              <w:jc w:val="center"/>
              <w:rPr>
                <w:rFonts w:ascii="Times New Roman" w:hAnsi="Times New Roman" w:cs="Times New Roman"/>
                <w:spacing w:val="-6"/>
              </w:rPr>
            </w:pPr>
            <w:r w:rsidRPr="003E5A4F">
              <w:rPr>
                <w:rFonts w:ascii="Times New Roman" w:hAnsi="Times New Roman" w:cs="Times New Roman"/>
                <w:spacing w:val="-6"/>
              </w:rPr>
              <w:t>0</w:t>
            </w:r>
          </w:p>
        </w:tc>
        <w:tc>
          <w:tcPr>
            <w:tcW w:w="1275" w:type="dxa"/>
            <w:tcMar>
              <w:left w:w="28" w:type="dxa"/>
              <w:right w:w="28" w:type="dxa"/>
            </w:tcMar>
          </w:tcPr>
          <w:p w:rsidR="00657EC6" w:rsidRPr="003E5A4F" w:rsidRDefault="00657EC6" w:rsidP="00657EC6">
            <w:pPr>
              <w:widowControl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57"/>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28"/>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113"/>
              <w:jc w:val="center"/>
              <w:rPr>
                <w:rFonts w:ascii="Times New Roman" w:hAnsi="Times New Roman" w:cs="Times New Roman"/>
              </w:rPr>
            </w:pPr>
            <w:r w:rsidRPr="003E5A4F">
              <w:rPr>
                <w:rFonts w:ascii="Times New Roman" w:hAnsi="Times New Roman" w:cs="Times New Roman"/>
              </w:rPr>
              <w:t>5 000,00</w:t>
            </w:r>
          </w:p>
        </w:tc>
        <w:tc>
          <w:tcPr>
            <w:tcW w:w="1275" w:type="dxa"/>
          </w:tcPr>
          <w:p w:rsidR="00657EC6" w:rsidRPr="003E5A4F" w:rsidRDefault="00657EC6" w:rsidP="00657EC6">
            <w:pPr>
              <w:widowControl w:val="0"/>
              <w:spacing w:before="120" w:after="0" w:line="200" w:lineRule="exact"/>
              <w:ind w:right="57"/>
              <w:jc w:val="center"/>
              <w:rPr>
                <w:rFonts w:ascii="Times New Roman" w:hAnsi="Times New Roman" w:cs="Times New Roman"/>
              </w:rPr>
            </w:pPr>
            <w:r w:rsidRPr="003E5A4F">
              <w:rPr>
                <w:rFonts w:ascii="Times New Roman" w:hAnsi="Times New Roman" w:cs="Times New Roman"/>
              </w:rPr>
              <w:t>0</w:t>
            </w:r>
          </w:p>
        </w:tc>
        <w:tc>
          <w:tcPr>
            <w:tcW w:w="1134" w:type="dxa"/>
          </w:tcPr>
          <w:p w:rsidR="00657EC6" w:rsidRPr="003E5A4F" w:rsidRDefault="00657EC6" w:rsidP="00657EC6">
            <w:pPr>
              <w:widowControl w:val="0"/>
              <w:spacing w:before="120" w:after="0" w:line="200" w:lineRule="exact"/>
              <w:ind w:right="28"/>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113"/>
              <w:jc w:val="center"/>
              <w:rPr>
                <w:rFonts w:ascii="Times New Roman" w:hAnsi="Times New Roman" w:cs="Times New Roman"/>
              </w:rPr>
            </w:pPr>
            <w:r w:rsidRPr="003E5A4F">
              <w:rPr>
                <w:rFonts w:ascii="Times New Roman" w:hAnsi="Times New Roman" w:cs="Times New Roman"/>
              </w:rPr>
              <w:t>0</w:t>
            </w:r>
          </w:p>
        </w:tc>
        <w:tc>
          <w:tcPr>
            <w:tcW w:w="1276" w:type="dxa"/>
          </w:tcPr>
          <w:p w:rsidR="00657EC6" w:rsidRPr="003E5A4F" w:rsidRDefault="00657EC6" w:rsidP="00657EC6">
            <w:pPr>
              <w:widowControl w:val="0"/>
              <w:spacing w:before="120" w:after="0" w:line="200" w:lineRule="exact"/>
              <w:ind w:right="113"/>
              <w:jc w:val="center"/>
              <w:rPr>
                <w:rFonts w:ascii="Times New Roman" w:hAnsi="Times New Roman" w:cs="Times New Roman"/>
              </w:rPr>
            </w:pPr>
            <w:r w:rsidRPr="003E5A4F">
              <w:rPr>
                <w:rFonts w:ascii="Times New Roman" w:hAnsi="Times New Roman" w:cs="Times New Roman"/>
              </w:rPr>
              <w:t>0</w:t>
            </w:r>
          </w:p>
        </w:tc>
      </w:tr>
      <w:tr w:rsidR="00657EC6" w:rsidRPr="003E5A4F" w:rsidTr="00657EC6">
        <w:tc>
          <w:tcPr>
            <w:tcW w:w="709" w:type="dxa"/>
            <w:vMerge/>
            <w:shd w:val="clear" w:color="auto" w:fill="auto"/>
            <w:tcMar>
              <w:left w:w="28" w:type="dxa"/>
              <w:right w:w="28" w:type="dxa"/>
            </w:tcMar>
            <w:vAlign w:val="center"/>
          </w:tcPr>
          <w:p w:rsidR="00657EC6" w:rsidRPr="003E5A4F" w:rsidRDefault="00657EC6" w:rsidP="00657EC6">
            <w:pPr>
              <w:spacing w:after="0" w:line="240" w:lineRule="auto"/>
              <w:rPr>
                <w:rFonts w:ascii="Times New Roman" w:hAnsi="Times New Roman" w:cs="Times New Roman"/>
                <w:spacing w:val="-6"/>
              </w:rPr>
            </w:pPr>
          </w:p>
        </w:tc>
        <w:tc>
          <w:tcPr>
            <w:tcW w:w="1418" w:type="dxa"/>
            <w:vMerge/>
            <w:shd w:val="clear" w:color="auto" w:fill="auto"/>
            <w:tcMar>
              <w:left w:w="28" w:type="dxa"/>
              <w:right w:w="28" w:type="dxa"/>
            </w:tcMar>
            <w:vAlign w:val="center"/>
          </w:tcPr>
          <w:p w:rsidR="00657EC6" w:rsidRPr="003E5A4F" w:rsidRDefault="00657EC6" w:rsidP="00657EC6">
            <w:pPr>
              <w:spacing w:after="0" w:line="240" w:lineRule="auto"/>
              <w:rPr>
                <w:rFonts w:ascii="Times New Roman" w:hAnsi="Times New Roman" w:cs="Times New Roman"/>
              </w:rPr>
            </w:pPr>
          </w:p>
        </w:tc>
        <w:tc>
          <w:tcPr>
            <w:tcW w:w="1417" w:type="dxa"/>
            <w:tcMar>
              <w:left w:w="28" w:type="dxa"/>
              <w:right w:w="28" w:type="dxa"/>
            </w:tcMar>
          </w:tcPr>
          <w:p w:rsidR="00657EC6" w:rsidRPr="003E5A4F" w:rsidRDefault="00657EC6" w:rsidP="00657EC6">
            <w:pPr>
              <w:widowControl w:val="0"/>
              <w:autoSpaceDE w:val="0"/>
              <w:autoSpaceDN w:val="0"/>
              <w:adjustRightInd w:val="0"/>
              <w:spacing w:before="120" w:after="0" w:line="200" w:lineRule="exact"/>
              <w:ind w:left="-57" w:right="-57"/>
              <w:rPr>
                <w:rFonts w:ascii="Times New Roman" w:hAnsi="Times New Roman" w:cs="Times New Roman"/>
              </w:rPr>
            </w:pPr>
          </w:p>
        </w:tc>
        <w:tc>
          <w:tcPr>
            <w:tcW w:w="1276" w:type="dxa"/>
            <w:tcMar>
              <w:left w:w="28" w:type="dxa"/>
              <w:right w:w="28" w:type="dxa"/>
            </w:tcMar>
          </w:tcPr>
          <w:p w:rsidR="00657EC6" w:rsidRPr="003E5A4F" w:rsidRDefault="00657EC6" w:rsidP="00657EC6">
            <w:pPr>
              <w:widowControl w:val="0"/>
              <w:spacing w:before="120" w:after="0" w:line="200" w:lineRule="exact"/>
              <w:ind w:right="74"/>
              <w:jc w:val="center"/>
              <w:rPr>
                <w:rFonts w:ascii="Times New Roman" w:hAnsi="Times New Roman" w:cs="Times New Roman"/>
              </w:rPr>
            </w:pPr>
          </w:p>
        </w:tc>
        <w:tc>
          <w:tcPr>
            <w:tcW w:w="1276" w:type="dxa"/>
            <w:tcMar>
              <w:left w:w="28" w:type="dxa"/>
              <w:right w:w="28" w:type="dxa"/>
            </w:tcMar>
          </w:tcPr>
          <w:p w:rsidR="00657EC6" w:rsidRPr="003E5A4F" w:rsidRDefault="00657EC6" w:rsidP="00657EC6">
            <w:pPr>
              <w:widowControl w:val="0"/>
              <w:spacing w:before="120" w:after="0" w:line="200" w:lineRule="exact"/>
              <w:ind w:right="74"/>
              <w:jc w:val="center"/>
              <w:rPr>
                <w:rFonts w:ascii="Times New Roman" w:hAnsi="Times New Roman" w:cs="Times New Roman"/>
              </w:rPr>
            </w:pPr>
          </w:p>
        </w:tc>
        <w:tc>
          <w:tcPr>
            <w:tcW w:w="1275" w:type="dxa"/>
            <w:tcMar>
              <w:left w:w="28" w:type="dxa"/>
              <w:right w:w="28" w:type="dxa"/>
            </w:tcMar>
          </w:tcPr>
          <w:p w:rsidR="00657EC6" w:rsidRPr="003E5A4F" w:rsidRDefault="00657EC6" w:rsidP="00657EC6">
            <w:pPr>
              <w:widowControl w:val="0"/>
              <w:spacing w:before="120" w:after="0" w:line="200" w:lineRule="exact"/>
              <w:ind w:right="74"/>
              <w:jc w:val="center"/>
              <w:rPr>
                <w:rFonts w:ascii="Times New Roman" w:hAnsi="Times New Roman" w:cs="Times New Roman"/>
              </w:rPr>
            </w:pPr>
          </w:p>
        </w:tc>
        <w:tc>
          <w:tcPr>
            <w:tcW w:w="1276" w:type="dxa"/>
            <w:tcMar>
              <w:left w:w="28" w:type="dxa"/>
              <w:right w:w="28" w:type="dxa"/>
            </w:tcMar>
          </w:tcPr>
          <w:p w:rsidR="00657EC6" w:rsidRPr="003E5A4F" w:rsidRDefault="00657EC6" w:rsidP="00657EC6">
            <w:pPr>
              <w:widowControl w:val="0"/>
              <w:spacing w:before="120" w:after="0" w:line="200" w:lineRule="exact"/>
              <w:ind w:right="74"/>
              <w:jc w:val="center"/>
              <w:rPr>
                <w:rFonts w:ascii="Times New Roman" w:hAnsi="Times New Roman" w:cs="Times New Roman"/>
              </w:rPr>
            </w:pPr>
          </w:p>
        </w:tc>
        <w:tc>
          <w:tcPr>
            <w:tcW w:w="1276" w:type="dxa"/>
            <w:tcMar>
              <w:left w:w="28" w:type="dxa"/>
              <w:right w:w="28" w:type="dxa"/>
            </w:tcMar>
          </w:tcPr>
          <w:p w:rsidR="00657EC6" w:rsidRPr="003E5A4F" w:rsidRDefault="00657EC6" w:rsidP="00657EC6">
            <w:pPr>
              <w:widowControl w:val="0"/>
              <w:spacing w:before="120" w:after="0" w:line="200" w:lineRule="exact"/>
              <w:ind w:right="74"/>
              <w:jc w:val="center"/>
              <w:rPr>
                <w:rFonts w:ascii="Times New Roman" w:hAnsi="Times New Roman" w:cs="Times New Roman"/>
              </w:rPr>
            </w:pPr>
          </w:p>
        </w:tc>
        <w:tc>
          <w:tcPr>
            <w:tcW w:w="1276" w:type="dxa"/>
            <w:tcMar>
              <w:left w:w="28" w:type="dxa"/>
              <w:right w:w="28" w:type="dxa"/>
            </w:tcMar>
          </w:tcPr>
          <w:p w:rsidR="00657EC6" w:rsidRPr="003E5A4F" w:rsidRDefault="00657EC6" w:rsidP="00657EC6">
            <w:pPr>
              <w:widowControl w:val="0"/>
              <w:spacing w:before="120" w:after="0" w:line="200" w:lineRule="exact"/>
              <w:ind w:right="74"/>
              <w:jc w:val="center"/>
              <w:rPr>
                <w:rFonts w:ascii="Times New Roman" w:hAnsi="Times New Roman" w:cs="Times New Roman"/>
              </w:rPr>
            </w:pPr>
          </w:p>
        </w:tc>
        <w:tc>
          <w:tcPr>
            <w:tcW w:w="1275" w:type="dxa"/>
          </w:tcPr>
          <w:p w:rsidR="00657EC6" w:rsidRPr="003E5A4F" w:rsidRDefault="00657EC6" w:rsidP="00657EC6">
            <w:pPr>
              <w:widowControl w:val="0"/>
              <w:spacing w:before="120" w:after="0" w:line="200" w:lineRule="exact"/>
              <w:ind w:left="-57" w:right="74"/>
              <w:jc w:val="right"/>
              <w:rPr>
                <w:rFonts w:ascii="Times New Roman" w:hAnsi="Times New Roman" w:cs="Times New Roman"/>
              </w:rPr>
            </w:pPr>
          </w:p>
        </w:tc>
        <w:tc>
          <w:tcPr>
            <w:tcW w:w="1134" w:type="dxa"/>
          </w:tcPr>
          <w:p w:rsidR="00657EC6" w:rsidRPr="003E5A4F" w:rsidRDefault="00657EC6" w:rsidP="00657EC6">
            <w:pPr>
              <w:widowControl w:val="0"/>
              <w:spacing w:before="120" w:after="0" w:line="200" w:lineRule="exact"/>
              <w:ind w:left="-57" w:right="74"/>
              <w:jc w:val="right"/>
              <w:rPr>
                <w:rFonts w:ascii="Times New Roman" w:hAnsi="Times New Roman" w:cs="Times New Roman"/>
              </w:rPr>
            </w:pPr>
          </w:p>
        </w:tc>
        <w:tc>
          <w:tcPr>
            <w:tcW w:w="1276" w:type="dxa"/>
            <w:tcMar>
              <w:left w:w="28" w:type="dxa"/>
              <w:right w:w="28" w:type="dxa"/>
            </w:tcMar>
          </w:tcPr>
          <w:p w:rsidR="00657EC6" w:rsidRPr="003E5A4F" w:rsidRDefault="00657EC6" w:rsidP="00657EC6">
            <w:pPr>
              <w:widowControl w:val="0"/>
              <w:spacing w:before="120" w:after="0" w:line="200" w:lineRule="exact"/>
              <w:ind w:left="-57" w:right="74"/>
              <w:jc w:val="center"/>
              <w:rPr>
                <w:rFonts w:ascii="Times New Roman" w:hAnsi="Times New Roman" w:cs="Times New Roman"/>
              </w:rPr>
            </w:pPr>
          </w:p>
        </w:tc>
        <w:tc>
          <w:tcPr>
            <w:tcW w:w="1276" w:type="dxa"/>
          </w:tcPr>
          <w:p w:rsidR="00657EC6" w:rsidRPr="003E5A4F" w:rsidRDefault="00657EC6" w:rsidP="00657EC6">
            <w:pPr>
              <w:widowControl w:val="0"/>
              <w:spacing w:before="120" w:after="0" w:line="200" w:lineRule="exact"/>
              <w:ind w:left="-57" w:right="74"/>
              <w:jc w:val="center"/>
              <w:rPr>
                <w:rFonts w:ascii="Times New Roman" w:hAnsi="Times New Roman" w:cs="Times New Roman"/>
              </w:rPr>
            </w:pPr>
          </w:p>
        </w:tc>
      </w:tr>
      <w:tr w:rsidR="00657EC6" w:rsidRPr="003E5A4F" w:rsidTr="00657EC6">
        <w:tc>
          <w:tcPr>
            <w:tcW w:w="709" w:type="dxa"/>
            <w:vMerge w:val="restart"/>
            <w:shd w:val="clear" w:color="auto" w:fill="auto"/>
            <w:tcMar>
              <w:left w:w="28" w:type="dxa"/>
              <w:right w:w="28" w:type="dxa"/>
            </w:tcMar>
          </w:tcPr>
          <w:p w:rsidR="00657EC6" w:rsidRPr="003E5A4F" w:rsidRDefault="00657EC6" w:rsidP="00657EC6">
            <w:pPr>
              <w:widowControl w:val="0"/>
              <w:autoSpaceDE w:val="0"/>
              <w:autoSpaceDN w:val="0"/>
              <w:adjustRightInd w:val="0"/>
              <w:spacing w:before="120" w:after="0" w:line="200" w:lineRule="exact"/>
              <w:ind w:left="-57" w:right="-57"/>
              <w:jc w:val="both"/>
              <w:rPr>
                <w:rFonts w:ascii="Times New Roman" w:hAnsi="Times New Roman" w:cs="Times New Roman"/>
                <w:spacing w:val="-6"/>
              </w:rPr>
            </w:pPr>
            <w:r w:rsidRPr="003E5A4F">
              <w:rPr>
                <w:rFonts w:ascii="Times New Roman" w:hAnsi="Times New Roman" w:cs="Times New Roman"/>
                <w:spacing w:val="-6"/>
              </w:rPr>
              <w:t>2.1.10.</w:t>
            </w:r>
          </w:p>
        </w:tc>
        <w:tc>
          <w:tcPr>
            <w:tcW w:w="1418" w:type="dxa"/>
            <w:vMerge w:val="restart"/>
            <w:shd w:val="clear" w:color="auto" w:fill="auto"/>
            <w:tcMar>
              <w:left w:w="28" w:type="dxa"/>
              <w:right w:w="28" w:type="dxa"/>
            </w:tcMar>
          </w:tcPr>
          <w:p w:rsidR="00657EC6" w:rsidRPr="00E64C5E" w:rsidRDefault="00657EC6" w:rsidP="00E64C5E">
            <w:pPr>
              <w:widowControl w:val="0"/>
              <w:autoSpaceDE w:val="0"/>
              <w:autoSpaceDN w:val="0"/>
              <w:adjustRightInd w:val="0"/>
              <w:spacing w:before="120" w:after="0" w:line="200" w:lineRule="exact"/>
              <w:rPr>
                <w:rFonts w:ascii="Times New Roman" w:hAnsi="Times New Roman" w:cs="Times New Roman"/>
                <w:spacing w:val="-6"/>
              </w:rPr>
            </w:pPr>
            <w:r w:rsidRPr="00E64C5E">
              <w:rPr>
                <w:rFonts w:ascii="Times New Roman" w:hAnsi="Times New Roman" w:cs="Times New Roman"/>
                <w:spacing w:val="-6"/>
              </w:rPr>
              <w:t xml:space="preserve">Мероприятия по созданию </w:t>
            </w:r>
            <w:proofErr w:type="spellStart"/>
            <w:r w:rsidRPr="00E64C5E">
              <w:rPr>
                <w:rFonts w:ascii="Times New Roman" w:hAnsi="Times New Roman" w:cs="Times New Roman"/>
                <w:spacing w:val="-6"/>
              </w:rPr>
              <w:t>электросете</w:t>
            </w:r>
            <w:proofErr w:type="spellEnd"/>
            <w:r w:rsidRPr="00E64C5E">
              <w:rPr>
                <w:rFonts w:ascii="Times New Roman" w:hAnsi="Times New Roman" w:cs="Times New Roman"/>
                <w:spacing w:val="-6"/>
              </w:rPr>
              <w:t>-вой инфра-структуры на территориях, в границах кото-</w:t>
            </w:r>
            <w:proofErr w:type="spellStart"/>
            <w:r w:rsidRPr="00E64C5E">
              <w:rPr>
                <w:rFonts w:ascii="Times New Roman" w:hAnsi="Times New Roman" w:cs="Times New Roman"/>
                <w:spacing w:val="-6"/>
              </w:rPr>
              <w:t>рых</w:t>
            </w:r>
            <w:proofErr w:type="spellEnd"/>
            <w:r w:rsidRPr="00E64C5E">
              <w:rPr>
                <w:rFonts w:ascii="Times New Roman" w:hAnsi="Times New Roman" w:cs="Times New Roman"/>
                <w:spacing w:val="-6"/>
              </w:rPr>
              <w:t xml:space="preserve"> </w:t>
            </w:r>
            <w:proofErr w:type="spellStart"/>
            <w:r w:rsidRPr="00E64C5E">
              <w:rPr>
                <w:rFonts w:ascii="Times New Roman" w:hAnsi="Times New Roman" w:cs="Times New Roman"/>
                <w:spacing w:val="-6"/>
              </w:rPr>
              <w:t>располо</w:t>
            </w:r>
            <w:proofErr w:type="spellEnd"/>
            <w:r w:rsidRPr="00E64C5E">
              <w:rPr>
                <w:rFonts w:ascii="Times New Roman" w:hAnsi="Times New Roman" w:cs="Times New Roman"/>
                <w:spacing w:val="-6"/>
              </w:rPr>
              <w:t>-жены земель-</w:t>
            </w:r>
            <w:proofErr w:type="spellStart"/>
            <w:r w:rsidRPr="00E64C5E">
              <w:rPr>
                <w:rFonts w:ascii="Times New Roman" w:hAnsi="Times New Roman" w:cs="Times New Roman"/>
                <w:spacing w:val="-6"/>
              </w:rPr>
              <w:t>ные</w:t>
            </w:r>
            <w:proofErr w:type="spellEnd"/>
            <w:r w:rsidRPr="00E64C5E">
              <w:rPr>
                <w:rFonts w:ascii="Times New Roman" w:hAnsi="Times New Roman" w:cs="Times New Roman"/>
                <w:spacing w:val="-6"/>
              </w:rPr>
              <w:t xml:space="preserve"> участки, предоставлен-</w:t>
            </w:r>
            <w:proofErr w:type="spellStart"/>
            <w:r w:rsidRPr="00E64C5E">
              <w:rPr>
                <w:rFonts w:ascii="Times New Roman" w:hAnsi="Times New Roman" w:cs="Times New Roman"/>
                <w:spacing w:val="-6"/>
              </w:rPr>
              <w:t>ные</w:t>
            </w:r>
            <w:proofErr w:type="spellEnd"/>
            <w:r w:rsidRPr="00E64C5E">
              <w:rPr>
                <w:rFonts w:ascii="Times New Roman" w:hAnsi="Times New Roman" w:cs="Times New Roman"/>
                <w:spacing w:val="-6"/>
              </w:rPr>
              <w:t xml:space="preserve"> </w:t>
            </w:r>
            <w:proofErr w:type="spellStart"/>
            <w:r w:rsidRPr="00E64C5E">
              <w:rPr>
                <w:rFonts w:ascii="Times New Roman" w:hAnsi="Times New Roman" w:cs="Times New Roman"/>
                <w:spacing w:val="-6"/>
              </w:rPr>
              <w:t>гражда</w:t>
            </w:r>
            <w:proofErr w:type="spellEnd"/>
            <w:r w:rsidRPr="00E64C5E">
              <w:rPr>
                <w:rFonts w:ascii="Times New Roman" w:hAnsi="Times New Roman" w:cs="Times New Roman"/>
                <w:spacing w:val="-6"/>
              </w:rPr>
              <w:t xml:space="preserve">-нам в </w:t>
            </w:r>
            <w:proofErr w:type="spellStart"/>
            <w:r w:rsidRPr="00E64C5E">
              <w:rPr>
                <w:rFonts w:ascii="Times New Roman" w:hAnsi="Times New Roman" w:cs="Times New Roman"/>
                <w:spacing w:val="-6"/>
              </w:rPr>
              <w:t>безвоз-мездное</w:t>
            </w:r>
            <w:proofErr w:type="spellEnd"/>
            <w:r w:rsidRPr="00E64C5E">
              <w:rPr>
                <w:rFonts w:ascii="Times New Roman" w:hAnsi="Times New Roman" w:cs="Times New Roman"/>
                <w:spacing w:val="-6"/>
              </w:rPr>
              <w:t xml:space="preserve"> </w:t>
            </w:r>
            <w:proofErr w:type="spellStart"/>
            <w:r w:rsidRPr="00E64C5E">
              <w:rPr>
                <w:rFonts w:ascii="Times New Roman" w:hAnsi="Times New Roman" w:cs="Times New Roman"/>
                <w:spacing w:val="-6"/>
              </w:rPr>
              <w:t>поль-зование</w:t>
            </w:r>
            <w:proofErr w:type="spellEnd"/>
            <w:r w:rsidRPr="00E64C5E">
              <w:rPr>
                <w:rFonts w:ascii="Times New Roman" w:hAnsi="Times New Roman" w:cs="Times New Roman"/>
                <w:spacing w:val="-6"/>
              </w:rPr>
              <w:t xml:space="preserve"> в соответствии с Федеральным законом от</w:t>
            </w:r>
            <w:r w:rsidR="00E64C5E">
              <w:rPr>
                <w:rFonts w:ascii="Times New Roman" w:hAnsi="Times New Roman" w:cs="Times New Roman"/>
                <w:spacing w:val="-6"/>
              </w:rPr>
              <w:br/>
            </w:r>
            <w:r w:rsidRPr="00E64C5E">
              <w:rPr>
                <w:rFonts w:ascii="Times New Roman" w:hAnsi="Times New Roman" w:cs="Times New Roman"/>
                <w:spacing w:val="-6"/>
              </w:rPr>
              <w:t>01 мая 2016 г. № 119-ФЗ</w:t>
            </w:r>
          </w:p>
        </w:tc>
        <w:tc>
          <w:tcPr>
            <w:tcW w:w="1417" w:type="dxa"/>
            <w:tcMar>
              <w:left w:w="28" w:type="dxa"/>
              <w:right w:w="28" w:type="dxa"/>
            </w:tcMar>
          </w:tcPr>
          <w:p w:rsidR="00657EC6" w:rsidRPr="003E5A4F" w:rsidRDefault="00657EC6" w:rsidP="00657EC6">
            <w:pPr>
              <w:widowControl w:val="0"/>
              <w:autoSpaceDE w:val="0"/>
              <w:autoSpaceDN w:val="0"/>
              <w:adjustRightInd w:val="0"/>
              <w:spacing w:before="120" w:after="0" w:line="200" w:lineRule="exact"/>
              <w:rPr>
                <w:rFonts w:ascii="Times New Roman" w:hAnsi="Times New Roman" w:cs="Times New Roman"/>
              </w:rPr>
            </w:pPr>
            <w:r w:rsidRPr="003E5A4F">
              <w:rPr>
                <w:rFonts w:ascii="Times New Roman" w:hAnsi="Times New Roman" w:cs="Times New Roman"/>
              </w:rPr>
              <w:t>всего</w:t>
            </w:r>
          </w:p>
        </w:tc>
        <w:tc>
          <w:tcPr>
            <w:tcW w:w="1276" w:type="dxa"/>
            <w:tcMar>
              <w:left w:w="28" w:type="dxa"/>
              <w:right w:w="28" w:type="dxa"/>
            </w:tcMar>
          </w:tcPr>
          <w:p w:rsidR="00657EC6" w:rsidRPr="003E5A4F" w:rsidRDefault="00657EC6" w:rsidP="00657EC6">
            <w:pPr>
              <w:widowControl w:val="0"/>
              <w:spacing w:before="120" w:after="0" w:line="200" w:lineRule="exact"/>
              <w:ind w:right="74"/>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74"/>
              <w:jc w:val="center"/>
              <w:rPr>
                <w:rFonts w:ascii="Times New Roman" w:hAnsi="Times New Roman" w:cs="Times New Roman"/>
              </w:rPr>
            </w:pPr>
            <w:r w:rsidRPr="003E5A4F">
              <w:rPr>
                <w:rFonts w:ascii="Times New Roman" w:hAnsi="Times New Roman" w:cs="Times New Roman"/>
              </w:rPr>
              <w:t>0</w:t>
            </w:r>
          </w:p>
        </w:tc>
        <w:tc>
          <w:tcPr>
            <w:tcW w:w="1275" w:type="dxa"/>
            <w:tcMar>
              <w:left w:w="28" w:type="dxa"/>
              <w:right w:w="28" w:type="dxa"/>
            </w:tcMar>
          </w:tcPr>
          <w:p w:rsidR="00657EC6" w:rsidRPr="003E5A4F" w:rsidRDefault="00657EC6" w:rsidP="00657EC6">
            <w:pPr>
              <w:widowControl w:val="0"/>
              <w:spacing w:before="120" w:after="0" w:line="200" w:lineRule="exact"/>
              <w:ind w:right="74"/>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74"/>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74"/>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74"/>
              <w:jc w:val="center"/>
              <w:rPr>
                <w:rFonts w:ascii="Times New Roman" w:hAnsi="Times New Roman" w:cs="Times New Roman"/>
              </w:rPr>
            </w:pPr>
            <w:r w:rsidRPr="003E5A4F">
              <w:rPr>
                <w:rFonts w:ascii="Times New Roman" w:hAnsi="Times New Roman" w:cs="Times New Roman"/>
              </w:rPr>
              <w:t>0</w:t>
            </w:r>
          </w:p>
        </w:tc>
        <w:tc>
          <w:tcPr>
            <w:tcW w:w="1275" w:type="dxa"/>
          </w:tcPr>
          <w:p w:rsidR="00657EC6" w:rsidRPr="003E5A4F" w:rsidRDefault="00657EC6" w:rsidP="00657EC6">
            <w:pPr>
              <w:widowControl w:val="0"/>
              <w:spacing w:before="120" w:after="0" w:line="200" w:lineRule="exact"/>
              <w:ind w:left="-57" w:right="74"/>
              <w:jc w:val="center"/>
              <w:rPr>
                <w:rFonts w:ascii="Times New Roman" w:hAnsi="Times New Roman" w:cs="Times New Roman"/>
              </w:rPr>
            </w:pPr>
            <w:r w:rsidRPr="003E5A4F">
              <w:rPr>
                <w:rFonts w:ascii="Times New Roman" w:hAnsi="Times New Roman" w:cs="Times New Roman"/>
              </w:rPr>
              <w:t>50 000,00</w:t>
            </w:r>
          </w:p>
        </w:tc>
        <w:tc>
          <w:tcPr>
            <w:tcW w:w="1134" w:type="dxa"/>
          </w:tcPr>
          <w:p w:rsidR="00657EC6" w:rsidRPr="003E5A4F" w:rsidRDefault="00657EC6" w:rsidP="00657EC6">
            <w:pPr>
              <w:widowControl w:val="0"/>
              <w:spacing w:before="120" w:after="0" w:line="200" w:lineRule="exact"/>
              <w:ind w:left="-57" w:right="74"/>
              <w:jc w:val="center"/>
              <w:rPr>
                <w:rFonts w:ascii="Times New Roman" w:hAnsi="Times New Roman" w:cs="Times New Roman"/>
              </w:rPr>
            </w:pPr>
            <w:r w:rsidRPr="003E5A4F">
              <w:rPr>
                <w:rFonts w:ascii="Times New Roman" w:hAnsi="Times New Roman" w:cs="Times New Roman"/>
              </w:rPr>
              <w:t>50 000,00</w:t>
            </w:r>
          </w:p>
        </w:tc>
        <w:tc>
          <w:tcPr>
            <w:tcW w:w="1276" w:type="dxa"/>
            <w:tcMar>
              <w:left w:w="28" w:type="dxa"/>
              <w:right w:w="28" w:type="dxa"/>
            </w:tcMar>
          </w:tcPr>
          <w:p w:rsidR="00657EC6" w:rsidRPr="003E5A4F" w:rsidRDefault="00657EC6" w:rsidP="00657EC6">
            <w:pPr>
              <w:widowControl w:val="0"/>
              <w:spacing w:before="120" w:after="0" w:line="200" w:lineRule="exact"/>
              <w:ind w:left="-57" w:right="74"/>
              <w:jc w:val="center"/>
              <w:rPr>
                <w:rFonts w:ascii="Times New Roman" w:hAnsi="Times New Roman" w:cs="Times New Roman"/>
              </w:rPr>
            </w:pPr>
            <w:r w:rsidRPr="003E5A4F">
              <w:rPr>
                <w:rFonts w:ascii="Times New Roman" w:hAnsi="Times New Roman" w:cs="Times New Roman"/>
              </w:rPr>
              <w:t>51 200,00</w:t>
            </w:r>
          </w:p>
        </w:tc>
        <w:tc>
          <w:tcPr>
            <w:tcW w:w="1276" w:type="dxa"/>
          </w:tcPr>
          <w:p w:rsidR="00657EC6" w:rsidRPr="003E5A4F" w:rsidRDefault="00657EC6" w:rsidP="00657EC6">
            <w:pPr>
              <w:widowControl w:val="0"/>
              <w:spacing w:before="120" w:after="0" w:line="200" w:lineRule="exact"/>
              <w:ind w:right="74"/>
              <w:jc w:val="center"/>
              <w:rPr>
                <w:rFonts w:ascii="Times New Roman" w:hAnsi="Times New Roman" w:cs="Times New Roman"/>
              </w:rPr>
            </w:pPr>
            <w:r w:rsidRPr="003E5A4F">
              <w:rPr>
                <w:rFonts w:ascii="Times New Roman" w:hAnsi="Times New Roman" w:cs="Times New Roman"/>
              </w:rPr>
              <w:t>0</w:t>
            </w:r>
          </w:p>
        </w:tc>
      </w:tr>
      <w:tr w:rsidR="00657EC6" w:rsidRPr="003E5A4F" w:rsidTr="00657EC6">
        <w:tc>
          <w:tcPr>
            <w:tcW w:w="709" w:type="dxa"/>
            <w:vMerge/>
            <w:shd w:val="clear" w:color="auto" w:fill="auto"/>
            <w:tcMar>
              <w:left w:w="28" w:type="dxa"/>
              <w:right w:w="28" w:type="dxa"/>
            </w:tcMar>
          </w:tcPr>
          <w:p w:rsidR="00657EC6" w:rsidRPr="003E5A4F" w:rsidRDefault="00657EC6" w:rsidP="00657EC6">
            <w:pPr>
              <w:widowControl w:val="0"/>
              <w:autoSpaceDE w:val="0"/>
              <w:autoSpaceDN w:val="0"/>
              <w:adjustRightInd w:val="0"/>
              <w:spacing w:before="120" w:after="0" w:line="200" w:lineRule="exact"/>
              <w:ind w:left="-57" w:right="-57"/>
              <w:jc w:val="both"/>
              <w:rPr>
                <w:rFonts w:ascii="Times New Roman" w:hAnsi="Times New Roman" w:cs="Times New Roman"/>
                <w:spacing w:val="-6"/>
              </w:rPr>
            </w:pPr>
          </w:p>
        </w:tc>
        <w:tc>
          <w:tcPr>
            <w:tcW w:w="1418" w:type="dxa"/>
            <w:vMerge/>
            <w:shd w:val="clear" w:color="auto" w:fill="auto"/>
            <w:tcMar>
              <w:left w:w="28" w:type="dxa"/>
              <w:right w:w="28" w:type="dxa"/>
            </w:tcMar>
          </w:tcPr>
          <w:p w:rsidR="00657EC6" w:rsidRPr="003E5A4F" w:rsidRDefault="00657EC6" w:rsidP="00657EC6">
            <w:pPr>
              <w:widowControl w:val="0"/>
              <w:autoSpaceDE w:val="0"/>
              <w:autoSpaceDN w:val="0"/>
              <w:adjustRightInd w:val="0"/>
              <w:spacing w:before="120" w:after="0" w:line="200" w:lineRule="exact"/>
              <w:rPr>
                <w:rFonts w:ascii="Times New Roman" w:hAnsi="Times New Roman" w:cs="Times New Roman"/>
              </w:rPr>
            </w:pPr>
          </w:p>
        </w:tc>
        <w:tc>
          <w:tcPr>
            <w:tcW w:w="1417" w:type="dxa"/>
            <w:tcMar>
              <w:left w:w="28" w:type="dxa"/>
              <w:right w:w="28" w:type="dxa"/>
            </w:tcMar>
          </w:tcPr>
          <w:p w:rsidR="00657EC6" w:rsidRPr="003E5A4F" w:rsidRDefault="00657EC6" w:rsidP="00657EC6">
            <w:pPr>
              <w:widowControl w:val="0"/>
              <w:autoSpaceDE w:val="0"/>
              <w:autoSpaceDN w:val="0"/>
              <w:adjustRightInd w:val="0"/>
              <w:spacing w:before="120" w:after="0" w:line="200" w:lineRule="exact"/>
              <w:rPr>
                <w:rFonts w:ascii="Times New Roman" w:hAnsi="Times New Roman" w:cs="Times New Roman"/>
              </w:rPr>
            </w:pPr>
            <w:r w:rsidRPr="003E5A4F">
              <w:rPr>
                <w:rFonts w:ascii="Times New Roman" w:hAnsi="Times New Roman" w:cs="Times New Roman"/>
              </w:rPr>
              <w:t>краевой бюджет</w:t>
            </w:r>
          </w:p>
        </w:tc>
        <w:tc>
          <w:tcPr>
            <w:tcW w:w="1276" w:type="dxa"/>
            <w:tcMar>
              <w:left w:w="28" w:type="dxa"/>
              <w:right w:w="28" w:type="dxa"/>
            </w:tcMar>
          </w:tcPr>
          <w:p w:rsidR="00657EC6" w:rsidRPr="003E5A4F" w:rsidRDefault="00657EC6" w:rsidP="00657EC6">
            <w:pPr>
              <w:widowControl w:val="0"/>
              <w:spacing w:before="120" w:after="0" w:line="200" w:lineRule="exact"/>
              <w:ind w:right="74"/>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74"/>
              <w:jc w:val="center"/>
              <w:rPr>
                <w:rFonts w:ascii="Times New Roman" w:hAnsi="Times New Roman" w:cs="Times New Roman"/>
              </w:rPr>
            </w:pPr>
            <w:r w:rsidRPr="003E5A4F">
              <w:rPr>
                <w:rFonts w:ascii="Times New Roman" w:hAnsi="Times New Roman" w:cs="Times New Roman"/>
              </w:rPr>
              <w:t>0</w:t>
            </w:r>
          </w:p>
        </w:tc>
        <w:tc>
          <w:tcPr>
            <w:tcW w:w="1275" w:type="dxa"/>
            <w:tcMar>
              <w:left w:w="28" w:type="dxa"/>
              <w:right w:w="28" w:type="dxa"/>
            </w:tcMar>
          </w:tcPr>
          <w:p w:rsidR="00657EC6" w:rsidRPr="003E5A4F" w:rsidRDefault="00657EC6" w:rsidP="00657EC6">
            <w:pPr>
              <w:widowControl w:val="0"/>
              <w:spacing w:before="120" w:after="0" w:line="200" w:lineRule="exact"/>
              <w:ind w:right="74"/>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74"/>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74"/>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74"/>
              <w:jc w:val="center"/>
              <w:rPr>
                <w:rFonts w:ascii="Times New Roman" w:hAnsi="Times New Roman" w:cs="Times New Roman"/>
              </w:rPr>
            </w:pPr>
            <w:r w:rsidRPr="003E5A4F">
              <w:rPr>
                <w:rFonts w:ascii="Times New Roman" w:hAnsi="Times New Roman" w:cs="Times New Roman"/>
              </w:rPr>
              <w:t>0</w:t>
            </w:r>
          </w:p>
        </w:tc>
        <w:tc>
          <w:tcPr>
            <w:tcW w:w="1275" w:type="dxa"/>
          </w:tcPr>
          <w:p w:rsidR="00657EC6" w:rsidRPr="003E5A4F" w:rsidRDefault="00657EC6" w:rsidP="00657EC6">
            <w:pPr>
              <w:widowControl w:val="0"/>
              <w:spacing w:before="120" w:after="0" w:line="200" w:lineRule="exact"/>
              <w:ind w:left="-57" w:right="74"/>
              <w:jc w:val="center"/>
              <w:rPr>
                <w:rFonts w:ascii="Times New Roman" w:hAnsi="Times New Roman" w:cs="Times New Roman"/>
              </w:rPr>
            </w:pPr>
            <w:r w:rsidRPr="003E5A4F">
              <w:rPr>
                <w:rFonts w:ascii="Times New Roman" w:hAnsi="Times New Roman" w:cs="Times New Roman"/>
              </w:rPr>
              <w:t>49 500,00</w:t>
            </w:r>
          </w:p>
        </w:tc>
        <w:tc>
          <w:tcPr>
            <w:tcW w:w="1134" w:type="dxa"/>
          </w:tcPr>
          <w:p w:rsidR="00657EC6" w:rsidRPr="003E5A4F" w:rsidRDefault="00657EC6" w:rsidP="00657EC6">
            <w:pPr>
              <w:widowControl w:val="0"/>
              <w:spacing w:before="120" w:after="0" w:line="200" w:lineRule="exact"/>
              <w:ind w:left="-57" w:right="74"/>
              <w:jc w:val="center"/>
              <w:rPr>
                <w:rFonts w:ascii="Times New Roman" w:hAnsi="Times New Roman" w:cs="Times New Roman"/>
              </w:rPr>
            </w:pPr>
            <w:r w:rsidRPr="003E5A4F">
              <w:rPr>
                <w:rFonts w:ascii="Times New Roman" w:hAnsi="Times New Roman" w:cs="Times New Roman"/>
              </w:rPr>
              <w:t>49 500,00</w:t>
            </w:r>
          </w:p>
        </w:tc>
        <w:tc>
          <w:tcPr>
            <w:tcW w:w="1276" w:type="dxa"/>
            <w:tcMar>
              <w:left w:w="28" w:type="dxa"/>
              <w:right w:w="28" w:type="dxa"/>
            </w:tcMar>
          </w:tcPr>
          <w:p w:rsidR="00657EC6" w:rsidRPr="003E5A4F" w:rsidRDefault="00657EC6" w:rsidP="00657EC6">
            <w:pPr>
              <w:widowControl w:val="0"/>
              <w:spacing w:before="120" w:after="0" w:line="200" w:lineRule="exact"/>
              <w:ind w:left="-57" w:right="74"/>
              <w:jc w:val="center"/>
              <w:rPr>
                <w:rFonts w:ascii="Times New Roman" w:hAnsi="Times New Roman" w:cs="Times New Roman"/>
              </w:rPr>
            </w:pPr>
            <w:r w:rsidRPr="003E5A4F">
              <w:rPr>
                <w:rFonts w:ascii="Times New Roman" w:hAnsi="Times New Roman" w:cs="Times New Roman"/>
              </w:rPr>
              <w:t>50 688,00</w:t>
            </w:r>
          </w:p>
        </w:tc>
        <w:tc>
          <w:tcPr>
            <w:tcW w:w="1276" w:type="dxa"/>
          </w:tcPr>
          <w:p w:rsidR="00657EC6" w:rsidRPr="003E5A4F" w:rsidRDefault="00657EC6" w:rsidP="00657EC6">
            <w:pPr>
              <w:widowControl w:val="0"/>
              <w:spacing w:before="120" w:after="0" w:line="200" w:lineRule="exact"/>
              <w:ind w:right="74"/>
              <w:jc w:val="center"/>
              <w:rPr>
                <w:rFonts w:ascii="Times New Roman" w:hAnsi="Times New Roman" w:cs="Times New Roman"/>
              </w:rPr>
            </w:pPr>
            <w:r w:rsidRPr="003E5A4F">
              <w:rPr>
                <w:rFonts w:ascii="Times New Roman" w:hAnsi="Times New Roman" w:cs="Times New Roman"/>
              </w:rPr>
              <w:t>0</w:t>
            </w:r>
          </w:p>
        </w:tc>
      </w:tr>
      <w:tr w:rsidR="00657EC6" w:rsidRPr="003E5A4F" w:rsidTr="00657EC6">
        <w:tc>
          <w:tcPr>
            <w:tcW w:w="709" w:type="dxa"/>
            <w:vMerge/>
            <w:shd w:val="clear" w:color="auto" w:fill="auto"/>
            <w:tcMar>
              <w:left w:w="28" w:type="dxa"/>
              <w:right w:w="28" w:type="dxa"/>
            </w:tcMar>
            <w:vAlign w:val="center"/>
          </w:tcPr>
          <w:p w:rsidR="00657EC6" w:rsidRPr="003E5A4F" w:rsidRDefault="00657EC6" w:rsidP="00657EC6">
            <w:pPr>
              <w:spacing w:after="0" w:line="240" w:lineRule="auto"/>
              <w:rPr>
                <w:rFonts w:ascii="Times New Roman" w:hAnsi="Times New Roman" w:cs="Times New Roman"/>
                <w:spacing w:val="-6"/>
              </w:rPr>
            </w:pPr>
          </w:p>
        </w:tc>
        <w:tc>
          <w:tcPr>
            <w:tcW w:w="1418" w:type="dxa"/>
            <w:vMerge/>
            <w:shd w:val="clear" w:color="auto" w:fill="auto"/>
            <w:tcMar>
              <w:left w:w="28" w:type="dxa"/>
              <w:right w:w="28" w:type="dxa"/>
            </w:tcMar>
            <w:vAlign w:val="center"/>
          </w:tcPr>
          <w:p w:rsidR="00657EC6" w:rsidRPr="003E5A4F" w:rsidRDefault="00657EC6" w:rsidP="00657EC6">
            <w:pPr>
              <w:spacing w:after="0" w:line="240" w:lineRule="auto"/>
              <w:rPr>
                <w:rFonts w:ascii="Times New Roman" w:hAnsi="Times New Roman" w:cs="Times New Roman"/>
              </w:rPr>
            </w:pPr>
          </w:p>
        </w:tc>
        <w:tc>
          <w:tcPr>
            <w:tcW w:w="1417" w:type="dxa"/>
            <w:tcMar>
              <w:left w:w="28" w:type="dxa"/>
              <w:right w:w="28" w:type="dxa"/>
            </w:tcMar>
          </w:tcPr>
          <w:p w:rsidR="00657EC6" w:rsidRPr="003E5A4F" w:rsidRDefault="00657EC6" w:rsidP="00657EC6">
            <w:pPr>
              <w:widowControl w:val="0"/>
              <w:autoSpaceDE w:val="0"/>
              <w:autoSpaceDN w:val="0"/>
              <w:adjustRightInd w:val="0"/>
              <w:spacing w:before="120" w:after="0" w:line="200" w:lineRule="exact"/>
              <w:rPr>
                <w:rFonts w:ascii="Times New Roman" w:hAnsi="Times New Roman" w:cs="Times New Roman"/>
              </w:rPr>
            </w:pPr>
            <w:r w:rsidRPr="003E5A4F">
              <w:rPr>
                <w:rFonts w:ascii="Times New Roman" w:hAnsi="Times New Roman" w:cs="Times New Roman"/>
              </w:rPr>
              <w:t xml:space="preserve">в том числе средства </w:t>
            </w:r>
            <w:r w:rsidRPr="003E5A4F">
              <w:rPr>
                <w:rFonts w:ascii="Times New Roman" w:hAnsi="Times New Roman" w:cs="Times New Roman"/>
              </w:rPr>
              <w:br/>
              <w:t>федерального бюджета</w:t>
            </w:r>
          </w:p>
        </w:tc>
        <w:tc>
          <w:tcPr>
            <w:tcW w:w="1276" w:type="dxa"/>
            <w:tcMar>
              <w:left w:w="28" w:type="dxa"/>
              <w:right w:w="28" w:type="dxa"/>
            </w:tcMar>
          </w:tcPr>
          <w:p w:rsidR="00657EC6" w:rsidRPr="003E5A4F" w:rsidRDefault="00657EC6" w:rsidP="00657EC6">
            <w:pPr>
              <w:widowControl w:val="0"/>
              <w:spacing w:before="120" w:after="0" w:line="200" w:lineRule="exact"/>
              <w:ind w:right="74"/>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74"/>
              <w:jc w:val="center"/>
              <w:rPr>
                <w:rFonts w:ascii="Times New Roman" w:hAnsi="Times New Roman" w:cs="Times New Roman"/>
              </w:rPr>
            </w:pPr>
            <w:r w:rsidRPr="003E5A4F">
              <w:rPr>
                <w:rFonts w:ascii="Times New Roman" w:hAnsi="Times New Roman" w:cs="Times New Roman"/>
              </w:rPr>
              <w:t>0</w:t>
            </w:r>
          </w:p>
        </w:tc>
        <w:tc>
          <w:tcPr>
            <w:tcW w:w="1275" w:type="dxa"/>
            <w:tcMar>
              <w:left w:w="28" w:type="dxa"/>
              <w:right w:w="28" w:type="dxa"/>
            </w:tcMar>
          </w:tcPr>
          <w:p w:rsidR="00657EC6" w:rsidRPr="003E5A4F" w:rsidRDefault="00657EC6" w:rsidP="00657EC6">
            <w:pPr>
              <w:widowControl w:val="0"/>
              <w:spacing w:before="120" w:after="0" w:line="200" w:lineRule="exact"/>
              <w:ind w:right="74"/>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74"/>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74"/>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74"/>
              <w:jc w:val="center"/>
              <w:rPr>
                <w:rFonts w:ascii="Times New Roman" w:hAnsi="Times New Roman" w:cs="Times New Roman"/>
              </w:rPr>
            </w:pPr>
            <w:r w:rsidRPr="003E5A4F">
              <w:rPr>
                <w:rFonts w:ascii="Times New Roman" w:hAnsi="Times New Roman" w:cs="Times New Roman"/>
              </w:rPr>
              <w:t>0</w:t>
            </w:r>
          </w:p>
        </w:tc>
        <w:tc>
          <w:tcPr>
            <w:tcW w:w="1275" w:type="dxa"/>
          </w:tcPr>
          <w:p w:rsidR="00657EC6" w:rsidRPr="003E5A4F" w:rsidRDefault="00657EC6" w:rsidP="00657EC6">
            <w:pPr>
              <w:widowControl w:val="0"/>
              <w:spacing w:before="120" w:after="0" w:line="200" w:lineRule="exact"/>
              <w:ind w:right="74"/>
              <w:jc w:val="center"/>
              <w:rPr>
                <w:rFonts w:ascii="Times New Roman" w:hAnsi="Times New Roman" w:cs="Times New Roman"/>
              </w:rPr>
            </w:pPr>
            <w:r>
              <w:rPr>
                <w:rFonts w:ascii="Times New Roman" w:hAnsi="Times New Roman" w:cs="Times New Roman"/>
              </w:rPr>
              <w:t>25 000,0</w:t>
            </w:r>
          </w:p>
        </w:tc>
        <w:tc>
          <w:tcPr>
            <w:tcW w:w="1134" w:type="dxa"/>
          </w:tcPr>
          <w:p w:rsidR="00657EC6" w:rsidRPr="003E5A4F" w:rsidRDefault="00657EC6" w:rsidP="00657EC6">
            <w:pPr>
              <w:widowControl w:val="0"/>
              <w:spacing w:before="120" w:after="0" w:line="200" w:lineRule="exact"/>
              <w:ind w:right="74"/>
              <w:jc w:val="center"/>
              <w:rPr>
                <w:rFonts w:ascii="Times New Roman" w:hAnsi="Times New Roman" w:cs="Times New Roman"/>
              </w:rPr>
            </w:pPr>
            <w:r>
              <w:rPr>
                <w:rFonts w:ascii="Times New Roman" w:hAnsi="Times New Roman" w:cs="Times New Roman"/>
              </w:rPr>
              <w:t>25 000,00</w:t>
            </w:r>
          </w:p>
        </w:tc>
        <w:tc>
          <w:tcPr>
            <w:tcW w:w="1276" w:type="dxa"/>
            <w:tcMar>
              <w:left w:w="28" w:type="dxa"/>
              <w:right w:w="28" w:type="dxa"/>
            </w:tcMar>
          </w:tcPr>
          <w:p w:rsidR="00657EC6" w:rsidRPr="003E5A4F" w:rsidRDefault="00657EC6" w:rsidP="00657EC6">
            <w:pPr>
              <w:widowControl w:val="0"/>
              <w:spacing w:before="120" w:after="0" w:line="200" w:lineRule="exact"/>
              <w:ind w:right="74"/>
              <w:jc w:val="center"/>
              <w:rPr>
                <w:rFonts w:ascii="Times New Roman" w:hAnsi="Times New Roman" w:cs="Times New Roman"/>
              </w:rPr>
            </w:pPr>
            <w:r>
              <w:rPr>
                <w:rFonts w:ascii="Times New Roman" w:hAnsi="Times New Roman" w:cs="Times New Roman"/>
              </w:rPr>
              <w:t>25 600,00</w:t>
            </w:r>
          </w:p>
        </w:tc>
        <w:tc>
          <w:tcPr>
            <w:tcW w:w="1276" w:type="dxa"/>
          </w:tcPr>
          <w:p w:rsidR="00657EC6" w:rsidRPr="003E5A4F" w:rsidRDefault="00657EC6" w:rsidP="00657EC6">
            <w:pPr>
              <w:widowControl w:val="0"/>
              <w:spacing w:before="120" w:after="0" w:line="200" w:lineRule="exact"/>
              <w:ind w:right="74"/>
              <w:jc w:val="center"/>
              <w:rPr>
                <w:rFonts w:ascii="Times New Roman" w:hAnsi="Times New Roman" w:cs="Times New Roman"/>
              </w:rPr>
            </w:pPr>
            <w:r w:rsidRPr="003E5A4F">
              <w:rPr>
                <w:rFonts w:ascii="Times New Roman" w:hAnsi="Times New Roman" w:cs="Times New Roman"/>
              </w:rPr>
              <w:t>0</w:t>
            </w:r>
          </w:p>
        </w:tc>
      </w:tr>
      <w:tr w:rsidR="00657EC6" w:rsidRPr="003E5A4F" w:rsidTr="00657EC6">
        <w:tc>
          <w:tcPr>
            <w:tcW w:w="709" w:type="dxa"/>
            <w:vMerge/>
            <w:shd w:val="clear" w:color="auto" w:fill="auto"/>
            <w:tcMar>
              <w:left w:w="28" w:type="dxa"/>
              <w:right w:w="28" w:type="dxa"/>
            </w:tcMar>
            <w:vAlign w:val="center"/>
          </w:tcPr>
          <w:p w:rsidR="00657EC6" w:rsidRPr="003E5A4F" w:rsidRDefault="00657EC6" w:rsidP="00657EC6">
            <w:pPr>
              <w:spacing w:after="0" w:line="240" w:lineRule="auto"/>
              <w:rPr>
                <w:rFonts w:ascii="Times New Roman" w:hAnsi="Times New Roman" w:cs="Times New Roman"/>
                <w:spacing w:val="-6"/>
              </w:rPr>
            </w:pPr>
          </w:p>
        </w:tc>
        <w:tc>
          <w:tcPr>
            <w:tcW w:w="1418" w:type="dxa"/>
            <w:vMerge/>
            <w:shd w:val="clear" w:color="auto" w:fill="auto"/>
            <w:tcMar>
              <w:left w:w="28" w:type="dxa"/>
              <w:right w:w="28" w:type="dxa"/>
            </w:tcMar>
            <w:vAlign w:val="center"/>
          </w:tcPr>
          <w:p w:rsidR="00657EC6" w:rsidRPr="003E5A4F" w:rsidRDefault="00657EC6" w:rsidP="00657EC6">
            <w:pPr>
              <w:spacing w:after="0" w:line="240" w:lineRule="auto"/>
              <w:rPr>
                <w:rFonts w:ascii="Times New Roman" w:hAnsi="Times New Roman" w:cs="Times New Roman"/>
              </w:rPr>
            </w:pPr>
          </w:p>
        </w:tc>
        <w:tc>
          <w:tcPr>
            <w:tcW w:w="1417" w:type="dxa"/>
            <w:tcMar>
              <w:left w:w="28" w:type="dxa"/>
              <w:right w:w="28" w:type="dxa"/>
            </w:tcMar>
          </w:tcPr>
          <w:p w:rsidR="00657EC6" w:rsidRPr="003E5A4F" w:rsidRDefault="00657EC6" w:rsidP="00670DC5">
            <w:pPr>
              <w:widowControl w:val="0"/>
              <w:autoSpaceDE w:val="0"/>
              <w:autoSpaceDN w:val="0"/>
              <w:adjustRightInd w:val="0"/>
              <w:spacing w:before="120" w:after="0" w:line="200" w:lineRule="exact"/>
              <w:rPr>
                <w:rFonts w:ascii="Times New Roman" w:hAnsi="Times New Roman" w:cs="Times New Roman"/>
              </w:rPr>
            </w:pPr>
            <w:r w:rsidRPr="003E5A4F">
              <w:rPr>
                <w:rFonts w:ascii="Times New Roman" w:hAnsi="Times New Roman" w:cs="Times New Roman"/>
              </w:rPr>
              <w:t>бюджеты муниципальных образований</w:t>
            </w:r>
            <w:r>
              <w:rPr>
                <w:rFonts w:ascii="Times New Roman" w:hAnsi="Times New Roman" w:cs="Times New Roman"/>
              </w:rPr>
              <w:t xml:space="preserve"> края</w:t>
            </w:r>
          </w:p>
        </w:tc>
        <w:tc>
          <w:tcPr>
            <w:tcW w:w="1276" w:type="dxa"/>
            <w:tcMar>
              <w:left w:w="28" w:type="dxa"/>
              <w:right w:w="28" w:type="dxa"/>
            </w:tcMar>
          </w:tcPr>
          <w:p w:rsidR="00657EC6" w:rsidRPr="003E5A4F" w:rsidRDefault="00657EC6" w:rsidP="00657EC6">
            <w:pPr>
              <w:widowControl w:val="0"/>
              <w:spacing w:before="120" w:after="0" w:line="200" w:lineRule="exact"/>
              <w:ind w:right="74"/>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74"/>
              <w:jc w:val="center"/>
              <w:rPr>
                <w:rFonts w:ascii="Times New Roman" w:hAnsi="Times New Roman" w:cs="Times New Roman"/>
              </w:rPr>
            </w:pPr>
            <w:r w:rsidRPr="003E5A4F">
              <w:rPr>
                <w:rFonts w:ascii="Times New Roman" w:hAnsi="Times New Roman" w:cs="Times New Roman"/>
              </w:rPr>
              <w:t>0</w:t>
            </w:r>
          </w:p>
        </w:tc>
        <w:tc>
          <w:tcPr>
            <w:tcW w:w="1275" w:type="dxa"/>
            <w:tcMar>
              <w:left w:w="28" w:type="dxa"/>
              <w:right w:w="28" w:type="dxa"/>
            </w:tcMar>
          </w:tcPr>
          <w:p w:rsidR="00657EC6" w:rsidRPr="003E5A4F" w:rsidRDefault="00657EC6" w:rsidP="00657EC6">
            <w:pPr>
              <w:widowControl w:val="0"/>
              <w:spacing w:before="120" w:after="0" w:line="200" w:lineRule="exact"/>
              <w:ind w:right="74"/>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74"/>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74"/>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74"/>
              <w:jc w:val="center"/>
              <w:rPr>
                <w:rFonts w:ascii="Times New Roman" w:hAnsi="Times New Roman" w:cs="Times New Roman"/>
              </w:rPr>
            </w:pPr>
            <w:r w:rsidRPr="003E5A4F">
              <w:rPr>
                <w:rFonts w:ascii="Times New Roman" w:hAnsi="Times New Roman" w:cs="Times New Roman"/>
              </w:rPr>
              <w:t>0</w:t>
            </w:r>
          </w:p>
        </w:tc>
        <w:tc>
          <w:tcPr>
            <w:tcW w:w="1275" w:type="dxa"/>
          </w:tcPr>
          <w:p w:rsidR="00657EC6" w:rsidRPr="003E5A4F" w:rsidRDefault="00657EC6" w:rsidP="00657EC6">
            <w:pPr>
              <w:widowControl w:val="0"/>
              <w:spacing w:before="120" w:after="0" w:line="200" w:lineRule="exact"/>
              <w:ind w:right="74"/>
              <w:jc w:val="center"/>
              <w:rPr>
                <w:rFonts w:ascii="Times New Roman" w:hAnsi="Times New Roman" w:cs="Times New Roman"/>
              </w:rPr>
            </w:pPr>
            <w:r w:rsidRPr="003E5A4F">
              <w:rPr>
                <w:rFonts w:ascii="Times New Roman" w:hAnsi="Times New Roman" w:cs="Times New Roman"/>
              </w:rPr>
              <w:t>500,00</w:t>
            </w:r>
          </w:p>
        </w:tc>
        <w:tc>
          <w:tcPr>
            <w:tcW w:w="1134" w:type="dxa"/>
          </w:tcPr>
          <w:p w:rsidR="00657EC6" w:rsidRPr="003E5A4F" w:rsidRDefault="00657EC6" w:rsidP="00657EC6">
            <w:pPr>
              <w:widowControl w:val="0"/>
              <w:spacing w:before="120" w:after="0" w:line="200" w:lineRule="exact"/>
              <w:ind w:right="74"/>
              <w:jc w:val="center"/>
              <w:rPr>
                <w:rFonts w:ascii="Times New Roman" w:hAnsi="Times New Roman" w:cs="Times New Roman"/>
              </w:rPr>
            </w:pPr>
            <w:r w:rsidRPr="003E5A4F">
              <w:rPr>
                <w:rFonts w:ascii="Times New Roman" w:hAnsi="Times New Roman" w:cs="Times New Roman"/>
              </w:rPr>
              <w:t>500,00</w:t>
            </w:r>
          </w:p>
        </w:tc>
        <w:tc>
          <w:tcPr>
            <w:tcW w:w="1276" w:type="dxa"/>
            <w:tcMar>
              <w:left w:w="28" w:type="dxa"/>
              <w:right w:w="28" w:type="dxa"/>
            </w:tcMar>
          </w:tcPr>
          <w:p w:rsidR="00657EC6" w:rsidRPr="003E5A4F" w:rsidRDefault="00657EC6" w:rsidP="00657EC6">
            <w:pPr>
              <w:widowControl w:val="0"/>
              <w:spacing w:before="120" w:after="0" w:line="200" w:lineRule="exact"/>
              <w:ind w:right="74"/>
              <w:jc w:val="center"/>
              <w:rPr>
                <w:rFonts w:ascii="Times New Roman" w:hAnsi="Times New Roman" w:cs="Times New Roman"/>
              </w:rPr>
            </w:pPr>
            <w:r w:rsidRPr="003E5A4F">
              <w:rPr>
                <w:rFonts w:ascii="Times New Roman" w:hAnsi="Times New Roman" w:cs="Times New Roman"/>
              </w:rPr>
              <w:t>512,00</w:t>
            </w:r>
          </w:p>
        </w:tc>
        <w:tc>
          <w:tcPr>
            <w:tcW w:w="1276" w:type="dxa"/>
          </w:tcPr>
          <w:p w:rsidR="00657EC6" w:rsidRPr="003E5A4F" w:rsidRDefault="00657EC6" w:rsidP="00657EC6">
            <w:pPr>
              <w:widowControl w:val="0"/>
              <w:spacing w:before="120" w:after="0" w:line="200" w:lineRule="exact"/>
              <w:ind w:right="74"/>
              <w:jc w:val="center"/>
              <w:rPr>
                <w:rFonts w:ascii="Times New Roman" w:hAnsi="Times New Roman" w:cs="Times New Roman"/>
              </w:rPr>
            </w:pPr>
            <w:r w:rsidRPr="003E5A4F">
              <w:rPr>
                <w:rFonts w:ascii="Times New Roman" w:hAnsi="Times New Roman" w:cs="Times New Roman"/>
              </w:rPr>
              <w:t>0</w:t>
            </w:r>
          </w:p>
        </w:tc>
      </w:tr>
      <w:tr w:rsidR="00657EC6" w:rsidRPr="003E5A4F" w:rsidTr="00657EC6">
        <w:tc>
          <w:tcPr>
            <w:tcW w:w="709" w:type="dxa"/>
            <w:vMerge w:val="restart"/>
            <w:shd w:val="clear" w:color="auto" w:fill="auto"/>
            <w:tcMar>
              <w:left w:w="28" w:type="dxa"/>
              <w:right w:w="28" w:type="dxa"/>
            </w:tcMar>
          </w:tcPr>
          <w:p w:rsidR="00657EC6" w:rsidRPr="003E5A4F" w:rsidRDefault="00657EC6" w:rsidP="00657EC6">
            <w:pPr>
              <w:widowControl w:val="0"/>
              <w:spacing w:before="120" w:after="0" w:line="200" w:lineRule="exact"/>
              <w:ind w:left="-57" w:right="-57"/>
              <w:jc w:val="center"/>
              <w:rPr>
                <w:rFonts w:ascii="Times New Roman" w:hAnsi="Times New Roman" w:cs="Times New Roman"/>
              </w:rPr>
            </w:pPr>
            <w:r w:rsidRPr="003E5A4F">
              <w:rPr>
                <w:rFonts w:ascii="Times New Roman" w:hAnsi="Times New Roman" w:cs="Times New Roman"/>
              </w:rPr>
              <w:t>2.2.</w:t>
            </w:r>
          </w:p>
        </w:tc>
        <w:tc>
          <w:tcPr>
            <w:tcW w:w="1418" w:type="dxa"/>
            <w:vMerge w:val="restart"/>
            <w:shd w:val="clear" w:color="auto" w:fill="auto"/>
            <w:tcMar>
              <w:left w:w="28" w:type="dxa"/>
              <w:right w:w="28" w:type="dxa"/>
            </w:tcMar>
          </w:tcPr>
          <w:p w:rsidR="00657EC6" w:rsidRPr="003E5A4F" w:rsidRDefault="00657EC6" w:rsidP="00657EC6">
            <w:pPr>
              <w:widowControl w:val="0"/>
              <w:spacing w:before="120" w:after="0" w:line="200" w:lineRule="exact"/>
              <w:rPr>
                <w:rFonts w:ascii="Times New Roman" w:hAnsi="Times New Roman" w:cs="Times New Roman"/>
              </w:rPr>
            </w:pPr>
            <w:r w:rsidRPr="003E5A4F">
              <w:rPr>
                <w:rFonts w:ascii="Times New Roman" w:hAnsi="Times New Roman" w:cs="Times New Roman"/>
              </w:rPr>
              <w:t>Газификация населенных пунктов края</w:t>
            </w:r>
          </w:p>
        </w:tc>
        <w:tc>
          <w:tcPr>
            <w:tcW w:w="1417" w:type="dxa"/>
            <w:tcMar>
              <w:left w:w="28" w:type="dxa"/>
              <w:right w:w="28" w:type="dxa"/>
            </w:tcMar>
          </w:tcPr>
          <w:p w:rsidR="00657EC6" w:rsidRPr="003E5A4F" w:rsidRDefault="00657EC6" w:rsidP="00657EC6">
            <w:pPr>
              <w:widowControl w:val="0"/>
              <w:autoSpaceDE w:val="0"/>
              <w:autoSpaceDN w:val="0"/>
              <w:adjustRightInd w:val="0"/>
              <w:spacing w:before="120" w:after="0" w:line="200" w:lineRule="exact"/>
              <w:rPr>
                <w:rFonts w:ascii="Times New Roman" w:hAnsi="Times New Roman" w:cs="Times New Roman"/>
              </w:rPr>
            </w:pPr>
            <w:r w:rsidRPr="003E5A4F">
              <w:rPr>
                <w:rFonts w:ascii="Times New Roman" w:hAnsi="Times New Roman" w:cs="Times New Roman"/>
              </w:rPr>
              <w:t>всего</w:t>
            </w:r>
          </w:p>
        </w:tc>
        <w:tc>
          <w:tcPr>
            <w:tcW w:w="1276" w:type="dxa"/>
            <w:tcMar>
              <w:left w:w="28" w:type="dxa"/>
              <w:right w:w="28" w:type="dxa"/>
            </w:tcMar>
          </w:tcPr>
          <w:p w:rsidR="00657EC6" w:rsidRPr="003E5A4F" w:rsidRDefault="00657EC6" w:rsidP="00657EC6">
            <w:pPr>
              <w:widowControl w:val="0"/>
              <w:spacing w:before="120" w:after="0" w:line="200" w:lineRule="exact"/>
              <w:ind w:right="74"/>
              <w:jc w:val="center"/>
              <w:rPr>
                <w:rFonts w:ascii="Times New Roman" w:hAnsi="Times New Roman" w:cs="Times New Roman"/>
              </w:rPr>
            </w:pPr>
            <w:r w:rsidRPr="003E5A4F">
              <w:rPr>
                <w:rFonts w:ascii="Times New Roman" w:hAnsi="Times New Roman" w:cs="Times New Roman"/>
              </w:rPr>
              <w:t>141 200,00</w:t>
            </w:r>
          </w:p>
        </w:tc>
        <w:tc>
          <w:tcPr>
            <w:tcW w:w="1276" w:type="dxa"/>
            <w:tcMar>
              <w:left w:w="28" w:type="dxa"/>
              <w:right w:w="28" w:type="dxa"/>
            </w:tcMar>
          </w:tcPr>
          <w:p w:rsidR="00657EC6" w:rsidRPr="003E5A4F" w:rsidRDefault="00657EC6" w:rsidP="00657EC6">
            <w:pPr>
              <w:widowControl w:val="0"/>
              <w:spacing w:before="120" w:after="0" w:line="200" w:lineRule="exact"/>
              <w:ind w:right="57"/>
              <w:jc w:val="center"/>
              <w:rPr>
                <w:rFonts w:ascii="Times New Roman" w:hAnsi="Times New Roman" w:cs="Times New Roman"/>
                <w:spacing w:val="-6"/>
              </w:rPr>
            </w:pPr>
            <w:r w:rsidRPr="003E5A4F">
              <w:rPr>
                <w:rFonts w:ascii="Times New Roman" w:hAnsi="Times New Roman" w:cs="Times New Roman"/>
                <w:spacing w:val="-6"/>
              </w:rPr>
              <w:t>499 315,00</w:t>
            </w:r>
          </w:p>
        </w:tc>
        <w:tc>
          <w:tcPr>
            <w:tcW w:w="1275" w:type="dxa"/>
            <w:tcMar>
              <w:left w:w="28" w:type="dxa"/>
              <w:right w:w="28" w:type="dxa"/>
            </w:tcMar>
          </w:tcPr>
          <w:p w:rsidR="00657EC6" w:rsidRPr="003E5A4F" w:rsidRDefault="00657EC6" w:rsidP="00657EC6">
            <w:pPr>
              <w:widowControl w:val="0"/>
              <w:spacing w:before="120" w:after="0" w:line="200" w:lineRule="exact"/>
              <w:jc w:val="center"/>
              <w:rPr>
                <w:rFonts w:ascii="Times New Roman" w:hAnsi="Times New Roman" w:cs="Times New Roman"/>
              </w:rPr>
            </w:pPr>
            <w:r w:rsidRPr="003E5A4F">
              <w:rPr>
                <w:rFonts w:ascii="Times New Roman" w:hAnsi="Times New Roman" w:cs="Times New Roman"/>
              </w:rPr>
              <w:t>255 329,00</w:t>
            </w:r>
          </w:p>
        </w:tc>
        <w:tc>
          <w:tcPr>
            <w:tcW w:w="1276" w:type="dxa"/>
            <w:tcMar>
              <w:left w:w="28" w:type="dxa"/>
              <w:right w:w="28" w:type="dxa"/>
            </w:tcMar>
          </w:tcPr>
          <w:p w:rsidR="00657EC6" w:rsidRPr="003E5A4F" w:rsidRDefault="00657EC6" w:rsidP="00657EC6">
            <w:pPr>
              <w:widowControl w:val="0"/>
              <w:spacing w:before="120" w:after="0" w:line="200" w:lineRule="exact"/>
              <w:ind w:right="57"/>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28"/>
              <w:jc w:val="center"/>
              <w:rPr>
                <w:rFonts w:ascii="Times New Roman" w:hAnsi="Times New Roman" w:cs="Times New Roman"/>
              </w:rPr>
            </w:pPr>
            <w:r w:rsidRPr="003E5A4F">
              <w:rPr>
                <w:rFonts w:ascii="Times New Roman" w:hAnsi="Times New Roman" w:cs="Times New Roman"/>
              </w:rPr>
              <w:t>304 939,49</w:t>
            </w:r>
          </w:p>
        </w:tc>
        <w:tc>
          <w:tcPr>
            <w:tcW w:w="1276" w:type="dxa"/>
            <w:tcMar>
              <w:left w:w="28" w:type="dxa"/>
              <w:right w:w="28" w:type="dxa"/>
            </w:tcMar>
          </w:tcPr>
          <w:p w:rsidR="00657EC6" w:rsidRPr="003E5A4F" w:rsidRDefault="00657EC6" w:rsidP="00657EC6">
            <w:pPr>
              <w:widowControl w:val="0"/>
              <w:autoSpaceDE w:val="0"/>
              <w:autoSpaceDN w:val="0"/>
              <w:adjustRightInd w:val="0"/>
              <w:spacing w:before="120" w:after="0" w:line="200" w:lineRule="exact"/>
              <w:ind w:right="113"/>
              <w:jc w:val="center"/>
              <w:rPr>
                <w:rFonts w:ascii="Times New Roman" w:hAnsi="Times New Roman" w:cs="Times New Roman"/>
              </w:rPr>
            </w:pPr>
            <w:r w:rsidRPr="003E5A4F">
              <w:rPr>
                <w:rFonts w:ascii="Times New Roman" w:hAnsi="Times New Roman" w:cs="Times New Roman"/>
              </w:rPr>
              <w:t>267 170,45</w:t>
            </w:r>
          </w:p>
        </w:tc>
        <w:tc>
          <w:tcPr>
            <w:tcW w:w="1275" w:type="dxa"/>
          </w:tcPr>
          <w:p w:rsidR="00657EC6" w:rsidRPr="00276DEF" w:rsidRDefault="00657EC6" w:rsidP="00657EC6">
            <w:pPr>
              <w:widowControl w:val="0"/>
              <w:spacing w:before="120" w:after="0" w:line="200" w:lineRule="exact"/>
              <w:ind w:right="28"/>
              <w:jc w:val="center"/>
              <w:rPr>
                <w:rFonts w:ascii="Times New Roman" w:hAnsi="Times New Roman" w:cs="Times New Roman"/>
              </w:rPr>
            </w:pPr>
            <w:r w:rsidRPr="00276DEF">
              <w:rPr>
                <w:rFonts w:ascii="Times New Roman" w:hAnsi="Times New Roman" w:cs="Times New Roman"/>
              </w:rPr>
              <w:t>207 927,24</w:t>
            </w:r>
          </w:p>
        </w:tc>
        <w:tc>
          <w:tcPr>
            <w:tcW w:w="1134" w:type="dxa"/>
          </w:tcPr>
          <w:p w:rsidR="00657EC6" w:rsidRPr="00276DEF" w:rsidRDefault="00657EC6" w:rsidP="00657EC6">
            <w:pPr>
              <w:widowControl w:val="0"/>
              <w:spacing w:before="120" w:after="0" w:line="200" w:lineRule="exact"/>
              <w:ind w:right="28"/>
              <w:jc w:val="center"/>
              <w:rPr>
                <w:rFonts w:ascii="Times New Roman" w:hAnsi="Times New Roman" w:cs="Times New Roman"/>
              </w:rPr>
            </w:pPr>
            <w:r w:rsidRPr="00276DEF">
              <w:rPr>
                <w:rFonts w:ascii="Times New Roman" w:hAnsi="Times New Roman" w:cs="Times New Roman"/>
              </w:rPr>
              <w:t>194 563,65</w:t>
            </w:r>
          </w:p>
        </w:tc>
        <w:tc>
          <w:tcPr>
            <w:tcW w:w="1276" w:type="dxa"/>
            <w:tcMar>
              <w:left w:w="28" w:type="dxa"/>
              <w:right w:w="28" w:type="dxa"/>
            </w:tcMar>
          </w:tcPr>
          <w:p w:rsidR="00657EC6" w:rsidRPr="00276DEF" w:rsidRDefault="00657EC6" w:rsidP="00657EC6">
            <w:pPr>
              <w:widowControl w:val="0"/>
              <w:spacing w:before="120" w:after="0" w:line="200" w:lineRule="exact"/>
              <w:ind w:right="28"/>
              <w:jc w:val="center"/>
              <w:rPr>
                <w:rFonts w:ascii="Times New Roman" w:hAnsi="Times New Roman" w:cs="Times New Roman"/>
              </w:rPr>
            </w:pPr>
            <w:r w:rsidRPr="00276DEF">
              <w:rPr>
                <w:rFonts w:ascii="Times New Roman" w:hAnsi="Times New Roman" w:cs="Times New Roman"/>
              </w:rPr>
              <w:t>144 983,72</w:t>
            </w:r>
          </w:p>
        </w:tc>
        <w:tc>
          <w:tcPr>
            <w:tcW w:w="1276" w:type="dxa"/>
          </w:tcPr>
          <w:p w:rsidR="00657EC6" w:rsidRPr="00276DEF" w:rsidRDefault="00657EC6" w:rsidP="00657EC6">
            <w:pPr>
              <w:widowControl w:val="0"/>
              <w:spacing w:before="120" w:after="0" w:line="200" w:lineRule="exact"/>
              <w:ind w:right="28"/>
              <w:jc w:val="center"/>
              <w:rPr>
                <w:rFonts w:ascii="Times New Roman" w:hAnsi="Times New Roman" w:cs="Times New Roman"/>
              </w:rPr>
            </w:pPr>
            <w:r w:rsidRPr="00276DEF">
              <w:rPr>
                <w:rFonts w:ascii="Times New Roman" w:hAnsi="Times New Roman" w:cs="Times New Roman"/>
              </w:rPr>
              <w:t>176 005,15</w:t>
            </w:r>
          </w:p>
        </w:tc>
      </w:tr>
      <w:tr w:rsidR="00657EC6" w:rsidRPr="003E5A4F" w:rsidTr="00657EC6">
        <w:tc>
          <w:tcPr>
            <w:tcW w:w="709" w:type="dxa"/>
            <w:vMerge/>
            <w:shd w:val="clear" w:color="auto" w:fill="auto"/>
            <w:tcMar>
              <w:left w:w="28" w:type="dxa"/>
              <w:right w:w="28" w:type="dxa"/>
            </w:tcMar>
          </w:tcPr>
          <w:p w:rsidR="00657EC6" w:rsidRPr="003E5A4F" w:rsidRDefault="00657EC6" w:rsidP="00657EC6">
            <w:pPr>
              <w:widowControl w:val="0"/>
              <w:spacing w:before="120" w:after="0" w:line="200" w:lineRule="exact"/>
              <w:ind w:left="-57" w:right="-57"/>
              <w:jc w:val="center"/>
              <w:rPr>
                <w:rFonts w:ascii="Times New Roman" w:hAnsi="Times New Roman" w:cs="Times New Roman"/>
              </w:rPr>
            </w:pPr>
          </w:p>
        </w:tc>
        <w:tc>
          <w:tcPr>
            <w:tcW w:w="1418" w:type="dxa"/>
            <w:vMerge/>
            <w:shd w:val="clear" w:color="auto" w:fill="auto"/>
            <w:tcMar>
              <w:left w:w="28" w:type="dxa"/>
              <w:right w:w="28" w:type="dxa"/>
            </w:tcMar>
          </w:tcPr>
          <w:p w:rsidR="00657EC6" w:rsidRPr="003E5A4F" w:rsidRDefault="00657EC6" w:rsidP="00657EC6">
            <w:pPr>
              <w:widowControl w:val="0"/>
              <w:spacing w:before="120" w:after="0" w:line="200" w:lineRule="exact"/>
              <w:rPr>
                <w:rFonts w:ascii="Times New Roman" w:hAnsi="Times New Roman" w:cs="Times New Roman"/>
              </w:rPr>
            </w:pPr>
          </w:p>
        </w:tc>
        <w:tc>
          <w:tcPr>
            <w:tcW w:w="1417" w:type="dxa"/>
            <w:tcMar>
              <w:left w:w="28" w:type="dxa"/>
              <w:right w:w="28" w:type="dxa"/>
            </w:tcMar>
          </w:tcPr>
          <w:p w:rsidR="00657EC6" w:rsidRPr="003E5A4F" w:rsidRDefault="00657EC6" w:rsidP="00657EC6">
            <w:pPr>
              <w:widowControl w:val="0"/>
              <w:autoSpaceDE w:val="0"/>
              <w:autoSpaceDN w:val="0"/>
              <w:adjustRightInd w:val="0"/>
              <w:spacing w:before="120" w:after="0" w:line="200" w:lineRule="exact"/>
              <w:rPr>
                <w:rFonts w:ascii="Times New Roman" w:hAnsi="Times New Roman" w:cs="Times New Roman"/>
              </w:rPr>
            </w:pPr>
            <w:r w:rsidRPr="003E5A4F">
              <w:rPr>
                <w:rFonts w:ascii="Times New Roman" w:hAnsi="Times New Roman" w:cs="Times New Roman"/>
              </w:rPr>
              <w:t>краевой бюджет</w:t>
            </w:r>
          </w:p>
        </w:tc>
        <w:tc>
          <w:tcPr>
            <w:tcW w:w="1276" w:type="dxa"/>
            <w:tcMar>
              <w:left w:w="28" w:type="dxa"/>
              <w:right w:w="28" w:type="dxa"/>
            </w:tcMar>
          </w:tcPr>
          <w:p w:rsidR="00657EC6" w:rsidRPr="003E5A4F" w:rsidRDefault="00657EC6" w:rsidP="00657EC6">
            <w:pPr>
              <w:widowControl w:val="0"/>
              <w:spacing w:before="120" w:after="0" w:line="200" w:lineRule="exact"/>
              <w:ind w:right="74"/>
              <w:jc w:val="center"/>
              <w:rPr>
                <w:rFonts w:ascii="Times New Roman" w:hAnsi="Times New Roman" w:cs="Times New Roman"/>
              </w:rPr>
            </w:pPr>
            <w:r w:rsidRPr="003E5A4F">
              <w:rPr>
                <w:rFonts w:ascii="Times New Roman" w:hAnsi="Times New Roman" w:cs="Times New Roman"/>
              </w:rPr>
              <w:t>90 000,00</w:t>
            </w:r>
          </w:p>
        </w:tc>
        <w:tc>
          <w:tcPr>
            <w:tcW w:w="1276" w:type="dxa"/>
            <w:tcMar>
              <w:left w:w="28" w:type="dxa"/>
              <w:right w:w="28" w:type="dxa"/>
            </w:tcMar>
          </w:tcPr>
          <w:p w:rsidR="00657EC6" w:rsidRPr="003E5A4F" w:rsidRDefault="00657EC6" w:rsidP="00657EC6">
            <w:pPr>
              <w:widowControl w:val="0"/>
              <w:spacing w:before="120" w:after="0" w:line="200" w:lineRule="exact"/>
              <w:ind w:right="57"/>
              <w:jc w:val="center"/>
              <w:rPr>
                <w:rFonts w:ascii="Times New Roman" w:hAnsi="Times New Roman" w:cs="Times New Roman"/>
                <w:spacing w:val="-6"/>
              </w:rPr>
            </w:pPr>
            <w:r w:rsidRPr="003E5A4F">
              <w:rPr>
                <w:rFonts w:ascii="Times New Roman" w:hAnsi="Times New Roman" w:cs="Times New Roman"/>
                <w:spacing w:val="-6"/>
              </w:rPr>
              <w:t>412 205,00</w:t>
            </w:r>
          </w:p>
        </w:tc>
        <w:tc>
          <w:tcPr>
            <w:tcW w:w="1275" w:type="dxa"/>
            <w:tcMar>
              <w:left w:w="28" w:type="dxa"/>
              <w:right w:w="28" w:type="dxa"/>
            </w:tcMar>
          </w:tcPr>
          <w:p w:rsidR="00657EC6" w:rsidRPr="003E5A4F" w:rsidRDefault="00657EC6" w:rsidP="00657EC6">
            <w:pPr>
              <w:widowControl w:val="0"/>
              <w:spacing w:before="120" w:after="0" w:line="200" w:lineRule="exact"/>
              <w:jc w:val="center"/>
              <w:rPr>
                <w:rFonts w:ascii="Times New Roman" w:hAnsi="Times New Roman" w:cs="Times New Roman"/>
              </w:rPr>
            </w:pPr>
            <w:r w:rsidRPr="003E5A4F">
              <w:rPr>
                <w:rFonts w:ascii="Times New Roman" w:hAnsi="Times New Roman" w:cs="Times New Roman"/>
              </w:rPr>
              <w:t>191 750,00</w:t>
            </w:r>
          </w:p>
        </w:tc>
        <w:tc>
          <w:tcPr>
            <w:tcW w:w="1276" w:type="dxa"/>
            <w:tcMar>
              <w:left w:w="28" w:type="dxa"/>
              <w:right w:w="28" w:type="dxa"/>
            </w:tcMar>
          </w:tcPr>
          <w:p w:rsidR="00657EC6" w:rsidRPr="003E5A4F" w:rsidRDefault="00657EC6" w:rsidP="00657EC6">
            <w:pPr>
              <w:widowControl w:val="0"/>
              <w:spacing w:before="120" w:after="0" w:line="200" w:lineRule="exact"/>
              <w:ind w:right="57"/>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28"/>
              <w:jc w:val="center"/>
              <w:rPr>
                <w:rFonts w:ascii="Times New Roman" w:hAnsi="Times New Roman" w:cs="Times New Roman"/>
              </w:rPr>
            </w:pPr>
            <w:r w:rsidRPr="003E5A4F">
              <w:rPr>
                <w:rFonts w:ascii="Times New Roman" w:hAnsi="Times New Roman" w:cs="Times New Roman"/>
              </w:rPr>
              <w:t>101 384,00</w:t>
            </w:r>
          </w:p>
        </w:tc>
        <w:tc>
          <w:tcPr>
            <w:tcW w:w="1276" w:type="dxa"/>
            <w:tcMar>
              <w:left w:w="28" w:type="dxa"/>
              <w:right w:w="28" w:type="dxa"/>
            </w:tcMar>
          </w:tcPr>
          <w:p w:rsidR="00657EC6" w:rsidRPr="003E5A4F" w:rsidRDefault="00657EC6" w:rsidP="00657EC6">
            <w:pPr>
              <w:widowControl w:val="0"/>
              <w:autoSpaceDE w:val="0"/>
              <w:autoSpaceDN w:val="0"/>
              <w:adjustRightInd w:val="0"/>
              <w:spacing w:before="120" w:after="0" w:line="200" w:lineRule="exact"/>
              <w:ind w:right="113"/>
              <w:jc w:val="center"/>
              <w:rPr>
                <w:rFonts w:ascii="Times New Roman" w:hAnsi="Times New Roman" w:cs="Times New Roman"/>
              </w:rPr>
            </w:pPr>
            <w:r w:rsidRPr="003E5A4F">
              <w:rPr>
                <w:rFonts w:ascii="Times New Roman" w:hAnsi="Times New Roman" w:cs="Times New Roman"/>
              </w:rPr>
              <w:t>108 445,90</w:t>
            </w:r>
          </w:p>
        </w:tc>
        <w:tc>
          <w:tcPr>
            <w:tcW w:w="1275" w:type="dxa"/>
          </w:tcPr>
          <w:p w:rsidR="00657EC6" w:rsidRPr="00276DEF" w:rsidRDefault="00657EC6" w:rsidP="00657EC6">
            <w:pPr>
              <w:widowControl w:val="0"/>
              <w:spacing w:before="120" w:after="0" w:line="200" w:lineRule="exact"/>
              <w:ind w:right="28"/>
              <w:jc w:val="center"/>
              <w:rPr>
                <w:rFonts w:ascii="Times New Roman" w:hAnsi="Times New Roman" w:cs="Times New Roman"/>
              </w:rPr>
            </w:pPr>
            <w:r w:rsidRPr="00276DEF">
              <w:rPr>
                <w:rFonts w:ascii="Times New Roman" w:hAnsi="Times New Roman" w:cs="Times New Roman"/>
              </w:rPr>
              <w:t>108 428,50</w:t>
            </w:r>
          </w:p>
        </w:tc>
        <w:tc>
          <w:tcPr>
            <w:tcW w:w="1134" w:type="dxa"/>
          </w:tcPr>
          <w:p w:rsidR="00657EC6" w:rsidRPr="00276DEF" w:rsidRDefault="00657EC6" w:rsidP="00657EC6">
            <w:pPr>
              <w:widowControl w:val="0"/>
              <w:spacing w:before="120" w:after="0" w:line="200" w:lineRule="exact"/>
              <w:ind w:right="28"/>
              <w:jc w:val="center"/>
              <w:rPr>
                <w:rFonts w:ascii="Times New Roman" w:hAnsi="Times New Roman" w:cs="Times New Roman"/>
              </w:rPr>
            </w:pPr>
            <w:r w:rsidRPr="00276DEF">
              <w:rPr>
                <w:rFonts w:ascii="Times New Roman" w:hAnsi="Times New Roman" w:cs="Times New Roman"/>
              </w:rPr>
              <w:t>108 889,82</w:t>
            </w:r>
          </w:p>
        </w:tc>
        <w:tc>
          <w:tcPr>
            <w:tcW w:w="1276" w:type="dxa"/>
            <w:tcMar>
              <w:left w:w="28" w:type="dxa"/>
              <w:right w:w="28" w:type="dxa"/>
            </w:tcMar>
          </w:tcPr>
          <w:p w:rsidR="00657EC6" w:rsidRPr="00276DEF" w:rsidRDefault="00657EC6" w:rsidP="00657EC6">
            <w:pPr>
              <w:widowControl w:val="0"/>
              <w:spacing w:before="120" w:after="0" w:line="200" w:lineRule="exact"/>
              <w:ind w:right="28"/>
              <w:jc w:val="center"/>
              <w:rPr>
                <w:rFonts w:ascii="Times New Roman" w:hAnsi="Times New Roman" w:cs="Times New Roman"/>
              </w:rPr>
            </w:pPr>
            <w:r w:rsidRPr="00276DEF">
              <w:rPr>
                <w:rFonts w:ascii="Times New Roman" w:hAnsi="Times New Roman" w:cs="Times New Roman"/>
              </w:rPr>
              <w:t>129 932,41</w:t>
            </w:r>
          </w:p>
        </w:tc>
        <w:tc>
          <w:tcPr>
            <w:tcW w:w="1276" w:type="dxa"/>
          </w:tcPr>
          <w:p w:rsidR="00657EC6" w:rsidRPr="00276DEF" w:rsidRDefault="00657EC6" w:rsidP="00657EC6">
            <w:pPr>
              <w:widowControl w:val="0"/>
              <w:spacing w:before="120" w:after="0" w:line="200" w:lineRule="exact"/>
              <w:ind w:right="28"/>
              <w:jc w:val="center"/>
              <w:rPr>
                <w:rFonts w:ascii="Times New Roman" w:hAnsi="Times New Roman" w:cs="Times New Roman"/>
              </w:rPr>
            </w:pPr>
            <w:r w:rsidRPr="00276DEF">
              <w:rPr>
                <w:rFonts w:ascii="Times New Roman" w:hAnsi="Times New Roman" w:cs="Times New Roman"/>
              </w:rPr>
              <w:t>157 512,80</w:t>
            </w:r>
          </w:p>
        </w:tc>
      </w:tr>
      <w:tr w:rsidR="00657EC6" w:rsidRPr="003E5A4F" w:rsidTr="00657EC6">
        <w:tc>
          <w:tcPr>
            <w:tcW w:w="709" w:type="dxa"/>
            <w:vMerge/>
            <w:shd w:val="clear" w:color="auto" w:fill="auto"/>
            <w:tcMar>
              <w:left w:w="28" w:type="dxa"/>
              <w:right w:w="28" w:type="dxa"/>
            </w:tcMar>
          </w:tcPr>
          <w:p w:rsidR="00657EC6" w:rsidRPr="003E5A4F" w:rsidRDefault="00657EC6" w:rsidP="00657EC6">
            <w:pPr>
              <w:widowControl w:val="0"/>
              <w:spacing w:before="120" w:after="0" w:line="200" w:lineRule="exact"/>
              <w:ind w:left="-57" w:right="-57"/>
              <w:jc w:val="center"/>
              <w:rPr>
                <w:rFonts w:ascii="Times New Roman" w:hAnsi="Times New Roman" w:cs="Times New Roman"/>
              </w:rPr>
            </w:pPr>
          </w:p>
        </w:tc>
        <w:tc>
          <w:tcPr>
            <w:tcW w:w="1418" w:type="dxa"/>
            <w:vMerge/>
            <w:shd w:val="clear" w:color="auto" w:fill="auto"/>
            <w:tcMar>
              <w:left w:w="28" w:type="dxa"/>
              <w:right w:w="28" w:type="dxa"/>
            </w:tcMar>
          </w:tcPr>
          <w:p w:rsidR="00657EC6" w:rsidRPr="003E5A4F" w:rsidRDefault="00657EC6" w:rsidP="00657EC6">
            <w:pPr>
              <w:widowControl w:val="0"/>
              <w:spacing w:before="120" w:after="0" w:line="200" w:lineRule="exact"/>
              <w:rPr>
                <w:rFonts w:ascii="Times New Roman" w:hAnsi="Times New Roman" w:cs="Times New Roman"/>
              </w:rPr>
            </w:pPr>
          </w:p>
        </w:tc>
        <w:tc>
          <w:tcPr>
            <w:tcW w:w="1417" w:type="dxa"/>
            <w:tcMar>
              <w:left w:w="28" w:type="dxa"/>
              <w:right w:w="28" w:type="dxa"/>
            </w:tcMar>
          </w:tcPr>
          <w:p w:rsidR="00657EC6" w:rsidRPr="003E5A4F" w:rsidRDefault="00657EC6" w:rsidP="00670DC5">
            <w:pPr>
              <w:widowControl w:val="0"/>
              <w:tabs>
                <w:tab w:val="left" w:pos="823"/>
              </w:tabs>
              <w:autoSpaceDE w:val="0"/>
              <w:autoSpaceDN w:val="0"/>
              <w:adjustRightInd w:val="0"/>
              <w:spacing w:before="120" w:after="0" w:line="200" w:lineRule="exact"/>
              <w:rPr>
                <w:rFonts w:ascii="Times New Roman" w:hAnsi="Times New Roman" w:cs="Times New Roman"/>
              </w:rPr>
            </w:pPr>
            <w:r w:rsidRPr="003E5A4F">
              <w:rPr>
                <w:rFonts w:ascii="Times New Roman" w:hAnsi="Times New Roman" w:cs="Times New Roman"/>
              </w:rPr>
              <w:t>бюджеты муниципальных образований</w:t>
            </w:r>
            <w:r>
              <w:rPr>
                <w:rFonts w:ascii="Times New Roman" w:hAnsi="Times New Roman" w:cs="Times New Roman"/>
              </w:rPr>
              <w:t xml:space="preserve"> края</w:t>
            </w:r>
          </w:p>
        </w:tc>
        <w:tc>
          <w:tcPr>
            <w:tcW w:w="1276" w:type="dxa"/>
            <w:tcMar>
              <w:left w:w="28" w:type="dxa"/>
              <w:right w:w="28" w:type="dxa"/>
            </w:tcMar>
          </w:tcPr>
          <w:p w:rsidR="00657EC6" w:rsidRPr="003E5A4F" w:rsidRDefault="00657EC6" w:rsidP="00657EC6">
            <w:pPr>
              <w:widowControl w:val="0"/>
              <w:spacing w:before="120" w:after="0" w:line="200" w:lineRule="exact"/>
              <w:ind w:right="74"/>
              <w:jc w:val="center"/>
              <w:rPr>
                <w:rFonts w:ascii="Times New Roman" w:hAnsi="Times New Roman" w:cs="Times New Roman"/>
              </w:rPr>
            </w:pPr>
            <w:r w:rsidRPr="003E5A4F">
              <w:rPr>
                <w:rFonts w:ascii="Times New Roman" w:hAnsi="Times New Roman" w:cs="Times New Roman"/>
              </w:rPr>
              <w:t>12 900,00</w:t>
            </w:r>
          </w:p>
        </w:tc>
        <w:tc>
          <w:tcPr>
            <w:tcW w:w="1276" w:type="dxa"/>
            <w:tcMar>
              <w:left w:w="28" w:type="dxa"/>
              <w:right w:w="28" w:type="dxa"/>
            </w:tcMar>
          </w:tcPr>
          <w:p w:rsidR="00657EC6" w:rsidRPr="003E5A4F" w:rsidRDefault="00657EC6" w:rsidP="00657EC6">
            <w:pPr>
              <w:widowControl w:val="0"/>
              <w:spacing w:before="120" w:after="0" w:line="200" w:lineRule="exact"/>
              <w:ind w:right="57"/>
              <w:jc w:val="center"/>
              <w:rPr>
                <w:rFonts w:ascii="Times New Roman" w:hAnsi="Times New Roman" w:cs="Times New Roman"/>
                <w:spacing w:val="-6"/>
              </w:rPr>
            </w:pPr>
            <w:r w:rsidRPr="003E5A4F">
              <w:rPr>
                <w:rFonts w:ascii="Times New Roman" w:hAnsi="Times New Roman" w:cs="Times New Roman"/>
                <w:spacing w:val="-6"/>
              </w:rPr>
              <w:t>42 710,00</w:t>
            </w:r>
          </w:p>
        </w:tc>
        <w:tc>
          <w:tcPr>
            <w:tcW w:w="1275" w:type="dxa"/>
            <w:tcMar>
              <w:left w:w="28" w:type="dxa"/>
              <w:right w:w="28" w:type="dxa"/>
            </w:tcMar>
          </w:tcPr>
          <w:p w:rsidR="00657EC6" w:rsidRPr="003E5A4F" w:rsidRDefault="00657EC6" w:rsidP="00657EC6">
            <w:pPr>
              <w:widowControl w:val="0"/>
              <w:spacing w:before="120" w:after="0" w:line="200" w:lineRule="exact"/>
              <w:jc w:val="center"/>
              <w:rPr>
                <w:rFonts w:ascii="Times New Roman" w:hAnsi="Times New Roman" w:cs="Times New Roman"/>
              </w:rPr>
            </w:pPr>
            <w:r w:rsidRPr="003E5A4F">
              <w:rPr>
                <w:rFonts w:ascii="Times New Roman" w:hAnsi="Times New Roman" w:cs="Times New Roman"/>
              </w:rPr>
              <w:t>17 699,00</w:t>
            </w:r>
          </w:p>
        </w:tc>
        <w:tc>
          <w:tcPr>
            <w:tcW w:w="1276" w:type="dxa"/>
            <w:tcMar>
              <w:left w:w="28" w:type="dxa"/>
              <w:right w:w="28" w:type="dxa"/>
            </w:tcMar>
          </w:tcPr>
          <w:p w:rsidR="00657EC6" w:rsidRPr="003E5A4F" w:rsidRDefault="00657EC6" w:rsidP="00657EC6">
            <w:pPr>
              <w:widowControl w:val="0"/>
              <w:spacing w:before="120" w:after="0" w:line="200" w:lineRule="exact"/>
              <w:ind w:right="57"/>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28"/>
              <w:jc w:val="center"/>
              <w:rPr>
                <w:rFonts w:ascii="Times New Roman" w:hAnsi="Times New Roman" w:cs="Times New Roman"/>
              </w:rPr>
            </w:pPr>
            <w:r w:rsidRPr="003E5A4F">
              <w:rPr>
                <w:rFonts w:ascii="Times New Roman" w:hAnsi="Times New Roman" w:cs="Times New Roman"/>
              </w:rPr>
              <w:t>11 285,49</w:t>
            </w:r>
          </w:p>
        </w:tc>
        <w:tc>
          <w:tcPr>
            <w:tcW w:w="1276" w:type="dxa"/>
            <w:tcMar>
              <w:left w:w="28" w:type="dxa"/>
              <w:right w:w="28" w:type="dxa"/>
            </w:tcMar>
          </w:tcPr>
          <w:p w:rsidR="00657EC6" w:rsidRPr="003E5A4F" w:rsidRDefault="00657EC6" w:rsidP="00657EC6">
            <w:pPr>
              <w:widowControl w:val="0"/>
              <w:autoSpaceDE w:val="0"/>
              <w:autoSpaceDN w:val="0"/>
              <w:adjustRightInd w:val="0"/>
              <w:spacing w:before="120" w:after="0" w:line="200" w:lineRule="exact"/>
              <w:ind w:right="113"/>
              <w:jc w:val="center"/>
              <w:rPr>
                <w:rFonts w:ascii="Times New Roman" w:hAnsi="Times New Roman" w:cs="Times New Roman"/>
              </w:rPr>
            </w:pPr>
            <w:r w:rsidRPr="003E5A4F">
              <w:rPr>
                <w:rFonts w:ascii="Times New Roman" w:hAnsi="Times New Roman" w:cs="Times New Roman"/>
              </w:rPr>
              <w:t>12 055,10</w:t>
            </w:r>
          </w:p>
        </w:tc>
        <w:tc>
          <w:tcPr>
            <w:tcW w:w="1275" w:type="dxa"/>
          </w:tcPr>
          <w:p w:rsidR="00657EC6" w:rsidRPr="00276DEF" w:rsidRDefault="00657EC6" w:rsidP="00657EC6">
            <w:pPr>
              <w:widowControl w:val="0"/>
              <w:spacing w:before="120" w:after="0" w:line="200" w:lineRule="exact"/>
              <w:ind w:right="28"/>
              <w:jc w:val="center"/>
              <w:rPr>
                <w:rFonts w:ascii="Times New Roman" w:hAnsi="Times New Roman" w:cs="Times New Roman"/>
              </w:rPr>
            </w:pPr>
            <w:r w:rsidRPr="00276DEF">
              <w:rPr>
                <w:rFonts w:ascii="Times New Roman" w:hAnsi="Times New Roman" w:cs="Times New Roman"/>
              </w:rPr>
              <w:t>12 047,61</w:t>
            </w:r>
          </w:p>
        </w:tc>
        <w:tc>
          <w:tcPr>
            <w:tcW w:w="1134" w:type="dxa"/>
          </w:tcPr>
          <w:p w:rsidR="00657EC6" w:rsidRPr="00276DEF" w:rsidRDefault="00657EC6" w:rsidP="00657EC6">
            <w:pPr>
              <w:widowControl w:val="0"/>
              <w:spacing w:before="120" w:after="0" w:line="200" w:lineRule="exact"/>
              <w:ind w:right="28"/>
              <w:jc w:val="center"/>
              <w:rPr>
                <w:rFonts w:ascii="Times New Roman" w:hAnsi="Times New Roman" w:cs="Times New Roman"/>
              </w:rPr>
            </w:pPr>
            <w:r w:rsidRPr="00276DEF">
              <w:rPr>
                <w:rFonts w:ascii="Times New Roman" w:hAnsi="Times New Roman" w:cs="Times New Roman"/>
              </w:rPr>
              <w:t>12 415,96</w:t>
            </w:r>
          </w:p>
        </w:tc>
        <w:tc>
          <w:tcPr>
            <w:tcW w:w="1276" w:type="dxa"/>
            <w:tcMar>
              <w:left w:w="28" w:type="dxa"/>
              <w:right w:w="28" w:type="dxa"/>
            </w:tcMar>
          </w:tcPr>
          <w:p w:rsidR="00657EC6" w:rsidRPr="00276DEF" w:rsidRDefault="00657EC6" w:rsidP="00657EC6">
            <w:pPr>
              <w:widowControl w:val="0"/>
              <w:spacing w:before="120" w:after="0" w:line="200" w:lineRule="exact"/>
              <w:ind w:right="28"/>
              <w:jc w:val="center"/>
              <w:rPr>
                <w:rFonts w:ascii="Times New Roman" w:hAnsi="Times New Roman" w:cs="Times New Roman"/>
              </w:rPr>
            </w:pPr>
            <w:r w:rsidRPr="00276DEF">
              <w:rPr>
                <w:rFonts w:ascii="Times New Roman" w:hAnsi="Times New Roman" w:cs="Times New Roman"/>
              </w:rPr>
              <w:t>15 051,31</w:t>
            </w:r>
          </w:p>
        </w:tc>
        <w:tc>
          <w:tcPr>
            <w:tcW w:w="1276" w:type="dxa"/>
          </w:tcPr>
          <w:p w:rsidR="00657EC6" w:rsidRPr="00276DEF" w:rsidRDefault="00657EC6" w:rsidP="00657EC6">
            <w:pPr>
              <w:widowControl w:val="0"/>
              <w:spacing w:before="120" w:after="0" w:line="200" w:lineRule="exact"/>
              <w:ind w:right="28"/>
              <w:jc w:val="center"/>
              <w:rPr>
                <w:rFonts w:ascii="Times New Roman" w:hAnsi="Times New Roman" w:cs="Times New Roman"/>
              </w:rPr>
            </w:pPr>
            <w:r w:rsidRPr="00276DEF">
              <w:rPr>
                <w:rFonts w:ascii="Times New Roman" w:hAnsi="Times New Roman" w:cs="Times New Roman"/>
              </w:rPr>
              <w:t>18 492,35</w:t>
            </w:r>
          </w:p>
        </w:tc>
      </w:tr>
      <w:tr w:rsidR="00657EC6" w:rsidRPr="003E5A4F" w:rsidTr="00657EC6">
        <w:trPr>
          <w:trHeight w:val="150"/>
        </w:trPr>
        <w:tc>
          <w:tcPr>
            <w:tcW w:w="709" w:type="dxa"/>
            <w:vMerge/>
            <w:shd w:val="clear" w:color="auto" w:fill="auto"/>
            <w:tcMar>
              <w:left w:w="28" w:type="dxa"/>
              <w:right w:w="28" w:type="dxa"/>
            </w:tcMar>
          </w:tcPr>
          <w:p w:rsidR="00657EC6" w:rsidRPr="003E5A4F" w:rsidRDefault="00657EC6" w:rsidP="00657EC6">
            <w:pPr>
              <w:widowControl w:val="0"/>
              <w:spacing w:before="120" w:after="0" w:line="200" w:lineRule="exact"/>
              <w:ind w:left="-57" w:right="-57"/>
              <w:jc w:val="center"/>
              <w:rPr>
                <w:rFonts w:ascii="Times New Roman" w:hAnsi="Times New Roman" w:cs="Times New Roman"/>
              </w:rPr>
            </w:pPr>
          </w:p>
        </w:tc>
        <w:tc>
          <w:tcPr>
            <w:tcW w:w="1418" w:type="dxa"/>
            <w:vMerge/>
            <w:shd w:val="clear" w:color="auto" w:fill="auto"/>
            <w:tcMar>
              <w:left w:w="28" w:type="dxa"/>
              <w:right w:w="28" w:type="dxa"/>
            </w:tcMar>
          </w:tcPr>
          <w:p w:rsidR="00657EC6" w:rsidRPr="003E5A4F" w:rsidRDefault="00657EC6" w:rsidP="00657EC6">
            <w:pPr>
              <w:widowControl w:val="0"/>
              <w:spacing w:before="120" w:after="0" w:line="200" w:lineRule="exact"/>
              <w:rPr>
                <w:rFonts w:ascii="Times New Roman" w:hAnsi="Times New Roman" w:cs="Times New Roman"/>
              </w:rPr>
            </w:pPr>
          </w:p>
        </w:tc>
        <w:tc>
          <w:tcPr>
            <w:tcW w:w="1417" w:type="dxa"/>
            <w:tcMar>
              <w:left w:w="28" w:type="dxa"/>
              <w:right w:w="28" w:type="dxa"/>
            </w:tcMar>
          </w:tcPr>
          <w:p w:rsidR="00657EC6" w:rsidRPr="003E5A4F" w:rsidRDefault="00657EC6" w:rsidP="00657EC6">
            <w:pPr>
              <w:widowControl w:val="0"/>
              <w:autoSpaceDE w:val="0"/>
              <w:autoSpaceDN w:val="0"/>
              <w:adjustRightInd w:val="0"/>
              <w:spacing w:before="120" w:after="0" w:line="200" w:lineRule="exact"/>
              <w:rPr>
                <w:rFonts w:ascii="Times New Roman" w:hAnsi="Times New Roman" w:cs="Times New Roman"/>
              </w:rPr>
            </w:pPr>
            <w:proofErr w:type="spellStart"/>
            <w:r>
              <w:rPr>
                <w:rFonts w:ascii="Times New Roman" w:hAnsi="Times New Roman" w:cs="Times New Roman"/>
              </w:rPr>
              <w:t>в</w:t>
            </w:r>
            <w:r w:rsidRPr="003E5A4F">
              <w:rPr>
                <w:rFonts w:ascii="Times New Roman" w:hAnsi="Times New Roman" w:cs="Times New Roman"/>
              </w:rPr>
              <w:t>небюджет</w:t>
            </w:r>
            <w:r>
              <w:rPr>
                <w:rFonts w:ascii="Times New Roman" w:hAnsi="Times New Roman" w:cs="Times New Roman"/>
              </w:rPr>
              <w:t>-</w:t>
            </w:r>
            <w:r w:rsidRPr="003E5A4F">
              <w:rPr>
                <w:rFonts w:ascii="Times New Roman" w:hAnsi="Times New Roman" w:cs="Times New Roman"/>
              </w:rPr>
              <w:t>ные</w:t>
            </w:r>
            <w:proofErr w:type="spellEnd"/>
            <w:r w:rsidRPr="003E5A4F">
              <w:rPr>
                <w:rFonts w:ascii="Times New Roman" w:hAnsi="Times New Roman" w:cs="Times New Roman"/>
              </w:rPr>
              <w:t xml:space="preserve"> средства</w:t>
            </w:r>
          </w:p>
        </w:tc>
        <w:tc>
          <w:tcPr>
            <w:tcW w:w="1276" w:type="dxa"/>
            <w:tcMar>
              <w:left w:w="28" w:type="dxa"/>
              <w:right w:w="28" w:type="dxa"/>
            </w:tcMar>
          </w:tcPr>
          <w:p w:rsidR="00657EC6" w:rsidRPr="003E5A4F" w:rsidRDefault="00657EC6" w:rsidP="00657EC6">
            <w:pPr>
              <w:widowControl w:val="0"/>
              <w:spacing w:before="120" w:after="0" w:line="200" w:lineRule="exact"/>
              <w:ind w:right="74"/>
              <w:jc w:val="center"/>
              <w:rPr>
                <w:rFonts w:ascii="Times New Roman" w:hAnsi="Times New Roman" w:cs="Times New Roman"/>
              </w:rPr>
            </w:pPr>
            <w:r w:rsidRPr="003E5A4F">
              <w:rPr>
                <w:rFonts w:ascii="Times New Roman" w:hAnsi="Times New Roman" w:cs="Times New Roman"/>
              </w:rPr>
              <w:t>38 300,00</w:t>
            </w:r>
          </w:p>
        </w:tc>
        <w:tc>
          <w:tcPr>
            <w:tcW w:w="1276" w:type="dxa"/>
            <w:tcMar>
              <w:left w:w="28" w:type="dxa"/>
              <w:right w:w="28" w:type="dxa"/>
            </w:tcMar>
          </w:tcPr>
          <w:p w:rsidR="00657EC6" w:rsidRPr="003E5A4F" w:rsidRDefault="00657EC6" w:rsidP="00657EC6">
            <w:pPr>
              <w:widowControl w:val="0"/>
              <w:spacing w:before="120" w:after="0" w:line="200" w:lineRule="exact"/>
              <w:ind w:right="57"/>
              <w:jc w:val="center"/>
              <w:rPr>
                <w:rFonts w:ascii="Times New Roman" w:hAnsi="Times New Roman" w:cs="Times New Roman"/>
                <w:spacing w:val="-6"/>
              </w:rPr>
            </w:pPr>
            <w:r w:rsidRPr="003E5A4F">
              <w:rPr>
                <w:rFonts w:ascii="Times New Roman" w:hAnsi="Times New Roman" w:cs="Times New Roman"/>
                <w:spacing w:val="-6"/>
              </w:rPr>
              <w:t>44 400,00</w:t>
            </w:r>
          </w:p>
        </w:tc>
        <w:tc>
          <w:tcPr>
            <w:tcW w:w="1275" w:type="dxa"/>
            <w:tcMar>
              <w:left w:w="28" w:type="dxa"/>
              <w:right w:w="28" w:type="dxa"/>
            </w:tcMar>
          </w:tcPr>
          <w:p w:rsidR="00657EC6" w:rsidRPr="003E5A4F" w:rsidRDefault="00657EC6" w:rsidP="00657EC6">
            <w:pPr>
              <w:widowControl w:val="0"/>
              <w:spacing w:before="120" w:after="0" w:line="200" w:lineRule="exact"/>
              <w:jc w:val="center"/>
              <w:rPr>
                <w:rFonts w:ascii="Times New Roman" w:hAnsi="Times New Roman" w:cs="Times New Roman"/>
              </w:rPr>
            </w:pPr>
            <w:r w:rsidRPr="003E5A4F">
              <w:rPr>
                <w:rFonts w:ascii="Times New Roman" w:hAnsi="Times New Roman" w:cs="Times New Roman"/>
              </w:rPr>
              <w:t>45 880,00</w:t>
            </w:r>
          </w:p>
        </w:tc>
        <w:tc>
          <w:tcPr>
            <w:tcW w:w="1276" w:type="dxa"/>
            <w:tcMar>
              <w:left w:w="28" w:type="dxa"/>
              <w:right w:w="28" w:type="dxa"/>
            </w:tcMar>
          </w:tcPr>
          <w:p w:rsidR="00657EC6" w:rsidRPr="003E5A4F" w:rsidRDefault="00657EC6" w:rsidP="00657EC6">
            <w:pPr>
              <w:widowControl w:val="0"/>
              <w:spacing w:before="120" w:after="0" w:line="200" w:lineRule="exact"/>
              <w:ind w:right="57"/>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28"/>
              <w:jc w:val="center"/>
              <w:rPr>
                <w:rFonts w:ascii="Times New Roman" w:hAnsi="Times New Roman" w:cs="Times New Roman"/>
              </w:rPr>
            </w:pPr>
            <w:r w:rsidRPr="003E5A4F">
              <w:rPr>
                <w:rFonts w:ascii="Times New Roman" w:hAnsi="Times New Roman" w:cs="Times New Roman"/>
              </w:rPr>
              <w:t>192 270,00</w:t>
            </w:r>
          </w:p>
        </w:tc>
        <w:tc>
          <w:tcPr>
            <w:tcW w:w="1276" w:type="dxa"/>
            <w:tcMar>
              <w:left w:w="28" w:type="dxa"/>
              <w:right w:w="28" w:type="dxa"/>
            </w:tcMar>
          </w:tcPr>
          <w:p w:rsidR="00657EC6" w:rsidRPr="003E5A4F" w:rsidRDefault="00657EC6" w:rsidP="00657EC6">
            <w:pPr>
              <w:widowControl w:val="0"/>
              <w:autoSpaceDE w:val="0"/>
              <w:autoSpaceDN w:val="0"/>
              <w:adjustRightInd w:val="0"/>
              <w:spacing w:before="120" w:after="0" w:line="200" w:lineRule="exact"/>
              <w:ind w:right="113"/>
              <w:jc w:val="center"/>
              <w:rPr>
                <w:rFonts w:ascii="Times New Roman" w:hAnsi="Times New Roman" w:cs="Times New Roman"/>
              </w:rPr>
            </w:pPr>
            <w:r w:rsidRPr="003E5A4F">
              <w:rPr>
                <w:rFonts w:ascii="Times New Roman" w:hAnsi="Times New Roman" w:cs="Times New Roman"/>
              </w:rPr>
              <w:t>146 669,45</w:t>
            </w:r>
          </w:p>
        </w:tc>
        <w:tc>
          <w:tcPr>
            <w:tcW w:w="1275" w:type="dxa"/>
          </w:tcPr>
          <w:p w:rsidR="00657EC6" w:rsidRPr="00276DEF" w:rsidRDefault="00657EC6" w:rsidP="00657EC6">
            <w:pPr>
              <w:widowControl w:val="0"/>
              <w:spacing w:before="120" w:after="0" w:line="200" w:lineRule="exact"/>
              <w:ind w:right="28"/>
              <w:jc w:val="center"/>
              <w:rPr>
                <w:rFonts w:ascii="Times New Roman" w:hAnsi="Times New Roman" w:cs="Times New Roman"/>
              </w:rPr>
            </w:pPr>
            <w:r w:rsidRPr="00276DEF">
              <w:rPr>
                <w:rFonts w:ascii="Times New Roman" w:hAnsi="Times New Roman" w:cs="Times New Roman"/>
              </w:rPr>
              <w:t>87 451,13</w:t>
            </w:r>
          </w:p>
        </w:tc>
        <w:tc>
          <w:tcPr>
            <w:tcW w:w="1134" w:type="dxa"/>
          </w:tcPr>
          <w:p w:rsidR="00657EC6" w:rsidRPr="00276DEF" w:rsidRDefault="00657EC6" w:rsidP="00657EC6">
            <w:pPr>
              <w:widowControl w:val="0"/>
              <w:spacing w:before="120" w:after="0" w:line="200" w:lineRule="exact"/>
              <w:ind w:right="28"/>
              <w:jc w:val="center"/>
              <w:rPr>
                <w:rFonts w:ascii="Times New Roman" w:hAnsi="Times New Roman" w:cs="Times New Roman"/>
              </w:rPr>
            </w:pPr>
            <w:r w:rsidRPr="00276DEF">
              <w:rPr>
                <w:rFonts w:ascii="Times New Roman" w:hAnsi="Times New Roman" w:cs="Times New Roman"/>
              </w:rPr>
              <w:t>73 257,87</w:t>
            </w:r>
          </w:p>
        </w:tc>
        <w:tc>
          <w:tcPr>
            <w:tcW w:w="1276" w:type="dxa"/>
            <w:tcMar>
              <w:left w:w="28" w:type="dxa"/>
              <w:right w:w="28" w:type="dxa"/>
            </w:tcMar>
          </w:tcPr>
          <w:p w:rsidR="00657EC6" w:rsidRPr="00276DEF" w:rsidRDefault="00657EC6" w:rsidP="00657EC6">
            <w:pPr>
              <w:widowControl w:val="0"/>
              <w:spacing w:before="120" w:after="0" w:line="200" w:lineRule="exact"/>
              <w:ind w:right="28"/>
              <w:jc w:val="center"/>
              <w:rPr>
                <w:rFonts w:ascii="Times New Roman" w:hAnsi="Times New Roman" w:cs="Times New Roman"/>
              </w:rPr>
            </w:pPr>
            <w:r w:rsidRPr="00276DEF">
              <w:rPr>
                <w:rFonts w:ascii="Times New Roman" w:hAnsi="Times New Roman" w:cs="Times New Roman"/>
              </w:rPr>
              <w:t>0</w:t>
            </w:r>
          </w:p>
        </w:tc>
        <w:tc>
          <w:tcPr>
            <w:tcW w:w="1276" w:type="dxa"/>
          </w:tcPr>
          <w:p w:rsidR="00657EC6" w:rsidRPr="00276DEF" w:rsidRDefault="00657EC6" w:rsidP="00657EC6">
            <w:pPr>
              <w:spacing w:before="120" w:after="0" w:line="200" w:lineRule="exact"/>
              <w:jc w:val="center"/>
            </w:pPr>
            <w:r w:rsidRPr="00276DEF">
              <w:rPr>
                <w:rFonts w:ascii="Times New Roman" w:hAnsi="Times New Roman" w:cs="Times New Roman"/>
              </w:rPr>
              <w:t>0</w:t>
            </w:r>
          </w:p>
        </w:tc>
      </w:tr>
      <w:tr w:rsidR="00657EC6" w:rsidRPr="003E5A4F" w:rsidTr="00657EC6">
        <w:tc>
          <w:tcPr>
            <w:tcW w:w="709" w:type="dxa"/>
            <w:shd w:val="clear" w:color="auto" w:fill="auto"/>
            <w:tcMar>
              <w:left w:w="28" w:type="dxa"/>
              <w:right w:w="28" w:type="dxa"/>
            </w:tcMar>
          </w:tcPr>
          <w:p w:rsidR="00657EC6" w:rsidRPr="003E5A4F" w:rsidRDefault="00657EC6" w:rsidP="00657EC6">
            <w:pPr>
              <w:widowControl w:val="0"/>
              <w:autoSpaceDE w:val="0"/>
              <w:autoSpaceDN w:val="0"/>
              <w:adjustRightInd w:val="0"/>
              <w:spacing w:before="120" w:after="0" w:line="200" w:lineRule="exact"/>
              <w:ind w:left="-57" w:right="-57"/>
              <w:jc w:val="center"/>
              <w:rPr>
                <w:rFonts w:ascii="Times New Roman" w:hAnsi="Times New Roman" w:cs="Times New Roman"/>
              </w:rPr>
            </w:pPr>
          </w:p>
        </w:tc>
        <w:tc>
          <w:tcPr>
            <w:tcW w:w="1418" w:type="dxa"/>
            <w:shd w:val="clear" w:color="auto" w:fill="auto"/>
            <w:tcMar>
              <w:left w:w="28" w:type="dxa"/>
              <w:right w:w="28" w:type="dxa"/>
            </w:tcMar>
          </w:tcPr>
          <w:p w:rsidR="00657EC6" w:rsidRPr="00403D6C" w:rsidRDefault="00657EC6" w:rsidP="00657EC6">
            <w:pPr>
              <w:widowControl w:val="0"/>
              <w:autoSpaceDE w:val="0"/>
              <w:autoSpaceDN w:val="0"/>
              <w:adjustRightInd w:val="0"/>
              <w:spacing w:before="120" w:after="0" w:line="200" w:lineRule="exact"/>
              <w:ind w:firstLine="240"/>
              <w:rPr>
                <w:rFonts w:ascii="Times New Roman" w:hAnsi="Times New Roman" w:cs="Times New Roman"/>
                <w:spacing w:val="-4"/>
              </w:rPr>
            </w:pPr>
            <w:r w:rsidRPr="00403D6C">
              <w:rPr>
                <w:rFonts w:ascii="Times New Roman" w:hAnsi="Times New Roman" w:cs="Times New Roman"/>
                <w:spacing w:val="-4"/>
              </w:rPr>
              <w:t>в том числе:</w:t>
            </w:r>
          </w:p>
        </w:tc>
        <w:tc>
          <w:tcPr>
            <w:tcW w:w="1417" w:type="dxa"/>
            <w:tcMar>
              <w:left w:w="28" w:type="dxa"/>
              <w:right w:w="28" w:type="dxa"/>
            </w:tcMar>
          </w:tcPr>
          <w:p w:rsidR="00657EC6" w:rsidRPr="003E5A4F" w:rsidRDefault="00657EC6" w:rsidP="00657EC6">
            <w:pPr>
              <w:widowControl w:val="0"/>
              <w:autoSpaceDE w:val="0"/>
              <w:autoSpaceDN w:val="0"/>
              <w:adjustRightInd w:val="0"/>
              <w:spacing w:before="120" w:after="0" w:line="200" w:lineRule="exact"/>
              <w:rPr>
                <w:rFonts w:ascii="Times New Roman" w:hAnsi="Times New Roman" w:cs="Times New Roman"/>
              </w:rPr>
            </w:pPr>
          </w:p>
        </w:tc>
        <w:tc>
          <w:tcPr>
            <w:tcW w:w="1276" w:type="dxa"/>
            <w:tcMar>
              <w:left w:w="28" w:type="dxa"/>
              <w:right w:w="28" w:type="dxa"/>
            </w:tcMar>
          </w:tcPr>
          <w:p w:rsidR="00657EC6" w:rsidRPr="003E5A4F" w:rsidRDefault="00657EC6" w:rsidP="00657EC6">
            <w:pPr>
              <w:widowControl w:val="0"/>
              <w:spacing w:before="120" w:after="0" w:line="200" w:lineRule="exact"/>
              <w:ind w:right="74"/>
              <w:jc w:val="center"/>
              <w:rPr>
                <w:rFonts w:ascii="Times New Roman" w:hAnsi="Times New Roman" w:cs="Times New Roman"/>
              </w:rPr>
            </w:pPr>
          </w:p>
        </w:tc>
        <w:tc>
          <w:tcPr>
            <w:tcW w:w="1276" w:type="dxa"/>
            <w:tcMar>
              <w:left w:w="28" w:type="dxa"/>
              <w:right w:w="28" w:type="dxa"/>
            </w:tcMar>
          </w:tcPr>
          <w:p w:rsidR="00657EC6" w:rsidRPr="003E5A4F" w:rsidRDefault="00657EC6" w:rsidP="00657EC6">
            <w:pPr>
              <w:widowControl w:val="0"/>
              <w:spacing w:before="120" w:after="0" w:line="200" w:lineRule="exact"/>
              <w:ind w:right="57"/>
              <w:jc w:val="center"/>
              <w:rPr>
                <w:rFonts w:ascii="Times New Roman" w:hAnsi="Times New Roman" w:cs="Times New Roman"/>
                <w:spacing w:val="-6"/>
              </w:rPr>
            </w:pPr>
          </w:p>
        </w:tc>
        <w:tc>
          <w:tcPr>
            <w:tcW w:w="1275" w:type="dxa"/>
            <w:tcMar>
              <w:left w:w="28" w:type="dxa"/>
              <w:right w:w="28" w:type="dxa"/>
            </w:tcMar>
          </w:tcPr>
          <w:p w:rsidR="00657EC6" w:rsidRPr="003E5A4F" w:rsidRDefault="00657EC6" w:rsidP="00657EC6">
            <w:pPr>
              <w:widowControl w:val="0"/>
              <w:spacing w:before="120" w:after="0" w:line="200" w:lineRule="exact"/>
              <w:jc w:val="center"/>
              <w:rPr>
                <w:rFonts w:ascii="Times New Roman" w:hAnsi="Times New Roman" w:cs="Times New Roman"/>
              </w:rPr>
            </w:pPr>
          </w:p>
        </w:tc>
        <w:tc>
          <w:tcPr>
            <w:tcW w:w="1276" w:type="dxa"/>
            <w:tcMar>
              <w:left w:w="28" w:type="dxa"/>
              <w:right w:w="28" w:type="dxa"/>
            </w:tcMar>
          </w:tcPr>
          <w:p w:rsidR="00657EC6" w:rsidRPr="003E5A4F" w:rsidRDefault="00657EC6" w:rsidP="00657EC6">
            <w:pPr>
              <w:widowControl w:val="0"/>
              <w:spacing w:before="120" w:after="0" w:line="200" w:lineRule="exact"/>
              <w:ind w:right="57"/>
              <w:jc w:val="center"/>
              <w:rPr>
                <w:rFonts w:ascii="Times New Roman" w:hAnsi="Times New Roman" w:cs="Times New Roman"/>
              </w:rPr>
            </w:pPr>
          </w:p>
        </w:tc>
        <w:tc>
          <w:tcPr>
            <w:tcW w:w="1276" w:type="dxa"/>
            <w:tcMar>
              <w:left w:w="28" w:type="dxa"/>
              <w:right w:w="28" w:type="dxa"/>
            </w:tcMar>
          </w:tcPr>
          <w:p w:rsidR="00657EC6" w:rsidRPr="003E5A4F" w:rsidRDefault="00657EC6" w:rsidP="00657EC6">
            <w:pPr>
              <w:widowControl w:val="0"/>
              <w:spacing w:before="120" w:after="0" w:line="200" w:lineRule="exact"/>
              <w:ind w:right="28"/>
              <w:jc w:val="center"/>
              <w:rPr>
                <w:rFonts w:ascii="Times New Roman" w:hAnsi="Times New Roman" w:cs="Times New Roman"/>
              </w:rPr>
            </w:pPr>
          </w:p>
        </w:tc>
        <w:tc>
          <w:tcPr>
            <w:tcW w:w="1276" w:type="dxa"/>
            <w:tcMar>
              <w:left w:w="28" w:type="dxa"/>
              <w:right w:w="28" w:type="dxa"/>
            </w:tcMar>
          </w:tcPr>
          <w:p w:rsidR="00657EC6" w:rsidRPr="003E5A4F" w:rsidRDefault="00657EC6" w:rsidP="00657EC6">
            <w:pPr>
              <w:widowControl w:val="0"/>
              <w:autoSpaceDE w:val="0"/>
              <w:autoSpaceDN w:val="0"/>
              <w:adjustRightInd w:val="0"/>
              <w:spacing w:before="120" w:after="0" w:line="200" w:lineRule="exact"/>
              <w:ind w:right="113"/>
              <w:jc w:val="center"/>
              <w:rPr>
                <w:rFonts w:ascii="Times New Roman" w:hAnsi="Times New Roman" w:cs="Times New Roman"/>
              </w:rPr>
            </w:pPr>
          </w:p>
        </w:tc>
        <w:tc>
          <w:tcPr>
            <w:tcW w:w="1275" w:type="dxa"/>
          </w:tcPr>
          <w:p w:rsidR="00657EC6" w:rsidRPr="00276DEF" w:rsidRDefault="00657EC6" w:rsidP="00657EC6">
            <w:pPr>
              <w:widowControl w:val="0"/>
              <w:spacing w:before="120" w:after="0" w:line="200" w:lineRule="exact"/>
              <w:ind w:right="28"/>
              <w:jc w:val="center"/>
              <w:rPr>
                <w:rFonts w:ascii="Times New Roman" w:hAnsi="Times New Roman" w:cs="Times New Roman"/>
              </w:rPr>
            </w:pPr>
          </w:p>
        </w:tc>
        <w:tc>
          <w:tcPr>
            <w:tcW w:w="1134" w:type="dxa"/>
          </w:tcPr>
          <w:p w:rsidR="00657EC6" w:rsidRPr="00276DEF" w:rsidRDefault="00657EC6" w:rsidP="00657EC6">
            <w:pPr>
              <w:widowControl w:val="0"/>
              <w:spacing w:before="120" w:after="0" w:line="200" w:lineRule="exact"/>
              <w:ind w:right="28"/>
              <w:jc w:val="center"/>
              <w:rPr>
                <w:rFonts w:ascii="Times New Roman" w:hAnsi="Times New Roman" w:cs="Times New Roman"/>
              </w:rPr>
            </w:pPr>
          </w:p>
        </w:tc>
        <w:tc>
          <w:tcPr>
            <w:tcW w:w="1276" w:type="dxa"/>
            <w:tcMar>
              <w:left w:w="28" w:type="dxa"/>
              <w:right w:w="28" w:type="dxa"/>
            </w:tcMar>
          </w:tcPr>
          <w:p w:rsidR="00657EC6" w:rsidRPr="00276DEF" w:rsidRDefault="00657EC6" w:rsidP="00657EC6">
            <w:pPr>
              <w:widowControl w:val="0"/>
              <w:spacing w:before="120" w:after="0" w:line="200" w:lineRule="exact"/>
              <w:ind w:right="28"/>
              <w:jc w:val="center"/>
              <w:rPr>
                <w:rFonts w:ascii="Times New Roman" w:hAnsi="Times New Roman" w:cs="Times New Roman"/>
              </w:rPr>
            </w:pPr>
          </w:p>
        </w:tc>
        <w:tc>
          <w:tcPr>
            <w:tcW w:w="1276" w:type="dxa"/>
          </w:tcPr>
          <w:p w:rsidR="00657EC6" w:rsidRPr="00276DEF" w:rsidRDefault="00657EC6" w:rsidP="00657EC6">
            <w:pPr>
              <w:spacing w:before="120" w:after="0" w:line="200" w:lineRule="exact"/>
              <w:jc w:val="center"/>
            </w:pPr>
          </w:p>
        </w:tc>
      </w:tr>
      <w:tr w:rsidR="00657EC6" w:rsidRPr="003E5A4F" w:rsidTr="00657EC6">
        <w:tc>
          <w:tcPr>
            <w:tcW w:w="709" w:type="dxa"/>
            <w:vMerge w:val="restart"/>
            <w:shd w:val="clear" w:color="auto" w:fill="auto"/>
            <w:tcMar>
              <w:left w:w="28" w:type="dxa"/>
              <w:right w:w="28" w:type="dxa"/>
            </w:tcMar>
          </w:tcPr>
          <w:p w:rsidR="00657EC6" w:rsidRPr="003E5A4F" w:rsidRDefault="00657EC6" w:rsidP="00657EC6">
            <w:pPr>
              <w:widowControl w:val="0"/>
              <w:autoSpaceDE w:val="0"/>
              <w:autoSpaceDN w:val="0"/>
              <w:adjustRightInd w:val="0"/>
              <w:spacing w:before="120" w:after="0" w:line="200" w:lineRule="exact"/>
              <w:ind w:left="-57" w:right="-57"/>
              <w:jc w:val="center"/>
              <w:rPr>
                <w:rFonts w:ascii="Times New Roman" w:hAnsi="Times New Roman" w:cs="Times New Roman"/>
              </w:rPr>
            </w:pPr>
            <w:r w:rsidRPr="003E5A4F">
              <w:rPr>
                <w:rFonts w:ascii="Times New Roman" w:hAnsi="Times New Roman" w:cs="Times New Roman"/>
              </w:rPr>
              <w:t>2.2.1.</w:t>
            </w:r>
          </w:p>
        </w:tc>
        <w:tc>
          <w:tcPr>
            <w:tcW w:w="1418" w:type="dxa"/>
            <w:vMerge w:val="restart"/>
            <w:shd w:val="clear" w:color="auto" w:fill="auto"/>
            <w:tcMar>
              <w:left w:w="28" w:type="dxa"/>
              <w:right w:w="28" w:type="dxa"/>
            </w:tcMar>
          </w:tcPr>
          <w:p w:rsidR="00657EC6" w:rsidRPr="003E5A4F" w:rsidRDefault="00657EC6" w:rsidP="00657EC6">
            <w:pPr>
              <w:widowControl w:val="0"/>
              <w:autoSpaceDE w:val="0"/>
              <w:autoSpaceDN w:val="0"/>
              <w:adjustRightInd w:val="0"/>
              <w:spacing w:before="120" w:after="0" w:line="200" w:lineRule="exact"/>
              <w:rPr>
                <w:rFonts w:ascii="Times New Roman" w:hAnsi="Times New Roman" w:cs="Times New Roman"/>
              </w:rPr>
            </w:pPr>
            <w:r w:rsidRPr="003E5A4F">
              <w:rPr>
                <w:rFonts w:ascii="Times New Roman" w:hAnsi="Times New Roman" w:cs="Times New Roman"/>
              </w:rPr>
              <w:t>Мероприятия по переводу на природный газ жилищ</w:t>
            </w:r>
            <w:r>
              <w:rPr>
                <w:rFonts w:ascii="Times New Roman" w:hAnsi="Times New Roman" w:cs="Times New Roman"/>
              </w:rPr>
              <w:t>-</w:t>
            </w:r>
            <w:proofErr w:type="spellStart"/>
            <w:r w:rsidRPr="003E5A4F">
              <w:rPr>
                <w:rFonts w:ascii="Times New Roman" w:hAnsi="Times New Roman" w:cs="Times New Roman"/>
              </w:rPr>
              <w:t>ного</w:t>
            </w:r>
            <w:proofErr w:type="spellEnd"/>
            <w:r w:rsidRPr="003E5A4F">
              <w:rPr>
                <w:rFonts w:ascii="Times New Roman" w:hAnsi="Times New Roman" w:cs="Times New Roman"/>
              </w:rPr>
              <w:t xml:space="preserve"> фонда </w:t>
            </w:r>
            <w:proofErr w:type="spellStart"/>
            <w:r w:rsidRPr="003E5A4F">
              <w:rPr>
                <w:rFonts w:ascii="Times New Roman" w:hAnsi="Times New Roman" w:cs="Times New Roman"/>
              </w:rPr>
              <w:t>муниципаль</w:t>
            </w:r>
            <w:r>
              <w:rPr>
                <w:rFonts w:ascii="Times New Roman" w:hAnsi="Times New Roman" w:cs="Times New Roman"/>
              </w:rPr>
              <w:t>-</w:t>
            </w:r>
            <w:r w:rsidRPr="003E5A4F">
              <w:rPr>
                <w:rFonts w:ascii="Times New Roman" w:hAnsi="Times New Roman" w:cs="Times New Roman"/>
              </w:rPr>
              <w:t>ных</w:t>
            </w:r>
            <w:proofErr w:type="spellEnd"/>
            <w:r w:rsidRPr="003E5A4F">
              <w:rPr>
                <w:rFonts w:ascii="Times New Roman" w:hAnsi="Times New Roman" w:cs="Times New Roman"/>
              </w:rPr>
              <w:t xml:space="preserve"> </w:t>
            </w:r>
            <w:proofErr w:type="spellStart"/>
            <w:r w:rsidRPr="003E5A4F">
              <w:rPr>
                <w:rFonts w:ascii="Times New Roman" w:hAnsi="Times New Roman" w:cs="Times New Roman"/>
              </w:rPr>
              <w:t>образо</w:t>
            </w:r>
            <w:r>
              <w:rPr>
                <w:rFonts w:ascii="Times New Roman" w:hAnsi="Times New Roman" w:cs="Times New Roman"/>
              </w:rPr>
              <w:t>-</w:t>
            </w:r>
            <w:r w:rsidRPr="003E5A4F">
              <w:rPr>
                <w:rFonts w:ascii="Times New Roman" w:hAnsi="Times New Roman" w:cs="Times New Roman"/>
              </w:rPr>
              <w:t>ваний</w:t>
            </w:r>
            <w:proofErr w:type="spellEnd"/>
            <w:r w:rsidRPr="003E5A4F">
              <w:rPr>
                <w:rFonts w:ascii="Times New Roman" w:hAnsi="Times New Roman" w:cs="Times New Roman"/>
              </w:rPr>
              <w:t xml:space="preserve"> края, выполняемые в рамках перечней КАИП</w:t>
            </w:r>
          </w:p>
        </w:tc>
        <w:tc>
          <w:tcPr>
            <w:tcW w:w="1417" w:type="dxa"/>
            <w:tcMar>
              <w:left w:w="28" w:type="dxa"/>
              <w:right w:w="28" w:type="dxa"/>
            </w:tcMar>
          </w:tcPr>
          <w:p w:rsidR="00657EC6" w:rsidRPr="003E5A4F" w:rsidRDefault="00657EC6" w:rsidP="00657EC6">
            <w:pPr>
              <w:widowControl w:val="0"/>
              <w:autoSpaceDE w:val="0"/>
              <w:autoSpaceDN w:val="0"/>
              <w:adjustRightInd w:val="0"/>
              <w:spacing w:before="120" w:after="0" w:line="200" w:lineRule="exact"/>
              <w:rPr>
                <w:rFonts w:ascii="Times New Roman" w:hAnsi="Times New Roman" w:cs="Times New Roman"/>
              </w:rPr>
            </w:pPr>
            <w:r w:rsidRPr="003E5A4F">
              <w:rPr>
                <w:rFonts w:ascii="Times New Roman" w:hAnsi="Times New Roman" w:cs="Times New Roman"/>
              </w:rPr>
              <w:t>всего</w:t>
            </w:r>
          </w:p>
        </w:tc>
        <w:tc>
          <w:tcPr>
            <w:tcW w:w="1276" w:type="dxa"/>
            <w:tcMar>
              <w:left w:w="28" w:type="dxa"/>
              <w:right w:w="28" w:type="dxa"/>
            </w:tcMar>
          </w:tcPr>
          <w:p w:rsidR="00657EC6" w:rsidRPr="003E5A4F" w:rsidRDefault="00657EC6" w:rsidP="00657EC6">
            <w:pPr>
              <w:widowControl w:val="0"/>
              <w:spacing w:before="120" w:after="0" w:line="200" w:lineRule="exact"/>
              <w:ind w:right="74"/>
              <w:jc w:val="center"/>
              <w:rPr>
                <w:rFonts w:ascii="Times New Roman" w:hAnsi="Times New Roman" w:cs="Times New Roman"/>
              </w:rPr>
            </w:pPr>
            <w:r w:rsidRPr="003E5A4F">
              <w:rPr>
                <w:rFonts w:ascii="Times New Roman" w:hAnsi="Times New Roman" w:cs="Times New Roman"/>
              </w:rPr>
              <w:t>102 900,00</w:t>
            </w:r>
          </w:p>
        </w:tc>
        <w:tc>
          <w:tcPr>
            <w:tcW w:w="1276" w:type="dxa"/>
            <w:tcMar>
              <w:left w:w="28" w:type="dxa"/>
              <w:right w:w="28" w:type="dxa"/>
            </w:tcMar>
          </w:tcPr>
          <w:p w:rsidR="00657EC6" w:rsidRPr="003E5A4F" w:rsidRDefault="00657EC6" w:rsidP="00657EC6">
            <w:pPr>
              <w:widowControl w:val="0"/>
              <w:spacing w:before="120" w:after="0" w:line="200" w:lineRule="exact"/>
              <w:ind w:right="57"/>
              <w:jc w:val="center"/>
              <w:rPr>
                <w:rFonts w:ascii="Times New Roman" w:hAnsi="Times New Roman" w:cs="Times New Roman"/>
                <w:spacing w:val="-6"/>
              </w:rPr>
            </w:pPr>
            <w:r w:rsidRPr="003E5A4F">
              <w:rPr>
                <w:rFonts w:ascii="Times New Roman" w:hAnsi="Times New Roman" w:cs="Times New Roman"/>
                <w:spacing w:val="-6"/>
              </w:rPr>
              <w:t>424 915,00</w:t>
            </w:r>
          </w:p>
        </w:tc>
        <w:tc>
          <w:tcPr>
            <w:tcW w:w="1275" w:type="dxa"/>
            <w:tcMar>
              <w:left w:w="28" w:type="dxa"/>
              <w:right w:w="28" w:type="dxa"/>
            </w:tcMar>
          </w:tcPr>
          <w:p w:rsidR="00657EC6" w:rsidRPr="003E5A4F" w:rsidRDefault="00657EC6" w:rsidP="00657EC6">
            <w:pPr>
              <w:widowControl w:val="0"/>
              <w:spacing w:before="120" w:after="0" w:line="200" w:lineRule="exact"/>
              <w:jc w:val="center"/>
              <w:rPr>
                <w:rFonts w:ascii="Times New Roman" w:hAnsi="Times New Roman" w:cs="Times New Roman"/>
              </w:rPr>
            </w:pPr>
            <w:r w:rsidRPr="003E5A4F">
              <w:rPr>
                <w:rFonts w:ascii="Times New Roman" w:hAnsi="Times New Roman" w:cs="Times New Roman"/>
              </w:rPr>
              <w:t>209 449,00</w:t>
            </w:r>
          </w:p>
        </w:tc>
        <w:tc>
          <w:tcPr>
            <w:tcW w:w="1276" w:type="dxa"/>
            <w:tcMar>
              <w:left w:w="28" w:type="dxa"/>
              <w:right w:w="28" w:type="dxa"/>
            </w:tcMar>
          </w:tcPr>
          <w:p w:rsidR="00657EC6" w:rsidRPr="003E5A4F" w:rsidRDefault="00657EC6" w:rsidP="00657EC6">
            <w:pPr>
              <w:widowControl w:val="0"/>
              <w:spacing w:before="120" w:after="0" w:line="200" w:lineRule="exact"/>
              <w:ind w:right="57"/>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28"/>
              <w:jc w:val="center"/>
              <w:rPr>
                <w:rFonts w:ascii="Times New Roman" w:hAnsi="Times New Roman" w:cs="Times New Roman"/>
              </w:rPr>
            </w:pPr>
            <w:r w:rsidRPr="003E5A4F">
              <w:rPr>
                <w:rFonts w:ascii="Times New Roman" w:hAnsi="Times New Roman" w:cs="Times New Roman"/>
              </w:rPr>
              <w:t>112 669,49</w:t>
            </w:r>
          </w:p>
        </w:tc>
        <w:tc>
          <w:tcPr>
            <w:tcW w:w="1276" w:type="dxa"/>
            <w:tcMar>
              <w:left w:w="28" w:type="dxa"/>
              <w:right w:w="28" w:type="dxa"/>
            </w:tcMar>
          </w:tcPr>
          <w:p w:rsidR="00657EC6" w:rsidRPr="003E5A4F" w:rsidRDefault="00657EC6" w:rsidP="00657EC6">
            <w:pPr>
              <w:widowControl w:val="0"/>
              <w:autoSpaceDE w:val="0"/>
              <w:autoSpaceDN w:val="0"/>
              <w:adjustRightInd w:val="0"/>
              <w:spacing w:before="120" w:after="0" w:line="200" w:lineRule="exact"/>
              <w:ind w:right="113"/>
              <w:jc w:val="center"/>
              <w:rPr>
                <w:rFonts w:ascii="Times New Roman" w:hAnsi="Times New Roman" w:cs="Times New Roman"/>
              </w:rPr>
            </w:pPr>
            <w:r w:rsidRPr="003E5A4F">
              <w:rPr>
                <w:rFonts w:ascii="Times New Roman" w:hAnsi="Times New Roman" w:cs="Times New Roman"/>
              </w:rPr>
              <w:t>120 501,00</w:t>
            </w:r>
          </w:p>
        </w:tc>
        <w:tc>
          <w:tcPr>
            <w:tcW w:w="1275" w:type="dxa"/>
          </w:tcPr>
          <w:p w:rsidR="00657EC6" w:rsidRPr="00276DEF" w:rsidRDefault="00657EC6" w:rsidP="00657EC6">
            <w:pPr>
              <w:widowControl w:val="0"/>
              <w:spacing w:before="120" w:after="0" w:line="200" w:lineRule="exact"/>
              <w:ind w:right="28"/>
              <w:jc w:val="center"/>
              <w:rPr>
                <w:rFonts w:ascii="Times New Roman" w:hAnsi="Times New Roman" w:cs="Times New Roman"/>
              </w:rPr>
            </w:pPr>
            <w:r w:rsidRPr="00276DEF">
              <w:rPr>
                <w:rFonts w:ascii="Times New Roman" w:hAnsi="Times New Roman" w:cs="Times New Roman"/>
              </w:rPr>
              <w:t>120 476,11</w:t>
            </w:r>
          </w:p>
        </w:tc>
        <w:tc>
          <w:tcPr>
            <w:tcW w:w="1134" w:type="dxa"/>
          </w:tcPr>
          <w:p w:rsidR="00657EC6" w:rsidRPr="00276DEF" w:rsidRDefault="00657EC6" w:rsidP="00657EC6">
            <w:pPr>
              <w:widowControl w:val="0"/>
              <w:spacing w:before="120" w:after="0" w:line="200" w:lineRule="exact"/>
              <w:ind w:right="28"/>
              <w:jc w:val="center"/>
              <w:rPr>
                <w:rFonts w:ascii="Times New Roman" w:hAnsi="Times New Roman" w:cs="Times New Roman"/>
              </w:rPr>
            </w:pPr>
            <w:r w:rsidRPr="00276DEF">
              <w:rPr>
                <w:rFonts w:ascii="Times New Roman" w:hAnsi="Times New Roman" w:cs="Times New Roman"/>
              </w:rPr>
              <w:t>121 30578</w:t>
            </w:r>
          </w:p>
        </w:tc>
        <w:tc>
          <w:tcPr>
            <w:tcW w:w="1276" w:type="dxa"/>
            <w:tcMar>
              <w:left w:w="28" w:type="dxa"/>
              <w:right w:w="28" w:type="dxa"/>
            </w:tcMar>
          </w:tcPr>
          <w:p w:rsidR="00657EC6" w:rsidRPr="00276DEF" w:rsidRDefault="00657EC6" w:rsidP="00657EC6">
            <w:pPr>
              <w:widowControl w:val="0"/>
              <w:spacing w:before="120" w:after="0" w:line="200" w:lineRule="exact"/>
              <w:ind w:right="28"/>
              <w:jc w:val="center"/>
              <w:rPr>
                <w:rFonts w:ascii="Times New Roman" w:hAnsi="Times New Roman" w:cs="Times New Roman"/>
              </w:rPr>
            </w:pPr>
            <w:r w:rsidRPr="00276DEF">
              <w:rPr>
                <w:rFonts w:ascii="Times New Roman" w:hAnsi="Times New Roman" w:cs="Times New Roman"/>
              </w:rPr>
              <w:t>144 983,72</w:t>
            </w:r>
          </w:p>
        </w:tc>
        <w:tc>
          <w:tcPr>
            <w:tcW w:w="1276" w:type="dxa"/>
          </w:tcPr>
          <w:p w:rsidR="00657EC6" w:rsidRPr="00276DEF" w:rsidRDefault="00657EC6" w:rsidP="00657EC6">
            <w:pPr>
              <w:spacing w:before="120" w:after="0" w:line="200" w:lineRule="exact"/>
              <w:jc w:val="center"/>
            </w:pPr>
            <w:r w:rsidRPr="00276DEF">
              <w:rPr>
                <w:rFonts w:ascii="Times New Roman" w:hAnsi="Times New Roman" w:cs="Times New Roman"/>
              </w:rPr>
              <w:t>176 005,15</w:t>
            </w:r>
          </w:p>
        </w:tc>
      </w:tr>
      <w:tr w:rsidR="00657EC6" w:rsidRPr="003E5A4F" w:rsidTr="00657EC6">
        <w:tc>
          <w:tcPr>
            <w:tcW w:w="709" w:type="dxa"/>
            <w:vMerge/>
            <w:shd w:val="clear" w:color="auto" w:fill="auto"/>
            <w:tcMar>
              <w:left w:w="28" w:type="dxa"/>
              <w:right w:w="28" w:type="dxa"/>
            </w:tcMar>
          </w:tcPr>
          <w:p w:rsidR="00657EC6" w:rsidRPr="003E5A4F" w:rsidRDefault="00657EC6" w:rsidP="00657EC6">
            <w:pPr>
              <w:widowControl w:val="0"/>
              <w:spacing w:before="120" w:after="0" w:line="200" w:lineRule="exact"/>
              <w:ind w:left="-57" w:right="-57"/>
              <w:jc w:val="center"/>
              <w:rPr>
                <w:rFonts w:ascii="Times New Roman" w:hAnsi="Times New Roman" w:cs="Times New Roman"/>
              </w:rPr>
            </w:pPr>
          </w:p>
        </w:tc>
        <w:tc>
          <w:tcPr>
            <w:tcW w:w="1418" w:type="dxa"/>
            <w:vMerge/>
            <w:shd w:val="clear" w:color="auto" w:fill="auto"/>
            <w:tcMar>
              <w:left w:w="28" w:type="dxa"/>
              <w:right w:w="28" w:type="dxa"/>
            </w:tcMar>
          </w:tcPr>
          <w:p w:rsidR="00657EC6" w:rsidRPr="003E5A4F" w:rsidRDefault="00657EC6" w:rsidP="00657EC6">
            <w:pPr>
              <w:widowControl w:val="0"/>
              <w:spacing w:before="120" w:after="0" w:line="200" w:lineRule="exact"/>
              <w:rPr>
                <w:rFonts w:ascii="Times New Roman" w:hAnsi="Times New Roman" w:cs="Times New Roman"/>
              </w:rPr>
            </w:pPr>
          </w:p>
        </w:tc>
        <w:tc>
          <w:tcPr>
            <w:tcW w:w="1417" w:type="dxa"/>
            <w:tcMar>
              <w:left w:w="28" w:type="dxa"/>
              <w:right w:w="28" w:type="dxa"/>
            </w:tcMar>
          </w:tcPr>
          <w:p w:rsidR="00657EC6" w:rsidRPr="003E5A4F" w:rsidRDefault="00657EC6" w:rsidP="00657EC6">
            <w:pPr>
              <w:widowControl w:val="0"/>
              <w:autoSpaceDE w:val="0"/>
              <w:autoSpaceDN w:val="0"/>
              <w:adjustRightInd w:val="0"/>
              <w:spacing w:before="120" w:after="0" w:line="200" w:lineRule="exact"/>
              <w:rPr>
                <w:rFonts w:ascii="Times New Roman" w:hAnsi="Times New Roman" w:cs="Times New Roman"/>
              </w:rPr>
            </w:pPr>
            <w:r w:rsidRPr="003E5A4F">
              <w:rPr>
                <w:rFonts w:ascii="Times New Roman" w:hAnsi="Times New Roman" w:cs="Times New Roman"/>
              </w:rPr>
              <w:t>краевой бюджет</w:t>
            </w:r>
          </w:p>
        </w:tc>
        <w:tc>
          <w:tcPr>
            <w:tcW w:w="1276" w:type="dxa"/>
            <w:tcMar>
              <w:left w:w="28" w:type="dxa"/>
              <w:right w:w="28" w:type="dxa"/>
            </w:tcMar>
          </w:tcPr>
          <w:p w:rsidR="00657EC6" w:rsidRPr="003E5A4F" w:rsidRDefault="00657EC6" w:rsidP="00657EC6">
            <w:pPr>
              <w:widowControl w:val="0"/>
              <w:spacing w:before="120" w:after="0" w:line="200" w:lineRule="exact"/>
              <w:ind w:right="74"/>
              <w:jc w:val="center"/>
              <w:rPr>
                <w:rFonts w:ascii="Times New Roman" w:hAnsi="Times New Roman" w:cs="Times New Roman"/>
              </w:rPr>
            </w:pPr>
            <w:r w:rsidRPr="003E5A4F">
              <w:rPr>
                <w:rFonts w:ascii="Times New Roman" w:hAnsi="Times New Roman" w:cs="Times New Roman"/>
              </w:rPr>
              <w:t>90 000,00</w:t>
            </w:r>
          </w:p>
        </w:tc>
        <w:tc>
          <w:tcPr>
            <w:tcW w:w="1276" w:type="dxa"/>
            <w:tcMar>
              <w:left w:w="28" w:type="dxa"/>
              <w:right w:w="28" w:type="dxa"/>
            </w:tcMar>
          </w:tcPr>
          <w:p w:rsidR="00657EC6" w:rsidRPr="003E5A4F" w:rsidRDefault="00657EC6" w:rsidP="00657EC6">
            <w:pPr>
              <w:widowControl w:val="0"/>
              <w:spacing w:before="120" w:after="0" w:line="200" w:lineRule="exact"/>
              <w:ind w:right="57"/>
              <w:jc w:val="center"/>
              <w:rPr>
                <w:rFonts w:ascii="Times New Roman" w:hAnsi="Times New Roman" w:cs="Times New Roman"/>
                <w:spacing w:val="-6"/>
              </w:rPr>
            </w:pPr>
            <w:r w:rsidRPr="003E5A4F">
              <w:rPr>
                <w:rFonts w:ascii="Times New Roman" w:hAnsi="Times New Roman" w:cs="Times New Roman"/>
                <w:spacing w:val="-6"/>
              </w:rPr>
              <w:t>382 205,00</w:t>
            </w:r>
          </w:p>
        </w:tc>
        <w:tc>
          <w:tcPr>
            <w:tcW w:w="1275" w:type="dxa"/>
            <w:tcMar>
              <w:left w:w="28" w:type="dxa"/>
              <w:right w:w="28" w:type="dxa"/>
            </w:tcMar>
          </w:tcPr>
          <w:p w:rsidR="00657EC6" w:rsidRPr="003E5A4F" w:rsidRDefault="00657EC6" w:rsidP="00657EC6">
            <w:pPr>
              <w:widowControl w:val="0"/>
              <w:spacing w:before="120" w:after="0" w:line="200" w:lineRule="exact"/>
              <w:jc w:val="center"/>
              <w:rPr>
                <w:rFonts w:ascii="Times New Roman" w:hAnsi="Times New Roman" w:cs="Times New Roman"/>
              </w:rPr>
            </w:pPr>
            <w:r w:rsidRPr="003E5A4F">
              <w:rPr>
                <w:rFonts w:ascii="Times New Roman" w:hAnsi="Times New Roman" w:cs="Times New Roman"/>
              </w:rPr>
              <w:t>191 750,00</w:t>
            </w:r>
          </w:p>
        </w:tc>
        <w:tc>
          <w:tcPr>
            <w:tcW w:w="1276" w:type="dxa"/>
            <w:tcMar>
              <w:left w:w="28" w:type="dxa"/>
              <w:right w:w="28" w:type="dxa"/>
            </w:tcMar>
          </w:tcPr>
          <w:p w:rsidR="00657EC6" w:rsidRPr="003E5A4F" w:rsidRDefault="00657EC6" w:rsidP="00657EC6">
            <w:pPr>
              <w:widowControl w:val="0"/>
              <w:spacing w:before="120" w:after="0" w:line="200" w:lineRule="exact"/>
              <w:ind w:right="57"/>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28"/>
              <w:jc w:val="center"/>
              <w:rPr>
                <w:rFonts w:ascii="Times New Roman" w:hAnsi="Times New Roman" w:cs="Times New Roman"/>
              </w:rPr>
            </w:pPr>
            <w:r w:rsidRPr="003E5A4F">
              <w:rPr>
                <w:rFonts w:ascii="Times New Roman" w:hAnsi="Times New Roman" w:cs="Times New Roman"/>
              </w:rPr>
              <w:t>101 384,00</w:t>
            </w:r>
          </w:p>
        </w:tc>
        <w:tc>
          <w:tcPr>
            <w:tcW w:w="1276" w:type="dxa"/>
            <w:tcMar>
              <w:left w:w="28" w:type="dxa"/>
              <w:right w:w="28" w:type="dxa"/>
            </w:tcMar>
          </w:tcPr>
          <w:p w:rsidR="00657EC6" w:rsidRPr="003E5A4F" w:rsidRDefault="00657EC6" w:rsidP="00657EC6">
            <w:pPr>
              <w:widowControl w:val="0"/>
              <w:autoSpaceDE w:val="0"/>
              <w:autoSpaceDN w:val="0"/>
              <w:adjustRightInd w:val="0"/>
              <w:spacing w:before="120" w:after="0" w:line="200" w:lineRule="exact"/>
              <w:ind w:right="113"/>
              <w:jc w:val="center"/>
              <w:rPr>
                <w:rFonts w:ascii="Times New Roman" w:hAnsi="Times New Roman" w:cs="Times New Roman"/>
              </w:rPr>
            </w:pPr>
            <w:r w:rsidRPr="003E5A4F">
              <w:rPr>
                <w:rFonts w:ascii="Times New Roman" w:hAnsi="Times New Roman" w:cs="Times New Roman"/>
              </w:rPr>
              <w:t>108 445,90</w:t>
            </w:r>
          </w:p>
        </w:tc>
        <w:tc>
          <w:tcPr>
            <w:tcW w:w="1275" w:type="dxa"/>
          </w:tcPr>
          <w:p w:rsidR="00657EC6" w:rsidRPr="00276DEF" w:rsidRDefault="00657EC6" w:rsidP="00657EC6">
            <w:pPr>
              <w:widowControl w:val="0"/>
              <w:spacing w:before="120" w:after="0" w:line="200" w:lineRule="exact"/>
              <w:ind w:right="28"/>
              <w:jc w:val="center"/>
              <w:rPr>
                <w:rFonts w:ascii="Times New Roman" w:hAnsi="Times New Roman" w:cs="Times New Roman"/>
              </w:rPr>
            </w:pPr>
            <w:r w:rsidRPr="00276DEF">
              <w:rPr>
                <w:rFonts w:ascii="Times New Roman" w:hAnsi="Times New Roman" w:cs="Times New Roman"/>
              </w:rPr>
              <w:t>108 428,50</w:t>
            </w:r>
          </w:p>
        </w:tc>
        <w:tc>
          <w:tcPr>
            <w:tcW w:w="1134" w:type="dxa"/>
          </w:tcPr>
          <w:p w:rsidR="00657EC6" w:rsidRPr="00276DEF" w:rsidRDefault="00657EC6" w:rsidP="00657EC6">
            <w:pPr>
              <w:widowControl w:val="0"/>
              <w:spacing w:before="120" w:after="0" w:line="200" w:lineRule="exact"/>
              <w:ind w:right="28"/>
              <w:jc w:val="center"/>
              <w:rPr>
                <w:rFonts w:ascii="Times New Roman" w:hAnsi="Times New Roman" w:cs="Times New Roman"/>
              </w:rPr>
            </w:pPr>
            <w:r w:rsidRPr="00276DEF">
              <w:rPr>
                <w:rFonts w:ascii="Times New Roman" w:hAnsi="Times New Roman" w:cs="Times New Roman"/>
              </w:rPr>
              <w:t>108 889,82</w:t>
            </w:r>
          </w:p>
        </w:tc>
        <w:tc>
          <w:tcPr>
            <w:tcW w:w="1276" w:type="dxa"/>
            <w:tcMar>
              <w:left w:w="28" w:type="dxa"/>
              <w:right w:w="28" w:type="dxa"/>
            </w:tcMar>
          </w:tcPr>
          <w:p w:rsidR="00657EC6" w:rsidRPr="00276DEF" w:rsidRDefault="00657EC6" w:rsidP="00657EC6">
            <w:pPr>
              <w:widowControl w:val="0"/>
              <w:spacing w:before="120" w:after="0" w:line="200" w:lineRule="exact"/>
              <w:ind w:right="28"/>
              <w:jc w:val="center"/>
              <w:rPr>
                <w:rFonts w:ascii="Times New Roman" w:hAnsi="Times New Roman" w:cs="Times New Roman"/>
              </w:rPr>
            </w:pPr>
            <w:r w:rsidRPr="00276DEF">
              <w:rPr>
                <w:rFonts w:ascii="Times New Roman" w:hAnsi="Times New Roman" w:cs="Times New Roman"/>
              </w:rPr>
              <w:t>129 932,41</w:t>
            </w:r>
          </w:p>
        </w:tc>
        <w:tc>
          <w:tcPr>
            <w:tcW w:w="1276" w:type="dxa"/>
          </w:tcPr>
          <w:p w:rsidR="00657EC6" w:rsidRPr="00276DEF" w:rsidRDefault="00657EC6" w:rsidP="00657EC6">
            <w:pPr>
              <w:widowControl w:val="0"/>
              <w:spacing w:before="120" w:after="0" w:line="200" w:lineRule="exact"/>
              <w:ind w:right="28"/>
              <w:jc w:val="center"/>
              <w:rPr>
                <w:rFonts w:ascii="Times New Roman" w:hAnsi="Times New Roman" w:cs="Times New Roman"/>
              </w:rPr>
            </w:pPr>
            <w:r w:rsidRPr="00276DEF">
              <w:rPr>
                <w:rFonts w:ascii="Times New Roman" w:hAnsi="Times New Roman" w:cs="Times New Roman"/>
              </w:rPr>
              <w:t>157 512,80</w:t>
            </w:r>
          </w:p>
        </w:tc>
      </w:tr>
      <w:tr w:rsidR="00657EC6" w:rsidRPr="003E5A4F" w:rsidTr="00657EC6">
        <w:tc>
          <w:tcPr>
            <w:tcW w:w="709" w:type="dxa"/>
            <w:vMerge/>
            <w:shd w:val="clear" w:color="auto" w:fill="auto"/>
            <w:tcMar>
              <w:left w:w="28" w:type="dxa"/>
              <w:right w:w="28" w:type="dxa"/>
            </w:tcMar>
          </w:tcPr>
          <w:p w:rsidR="00657EC6" w:rsidRPr="003E5A4F" w:rsidRDefault="00657EC6" w:rsidP="00657EC6">
            <w:pPr>
              <w:widowControl w:val="0"/>
              <w:spacing w:before="120" w:after="0" w:line="200" w:lineRule="exact"/>
              <w:ind w:left="-57" w:right="-57"/>
              <w:jc w:val="center"/>
              <w:rPr>
                <w:rFonts w:ascii="Times New Roman" w:hAnsi="Times New Roman" w:cs="Times New Roman"/>
              </w:rPr>
            </w:pPr>
          </w:p>
        </w:tc>
        <w:tc>
          <w:tcPr>
            <w:tcW w:w="1418" w:type="dxa"/>
            <w:vMerge/>
            <w:shd w:val="clear" w:color="auto" w:fill="auto"/>
            <w:tcMar>
              <w:left w:w="28" w:type="dxa"/>
              <w:right w:w="28" w:type="dxa"/>
            </w:tcMar>
          </w:tcPr>
          <w:p w:rsidR="00657EC6" w:rsidRPr="003E5A4F" w:rsidRDefault="00657EC6" w:rsidP="00657EC6">
            <w:pPr>
              <w:widowControl w:val="0"/>
              <w:spacing w:before="120" w:after="0" w:line="200" w:lineRule="exact"/>
              <w:rPr>
                <w:rFonts w:ascii="Times New Roman" w:hAnsi="Times New Roman" w:cs="Times New Roman"/>
              </w:rPr>
            </w:pPr>
          </w:p>
        </w:tc>
        <w:tc>
          <w:tcPr>
            <w:tcW w:w="1417" w:type="dxa"/>
            <w:tcMar>
              <w:left w:w="28" w:type="dxa"/>
              <w:right w:w="28" w:type="dxa"/>
            </w:tcMar>
          </w:tcPr>
          <w:p w:rsidR="00657EC6" w:rsidRPr="003E5A4F" w:rsidRDefault="00657EC6" w:rsidP="00670DC5">
            <w:pPr>
              <w:widowControl w:val="0"/>
              <w:autoSpaceDE w:val="0"/>
              <w:autoSpaceDN w:val="0"/>
              <w:adjustRightInd w:val="0"/>
              <w:spacing w:before="120" w:after="0" w:line="200" w:lineRule="exact"/>
              <w:rPr>
                <w:rFonts w:ascii="Times New Roman" w:hAnsi="Times New Roman" w:cs="Times New Roman"/>
              </w:rPr>
            </w:pPr>
            <w:r w:rsidRPr="003E5A4F">
              <w:rPr>
                <w:rFonts w:ascii="Times New Roman" w:hAnsi="Times New Roman" w:cs="Times New Roman"/>
              </w:rPr>
              <w:t>бюджеты муниципальных образований</w:t>
            </w:r>
            <w:r>
              <w:rPr>
                <w:rFonts w:ascii="Times New Roman" w:hAnsi="Times New Roman" w:cs="Times New Roman"/>
              </w:rPr>
              <w:t xml:space="preserve"> края</w:t>
            </w:r>
          </w:p>
        </w:tc>
        <w:tc>
          <w:tcPr>
            <w:tcW w:w="1276" w:type="dxa"/>
            <w:tcMar>
              <w:left w:w="28" w:type="dxa"/>
              <w:right w:w="28" w:type="dxa"/>
            </w:tcMar>
          </w:tcPr>
          <w:p w:rsidR="00657EC6" w:rsidRPr="003E5A4F" w:rsidRDefault="00657EC6" w:rsidP="00657EC6">
            <w:pPr>
              <w:widowControl w:val="0"/>
              <w:spacing w:before="120" w:after="0" w:line="200" w:lineRule="exact"/>
              <w:ind w:right="74"/>
              <w:jc w:val="center"/>
              <w:rPr>
                <w:rFonts w:ascii="Times New Roman" w:hAnsi="Times New Roman" w:cs="Times New Roman"/>
              </w:rPr>
            </w:pPr>
            <w:r w:rsidRPr="003E5A4F">
              <w:rPr>
                <w:rFonts w:ascii="Times New Roman" w:hAnsi="Times New Roman" w:cs="Times New Roman"/>
              </w:rPr>
              <w:t>12 900,00</w:t>
            </w:r>
          </w:p>
        </w:tc>
        <w:tc>
          <w:tcPr>
            <w:tcW w:w="1276" w:type="dxa"/>
            <w:tcMar>
              <w:left w:w="28" w:type="dxa"/>
              <w:right w:w="28" w:type="dxa"/>
            </w:tcMar>
          </w:tcPr>
          <w:p w:rsidR="00657EC6" w:rsidRPr="003E5A4F" w:rsidRDefault="00657EC6" w:rsidP="00657EC6">
            <w:pPr>
              <w:widowControl w:val="0"/>
              <w:spacing w:before="120" w:after="0" w:line="200" w:lineRule="exact"/>
              <w:ind w:right="57"/>
              <w:jc w:val="center"/>
              <w:rPr>
                <w:rFonts w:ascii="Times New Roman" w:hAnsi="Times New Roman" w:cs="Times New Roman"/>
              </w:rPr>
            </w:pPr>
            <w:r w:rsidRPr="003E5A4F">
              <w:rPr>
                <w:rFonts w:ascii="Times New Roman" w:hAnsi="Times New Roman" w:cs="Times New Roman"/>
              </w:rPr>
              <w:t>42 710,00</w:t>
            </w:r>
          </w:p>
        </w:tc>
        <w:tc>
          <w:tcPr>
            <w:tcW w:w="1275" w:type="dxa"/>
            <w:tcMar>
              <w:left w:w="28" w:type="dxa"/>
              <w:right w:w="28" w:type="dxa"/>
            </w:tcMar>
          </w:tcPr>
          <w:p w:rsidR="00657EC6" w:rsidRPr="003E5A4F" w:rsidRDefault="00657EC6" w:rsidP="00657EC6">
            <w:pPr>
              <w:widowControl w:val="0"/>
              <w:spacing w:before="120" w:after="0" w:line="200" w:lineRule="exact"/>
              <w:jc w:val="center"/>
              <w:rPr>
                <w:rFonts w:ascii="Times New Roman" w:hAnsi="Times New Roman" w:cs="Times New Roman"/>
              </w:rPr>
            </w:pPr>
            <w:r w:rsidRPr="003E5A4F">
              <w:rPr>
                <w:rFonts w:ascii="Times New Roman" w:hAnsi="Times New Roman" w:cs="Times New Roman"/>
              </w:rPr>
              <w:t>17 699,00</w:t>
            </w:r>
          </w:p>
        </w:tc>
        <w:tc>
          <w:tcPr>
            <w:tcW w:w="1276" w:type="dxa"/>
            <w:tcMar>
              <w:left w:w="28" w:type="dxa"/>
              <w:right w:w="28" w:type="dxa"/>
            </w:tcMar>
          </w:tcPr>
          <w:p w:rsidR="00657EC6" w:rsidRPr="003E5A4F" w:rsidRDefault="00657EC6" w:rsidP="00657EC6">
            <w:pPr>
              <w:widowControl w:val="0"/>
              <w:spacing w:before="120" w:after="0" w:line="200" w:lineRule="exact"/>
              <w:ind w:right="57"/>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28"/>
              <w:jc w:val="center"/>
              <w:rPr>
                <w:rFonts w:ascii="Times New Roman" w:hAnsi="Times New Roman" w:cs="Times New Roman"/>
              </w:rPr>
            </w:pPr>
            <w:r w:rsidRPr="003E5A4F">
              <w:rPr>
                <w:rFonts w:ascii="Times New Roman" w:hAnsi="Times New Roman" w:cs="Times New Roman"/>
              </w:rPr>
              <w:t>11 285,49</w:t>
            </w:r>
          </w:p>
        </w:tc>
        <w:tc>
          <w:tcPr>
            <w:tcW w:w="1276" w:type="dxa"/>
            <w:tcMar>
              <w:left w:w="28" w:type="dxa"/>
              <w:right w:w="28" w:type="dxa"/>
            </w:tcMar>
          </w:tcPr>
          <w:p w:rsidR="00657EC6" w:rsidRPr="003E5A4F" w:rsidRDefault="00657EC6" w:rsidP="00657EC6">
            <w:pPr>
              <w:widowControl w:val="0"/>
              <w:autoSpaceDE w:val="0"/>
              <w:autoSpaceDN w:val="0"/>
              <w:adjustRightInd w:val="0"/>
              <w:spacing w:before="120" w:after="0" w:line="200" w:lineRule="exact"/>
              <w:ind w:right="113"/>
              <w:jc w:val="center"/>
              <w:rPr>
                <w:rFonts w:ascii="Times New Roman" w:hAnsi="Times New Roman" w:cs="Times New Roman"/>
              </w:rPr>
            </w:pPr>
            <w:r w:rsidRPr="003E5A4F">
              <w:rPr>
                <w:rFonts w:ascii="Times New Roman" w:hAnsi="Times New Roman" w:cs="Times New Roman"/>
              </w:rPr>
              <w:t>12 055,10</w:t>
            </w:r>
          </w:p>
        </w:tc>
        <w:tc>
          <w:tcPr>
            <w:tcW w:w="1275" w:type="dxa"/>
          </w:tcPr>
          <w:p w:rsidR="00657EC6" w:rsidRPr="00276DEF" w:rsidRDefault="00657EC6" w:rsidP="00657EC6">
            <w:pPr>
              <w:widowControl w:val="0"/>
              <w:spacing w:before="120" w:after="0" w:line="200" w:lineRule="exact"/>
              <w:ind w:right="28"/>
              <w:jc w:val="center"/>
              <w:rPr>
                <w:rFonts w:ascii="Times New Roman" w:hAnsi="Times New Roman" w:cs="Times New Roman"/>
              </w:rPr>
            </w:pPr>
            <w:r w:rsidRPr="00276DEF">
              <w:rPr>
                <w:rFonts w:ascii="Times New Roman" w:hAnsi="Times New Roman" w:cs="Times New Roman"/>
              </w:rPr>
              <w:t>12 047,61</w:t>
            </w:r>
          </w:p>
        </w:tc>
        <w:tc>
          <w:tcPr>
            <w:tcW w:w="1134" w:type="dxa"/>
          </w:tcPr>
          <w:p w:rsidR="00657EC6" w:rsidRPr="00276DEF" w:rsidRDefault="00657EC6" w:rsidP="00657EC6">
            <w:pPr>
              <w:widowControl w:val="0"/>
              <w:spacing w:before="120" w:after="0" w:line="200" w:lineRule="exact"/>
              <w:ind w:right="28"/>
              <w:jc w:val="center"/>
              <w:rPr>
                <w:rFonts w:ascii="Times New Roman" w:hAnsi="Times New Roman" w:cs="Times New Roman"/>
              </w:rPr>
            </w:pPr>
            <w:r w:rsidRPr="00276DEF">
              <w:rPr>
                <w:rFonts w:ascii="Times New Roman" w:hAnsi="Times New Roman" w:cs="Times New Roman"/>
              </w:rPr>
              <w:t>12 415,96</w:t>
            </w:r>
          </w:p>
        </w:tc>
        <w:tc>
          <w:tcPr>
            <w:tcW w:w="1276" w:type="dxa"/>
            <w:tcMar>
              <w:left w:w="28" w:type="dxa"/>
              <w:right w:w="28" w:type="dxa"/>
            </w:tcMar>
          </w:tcPr>
          <w:p w:rsidR="00657EC6" w:rsidRPr="00276DEF" w:rsidRDefault="00657EC6" w:rsidP="00657EC6">
            <w:pPr>
              <w:widowControl w:val="0"/>
              <w:spacing w:before="120" w:after="0" w:line="200" w:lineRule="exact"/>
              <w:ind w:right="28"/>
              <w:jc w:val="center"/>
              <w:rPr>
                <w:rFonts w:ascii="Times New Roman" w:hAnsi="Times New Roman" w:cs="Times New Roman"/>
              </w:rPr>
            </w:pPr>
            <w:r w:rsidRPr="00276DEF">
              <w:rPr>
                <w:rFonts w:ascii="Times New Roman" w:hAnsi="Times New Roman" w:cs="Times New Roman"/>
              </w:rPr>
              <w:t>15 051,31</w:t>
            </w:r>
          </w:p>
        </w:tc>
        <w:tc>
          <w:tcPr>
            <w:tcW w:w="1276" w:type="dxa"/>
          </w:tcPr>
          <w:p w:rsidR="00657EC6" w:rsidRPr="00276DEF" w:rsidRDefault="00657EC6" w:rsidP="00657EC6">
            <w:pPr>
              <w:widowControl w:val="0"/>
              <w:spacing w:before="120" w:after="0" w:line="200" w:lineRule="exact"/>
              <w:ind w:right="28"/>
              <w:jc w:val="center"/>
              <w:rPr>
                <w:rFonts w:ascii="Times New Roman" w:hAnsi="Times New Roman" w:cs="Times New Roman"/>
              </w:rPr>
            </w:pPr>
            <w:r w:rsidRPr="00276DEF">
              <w:rPr>
                <w:rFonts w:ascii="Times New Roman" w:hAnsi="Times New Roman" w:cs="Times New Roman"/>
              </w:rPr>
              <w:t>18 492,35</w:t>
            </w:r>
          </w:p>
        </w:tc>
      </w:tr>
      <w:tr w:rsidR="00657EC6" w:rsidRPr="003E5A4F" w:rsidTr="00657EC6">
        <w:tc>
          <w:tcPr>
            <w:tcW w:w="709" w:type="dxa"/>
            <w:vMerge w:val="restart"/>
            <w:shd w:val="clear" w:color="auto" w:fill="auto"/>
            <w:tcMar>
              <w:left w:w="28" w:type="dxa"/>
              <w:right w:w="28" w:type="dxa"/>
            </w:tcMar>
          </w:tcPr>
          <w:p w:rsidR="00657EC6" w:rsidRPr="003E5A4F" w:rsidRDefault="00657EC6" w:rsidP="00657EC6">
            <w:pPr>
              <w:widowControl w:val="0"/>
              <w:autoSpaceDE w:val="0"/>
              <w:autoSpaceDN w:val="0"/>
              <w:adjustRightInd w:val="0"/>
              <w:spacing w:before="120" w:after="0" w:line="200" w:lineRule="exact"/>
              <w:ind w:left="-57" w:right="-57"/>
              <w:jc w:val="center"/>
              <w:rPr>
                <w:rFonts w:ascii="Times New Roman" w:hAnsi="Times New Roman" w:cs="Times New Roman"/>
              </w:rPr>
            </w:pPr>
            <w:r w:rsidRPr="003E5A4F">
              <w:rPr>
                <w:rFonts w:ascii="Times New Roman" w:hAnsi="Times New Roman" w:cs="Times New Roman"/>
              </w:rPr>
              <w:t>2.2.2.</w:t>
            </w:r>
          </w:p>
        </w:tc>
        <w:tc>
          <w:tcPr>
            <w:tcW w:w="1418" w:type="dxa"/>
            <w:vMerge w:val="restart"/>
            <w:shd w:val="clear" w:color="auto" w:fill="auto"/>
            <w:tcMar>
              <w:left w:w="28" w:type="dxa"/>
              <w:right w:w="28" w:type="dxa"/>
            </w:tcMar>
          </w:tcPr>
          <w:p w:rsidR="00657EC6" w:rsidRPr="003E5A4F" w:rsidRDefault="00657EC6" w:rsidP="00657EC6">
            <w:pPr>
              <w:widowControl w:val="0"/>
              <w:autoSpaceDE w:val="0"/>
              <w:autoSpaceDN w:val="0"/>
              <w:adjustRightInd w:val="0"/>
              <w:spacing w:before="120" w:after="0" w:line="200" w:lineRule="exact"/>
              <w:rPr>
                <w:rFonts w:ascii="Times New Roman" w:hAnsi="Times New Roman" w:cs="Times New Roman"/>
              </w:rPr>
            </w:pPr>
            <w:r w:rsidRPr="003E5A4F">
              <w:rPr>
                <w:rFonts w:ascii="Times New Roman" w:hAnsi="Times New Roman" w:cs="Times New Roman"/>
              </w:rPr>
              <w:t xml:space="preserve">Создание открытого акционерного общества "Хабаровские </w:t>
            </w:r>
            <w:r w:rsidRPr="001A3558">
              <w:rPr>
                <w:rFonts w:ascii="Times New Roman" w:hAnsi="Times New Roman" w:cs="Times New Roman"/>
                <w:spacing w:val="-8"/>
              </w:rPr>
              <w:t>энергетические</w:t>
            </w:r>
            <w:r w:rsidRPr="003E5A4F">
              <w:rPr>
                <w:rFonts w:ascii="Times New Roman" w:hAnsi="Times New Roman" w:cs="Times New Roman"/>
              </w:rPr>
              <w:t xml:space="preserve"> системы"</w:t>
            </w:r>
          </w:p>
        </w:tc>
        <w:tc>
          <w:tcPr>
            <w:tcW w:w="1417" w:type="dxa"/>
            <w:tcMar>
              <w:left w:w="28" w:type="dxa"/>
              <w:right w:w="28" w:type="dxa"/>
            </w:tcMar>
          </w:tcPr>
          <w:p w:rsidR="00657EC6" w:rsidRPr="003E5A4F" w:rsidRDefault="00657EC6" w:rsidP="00657EC6">
            <w:pPr>
              <w:widowControl w:val="0"/>
              <w:autoSpaceDE w:val="0"/>
              <w:autoSpaceDN w:val="0"/>
              <w:adjustRightInd w:val="0"/>
              <w:spacing w:before="120" w:after="0" w:line="200" w:lineRule="exact"/>
              <w:rPr>
                <w:rFonts w:ascii="Times New Roman" w:hAnsi="Times New Roman" w:cs="Times New Roman"/>
              </w:rPr>
            </w:pPr>
            <w:r w:rsidRPr="003E5A4F">
              <w:rPr>
                <w:rFonts w:ascii="Times New Roman" w:hAnsi="Times New Roman" w:cs="Times New Roman"/>
              </w:rPr>
              <w:t>всего</w:t>
            </w:r>
          </w:p>
        </w:tc>
        <w:tc>
          <w:tcPr>
            <w:tcW w:w="1276" w:type="dxa"/>
            <w:tcMar>
              <w:left w:w="28" w:type="dxa"/>
              <w:right w:w="28" w:type="dxa"/>
            </w:tcMar>
          </w:tcPr>
          <w:p w:rsidR="00657EC6" w:rsidRPr="003E5A4F" w:rsidRDefault="00657EC6" w:rsidP="00657EC6">
            <w:pPr>
              <w:widowControl w:val="0"/>
              <w:spacing w:before="120" w:after="0" w:line="200" w:lineRule="exact"/>
              <w:ind w:right="74"/>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57"/>
              <w:jc w:val="center"/>
              <w:rPr>
                <w:rFonts w:ascii="Times New Roman" w:hAnsi="Times New Roman" w:cs="Times New Roman"/>
              </w:rPr>
            </w:pPr>
            <w:r w:rsidRPr="003E5A4F">
              <w:rPr>
                <w:rFonts w:ascii="Times New Roman" w:hAnsi="Times New Roman" w:cs="Times New Roman"/>
              </w:rPr>
              <w:t>30 000,00</w:t>
            </w:r>
          </w:p>
        </w:tc>
        <w:tc>
          <w:tcPr>
            <w:tcW w:w="1275" w:type="dxa"/>
            <w:tcMar>
              <w:left w:w="28" w:type="dxa"/>
              <w:right w:w="28" w:type="dxa"/>
            </w:tcMar>
          </w:tcPr>
          <w:p w:rsidR="00657EC6" w:rsidRPr="003E5A4F" w:rsidRDefault="00657EC6" w:rsidP="00657EC6">
            <w:pPr>
              <w:widowControl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57"/>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28"/>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autoSpaceDE w:val="0"/>
              <w:autoSpaceDN w:val="0"/>
              <w:adjustRightInd w:val="0"/>
              <w:spacing w:before="120" w:after="0" w:line="200" w:lineRule="exact"/>
              <w:ind w:right="113"/>
              <w:jc w:val="center"/>
              <w:rPr>
                <w:rFonts w:ascii="Times New Roman" w:hAnsi="Times New Roman" w:cs="Times New Roman"/>
              </w:rPr>
            </w:pPr>
            <w:r w:rsidRPr="003E5A4F">
              <w:rPr>
                <w:rFonts w:ascii="Times New Roman" w:hAnsi="Times New Roman" w:cs="Times New Roman"/>
              </w:rPr>
              <w:t>0</w:t>
            </w:r>
          </w:p>
        </w:tc>
        <w:tc>
          <w:tcPr>
            <w:tcW w:w="1275" w:type="dxa"/>
          </w:tcPr>
          <w:p w:rsidR="00657EC6" w:rsidRPr="003E5A4F" w:rsidRDefault="00657EC6" w:rsidP="00657EC6">
            <w:pPr>
              <w:widowControl w:val="0"/>
              <w:spacing w:before="120" w:after="0" w:line="200" w:lineRule="exact"/>
              <w:ind w:right="28"/>
              <w:jc w:val="center"/>
              <w:rPr>
                <w:rFonts w:ascii="Times New Roman" w:hAnsi="Times New Roman" w:cs="Times New Roman"/>
              </w:rPr>
            </w:pPr>
            <w:r w:rsidRPr="003E5A4F">
              <w:rPr>
                <w:rFonts w:ascii="Times New Roman" w:hAnsi="Times New Roman" w:cs="Times New Roman"/>
              </w:rPr>
              <w:t>0</w:t>
            </w:r>
          </w:p>
        </w:tc>
        <w:tc>
          <w:tcPr>
            <w:tcW w:w="1134" w:type="dxa"/>
          </w:tcPr>
          <w:p w:rsidR="00657EC6" w:rsidRPr="003E5A4F" w:rsidRDefault="00657EC6" w:rsidP="00657EC6">
            <w:pPr>
              <w:widowControl w:val="0"/>
              <w:autoSpaceDE w:val="0"/>
              <w:autoSpaceDN w:val="0"/>
              <w:adjustRightInd w:val="0"/>
              <w:spacing w:before="120" w:after="0" w:line="200" w:lineRule="exact"/>
              <w:ind w:right="113"/>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28"/>
              <w:jc w:val="center"/>
              <w:rPr>
                <w:rFonts w:ascii="Times New Roman" w:hAnsi="Times New Roman" w:cs="Times New Roman"/>
              </w:rPr>
            </w:pPr>
            <w:r w:rsidRPr="003E5A4F">
              <w:rPr>
                <w:rFonts w:ascii="Times New Roman" w:hAnsi="Times New Roman" w:cs="Times New Roman"/>
              </w:rPr>
              <w:t>0</w:t>
            </w:r>
          </w:p>
        </w:tc>
        <w:tc>
          <w:tcPr>
            <w:tcW w:w="1276" w:type="dxa"/>
          </w:tcPr>
          <w:p w:rsidR="00657EC6" w:rsidRPr="003E5A4F" w:rsidRDefault="00657EC6" w:rsidP="00657EC6">
            <w:pPr>
              <w:widowControl w:val="0"/>
              <w:spacing w:before="120" w:after="0" w:line="200" w:lineRule="exact"/>
              <w:ind w:right="28"/>
              <w:jc w:val="center"/>
              <w:rPr>
                <w:rFonts w:ascii="Times New Roman" w:hAnsi="Times New Roman" w:cs="Times New Roman"/>
              </w:rPr>
            </w:pPr>
            <w:r w:rsidRPr="003E5A4F">
              <w:rPr>
                <w:rFonts w:ascii="Times New Roman" w:hAnsi="Times New Roman" w:cs="Times New Roman"/>
              </w:rPr>
              <w:t>0</w:t>
            </w:r>
          </w:p>
        </w:tc>
      </w:tr>
      <w:tr w:rsidR="00657EC6" w:rsidRPr="003E5A4F" w:rsidTr="00657EC6">
        <w:tc>
          <w:tcPr>
            <w:tcW w:w="709" w:type="dxa"/>
            <w:vMerge/>
            <w:shd w:val="clear" w:color="auto" w:fill="auto"/>
            <w:tcMar>
              <w:left w:w="28" w:type="dxa"/>
              <w:right w:w="28" w:type="dxa"/>
            </w:tcMar>
          </w:tcPr>
          <w:p w:rsidR="00657EC6" w:rsidRPr="003E5A4F" w:rsidRDefault="00657EC6" w:rsidP="00657EC6">
            <w:pPr>
              <w:widowControl w:val="0"/>
              <w:autoSpaceDE w:val="0"/>
              <w:autoSpaceDN w:val="0"/>
              <w:adjustRightInd w:val="0"/>
              <w:spacing w:before="120" w:after="0" w:line="200" w:lineRule="exact"/>
              <w:ind w:left="-57" w:right="-57"/>
              <w:jc w:val="center"/>
              <w:rPr>
                <w:rFonts w:ascii="Times New Roman" w:hAnsi="Times New Roman" w:cs="Times New Roman"/>
              </w:rPr>
            </w:pPr>
          </w:p>
        </w:tc>
        <w:tc>
          <w:tcPr>
            <w:tcW w:w="1418" w:type="dxa"/>
            <w:vMerge/>
            <w:shd w:val="clear" w:color="auto" w:fill="auto"/>
            <w:tcMar>
              <w:left w:w="28" w:type="dxa"/>
              <w:right w:w="28" w:type="dxa"/>
            </w:tcMar>
          </w:tcPr>
          <w:p w:rsidR="00657EC6" w:rsidRPr="003E5A4F" w:rsidRDefault="00657EC6" w:rsidP="00657EC6">
            <w:pPr>
              <w:widowControl w:val="0"/>
              <w:spacing w:before="120" w:after="0" w:line="200" w:lineRule="exact"/>
              <w:rPr>
                <w:rFonts w:ascii="Times New Roman" w:hAnsi="Times New Roman" w:cs="Times New Roman"/>
              </w:rPr>
            </w:pPr>
          </w:p>
        </w:tc>
        <w:tc>
          <w:tcPr>
            <w:tcW w:w="1417" w:type="dxa"/>
            <w:tcMar>
              <w:left w:w="28" w:type="dxa"/>
              <w:right w:w="28" w:type="dxa"/>
            </w:tcMar>
          </w:tcPr>
          <w:p w:rsidR="00657EC6" w:rsidRPr="003E5A4F" w:rsidRDefault="00657EC6" w:rsidP="00657EC6">
            <w:pPr>
              <w:widowControl w:val="0"/>
              <w:autoSpaceDE w:val="0"/>
              <w:autoSpaceDN w:val="0"/>
              <w:adjustRightInd w:val="0"/>
              <w:spacing w:before="120" w:after="0" w:line="200" w:lineRule="exact"/>
              <w:rPr>
                <w:rFonts w:ascii="Times New Roman" w:hAnsi="Times New Roman" w:cs="Times New Roman"/>
              </w:rPr>
            </w:pPr>
            <w:r w:rsidRPr="003E5A4F">
              <w:rPr>
                <w:rFonts w:ascii="Times New Roman" w:hAnsi="Times New Roman" w:cs="Times New Roman"/>
              </w:rPr>
              <w:t>краевой бюджет</w:t>
            </w:r>
          </w:p>
        </w:tc>
        <w:tc>
          <w:tcPr>
            <w:tcW w:w="1276" w:type="dxa"/>
            <w:tcMar>
              <w:left w:w="28" w:type="dxa"/>
              <w:right w:w="28" w:type="dxa"/>
            </w:tcMar>
          </w:tcPr>
          <w:p w:rsidR="00657EC6" w:rsidRPr="003E5A4F" w:rsidRDefault="00657EC6" w:rsidP="00657EC6">
            <w:pPr>
              <w:widowControl w:val="0"/>
              <w:spacing w:before="120" w:after="0" w:line="200" w:lineRule="exact"/>
              <w:ind w:right="74"/>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57"/>
              <w:jc w:val="center"/>
              <w:rPr>
                <w:rFonts w:ascii="Times New Roman" w:hAnsi="Times New Roman" w:cs="Times New Roman"/>
              </w:rPr>
            </w:pPr>
            <w:r w:rsidRPr="003E5A4F">
              <w:rPr>
                <w:rFonts w:ascii="Times New Roman" w:hAnsi="Times New Roman" w:cs="Times New Roman"/>
              </w:rPr>
              <w:t>30 000,00</w:t>
            </w:r>
          </w:p>
        </w:tc>
        <w:tc>
          <w:tcPr>
            <w:tcW w:w="1275" w:type="dxa"/>
            <w:tcMar>
              <w:left w:w="28" w:type="dxa"/>
              <w:right w:w="28" w:type="dxa"/>
            </w:tcMar>
          </w:tcPr>
          <w:p w:rsidR="00657EC6" w:rsidRPr="003E5A4F" w:rsidRDefault="00657EC6" w:rsidP="00657EC6">
            <w:pPr>
              <w:widowControl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57"/>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28"/>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autoSpaceDE w:val="0"/>
              <w:autoSpaceDN w:val="0"/>
              <w:adjustRightInd w:val="0"/>
              <w:spacing w:before="120" w:after="0" w:line="200" w:lineRule="exact"/>
              <w:ind w:right="113"/>
              <w:jc w:val="center"/>
              <w:rPr>
                <w:rFonts w:ascii="Times New Roman" w:hAnsi="Times New Roman" w:cs="Times New Roman"/>
              </w:rPr>
            </w:pPr>
            <w:r w:rsidRPr="003E5A4F">
              <w:rPr>
                <w:rFonts w:ascii="Times New Roman" w:hAnsi="Times New Roman" w:cs="Times New Roman"/>
              </w:rPr>
              <w:t>0</w:t>
            </w:r>
          </w:p>
        </w:tc>
        <w:tc>
          <w:tcPr>
            <w:tcW w:w="1275" w:type="dxa"/>
          </w:tcPr>
          <w:p w:rsidR="00657EC6" w:rsidRPr="003E5A4F" w:rsidRDefault="00657EC6" w:rsidP="00657EC6">
            <w:pPr>
              <w:widowControl w:val="0"/>
              <w:spacing w:before="120" w:after="0" w:line="200" w:lineRule="exact"/>
              <w:ind w:right="28"/>
              <w:jc w:val="center"/>
              <w:rPr>
                <w:rFonts w:ascii="Times New Roman" w:hAnsi="Times New Roman" w:cs="Times New Roman"/>
              </w:rPr>
            </w:pPr>
            <w:r w:rsidRPr="003E5A4F">
              <w:rPr>
                <w:rFonts w:ascii="Times New Roman" w:hAnsi="Times New Roman" w:cs="Times New Roman"/>
              </w:rPr>
              <w:t>0</w:t>
            </w:r>
          </w:p>
        </w:tc>
        <w:tc>
          <w:tcPr>
            <w:tcW w:w="1134" w:type="dxa"/>
          </w:tcPr>
          <w:p w:rsidR="00657EC6" w:rsidRPr="003E5A4F" w:rsidRDefault="00657EC6" w:rsidP="00657EC6">
            <w:pPr>
              <w:widowControl w:val="0"/>
              <w:autoSpaceDE w:val="0"/>
              <w:autoSpaceDN w:val="0"/>
              <w:adjustRightInd w:val="0"/>
              <w:spacing w:before="120" w:after="0" w:line="200" w:lineRule="exact"/>
              <w:ind w:right="113"/>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28"/>
              <w:jc w:val="center"/>
              <w:rPr>
                <w:rFonts w:ascii="Times New Roman" w:hAnsi="Times New Roman" w:cs="Times New Roman"/>
              </w:rPr>
            </w:pPr>
            <w:r w:rsidRPr="003E5A4F">
              <w:rPr>
                <w:rFonts w:ascii="Times New Roman" w:hAnsi="Times New Roman" w:cs="Times New Roman"/>
              </w:rPr>
              <w:t>0</w:t>
            </w:r>
          </w:p>
        </w:tc>
        <w:tc>
          <w:tcPr>
            <w:tcW w:w="1276" w:type="dxa"/>
          </w:tcPr>
          <w:p w:rsidR="00657EC6" w:rsidRPr="003E5A4F" w:rsidRDefault="00657EC6" w:rsidP="00657EC6">
            <w:pPr>
              <w:widowControl w:val="0"/>
              <w:spacing w:before="120" w:after="0" w:line="200" w:lineRule="exact"/>
              <w:ind w:right="28"/>
              <w:jc w:val="center"/>
              <w:rPr>
                <w:rFonts w:ascii="Times New Roman" w:hAnsi="Times New Roman" w:cs="Times New Roman"/>
              </w:rPr>
            </w:pPr>
            <w:r w:rsidRPr="003E5A4F">
              <w:rPr>
                <w:rFonts w:ascii="Times New Roman" w:hAnsi="Times New Roman" w:cs="Times New Roman"/>
              </w:rPr>
              <w:t>0</w:t>
            </w:r>
          </w:p>
        </w:tc>
      </w:tr>
      <w:tr w:rsidR="00657EC6" w:rsidRPr="003E5A4F" w:rsidTr="00657EC6">
        <w:tc>
          <w:tcPr>
            <w:tcW w:w="709" w:type="dxa"/>
            <w:vMerge w:val="restart"/>
            <w:shd w:val="clear" w:color="auto" w:fill="auto"/>
            <w:tcMar>
              <w:left w:w="28" w:type="dxa"/>
              <w:right w:w="28" w:type="dxa"/>
            </w:tcMar>
          </w:tcPr>
          <w:p w:rsidR="00657EC6" w:rsidRPr="003E5A4F" w:rsidRDefault="00657EC6" w:rsidP="00657EC6">
            <w:pPr>
              <w:widowControl w:val="0"/>
              <w:autoSpaceDE w:val="0"/>
              <w:autoSpaceDN w:val="0"/>
              <w:adjustRightInd w:val="0"/>
              <w:spacing w:before="120" w:after="0" w:line="200" w:lineRule="exact"/>
              <w:ind w:left="-57" w:right="-57"/>
              <w:jc w:val="center"/>
              <w:rPr>
                <w:rFonts w:ascii="Times New Roman" w:hAnsi="Times New Roman" w:cs="Times New Roman"/>
              </w:rPr>
            </w:pPr>
            <w:r w:rsidRPr="003E5A4F">
              <w:rPr>
                <w:rFonts w:ascii="Times New Roman" w:hAnsi="Times New Roman" w:cs="Times New Roman"/>
              </w:rPr>
              <w:t>2.2.3.</w:t>
            </w:r>
          </w:p>
        </w:tc>
        <w:tc>
          <w:tcPr>
            <w:tcW w:w="1418" w:type="dxa"/>
            <w:vMerge w:val="restart"/>
            <w:shd w:val="clear" w:color="auto" w:fill="auto"/>
            <w:tcMar>
              <w:left w:w="28" w:type="dxa"/>
              <w:right w:w="28" w:type="dxa"/>
            </w:tcMar>
          </w:tcPr>
          <w:p w:rsidR="00657EC6" w:rsidRPr="003E5A4F" w:rsidRDefault="00657EC6" w:rsidP="00E64C5E">
            <w:pPr>
              <w:widowControl w:val="0"/>
              <w:autoSpaceDE w:val="0"/>
              <w:autoSpaceDN w:val="0"/>
              <w:adjustRightInd w:val="0"/>
              <w:spacing w:before="120" w:after="0" w:line="200" w:lineRule="exact"/>
              <w:rPr>
                <w:rFonts w:ascii="Times New Roman" w:hAnsi="Times New Roman" w:cs="Times New Roman"/>
              </w:rPr>
            </w:pPr>
            <w:r w:rsidRPr="003E5A4F">
              <w:rPr>
                <w:rFonts w:ascii="Times New Roman" w:hAnsi="Times New Roman" w:cs="Times New Roman"/>
              </w:rPr>
              <w:t xml:space="preserve">Мероприятия </w:t>
            </w:r>
            <w:r w:rsidRPr="00E64C5E">
              <w:rPr>
                <w:rFonts w:ascii="Times New Roman" w:hAnsi="Times New Roman" w:cs="Times New Roman"/>
                <w:spacing w:val="-6"/>
              </w:rPr>
              <w:t xml:space="preserve">программ газификации, осуществляемые за счет средств специальной надбавки к тарифам на транспортировку газа по </w:t>
            </w:r>
            <w:proofErr w:type="spellStart"/>
            <w:r w:rsidRPr="00E64C5E">
              <w:rPr>
                <w:rFonts w:ascii="Times New Roman" w:hAnsi="Times New Roman" w:cs="Times New Roman"/>
                <w:spacing w:val="-6"/>
              </w:rPr>
              <w:t>газораспреде-лительным</w:t>
            </w:r>
            <w:proofErr w:type="spellEnd"/>
            <w:r w:rsidRPr="00E64C5E">
              <w:rPr>
                <w:rFonts w:ascii="Times New Roman" w:hAnsi="Times New Roman" w:cs="Times New Roman"/>
                <w:spacing w:val="-6"/>
              </w:rPr>
              <w:t xml:space="preserve"> сетям</w:t>
            </w:r>
          </w:p>
        </w:tc>
        <w:tc>
          <w:tcPr>
            <w:tcW w:w="1417" w:type="dxa"/>
            <w:tcMar>
              <w:left w:w="28" w:type="dxa"/>
              <w:right w:w="28" w:type="dxa"/>
            </w:tcMar>
          </w:tcPr>
          <w:p w:rsidR="00657EC6" w:rsidRPr="003E5A4F" w:rsidRDefault="00657EC6" w:rsidP="00657EC6">
            <w:pPr>
              <w:widowControl w:val="0"/>
              <w:autoSpaceDE w:val="0"/>
              <w:autoSpaceDN w:val="0"/>
              <w:adjustRightInd w:val="0"/>
              <w:spacing w:before="120" w:after="0" w:line="200" w:lineRule="exact"/>
              <w:rPr>
                <w:rFonts w:ascii="Times New Roman" w:hAnsi="Times New Roman" w:cs="Times New Roman"/>
              </w:rPr>
            </w:pPr>
            <w:r w:rsidRPr="003E5A4F">
              <w:rPr>
                <w:rFonts w:ascii="Times New Roman" w:hAnsi="Times New Roman" w:cs="Times New Roman"/>
              </w:rPr>
              <w:t>всего</w:t>
            </w:r>
          </w:p>
        </w:tc>
        <w:tc>
          <w:tcPr>
            <w:tcW w:w="1276" w:type="dxa"/>
            <w:tcMar>
              <w:left w:w="28" w:type="dxa"/>
              <w:right w:w="28" w:type="dxa"/>
            </w:tcMar>
          </w:tcPr>
          <w:p w:rsidR="00657EC6" w:rsidRPr="003E5A4F" w:rsidRDefault="00657EC6" w:rsidP="00657EC6">
            <w:pPr>
              <w:widowControl w:val="0"/>
              <w:spacing w:before="120" w:after="0" w:line="200" w:lineRule="exact"/>
              <w:ind w:right="74"/>
              <w:jc w:val="center"/>
              <w:rPr>
                <w:rFonts w:ascii="Times New Roman" w:hAnsi="Times New Roman" w:cs="Times New Roman"/>
              </w:rPr>
            </w:pPr>
            <w:r w:rsidRPr="003E5A4F">
              <w:rPr>
                <w:rFonts w:ascii="Times New Roman" w:hAnsi="Times New Roman" w:cs="Times New Roman"/>
              </w:rPr>
              <w:t>38 300,00</w:t>
            </w:r>
          </w:p>
        </w:tc>
        <w:tc>
          <w:tcPr>
            <w:tcW w:w="1276" w:type="dxa"/>
            <w:tcMar>
              <w:left w:w="28" w:type="dxa"/>
              <w:right w:w="28" w:type="dxa"/>
            </w:tcMar>
          </w:tcPr>
          <w:p w:rsidR="00657EC6" w:rsidRPr="003E5A4F" w:rsidRDefault="00657EC6" w:rsidP="00657EC6">
            <w:pPr>
              <w:widowControl w:val="0"/>
              <w:spacing w:before="120" w:after="0" w:line="200" w:lineRule="exact"/>
              <w:ind w:right="57"/>
              <w:jc w:val="center"/>
              <w:rPr>
                <w:rFonts w:ascii="Times New Roman" w:hAnsi="Times New Roman" w:cs="Times New Roman"/>
              </w:rPr>
            </w:pPr>
            <w:r w:rsidRPr="003E5A4F">
              <w:rPr>
                <w:rFonts w:ascii="Times New Roman" w:hAnsi="Times New Roman" w:cs="Times New Roman"/>
              </w:rPr>
              <w:t>44 400,00</w:t>
            </w:r>
          </w:p>
        </w:tc>
        <w:tc>
          <w:tcPr>
            <w:tcW w:w="1275" w:type="dxa"/>
            <w:tcMar>
              <w:left w:w="28" w:type="dxa"/>
              <w:right w:w="28" w:type="dxa"/>
            </w:tcMar>
          </w:tcPr>
          <w:p w:rsidR="00657EC6" w:rsidRPr="003E5A4F" w:rsidRDefault="00657EC6" w:rsidP="00657EC6">
            <w:pPr>
              <w:widowControl w:val="0"/>
              <w:spacing w:before="120" w:after="0" w:line="200" w:lineRule="exact"/>
              <w:jc w:val="center"/>
              <w:rPr>
                <w:rFonts w:ascii="Times New Roman" w:hAnsi="Times New Roman" w:cs="Times New Roman"/>
              </w:rPr>
            </w:pPr>
            <w:r w:rsidRPr="003E5A4F">
              <w:rPr>
                <w:rFonts w:ascii="Times New Roman" w:hAnsi="Times New Roman" w:cs="Times New Roman"/>
              </w:rPr>
              <w:t>45 880,00</w:t>
            </w:r>
          </w:p>
        </w:tc>
        <w:tc>
          <w:tcPr>
            <w:tcW w:w="1276" w:type="dxa"/>
            <w:tcMar>
              <w:left w:w="28" w:type="dxa"/>
              <w:right w:w="28" w:type="dxa"/>
            </w:tcMar>
          </w:tcPr>
          <w:p w:rsidR="00657EC6" w:rsidRPr="003E5A4F" w:rsidRDefault="00657EC6" w:rsidP="00657EC6">
            <w:pPr>
              <w:widowControl w:val="0"/>
              <w:spacing w:before="120" w:after="0" w:line="200" w:lineRule="exact"/>
              <w:ind w:right="57"/>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28"/>
              <w:jc w:val="center"/>
              <w:rPr>
                <w:rFonts w:ascii="Times New Roman" w:hAnsi="Times New Roman" w:cs="Times New Roman"/>
              </w:rPr>
            </w:pPr>
            <w:r w:rsidRPr="003E5A4F">
              <w:rPr>
                <w:rFonts w:ascii="Times New Roman" w:hAnsi="Times New Roman" w:cs="Times New Roman"/>
              </w:rPr>
              <w:t>27 670,00</w:t>
            </w:r>
          </w:p>
        </w:tc>
        <w:tc>
          <w:tcPr>
            <w:tcW w:w="1276" w:type="dxa"/>
            <w:tcMar>
              <w:left w:w="28" w:type="dxa"/>
              <w:right w:w="28" w:type="dxa"/>
            </w:tcMar>
          </w:tcPr>
          <w:p w:rsidR="00657EC6" w:rsidRPr="001A3558" w:rsidRDefault="00657EC6" w:rsidP="00657EC6">
            <w:pPr>
              <w:widowControl w:val="0"/>
              <w:autoSpaceDE w:val="0"/>
              <w:autoSpaceDN w:val="0"/>
              <w:adjustRightInd w:val="0"/>
              <w:spacing w:before="120" w:after="0" w:line="200" w:lineRule="exact"/>
              <w:ind w:right="113"/>
              <w:jc w:val="center"/>
              <w:rPr>
                <w:rFonts w:ascii="Times New Roman" w:hAnsi="Times New Roman" w:cs="Times New Roman"/>
              </w:rPr>
            </w:pPr>
            <w:r w:rsidRPr="001A3558">
              <w:rPr>
                <w:rFonts w:ascii="Times New Roman" w:hAnsi="Times New Roman" w:cs="Times New Roman"/>
              </w:rPr>
              <w:t>72 069,45</w:t>
            </w:r>
          </w:p>
        </w:tc>
        <w:tc>
          <w:tcPr>
            <w:tcW w:w="1275" w:type="dxa"/>
          </w:tcPr>
          <w:p w:rsidR="00657EC6" w:rsidRPr="001A3558" w:rsidRDefault="00657EC6" w:rsidP="00657EC6">
            <w:pPr>
              <w:widowControl w:val="0"/>
              <w:spacing w:before="120" w:after="0" w:line="200" w:lineRule="exact"/>
              <w:ind w:right="28"/>
              <w:jc w:val="center"/>
              <w:rPr>
                <w:rFonts w:ascii="Times New Roman" w:hAnsi="Times New Roman" w:cs="Times New Roman"/>
              </w:rPr>
            </w:pPr>
            <w:r w:rsidRPr="001A3558">
              <w:rPr>
                <w:rFonts w:ascii="Times New Roman" w:hAnsi="Times New Roman" w:cs="Times New Roman"/>
              </w:rPr>
              <w:t>87 451,13</w:t>
            </w:r>
          </w:p>
        </w:tc>
        <w:tc>
          <w:tcPr>
            <w:tcW w:w="1134" w:type="dxa"/>
          </w:tcPr>
          <w:p w:rsidR="00657EC6" w:rsidRPr="001A3558" w:rsidRDefault="00657EC6" w:rsidP="00657EC6">
            <w:pPr>
              <w:widowControl w:val="0"/>
              <w:spacing w:before="120" w:after="0" w:line="200" w:lineRule="exact"/>
              <w:ind w:right="28"/>
              <w:jc w:val="center"/>
              <w:rPr>
                <w:rFonts w:ascii="Times New Roman" w:hAnsi="Times New Roman" w:cs="Times New Roman"/>
              </w:rPr>
            </w:pPr>
            <w:r w:rsidRPr="001A3558">
              <w:rPr>
                <w:rFonts w:ascii="Times New Roman" w:hAnsi="Times New Roman" w:cs="Times New Roman"/>
              </w:rPr>
              <w:t>73 257,87</w:t>
            </w:r>
          </w:p>
        </w:tc>
        <w:tc>
          <w:tcPr>
            <w:tcW w:w="1276" w:type="dxa"/>
            <w:tcMar>
              <w:left w:w="28" w:type="dxa"/>
              <w:right w:w="28" w:type="dxa"/>
            </w:tcMar>
          </w:tcPr>
          <w:p w:rsidR="00657EC6" w:rsidRPr="001A3558" w:rsidRDefault="00657EC6" w:rsidP="00657EC6">
            <w:pPr>
              <w:widowControl w:val="0"/>
              <w:autoSpaceDE w:val="0"/>
              <w:autoSpaceDN w:val="0"/>
              <w:adjustRightInd w:val="0"/>
              <w:spacing w:before="120" w:after="0" w:line="200" w:lineRule="exact"/>
              <w:ind w:right="113"/>
              <w:jc w:val="center"/>
              <w:rPr>
                <w:rFonts w:ascii="Times New Roman" w:hAnsi="Times New Roman" w:cs="Times New Roman"/>
              </w:rPr>
            </w:pPr>
            <w:r w:rsidRPr="001A3558">
              <w:rPr>
                <w:rFonts w:ascii="Times New Roman" w:hAnsi="Times New Roman" w:cs="Times New Roman"/>
              </w:rPr>
              <w:t>0</w:t>
            </w:r>
          </w:p>
        </w:tc>
        <w:tc>
          <w:tcPr>
            <w:tcW w:w="1276" w:type="dxa"/>
          </w:tcPr>
          <w:p w:rsidR="00657EC6" w:rsidRPr="003E5A4F" w:rsidRDefault="00657EC6" w:rsidP="00657EC6">
            <w:pPr>
              <w:widowControl w:val="0"/>
              <w:autoSpaceDE w:val="0"/>
              <w:autoSpaceDN w:val="0"/>
              <w:adjustRightInd w:val="0"/>
              <w:spacing w:before="120" w:after="0" w:line="200" w:lineRule="exact"/>
              <w:ind w:right="113"/>
              <w:jc w:val="center"/>
              <w:rPr>
                <w:rFonts w:ascii="Times New Roman" w:hAnsi="Times New Roman" w:cs="Times New Roman"/>
              </w:rPr>
            </w:pPr>
            <w:r w:rsidRPr="003E5A4F">
              <w:rPr>
                <w:rFonts w:ascii="Times New Roman" w:hAnsi="Times New Roman" w:cs="Times New Roman"/>
              </w:rPr>
              <w:t>0</w:t>
            </w:r>
          </w:p>
        </w:tc>
      </w:tr>
      <w:tr w:rsidR="00657EC6" w:rsidRPr="003E5A4F" w:rsidTr="00657EC6">
        <w:tc>
          <w:tcPr>
            <w:tcW w:w="709" w:type="dxa"/>
            <w:vMerge/>
            <w:shd w:val="clear" w:color="auto" w:fill="auto"/>
            <w:tcMar>
              <w:left w:w="28" w:type="dxa"/>
              <w:right w:w="28" w:type="dxa"/>
            </w:tcMar>
          </w:tcPr>
          <w:p w:rsidR="00657EC6" w:rsidRPr="003E5A4F" w:rsidRDefault="00657EC6" w:rsidP="00657EC6">
            <w:pPr>
              <w:widowControl w:val="0"/>
              <w:autoSpaceDE w:val="0"/>
              <w:autoSpaceDN w:val="0"/>
              <w:adjustRightInd w:val="0"/>
              <w:spacing w:before="120" w:after="0" w:line="200" w:lineRule="exact"/>
              <w:ind w:left="-57" w:right="-57"/>
              <w:jc w:val="center"/>
              <w:rPr>
                <w:rFonts w:ascii="Times New Roman" w:hAnsi="Times New Roman" w:cs="Times New Roman"/>
              </w:rPr>
            </w:pPr>
          </w:p>
        </w:tc>
        <w:tc>
          <w:tcPr>
            <w:tcW w:w="1418" w:type="dxa"/>
            <w:vMerge/>
            <w:shd w:val="clear" w:color="auto" w:fill="auto"/>
            <w:tcMar>
              <w:left w:w="28" w:type="dxa"/>
              <w:right w:w="28" w:type="dxa"/>
            </w:tcMar>
          </w:tcPr>
          <w:p w:rsidR="00657EC6" w:rsidRPr="003E5A4F" w:rsidRDefault="00657EC6" w:rsidP="00657EC6">
            <w:pPr>
              <w:widowControl w:val="0"/>
              <w:spacing w:before="120" w:after="0" w:line="200" w:lineRule="exact"/>
              <w:rPr>
                <w:rFonts w:ascii="Times New Roman" w:hAnsi="Times New Roman" w:cs="Times New Roman"/>
              </w:rPr>
            </w:pPr>
          </w:p>
        </w:tc>
        <w:tc>
          <w:tcPr>
            <w:tcW w:w="1417" w:type="dxa"/>
            <w:tcMar>
              <w:left w:w="28" w:type="dxa"/>
              <w:right w:w="28" w:type="dxa"/>
            </w:tcMar>
          </w:tcPr>
          <w:p w:rsidR="00657EC6" w:rsidRPr="003E5A4F" w:rsidRDefault="00657EC6" w:rsidP="00657EC6">
            <w:pPr>
              <w:widowControl w:val="0"/>
              <w:autoSpaceDE w:val="0"/>
              <w:autoSpaceDN w:val="0"/>
              <w:adjustRightInd w:val="0"/>
              <w:spacing w:before="120" w:after="0" w:line="200" w:lineRule="exact"/>
              <w:rPr>
                <w:rFonts w:ascii="Times New Roman" w:hAnsi="Times New Roman" w:cs="Times New Roman"/>
              </w:rPr>
            </w:pPr>
            <w:proofErr w:type="spellStart"/>
            <w:r>
              <w:rPr>
                <w:rFonts w:ascii="Times New Roman" w:hAnsi="Times New Roman" w:cs="Times New Roman"/>
              </w:rPr>
              <w:t>в</w:t>
            </w:r>
            <w:r w:rsidRPr="003E5A4F">
              <w:rPr>
                <w:rFonts w:ascii="Times New Roman" w:hAnsi="Times New Roman" w:cs="Times New Roman"/>
              </w:rPr>
              <w:t>небюджет</w:t>
            </w:r>
            <w:r>
              <w:rPr>
                <w:rFonts w:ascii="Times New Roman" w:hAnsi="Times New Roman" w:cs="Times New Roman"/>
              </w:rPr>
              <w:t>-</w:t>
            </w:r>
            <w:r w:rsidRPr="003E5A4F">
              <w:rPr>
                <w:rFonts w:ascii="Times New Roman" w:hAnsi="Times New Roman" w:cs="Times New Roman"/>
              </w:rPr>
              <w:t>ные</w:t>
            </w:r>
            <w:proofErr w:type="spellEnd"/>
            <w:r w:rsidRPr="003E5A4F">
              <w:rPr>
                <w:rFonts w:ascii="Times New Roman" w:hAnsi="Times New Roman" w:cs="Times New Roman"/>
              </w:rPr>
              <w:t xml:space="preserve"> средства</w:t>
            </w:r>
          </w:p>
        </w:tc>
        <w:tc>
          <w:tcPr>
            <w:tcW w:w="1276" w:type="dxa"/>
            <w:tcMar>
              <w:left w:w="28" w:type="dxa"/>
              <w:right w:w="28" w:type="dxa"/>
            </w:tcMar>
          </w:tcPr>
          <w:p w:rsidR="00657EC6" w:rsidRPr="003E5A4F" w:rsidRDefault="00657EC6" w:rsidP="00657EC6">
            <w:pPr>
              <w:widowControl w:val="0"/>
              <w:spacing w:before="120" w:after="0" w:line="200" w:lineRule="exact"/>
              <w:ind w:right="74"/>
              <w:jc w:val="center"/>
              <w:rPr>
                <w:rFonts w:ascii="Times New Roman" w:hAnsi="Times New Roman" w:cs="Times New Roman"/>
              </w:rPr>
            </w:pPr>
            <w:r w:rsidRPr="003E5A4F">
              <w:rPr>
                <w:rFonts w:ascii="Times New Roman" w:hAnsi="Times New Roman" w:cs="Times New Roman"/>
              </w:rPr>
              <w:t>38 300,00</w:t>
            </w:r>
          </w:p>
        </w:tc>
        <w:tc>
          <w:tcPr>
            <w:tcW w:w="1276" w:type="dxa"/>
            <w:tcMar>
              <w:left w:w="28" w:type="dxa"/>
              <w:right w:w="28" w:type="dxa"/>
            </w:tcMar>
          </w:tcPr>
          <w:p w:rsidR="00657EC6" w:rsidRPr="003E5A4F" w:rsidRDefault="00657EC6" w:rsidP="00657EC6">
            <w:pPr>
              <w:widowControl w:val="0"/>
              <w:spacing w:before="120" w:after="0" w:line="200" w:lineRule="exact"/>
              <w:ind w:right="57"/>
              <w:jc w:val="center"/>
              <w:rPr>
                <w:rFonts w:ascii="Times New Roman" w:hAnsi="Times New Roman" w:cs="Times New Roman"/>
              </w:rPr>
            </w:pPr>
            <w:r w:rsidRPr="003E5A4F">
              <w:rPr>
                <w:rFonts w:ascii="Times New Roman" w:hAnsi="Times New Roman" w:cs="Times New Roman"/>
              </w:rPr>
              <w:t>44 400,00</w:t>
            </w:r>
          </w:p>
        </w:tc>
        <w:tc>
          <w:tcPr>
            <w:tcW w:w="1275" w:type="dxa"/>
            <w:tcMar>
              <w:left w:w="28" w:type="dxa"/>
              <w:right w:w="28" w:type="dxa"/>
            </w:tcMar>
          </w:tcPr>
          <w:p w:rsidR="00657EC6" w:rsidRPr="003E5A4F" w:rsidRDefault="00657EC6" w:rsidP="00657EC6">
            <w:pPr>
              <w:widowControl w:val="0"/>
              <w:spacing w:before="120" w:after="0" w:line="200" w:lineRule="exact"/>
              <w:jc w:val="center"/>
              <w:rPr>
                <w:rFonts w:ascii="Times New Roman" w:hAnsi="Times New Roman" w:cs="Times New Roman"/>
              </w:rPr>
            </w:pPr>
            <w:r w:rsidRPr="003E5A4F">
              <w:rPr>
                <w:rFonts w:ascii="Times New Roman" w:hAnsi="Times New Roman" w:cs="Times New Roman"/>
              </w:rPr>
              <w:t>45 880,00</w:t>
            </w:r>
          </w:p>
        </w:tc>
        <w:tc>
          <w:tcPr>
            <w:tcW w:w="1276" w:type="dxa"/>
            <w:tcMar>
              <w:left w:w="28" w:type="dxa"/>
              <w:right w:w="28" w:type="dxa"/>
            </w:tcMar>
          </w:tcPr>
          <w:p w:rsidR="00657EC6" w:rsidRPr="003E5A4F" w:rsidRDefault="00657EC6" w:rsidP="00657EC6">
            <w:pPr>
              <w:widowControl w:val="0"/>
              <w:spacing w:before="120" w:after="0" w:line="200" w:lineRule="exact"/>
              <w:ind w:right="57"/>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28"/>
              <w:jc w:val="center"/>
              <w:rPr>
                <w:rFonts w:ascii="Times New Roman" w:hAnsi="Times New Roman" w:cs="Times New Roman"/>
              </w:rPr>
            </w:pPr>
            <w:r w:rsidRPr="003E5A4F">
              <w:rPr>
                <w:rFonts w:ascii="Times New Roman" w:hAnsi="Times New Roman" w:cs="Times New Roman"/>
              </w:rPr>
              <w:t>27 670,00</w:t>
            </w:r>
          </w:p>
        </w:tc>
        <w:tc>
          <w:tcPr>
            <w:tcW w:w="1276" w:type="dxa"/>
            <w:tcMar>
              <w:left w:w="28" w:type="dxa"/>
              <w:right w:w="28" w:type="dxa"/>
            </w:tcMar>
          </w:tcPr>
          <w:p w:rsidR="00657EC6" w:rsidRPr="001A3558" w:rsidRDefault="00657EC6" w:rsidP="00657EC6">
            <w:pPr>
              <w:widowControl w:val="0"/>
              <w:autoSpaceDE w:val="0"/>
              <w:autoSpaceDN w:val="0"/>
              <w:adjustRightInd w:val="0"/>
              <w:spacing w:before="120" w:after="0" w:line="200" w:lineRule="exact"/>
              <w:ind w:right="113"/>
              <w:jc w:val="center"/>
              <w:rPr>
                <w:rFonts w:ascii="Times New Roman" w:hAnsi="Times New Roman" w:cs="Times New Roman"/>
              </w:rPr>
            </w:pPr>
            <w:r w:rsidRPr="001A3558">
              <w:rPr>
                <w:rFonts w:ascii="Times New Roman" w:hAnsi="Times New Roman" w:cs="Times New Roman"/>
              </w:rPr>
              <w:t>72 069,45</w:t>
            </w:r>
          </w:p>
        </w:tc>
        <w:tc>
          <w:tcPr>
            <w:tcW w:w="1275" w:type="dxa"/>
          </w:tcPr>
          <w:p w:rsidR="00657EC6" w:rsidRPr="001A3558" w:rsidRDefault="00657EC6" w:rsidP="00657EC6">
            <w:pPr>
              <w:widowControl w:val="0"/>
              <w:spacing w:before="120" w:after="0" w:line="200" w:lineRule="exact"/>
              <w:ind w:right="28"/>
              <w:jc w:val="center"/>
              <w:rPr>
                <w:rFonts w:ascii="Times New Roman" w:hAnsi="Times New Roman" w:cs="Times New Roman"/>
              </w:rPr>
            </w:pPr>
            <w:r w:rsidRPr="001A3558">
              <w:rPr>
                <w:rFonts w:ascii="Times New Roman" w:hAnsi="Times New Roman" w:cs="Times New Roman"/>
              </w:rPr>
              <w:t>87 451,13</w:t>
            </w:r>
          </w:p>
        </w:tc>
        <w:tc>
          <w:tcPr>
            <w:tcW w:w="1134" w:type="dxa"/>
          </w:tcPr>
          <w:p w:rsidR="00657EC6" w:rsidRPr="001A3558" w:rsidRDefault="00657EC6" w:rsidP="00657EC6">
            <w:pPr>
              <w:widowControl w:val="0"/>
              <w:spacing w:before="120" w:after="0" w:line="200" w:lineRule="exact"/>
              <w:ind w:right="28"/>
              <w:jc w:val="center"/>
              <w:rPr>
                <w:rFonts w:ascii="Times New Roman" w:hAnsi="Times New Roman" w:cs="Times New Roman"/>
              </w:rPr>
            </w:pPr>
            <w:r w:rsidRPr="001A3558">
              <w:rPr>
                <w:rFonts w:ascii="Times New Roman" w:hAnsi="Times New Roman" w:cs="Times New Roman"/>
              </w:rPr>
              <w:t>73 257,87</w:t>
            </w:r>
          </w:p>
        </w:tc>
        <w:tc>
          <w:tcPr>
            <w:tcW w:w="1276" w:type="dxa"/>
            <w:tcMar>
              <w:left w:w="28" w:type="dxa"/>
              <w:right w:w="28" w:type="dxa"/>
            </w:tcMar>
          </w:tcPr>
          <w:p w:rsidR="00657EC6" w:rsidRPr="001A3558" w:rsidRDefault="00657EC6" w:rsidP="00657EC6">
            <w:pPr>
              <w:widowControl w:val="0"/>
              <w:autoSpaceDE w:val="0"/>
              <w:autoSpaceDN w:val="0"/>
              <w:adjustRightInd w:val="0"/>
              <w:spacing w:before="120" w:after="0" w:line="200" w:lineRule="exact"/>
              <w:ind w:right="113"/>
              <w:jc w:val="center"/>
              <w:rPr>
                <w:rFonts w:ascii="Times New Roman" w:hAnsi="Times New Roman" w:cs="Times New Roman"/>
              </w:rPr>
            </w:pPr>
            <w:r w:rsidRPr="001A3558">
              <w:rPr>
                <w:rFonts w:ascii="Times New Roman" w:hAnsi="Times New Roman" w:cs="Times New Roman"/>
              </w:rPr>
              <w:t>0</w:t>
            </w:r>
          </w:p>
        </w:tc>
        <w:tc>
          <w:tcPr>
            <w:tcW w:w="1276" w:type="dxa"/>
          </w:tcPr>
          <w:p w:rsidR="00657EC6" w:rsidRPr="003E5A4F" w:rsidRDefault="00657EC6" w:rsidP="00657EC6">
            <w:pPr>
              <w:widowControl w:val="0"/>
              <w:autoSpaceDE w:val="0"/>
              <w:autoSpaceDN w:val="0"/>
              <w:adjustRightInd w:val="0"/>
              <w:spacing w:before="120" w:after="0" w:line="200" w:lineRule="exact"/>
              <w:ind w:right="113"/>
              <w:jc w:val="center"/>
              <w:rPr>
                <w:rFonts w:ascii="Times New Roman" w:hAnsi="Times New Roman" w:cs="Times New Roman"/>
              </w:rPr>
            </w:pPr>
            <w:r w:rsidRPr="003E5A4F">
              <w:rPr>
                <w:rFonts w:ascii="Times New Roman" w:hAnsi="Times New Roman" w:cs="Times New Roman"/>
              </w:rPr>
              <w:t>0</w:t>
            </w:r>
          </w:p>
        </w:tc>
      </w:tr>
      <w:tr w:rsidR="00657EC6" w:rsidRPr="003E5A4F" w:rsidTr="00657EC6">
        <w:tc>
          <w:tcPr>
            <w:tcW w:w="709" w:type="dxa"/>
            <w:vMerge w:val="restart"/>
            <w:shd w:val="clear" w:color="auto" w:fill="auto"/>
            <w:tcMar>
              <w:left w:w="28" w:type="dxa"/>
              <w:right w:w="28" w:type="dxa"/>
            </w:tcMar>
          </w:tcPr>
          <w:p w:rsidR="00657EC6" w:rsidRPr="003E5A4F" w:rsidRDefault="00657EC6" w:rsidP="00657EC6">
            <w:pPr>
              <w:widowControl w:val="0"/>
              <w:autoSpaceDE w:val="0"/>
              <w:autoSpaceDN w:val="0"/>
              <w:adjustRightInd w:val="0"/>
              <w:spacing w:before="120" w:after="0" w:line="200" w:lineRule="exact"/>
              <w:ind w:left="-57" w:right="-57"/>
              <w:jc w:val="center"/>
              <w:rPr>
                <w:rFonts w:ascii="Times New Roman" w:hAnsi="Times New Roman" w:cs="Times New Roman"/>
              </w:rPr>
            </w:pPr>
            <w:r w:rsidRPr="003E5A4F">
              <w:rPr>
                <w:rFonts w:ascii="Times New Roman" w:hAnsi="Times New Roman" w:cs="Times New Roman"/>
              </w:rPr>
              <w:t>2.2.4.</w:t>
            </w:r>
          </w:p>
        </w:tc>
        <w:tc>
          <w:tcPr>
            <w:tcW w:w="1418" w:type="dxa"/>
            <w:vMerge w:val="restart"/>
            <w:shd w:val="clear" w:color="auto" w:fill="auto"/>
            <w:tcMar>
              <w:left w:w="28" w:type="dxa"/>
              <w:right w:w="28" w:type="dxa"/>
            </w:tcMar>
          </w:tcPr>
          <w:p w:rsidR="00657EC6" w:rsidRPr="003E5A4F" w:rsidRDefault="00657EC6" w:rsidP="00657EC6">
            <w:pPr>
              <w:widowControl w:val="0"/>
              <w:autoSpaceDE w:val="0"/>
              <w:autoSpaceDN w:val="0"/>
              <w:adjustRightInd w:val="0"/>
              <w:spacing w:before="120" w:after="0" w:line="200" w:lineRule="exact"/>
              <w:rPr>
                <w:rFonts w:ascii="Times New Roman" w:hAnsi="Times New Roman" w:cs="Times New Roman"/>
              </w:rPr>
            </w:pPr>
            <w:r w:rsidRPr="003E5A4F">
              <w:rPr>
                <w:rFonts w:ascii="Times New Roman" w:hAnsi="Times New Roman" w:cs="Times New Roman"/>
              </w:rPr>
              <w:t>Мероприятия программы развития газо</w:t>
            </w:r>
            <w:r>
              <w:rPr>
                <w:rFonts w:ascii="Times New Roman" w:hAnsi="Times New Roman" w:cs="Times New Roman"/>
              </w:rPr>
              <w:t>-</w:t>
            </w:r>
            <w:r w:rsidRPr="003E5A4F">
              <w:rPr>
                <w:rFonts w:ascii="Times New Roman" w:hAnsi="Times New Roman" w:cs="Times New Roman"/>
              </w:rPr>
              <w:t xml:space="preserve">снабжения и газификации Хабаровского края, </w:t>
            </w:r>
            <w:proofErr w:type="spellStart"/>
            <w:r w:rsidRPr="003E5A4F">
              <w:rPr>
                <w:rFonts w:ascii="Times New Roman" w:hAnsi="Times New Roman" w:cs="Times New Roman"/>
                <w:spacing w:val="-4"/>
              </w:rPr>
              <w:t>реали</w:t>
            </w:r>
            <w:r>
              <w:rPr>
                <w:rFonts w:ascii="Times New Roman" w:hAnsi="Times New Roman" w:cs="Times New Roman"/>
                <w:spacing w:val="-4"/>
              </w:rPr>
              <w:t>-</w:t>
            </w:r>
            <w:r w:rsidRPr="003E5A4F">
              <w:rPr>
                <w:rFonts w:ascii="Times New Roman" w:hAnsi="Times New Roman" w:cs="Times New Roman"/>
                <w:spacing w:val="-4"/>
              </w:rPr>
              <w:t>зуемые</w:t>
            </w:r>
            <w:proofErr w:type="spellEnd"/>
            <w:r w:rsidRPr="003E5A4F">
              <w:rPr>
                <w:rFonts w:ascii="Times New Roman" w:hAnsi="Times New Roman" w:cs="Times New Roman"/>
                <w:spacing w:val="-4"/>
              </w:rPr>
              <w:t xml:space="preserve"> ПАО "Газпром"</w:t>
            </w:r>
          </w:p>
        </w:tc>
        <w:tc>
          <w:tcPr>
            <w:tcW w:w="1417" w:type="dxa"/>
            <w:tcMar>
              <w:left w:w="28" w:type="dxa"/>
              <w:right w:w="28" w:type="dxa"/>
            </w:tcMar>
          </w:tcPr>
          <w:p w:rsidR="00657EC6" w:rsidRPr="003E5A4F" w:rsidRDefault="00657EC6" w:rsidP="00657EC6">
            <w:pPr>
              <w:widowControl w:val="0"/>
              <w:autoSpaceDE w:val="0"/>
              <w:autoSpaceDN w:val="0"/>
              <w:adjustRightInd w:val="0"/>
              <w:spacing w:before="120" w:after="0" w:line="200" w:lineRule="exact"/>
              <w:rPr>
                <w:rFonts w:ascii="Times New Roman" w:hAnsi="Times New Roman" w:cs="Times New Roman"/>
              </w:rPr>
            </w:pPr>
            <w:r w:rsidRPr="003E5A4F">
              <w:rPr>
                <w:rFonts w:ascii="Times New Roman" w:hAnsi="Times New Roman" w:cs="Times New Roman"/>
              </w:rPr>
              <w:t>всего</w:t>
            </w:r>
          </w:p>
        </w:tc>
        <w:tc>
          <w:tcPr>
            <w:tcW w:w="1276" w:type="dxa"/>
            <w:tcMar>
              <w:left w:w="28" w:type="dxa"/>
              <w:right w:w="28" w:type="dxa"/>
            </w:tcMar>
          </w:tcPr>
          <w:p w:rsidR="00657EC6" w:rsidRPr="003E5A4F" w:rsidRDefault="00657EC6" w:rsidP="00657EC6">
            <w:pPr>
              <w:widowControl w:val="0"/>
              <w:spacing w:before="120" w:after="0" w:line="200" w:lineRule="exact"/>
              <w:ind w:right="74"/>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57"/>
              <w:jc w:val="center"/>
              <w:rPr>
                <w:rFonts w:ascii="Times New Roman" w:hAnsi="Times New Roman" w:cs="Times New Roman"/>
              </w:rPr>
            </w:pPr>
            <w:r w:rsidRPr="003E5A4F">
              <w:rPr>
                <w:rFonts w:ascii="Times New Roman" w:hAnsi="Times New Roman" w:cs="Times New Roman"/>
              </w:rPr>
              <w:t>0</w:t>
            </w:r>
          </w:p>
        </w:tc>
        <w:tc>
          <w:tcPr>
            <w:tcW w:w="1275" w:type="dxa"/>
            <w:tcMar>
              <w:left w:w="28" w:type="dxa"/>
              <w:right w:w="28" w:type="dxa"/>
            </w:tcMar>
          </w:tcPr>
          <w:p w:rsidR="00657EC6" w:rsidRPr="003E5A4F" w:rsidRDefault="00657EC6" w:rsidP="00657EC6">
            <w:pPr>
              <w:widowControl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57"/>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28"/>
              <w:jc w:val="center"/>
              <w:rPr>
                <w:rFonts w:ascii="Times New Roman" w:hAnsi="Times New Roman" w:cs="Times New Roman"/>
              </w:rPr>
            </w:pPr>
            <w:r w:rsidRPr="003E5A4F">
              <w:rPr>
                <w:rFonts w:ascii="Times New Roman" w:hAnsi="Times New Roman" w:cs="Times New Roman"/>
              </w:rPr>
              <w:t>164 600,00</w:t>
            </w:r>
          </w:p>
        </w:tc>
        <w:tc>
          <w:tcPr>
            <w:tcW w:w="1276" w:type="dxa"/>
            <w:tcMar>
              <w:left w:w="28" w:type="dxa"/>
              <w:right w:w="28" w:type="dxa"/>
            </w:tcMar>
          </w:tcPr>
          <w:p w:rsidR="00657EC6" w:rsidRPr="003E5A4F" w:rsidRDefault="00657EC6" w:rsidP="00657EC6">
            <w:pPr>
              <w:widowControl w:val="0"/>
              <w:autoSpaceDE w:val="0"/>
              <w:autoSpaceDN w:val="0"/>
              <w:adjustRightInd w:val="0"/>
              <w:spacing w:before="120" w:after="0" w:line="200" w:lineRule="exact"/>
              <w:ind w:right="113"/>
              <w:jc w:val="center"/>
              <w:rPr>
                <w:rFonts w:ascii="Times New Roman" w:hAnsi="Times New Roman" w:cs="Times New Roman"/>
              </w:rPr>
            </w:pPr>
            <w:r w:rsidRPr="003E5A4F">
              <w:rPr>
                <w:rFonts w:ascii="Times New Roman" w:hAnsi="Times New Roman" w:cs="Times New Roman"/>
              </w:rPr>
              <w:t>74 600,00</w:t>
            </w:r>
          </w:p>
        </w:tc>
        <w:tc>
          <w:tcPr>
            <w:tcW w:w="1275" w:type="dxa"/>
          </w:tcPr>
          <w:p w:rsidR="00657EC6" w:rsidRPr="003E5A4F" w:rsidRDefault="00657EC6" w:rsidP="00657EC6">
            <w:pPr>
              <w:widowControl w:val="0"/>
              <w:spacing w:before="120" w:after="0" w:line="200" w:lineRule="exact"/>
              <w:ind w:right="28"/>
              <w:jc w:val="center"/>
              <w:rPr>
                <w:rFonts w:ascii="Times New Roman" w:hAnsi="Times New Roman" w:cs="Times New Roman"/>
              </w:rPr>
            </w:pPr>
            <w:r w:rsidRPr="003E5A4F">
              <w:rPr>
                <w:rFonts w:ascii="Times New Roman" w:hAnsi="Times New Roman" w:cs="Times New Roman"/>
              </w:rPr>
              <w:t>0</w:t>
            </w:r>
          </w:p>
        </w:tc>
        <w:tc>
          <w:tcPr>
            <w:tcW w:w="1134" w:type="dxa"/>
          </w:tcPr>
          <w:p w:rsidR="00657EC6" w:rsidRPr="003E5A4F" w:rsidRDefault="00657EC6" w:rsidP="00657EC6">
            <w:pPr>
              <w:widowControl w:val="0"/>
              <w:spacing w:before="120" w:after="0" w:line="200" w:lineRule="exact"/>
              <w:ind w:right="28"/>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28"/>
              <w:jc w:val="center"/>
              <w:rPr>
                <w:rFonts w:ascii="Times New Roman" w:hAnsi="Times New Roman" w:cs="Times New Roman"/>
              </w:rPr>
            </w:pPr>
            <w:r w:rsidRPr="003E5A4F">
              <w:rPr>
                <w:rFonts w:ascii="Times New Roman" w:hAnsi="Times New Roman" w:cs="Times New Roman"/>
              </w:rPr>
              <w:t>0</w:t>
            </w:r>
          </w:p>
        </w:tc>
        <w:tc>
          <w:tcPr>
            <w:tcW w:w="1276" w:type="dxa"/>
          </w:tcPr>
          <w:p w:rsidR="00657EC6" w:rsidRPr="003E5A4F" w:rsidRDefault="00657EC6" w:rsidP="00657EC6">
            <w:pPr>
              <w:widowControl w:val="0"/>
              <w:spacing w:before="120" w:after="0" w:line="200" w:lineRule="exact"/>
              <w:ind w:right="28"/>
              <w:jc w:val="center"/>
              <w:rPr>
                <w:rFonts w:ascii="Times New Roman" w:hAnsi="Times New Roman" w:cs="Times New Roman"/>
              </w:rPr>
            </w:pPr>
            <w:r w:rsidRPr="003E5A4F">
              <w:rPr>
                <w:rFonts w:ascii="Times New Roman" w:hAnsi="Times New Roman" w:cs="Times New Roman"/>
              </w:rPr>
              <w:t>0</w:t>
            </w:r>
          </w:p>
        </w:tc>
      </w:tr>
      <w:tr w:rsidR="00657EC6" w:rsidRPr="003E5A4F" w:rsidTr="00657EC6">
        <w:trPr>
          <w:trHeight w:val="375"/>
        </w:trPr>
        <w:tc>
          <w:tcPr>
            <w:tcW w:w="709" w:type="dxa"/>
            <w:vMerge/>
            <w:shd w:val="clear" w:color="auto" w:fill="auto"/>
            <w:tcMar>
              <w:left w:w="28" w:type="dxa"/>
              <w:right w:w="28" w:type="dxa"/>
            </w:tcMar>
          </w:tcPr>
          <w:p w:rsidR="00657EC6" w:rsidRPr="003E5A4F" w:rsidRDefault="00657EC6" w:rsidP="00657EC6">
            <w:pPr>
              <w:widowControl w:val="0"/>
              <w:spacing w:before="120" w:after="0" w:line="200" w:lineRule="exact"/>
              <w:ind w:left="-57" w:right="-57"/>
              <w:jc w:val="center"/>
              <w:rPr>
                <w:rFonts w:ascii="Times New Roman" w:hAnsi="Times New Roman" w:cs="Times New Roman"/>
              </w:rPr>
            </w:pPr>
          </w:p>
        </w:tc>
        <w:tc>
          <w:tcPr>
            <w:tcW w:w="1418" w:type="dxa"/>
            <w:vMerge/>
            <w:shd w:val="clear" w:color="auto" w:fill="auto"/>
            <w:tcMar>
              <w:left w:w="28" w:type="dxa"/>
              <w:right w:w="28" w:type="dxa"/>
            </w:tcMar>
          </w:tcPr>
          <w:p w:rsidR="00657EC6" w:rsidRPr="003E5A4F" w:rsidRDefault="00657EC6" w:rsidP="00657EC6">
            <w:pPr>
              <w:widowControl w:val="0"/>
              <w:spacing w:before="120" w:after="0" w:line="200" w:lineRule="exact"/>
              <w:rPr>
                <w:rFonts w:ascii="Times New Roman" w:hAnsi="Times New Roman" w:cs="Times New Roman"/>
              </w:rPr>
            </w:pPr>
          </w:p>
        </w:tc>
        <w:tc>
          <w:tcPr>
            <w:tcW w:w="1417" w:type="dxa"/>
            <w:tcMar>
              <w:left w:w="28" w:type="dxa"/>
              <w:right w:w="28" w:type="dxa"/>
            </w:tcMar>
          </w:tcPr>
          <w:p w:rsidR="00657EC6" w:rsidRPr="003E5A4F" w:rsidRDefault="00657EC6" w:rsidP="00657EC6">
            <w:pPr>
              <w:widowControl w:val="0"/>
              <w:autoSpaceDE w:val="0"/>
              <w:autoSpaceDN w:val="0"/>
              <w:adjustRightInd w:val="0"/>
              <w:spacing w:before="120" w:after="0" w:line="200" w:lineRule="exact"/>
              <w:rPr>
                <w:rFonts w:ascii="Times New Roman" w:hAnsi="Times New Roman" w:cs="Times New Roman"/>
              </w:rPr>
            </w:pPr>
            <w:proofErr w:type="spellStart"/>
            <w:r>
              <w:rPr>
                <w:rFonts w:ascii="Times New Roman" w:hAnsi="Times New Roman" w:cs="Times New Roman"/>
              </w:rPr>
              <w:t>в</w:t>
            </w:r>
            <w:r w:rsidRPr="003E5A4F">
              <w:rPr>
                <w:rFonts w:ascii="Times New Roman" w:hAnsi="Times New Roman" w:cs="Times New Roman"/>
              </w:rPr>
              <w:t>небюджет</w:t>
            </w:r>
            <w:r>
              <w:rPr>
                <w:rFonts w:ascii="Times New Roman" w:hAnsi="Times New Roman" w:cs="Times New Roman"/>
              </w:rPr>
              <w:t>-</w:t>
            </w:r>
            <w:r w:rsidRPr="003E5A4F">
              <w:rPr>
                <w:rFonts w:ascii="Times New Roman" w:hAnsi="Times New Roman" w:cs="Times New Roman"/>
              </w:rPr>
              <w:t>ные</w:t>
            </w:r>
            <w:proofErr w:type="spellEnd"/>
            <w:r w:rsidRPr="003E5A4F">
              <w:rPr>
                <w:rFonts w:ascii="Times New Roman" w:hAnsi="Times New Roman" w:cs="Times New Roman"/>
              </w:rPr>
              <w:t xml:space="preserve"> средства</w:t>
            </w:r>
          </w:p>
        </w:tc>
        <w:tc>
          <w:tcPr>
            <w:tcW w:w="1276" w:type="dxa"/>
            <w:tcMar>
              <w:left w:w="28" w:type="dxa"/>
              <w:right w:w="28" w:type="dxa"/>
            </w:tcMar>
          </w:tcPr>
          <w:p w:rsidR="00657EC6" w:rsidRPr="003E5A4F" w:rsidRDefault="00657EC6" w:rsidP="00657EC6">
            <w:pPr>
              <w:widowControl w:val="0"/>
              <w:spacing w:before="120" w:after="0" w:line="200" w:lineRule="exact"/>
              <w:ind w:right="74"/>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57"/>
              <w:jc w:val="center"/>
              <w:rPr>
                <w:rFonts w:ascii="Times New Roman" w:hAnsi="Times New Roman" w:cs="Times New Roman"/>
                <w:spacing w:val="-6"/>
              </w:rPr>
            </w:pPr>
            <w:r w:rsidRPr="003E5A4F">
              <w:rPr>
                <w:rFonts w:ascii="Times New Roman" w:hAnsi="Times New Roman" w:cs="Times New Roman"/>
                <w:spacing w:val="-6"/>
              </w:rPr>
              <w:t>0</w:t>
            </w:r>
          </w:p>
        </w:tc>
        <w:tc>
          <w:tcPr>
            <w:tcW w:w="1275" w:type="dxa"/>
            <w:tcMar>
              <w:left w:w="28" w:type="dxa"/>
              <w:right w:w="28" w:type="dxa"/>
            </w:tcMar>
          </w:tcPr>
          <w:p w:rsidR="00657EC6" w:rsidRPr="003E5A4F" w:rsidRDefault="00657EC6" w:rsidP="00657EC6">
            <w:pPr>
              <w:widowControl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57"/>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28"/>
              <w:jc w:val="center"/>
              <w:rPr>
                <w:rFonts w:ascii="Times New Roman" w:hAnsi="Times New Roman" w:cs="Times New Roman"/>
              </w:rPr>
            </w:pPr>
            <w:r w:rsidRPr="003E5A4F">
              <w:rPr>
                <w:rFonts w:ascii="Times New Roman" w:hAnsi="Times New Roman" w:cs="Times New Roman"/>
              </w:rPr>
              <w:t>164 600,00</w:t>
            </w:r>
          </w:p>
        </w:tc>
        <w:tc>
          <w:tcPr>
            <w:tcW w:w="1276" w:type="dxa"/>
            <w:tcMar>
              <w:left w:w="28" w:type="dxa"/>
              <w:right w:w="28" w:type="dxa"/>
            </w:tcMar>
          </w:tcPr>
          <w:p w:rsidR="00657EC6" w:rsidRPr="003E5A4F" w:rsidRDefault="00657EC6" w:rsidP="00657EC6">
            <w:pPr>
              <w:widowControl w:val="0"/>
              <w:autoSpaceDE w:val="0"/>
              <w:autoSpaceDN w:val="0"/>
              <w:adjustRightInd w:val="0"/>
              <w:spacing w:before="120" w:after="0" w:line="200" w:lineRule="exact"/>
              <w:ind w:right="113"/>
              <w:jc w:val="center"/>
              <w:rPr>
                <w:rFonts w:ascii="Times New Roman" w:hAnsi="Times New Roman" w:cs="Times New Roman"/>
              </w:rPr>
            </w:pPr>
            <w:r w:rsidRPr="003E5A4F">
              <w:rPr>
                <w:rFonts w:ascii="Times New Roman" w:hAnsi="Times New Roman" w:cs="Times New Roman"/>
              </w:rPr>
              <w:t>74 600,00</w:t>
            </w:r>
          </w:p>
        </w:tc>
        <w:tc>
          <w:tcPr>
            <w:tcW w:w="1275" w:type="dxa"/>
          </w:tcPr>
          <w:p w:rsidR="00657EC6" w:rsidRPr="003E5A4F" w:rsidRDefault="00657EC6" w:rsidP="00657EC6">
            <w:pPr>
              <w:widowControl w:val="0"/>
              <w:spacing w:before="120" w:after="0" w:line="200" w:lineRule="exact"/>
              <w:ind w:right="28"/>
              <w:jc w:val="center"/>
              <w:rPr>
                <w:rFonts w:ascii="Times New Roman" w:hAnsi="Times New Roman" w:cs="Times New Roman"/>
              </w:rPr>
            </w:pPr>
            <w:r w:rsidRPr="003E5A4F">
              <w:rPr>
                <w:rFonts w:ascii="Times New Roman" w:hAnsi="Times New Roman" w:cs="Times New Roman"/>
              </w:rPr>
              <w:t>0</w:t>
            </w:r>
          </w:p>
        </w:tc>
        <w:tc>
          <w:tcPr>
            <w:tcW w:w="1134" w:type="dxa"/>
          </w:tcPr>
          <w:p w:rsidR="00657EC6" w:rsidRPr="003E5A4F" w:rsidRDefault="00657EC6" w:rsidP="00657EC6">
            <w:pPr>
              <w:widowControl w:val="0"/>
              <w:spacing w:before="120" w:after="0" w:line="200" w:lineRule="exact"/>
              <w:ind w:right="28"/>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28"/>
              <w:jc w:val="center"/>
              <w:rPr>
                <w:rFonts w:ascii="Times New Roman" w:hAnsi="Times New Roman" w:cs="Times New Roman"/>
              </w:rPr>
            </w:pPr>
            <w:r w:rsidRPr="003E5A4F">
              <w:rPr>
                <w:rFonts w:ascii="Times New Roman" w:hAnsi="Times New Roman" w:cs="Times New Roman"/>
              </w:rPr>
              <w:t>0</w:t>
            </w:r>
          </w:p>
        </w:tc>
        <w:tc>
          <w:tcPr>
            <w:tcW w:w="1276" w:type="dxa"/>
          </w:tcPr>
          <w:p w:rsidR="00657EC6" w:rsidRPr="003E5A4F" w:rsidRDefault="00657EC6" w:rsidP="00657EC6">
            <w:pPr>
              <w:widowControl w:val="0"/>
              <w:spacing w:before="120" w:after="0" w:line="200" w:lineRule="exact"/>
              <w:ind w:right="28"/>
              <w:jc w:val="center"/>
              <w:rPr>
                <w:rFonts w:ascii="Times New Roman" w:hAnsi="Times New Roman" w:cs="Times New Roman"/>
              </w:rPr>
            </w:pPr>
            <w:r w:rsidRPr="003E5A4F">
              <w:rPr>
                <w:rFonts w:ascii="Times New Roman" w:hAnsi="Times New Roman" w:cs="Times New Roman"/>
              </w:rPr>
              <w:t>0</w:t>
            </w:r>
          </w:p>
        </w:tc>
      </w:tr>
      <w:tr w:rsidR="00657EC6" w:rsidRPr="003E5A4F" w:rsidTr="00657EC6">
        <w:tc>
          <w:tcPr>
            <w:tcW w:w="709" w:type="dxa"/>
            <w:shd w:val="clear" w:color="auto" w:fill="auto"/>
            <w:tcMar>
              <w:left w:w="28" w:type="dxa"/>
              <w:right w:w="28" w:type="dxa"/>
            </w:tcMar>
          </w:tcPr>
          <w:p w:rsidR="00657EC6" w:rsidRPr="003E5A4F" w:rsidRDefault="00657EC6" w:rsidP="00657EC6">
            <w:pPr>
              <w:widowControl w:val="0"/>
              <w:spacing w:before="120" w:after="0" w:line="200" w:lineRule="exact"/>
              <w:ind w:left="-57" w:right="-57"/>
              <w:jc w:val="center"/>
              <w:rPr>
                <w:rFonts w:ascii="Times New Roman" w:hAnsi="Times New Roman" w:cs="Times New Roman"/>
              </w:rPr>
            </w:pPr>
          </w:p>
        </w:tc>
        <w:tc>
          <w:tcPr>
            <w:tcW w:w="1418" w:type="dxa"/>
            <w:shd w:val="clear" w:color="auto" w:fill="auto"/>
            <w:tcMar>
              <w:left w:w="28" w:type="dxa"/>
              <w:right w:w="28" w:type="dxa"/>
            </w:tcMar>
          </w:tcPr>
          <w:p w:rsidR="00657EC6" w:rsidRPr="003E5A4F" w:rsidRDefault="00657EC6" w:rsidP="00657EC6">
            <w:pPr>
              <w:widowControl w:val="0"/>
              <w:spacing w:before="120" w:after="0" w:line="200" w:lineRule="exact"/>
              <w:ind w:left="240"/>
              <w:rPr>
                <w:rFonts w:ascii="Times New Roman" w:hAnsi="Times New Roman" w:cs="Times New Roman"/>
              </w:rPr>
            </w:pPr>
            <w:r w:rsidRPr="003E5A4F">
              <w:rPr>
                <w:rFonts w:ascii="Times New Roman" w:hAnsi="Times New Roman" w:cs="Times New Roman"/>
                <w:spacing w:val="-4"/>
              </w:rPr>
              <w:t>в том числе</w:t>
            </w:r>
            <w:r w:rsidRPr="003E5A4F">
              <w:rPr>
                <w:rFonts w:ascii="Times New Roman" w:hAnsi="Times New Roman" w:cs="Times New Roman"/>
              </w:rPr>
              <w:t>:</w:t>
            </w:r>
          </w:p>
        </w:tc>
        <w:tc>
          <w:tcPr>
            <w:tcW w:w="1417" w:type="dxa"/>
            <w:tcMar>
              <w:left w:w="28" w:type="dxa"/>
              <w:right w:w="28" w:type="dxa"/>
            </w:tcMar>
          </w:tcPr>
          <w:p w:rsidR="00657EC6" w:rsidRPr="003E5A4F" w:rsidRDefault="00657EC6" w:rsidP="00657EC6">
            <w:pPr>
              <w:widowControl w:val="0"/>
              <w:autoSpaceDE w:val="0"/>
              <w:autoSpaceDN w:val="0"/>
              <w:adjustRightInd w:val="0"/>
              <w:spacing w:before="120" w:after="0" w:line="200" w:lineRule="exact"/>
              <w:rPr>
                <w:rFonts w:ascii="Times New Roman" w:hAnsi="Times New Roman" w:cs="Times New Roman"/>
              </w:rPr>
            </w:pPr>
          </w:p>
        </w:tc>
        <w:tc>
          <w:tcPr>
            <w:tcW w:w="1276" w:type="dxa"/>
            <w:tcMar>
              <w:left w:w="28" w:type="dxa"/>
              <w:right w:w="28" w:type="dxa"/>
            </w:tcMar>
          </w:tcPr>
          <w:p w:rsidR="00657EC6" w:rsidRPr="003E5A4F" w:rsidRDefault="00657EC6" w:rsidP="00657EC6">
            <w:pPr>
              <w:widowControl w:val="0"/>
              <w:spacing w:before="120" w:after="0" w:line="200" w:lineRule="exact"/>
              <w:ind w:right="74"/>
              <w:jc w:val="center"/>
              <w:rPr>
                <w:rFonts w:ascii="Times New Roman" w:hAnsi="Times New Roman" w:cs="Times New Roman"/>
              </w:rPr>
            </w:pPr>
          </w:p>
        </w:tc>
        <w:tc>
          <w:tcPr>
            <w:tcW w:w="1276" w:type="dxa"/>
            <w:tcMar>
              <w:left w:w="28" w:type="dxa"/>
              <w:right w:w="28" w:type="dxa"/>
            </w:tcMar>
          </w:tcPr>
          <w:p w:rsidR="00657EC6" w:rsidRPr="003E5A4F" w:rsidRDefault="00657EC6" w:rsidP="00657EC6">
            <w:pPr>
              <w:widowControl w:val="0"/>
              <w:spacing w:before="120" w:after="0" w:line="200" w:lineRule="exact"/>
              <w:ind w:right="57"/>
              <w:jc w:val="center"/>
              <w:rPr>
                <w:rFonts w:ascii="Times New Roman" w:hAnsi="Times New Roman" w:cs="Times New Roman"/>
                <w:spacing w:val="-6"/>
              </w:rPr>
            </w:pPr>
          </w:p>
        </w:tc>
        <w:tc>
          <w:tcPr>
            <w:tcW w:w="1275" w:type="dxa"/>
            <w:tcMar>
              <w:left w:w="28" w:type="dxa"/>
              <w:right w:w="28" w:type="dxa"/>
            </w:tcMar>
          </w:tcPr>
          <w:p w:rsidR="00657EC6" w:rsidRPr="003E5A4F" w:rsidRDefault="00657EC6" w:rsidP="00657EC6">
            <w:pPr>
              <w:widowControl w:val="0"/>
              <w:spacing w:before="120" w:after="0" w:line="200" w:lineRule="exact"/>
              <w:jc w:val="center"/>
              <w:rPr>
                <w:rFonts w:ascii="Times New Roman" w:hAnsi="Times New Roman" w:cs="Times New Roman"/>
              </w:rPr>
            </w:pPr>
          </w:p>
        </w:tc>
        <w:tc>
          <w:tcPr>
            <w:tcW w:w="1276" w:type="dxa"/>
            <w:tcMar>
              <w:left w:w="28" w:type="dxa"/>
              <w:right w:w="28" w:type="dxa"/>
            </w:tcMar>
          </w:tcPr>
          <w:p w:rsidR="00657EC6" w:rsidRPr="003E5A4F" w:rsidRDefault="00657EC6" w:rsidP="00657EC6">
            <w:pPr>
              <w:widowControl w:val="0"/>
              <w:spacing w:before="120" w:after="0" w:line="200" w:lineRule="exact"/>
              <w:ind w:right="57"/>
              <w:jc w:val="center"/>
              <w:rPr>
                <w:rFonts w:ascii="Times New Roman" w:hAnsi="Times New Roman" w:cs="Times New Roman"/>
              </w:rPr>
            </w:pPr>
          </w:p>
        </w:tc>
        <w:tc>
          <w:tcPr>
            <w:tcW w:w="1276" w:type="dxa"/>
            <w:tcMar>
              <w:left w:w="28" w:type="dxa"/>
              <w:right w:w="28" w:type="dxa"/>
            </w:tcMar>
          </w:tcPr>
          <w:p w:rsidR="00657EC6" w:rsidRPr="003E5A4F" w:rsidRDefault="00657EC6" w:rsidP="00657EC6">
            <w:pPr>
              <w:widowControl w:val="0"/>
              <w:spacing w:before="120" w:after="0" w:line="200" w:lineRule="exact"/>
              <w:ind w:right="28"/>
              <w:jc w:val="center"/>
              <w:rPr>
                <w:rFonts w:ascii="Times New Roman" w:hAnsi="Times New Roman" w:cs="Times New Roman"/>
              </w:rPr>
            </w:pPr>
          </w:p>
        </w:tc>
        <w:tc>
          <w:tcPr>
            <w:tcW w:w="1276" w:type="dxa"/>
            <w:tcMar>
              <w:left w:w="28" w:type="dxa"/>
              <w:right w:w="28" w:type="dxa"/>
            </w:tcMar>
          </w:tcPr>
          <w:p w:rsidR="00657EC6" w:rsidRPr="003E5A4F" w:rsidRDefault="00657EC6" w:rsidP="00657EC6">
            <w:pPr>
              <w:widowControl w:val="0"/>
              <w:autoSpaceDE w:val="0"/>
              <w:autoSpaceDN w:val="0"/>
              <w:adjustRightInd w:val="0"/>
              <w:spacing w:before="120" w:after="0" w:line="200" w:lineRule="exact"/>
              <w:ind w:right="113"/>
              <w:jc w:val="center"/>
              <w:rPr>
                <w:rFonts w:ascii="Times New Roman" w:hAnsi="Times New Roman" w:cs="Times New Roman"/>
              </w:rPr>
            </w:pPr>
          </w:p>
        </w:tc>
        <w:tc>
          <w:tcPr>
            <w:tcW w:w="1275" w:type="dxa"/>
          </w:tcPr>
          <w:p w:rsidR="00657EC6" w:rsidRPr="003E5A4F" w:rsidRDefault="00657EC6" w:rsidP="00657EC6">
            <w:pPr>
              <w:widowControl w:val="0"/>
              <w:spacing w:before="120" w:after="0" w:line="200" w:lineRule="exact"/>
              <w:ind w:right="28"/>
              <w:jc w:val="center"/>
              <w:rPr>
                <w:rFonts w:ascii="Times New Roman" w:hAnsi="Times New Roman" w:cs="Times New Roman"/>
              </w:rPr>
            </w:pPr>
          </w:p>
        </w:tc>
        <w:tc>
          <w:tcPr>
            <w:tcW w:w="1134" w:type="dxa"/>
          </w:tcPr>
          <w:p w:rsidR="00657EC6" w:rsidRPr="003E5A4F" w:rsidRDefault="00657EC6" w:rsidP="00657EC6">
            <w:pPr>
              <w:widowControl w:val="0"/>
              <w:spacing w:before="120" w:after="0" w:line="200" w:lineRule="exact"/>
              <w:ind w:right="28"/>
              <w:jc w:val="center"/>
              <w:rPr>
                <w:rFonts w:ascii="Times New Roman" w:hAnsi="Times New Roman" w:cs="Times New Roman"/>
              </w:rPr>
            </w:pPr>
          </w:p>
        </w:tc>
        <w:tc>
          <w:tcPr>
            <w:tcW w:w="1276" w:type="dxa"/>
            <w:tcMar>
              <w:left w:w="28" w:type="dxa"/>
              <w:right w:w="28" w:type="dxa"/>
            </w:tcMar>
          </w:tcPr>
          <w:p w:rsidR="00657EC6" w:rsidRPr="003E5A4F" w:rsidRDefault="00657EC6" w:rsidP="00657EC6">
            <w:pPr>
              <w:widowControl w:val="0"/>
              <w:spacing w:before="120" w:after="0" w:line="200" w:lineRule="exact"/>
              <w:ind w:right="28"/>
              <w:jc w:val="center"/>
              <w:rPr>
                <w:rFonts w:ascii="Times New Roman" w:hAnsi="Times New Roman" w:cs="Times New Roman"/>
              </w:rPr>
            </w:pPr>
          </w:p>
        </w:tc>
        <w:tc>
          <w:tcPr>
            <w:tcW w:w="1276" w:type="dxa"/>
          </w:tcPr>
          <w:p w:rsidR="00657EC6" w:rsidRPr="003E5A4F" w:rsidRDefault="00657EC6" w:rsidP="00657EC6">
            <w:pPr>
              <w:widowControl w:val="0"/>
              <w:spacing w:before="120" w:after="0" w:line="200" w:lineRule="exact"/>
              <w:ind w:right="28"/>
              <w:jc w:val="center"/>
              <w:rPr>
                <w:rFonts w:ascii="Times New Roman" w:hAnsi="Times New Roman" w:cs="Times New Roman"/>
              </w:rPr>
            </w:pPr>
          </w:p>
        </w:tc>
      </w:tr>
      <w:tr w:rsidR="00657EC6" w:rsidRPr="003E5A4F" w:rsidTr="00657EC6">
        <w:tc>
          <w:tcPr>
            <w:tcW w:w="709" w:type="dxa"/>
            <w:vMerge w:val="restart"/>
            <w:shd w:val="clear" w:color="auto" w:fill="auto"/>
            <w:tcMar>
              <w:left w:w="28" w:type="dxa"/>
              <w:right w:w="28" w:type="dxa"/>
            </w:tcMar>
          </w:tcPr>
          <w:p w:rsidR="00657EC6" w:rsidRPr="003E5A4F" w:rsidRDefault="00657EC6" w:rsidP="00657EC6">
            <w:pPr>
              <w:widowControl w:val="0"/>
              <w:autoSpaceDE w:val="0"/>
              <w:autoSpaceDN w:val="0"/>
              <w:adjustRightInd w:val="0"/>
              <w:spacing w:before="120" w:after="0" w:line="200" w:lineRule="exact"/>
              <w:ind w:left="-113" w:right="-113"/>
              <w:jc w:val="center"/>
              <w:rPr>
                <w:rFonts w:ascii="Times New Roman" w:hAnsi="Times New Roman" w:cs="Times New Roman"/>
              </w:rPr>
            </w:pPr>
            <w:r w:rsidRPr="003E5A4F">
              <w:rPr>
                <w:rFonts w:ascii="Times New Roman" w:hAnsi="Times New Roman" w:cs="Times New Roman"/>
              </w:rPr>
              <w:t>2.2.4.1.</w:t>
            </w:r>
          </w:p>
        </w:tc>
        <w:tc>
          <w:tcPr>
            <w:tcW w:w="1418" w:type="dxa"/>
            <w:vMerge w:val="restart"/>
            <w:shd w:val="clear" w:color="auto" w:fill="auto"/>
            <w:tcMar>
              <w:left w:w="28" w:type="dxa"/>
              <w:right w:w="28" w:type="dxa"/>
            </w:tcMar>
          </w:tcPr>
          <w:p w:rsidR="00657EC6" w:rsidRPr="003E5A4F" w:rsidRDefault="00657EC6" w:rsidP="00E64C5E">
            <w:pPr>
              <w:widowControl w:val="0"/>
              <w:autoSpaceDE w:val="0"/>
              <w:autoSpaceDN w:val="0"/>
              <w:adjustRightInd w:val="0"/>
              <w:spacing w:before="120" w:after="0" w:line="200" w:lineRule="exact"/>
              <w:rPr>
                <w:rFonts w:ascii="Times New Roman" w:hAnsi="Times New Roman" w:cs="Times New Roman"/>
              </w:rPr>
            </w:pPr>
            <w:r w:rsidRPr="00403D6C">
              <w:rPr>
                <w:rFonts w:ascii="Times New Roman" w:hAnsi="Times New Roman" w:cs="Times New Roman"/>
                <w:spacing w:val="-4"/>
              </w:rPr>
              <w:t xml:space="preserve">Строительство </w:t>
            </w:r>
            <w:r w:rsidRPr="00E64C5E">
              <w:rPr>
                <w:rFonts w:ascii="Times New Roman" w:hAnsi="Times New Roman" w:cs="Times New Roman"/>
                <w:spacing w:val="-4"/>
              </w:rPr>
              <w:t xml:space="preserve">распредели-тельного газопровода от кранового узла № 4Д с врезкой в газопровод высокого давления до ТЭЦ-2 (г. Комсомольск-на-Амуре), </w:t>
            </w:r>
            <w:proofErr w:type="spellStart"/>
            <w:r w:rsidRPr="00E64C5E">
              <w:rPr>
                <w:rFonts w:ascii="Times New Roman" w:hAnsi="Times New Roman" w:cs="Times New Roman"/>
                <w:spacing w:val="-4"/>
              </w:rPr>
              <w:t>Dy</w:t>
            </w:r>
            <w:proofErr w:type="spellEnd"/>
            <w:r w:rsidRPr="00E64C5E">
              <w:rPr>
                <w:rFonts w:ascii="Times New Roman" w:hAnsi="Times New Roman" w:cs="Times New Roman"/>
                <w:spacing w:val="-4"/>
              </w:rPr>
              <w:t xml:space="preserve"> </w:t>
            </w:r>
            <w:smartTag w:uri="urn:schemas-microsoft-com:office:smarttags" w:element="metricconverter">
              <w:smartTagPr>
                <w:attr w:name="ProductID" w:val="630 мм"/>
              </w:smartTagPr>
              <w:r w:rsidRPr="00E64C5E">
                <w:rPr>
                  <w:rFonts w:ascii="Times New Roman" w:hAnsi="Times New Roman" w:cs="Times New Roman"/>
                  <w:spacing w:val="-4"/>
                </w:rPr>
                <w:t>630 мм</w:t>
              </w:r>
            </w:smartTag>
            <w:r w:rsidRPr="00E64C5E">
              <w:rPr>
                <w:rFonts w:ascii="Times New Roman" w:hAnsi="Times New Roman" w:cs="Times New Roman"/>
                <w:spacing w:val="-4"/>
              </w:rPr>
              <w:t xml:space="preserve">, протяженность – </w:t>
            </w:r>
            <w:r w:rsidR="00E64C5E">
              <w:rPr>
                <w:rFonts w:ascii="Times New Roman" w:hAnsi="Times New Roman" w:cs="Times New Roman"/>
                <w:spacing w:val="-4"/>
              </w:rPr>
              <w:br/>
            </w:r>
            <w:smartTag w:uri="urn:schemas-microsoft-com:office:smarttags" w:element="metricconverter">
              <w:smartTagPr>
                <w:attr w:name="ProductID" w:val="9 км"/>
              </w:smartTagPr>
              <w:r w:rsidRPr="00E64C5E">
                <w:rPr>
                  <w:rFonts w:ascii="Times New Roman" w:hAnsi="Times New Roman" w:cs="Times New Roman"/>
                  <w:spacing w:val="-4"/>
                </w:rPr>
                <w:t>9 км</w:t>
              </w:r>
            </w:smartTag>
          </w:p>
        </w:tc>
        <w:tc>
          <w:tcPr>
            <w:tcW w:w="1417" w:type="dxa"/>
            <w:tcMar>
              <w:left w:w="28" w:type="dxa"/>
              <w:right w:w="28" w:type="dxa"/>
            </w:tcMar>
          </w:tcPr>
          <w:p w:rsidR="00657EC6" w:rsidRPr="003E5A4F" w:rsidRDefault="00657EC6" w:rsidP="00657EC6">
            <w:pPr>
              <w:widowControl w:val="0"/>
              <w:autoSpaceDE w:val="0"/>
              <w:autoSpaceDN w:val="0"/>
              <w:adjustRightInd w:val="0"/>
              <w:spacing w:before="120" w:after="0" w:line="200" w:lineRule="exact"/>
              <w:rPr>
                <w:rFonts w:ascii="Times New Roman" w:hAnsi="Times New Roman" w:cs="Times New Roman"/>
              </w:rPr>
            </w:pPr>
            <w:r w:rsidRPr="003E5A4F">
              <w:rPr>
                <w:rFonts w:ascii="Times New Roman" w:hAnsi="Times New Roman" w:cs="Times New Roman"/>
              </w:rPr>
              <w:t>всего</w:t>
            </w:r>
          </w:p>
        </w:tc>
        <w:tc>
          <w:tcPr>
            <w:tcW w:w="1276" w:type="dxa"/>
            <w:tcMar>
              <w:left w:w="28" w:type="dxa"/>
              <w:right w:w="28" w:type="dxa"/>
            </w:tcMar>
          </w:tcPr>
          <w:p w:rsidR="00657EC6" w:rsidRPr="003E5A4F" w:rsidRDefault="00657EC6" w:rsidP="00657EC6">
            <w:pPr>
              <w:widowControl w:val="0"/>
              <w:spacing w:before="120" w:after="0" w:line="200" w:lineRule="exact"/>
              <w:ind w:right="74"/>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57"/>
              <w:jc w:val="center"/>
              <w:rPr>
                <w:rFonts w:ascii="Times New Roman" w:hAnsi="Times New Roman" w:cs="Times New Roman"/>
                <w:spacing w:val="-6"/>
              </w:rPr>
            </w:pPr>
            <w:r w:rsidRPr="003E5A4F">
              <w:rPr>
                <w:rFonts w:ascii="Times New Roman" w:hAnsi="Times New Roman" w:cs="Times New Roman"/>
                <w:spacing w:val="-6"/>
              </w:rPr>
              <w:t>0</w:t>
            </w:r>
          </w:p>
        </w:tc>
        <w:tc>
          <w:tcPr>
            <w:tcW w:w="1275" w:type="dxa"/>
            <w:tcMar>
              <w:left w:w="28" w:type="dxa"/>
              <w:right w:w="28" w:type="dxa"/>
            </w:tcMar>
          </w:tcPr>
          <w:p w:rsidR="00657EC6" w:rsidRPr="003E5A4F" w:rsidRDefault="00657EC6" w:rsidP="00657EC6">
            <w:pPr>
              <w:widowControl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57"/>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28"/>
              <w:jc w:val="center"/>
              <w:rPr>
                <w:rFonts w:ascii="Times New Roman" w:hAnsi="Times New Roman" w:cs="Times New Roman"/>
              </w:rPr>
            </w:pPr>
            <w:r w:rsidRPr="003E5A4F">
              <w:rPr>
                <w:rFonts w:ascii="Times New Roman" w:hAnsi="Times New Roman" w:cs="Times New Roman"/>
              </w:rPr>
              <w:t>90 000,00</w:t>
            </w:r>
          </w:p>
        </w:tc>
        <w:tc>
          <w:tcPr>
            <w:tcW w:w="1276" w:type="dxa"/>
            <w:tcMar>
              <w:left w:w="28" w:type="dxa"/>
              <w:right w:w="28" w:type="dxa"/>
            </w:tcMar>
          </w:tcPr>
          <w:p w:rsidR="00657EC6" w:rsidRPr="003E5A4F" w:rsidRDefault="00657EC6" w:rsidP="00657EC6">
            <w:pPr>
              <w:widowControl w:val="0"/>
              <w:autoSpaceDE w:val="0"/>
              <w:autoSpaceDN w:val="0"/>
              <w:adjustRightInd w:val="0"/>
              <w:spacing w:before="120" w:after="0" w:line="200" w:lineRule="exact"/>
              <w:ind w:right="113"/>
              <w:jc w:val="center"/>
              <w:rPr>
                <w:rFonts w:ascii="Times New Roman" w:hAnsi="Times New Roman" w:cs="Times New Roman"/>
              </w:rPr>
            </w:pPr>
            <w:r w:rsidRPr="003E5A4F">
              <w:rPr>
                <w:rFonts w:ascii="Times New Roman" w:hAnsi="Times New Roman" w:cs="Times New Roman"/>
              </w:rPr>
              <w:t>0</w:t>
            </w:r>
          </w:p>
        </w:tc>
        <w:tc>
          <w:tcPr>
            <w:tcW w:w="1275" w:type="dxa"/>
          </w:tcPr>
          <w:p w:rsidR="00657EC6" w:rsidRPr="003E5A4F" w:rsidRDefault="00657EC6" w:rsidP="00657EC6">
            <w:pPr>
              <w:widowControl w:val="0"/>
              <w:spacing w:before="120" w:after="0" w:line="200" w:lineRule="exact"/>
              <w:ind w:right="28"/>
              <w:jc w:val="center"/>
              <w:rPr>
                <w:rFonts w:ascii="Times New Roman" w:hAnsi="Times New Roman" w:cs="Times New Roman"/>
              </w:rPr>
            </w:pPr>
            <w:r w:rsidRPr="003E5A4F">
              <w:rPr>
                <w:rFonts w:ascii="Times New Roman" w:hAnsi="Times New Roman" w:cs="Times New Roman"/>
              </w:rPr>
              <w:t>0</w:t>
            </w:r>
          </w:p>
        </w:tc>
        <w:tc>
          <w:tcPr>
            <w:tcW w:w="1134" w:type="dxa"/>
          </w:tcPr>
          <w:p w:rsidR="00657EC6" w:rsidRPr="003E5A4F" w:rsidRDefault="00657EC6" w:rsidP="00657EC6">
            <w:pPr>
              <w:widowControl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57"/>
              <w:jc w:val="center"/>
              <w:rPr>
                <w:rFonts w:ascii="Times New Roman" w:hAnsi="Times New Roman" w:cs="Times New Roman"/>
              </w:rPr>
            </w:pPr>
            <w:r w:rsidRPr="003E5A4F">
              <w:rPr>
                <w:rFonts w:ascii="Times New Roman" w:hAnsi="Times New Roman" w:cs="Times New Roman"/>
              </w:rPr>
              <w:t>0</w:t>
            </w:r>
          </w:p>
        </w:tc>
        <w:tc>
          <w:tcPr>
            <w:tcW w:w="1276" w:type="dxa"/>
          </w:tcPr>
          <w:p w:rsidR="00657EC6" w:rsidRPr="003E5A4F" w:rsidRDefault="00657EC6" w:rsidP="00657EC6">
            <w:pPr>
              <w:widowControl w:val="0"/>
              <w:spacing w:before="120" w:after="0" w:line="200" w:lineRule="exact"/>
              <w:ind w:right="28"/>
              <w:jc w:val="center"/>
              <w:rPr>
                <w:rFonts w:ascii="Times New Roman" w:hAnsi="Times New Roman" w:cs="Times New Roman"/>
              </w:rPr>
            </w:pPr>
            <w:r w:rsidRPr="003E5A4F">
              <w:rPr>
                <w:rFonts w:ascii="Times New Roman" w:hAnsi="Times New Roman" w:cs="Times New Roman"/>
              </w:rPr>
              <w:t>0</w:t>
            </w:r>
          </w:p>
        </w:tc>
      </w:tr>
      <w:tr w:rsidR="00657EC6" w:rsidRPr="003E5A4F" w:rsidTr="00657EC6">
        <w:tc>
          <w:tcPr>
            <w:tcW w:w="709" w:type="dxa"/>
            <w:vMerge/>
            <w:shd w:val="clear" w:color="auto" w:fill="auto"/>
            <w:tcMar>
              <w:left w:w="28" w:type="dxa"/>
              <w:right w:w="28" w:type="dxa"/>
            </w:tcMar>
          </w:tcPr>
          <w:p w:rsidR="00657EC6" w:rsidRPr="003E5A4F" w:rsidRDefault="00657EC6" w:rsidP="00657EC6">
            <w:pPr>
              <w:widowControl w:val="0"/>
              <w:spacing w:before="120" w:after="0" w:line="200" w:lineRule="exact"/>
              <w:ind w:left="-57" w:right="-57"/>
              <w:jc w:val="center"/>
              <w:rPr>
                <w:rFonts w:ascii="Times New Roman" w:hAnsi="Times New Roman" w:cs="Times New Roman"/>
              </w:rPr>
            </w:pPr>
          </w:p>
        </w:tc>
        <w:tc>
          <w:tcPr>
            <w:tcW w:w="1418" w:type="dxa"/>
            <w:vMerge/>
            <w:shd w:val="clear" w:color="auto" w:fill="auto"/>
            <w:tcMar>
              <w:left w:w="28" w:type="dxa"/>
              <w:right w:w="28" w:type="dxa"/>
            </w:tcMar>
          </w:tcPr>
          <w:p w:rsidR="00657EC6" w:rsidRPr="003E5A4F" w:rsidRDefault="00657EC6" w:rsidP="00657EC6">
            <w:pPr>
              <w:widowControl w:val="0"/>
              <w:spacing w:before="120" w:after="0" w:line="200" w:lineRule="exact"/>
              <w:rPr>
                <w:rFonts w:ascii="Times New Roman" w:hAnsi="Times New Roman" w:cs="Times New Roman"/>
              </w:rPr>
            </w:pPr>
          </w:p>
        </w:tc>
        <w:tc>
          <w:tcPr>
            <w:tcW w:w="1417" w:type="dxa"/>
            <w:tcMar>
              <w:left w:w="28" w:type="dxa"/>
              <w:right w:w="28" w:type="dxa"/>
            </w:tcMar>
          </w:tcPr>
          <w:p w:rsidR="00657EC6" w:rsidRPr="003E5A4F" w:rsidRDefault="00657EC6" w:rsidP="00657EC6">
            <w:pPr>
              <w:widowControl w:val="0"/>
              <w:autoSpaceDE w:val="0"/>
              <w:autoSpaceDN w:val="0"/>
              <w:adjustRightInd w:val="0"/>
              <w:spacing w:before="120" w:after="0" w:line="200" w:lineRule="exact"/>
              <w:rPr>
                <w:rFonts w:ascii="Times New Roman" w:hAnsi="Times New Roman" w:cs="Times New Roman"/>
              </w:rPr>
            </w:pPr>
            <w:proofErr w:type="spellStart"/>
            <w:r>
              <w:rPr>
                <w:rFonts w:ascii="Times New Roman" w:hAnsi="Times New Roman" w:cs="Times New Roman"/>
              </w:rPr>
              <w:t>в</w:t>
            </w:r>
            <w:r w:rsidRPr="003E5A4F">
              <w:rPr>
                <w:rFonts w:ascii="Times New Roman" w:hAnsi="Times New Roman" w:cs="Times New Roman"/>
              </w:rPr>
              <w:t>небюджет</w:t>
            </w:r>
            <w:r>
              <w:rPr>
                <w:rFonts w:ascii="Times New Roman" w:hAnsi="Times New Roman" w:cs="Times New Roman"/>
              </w:rPr>
              <w:t>-</w:t>
            </w:r>
            <w:r w:rsidRPr="003E5A4F">
              <w:rPr>
                <w:rFonts w:ascii="Times New Roman" w:hAnsi="Times New Roman" w:cs="Times New Roman"/>
              </w:rPr>
              <w:t>ные</w:t>
            </w:r>
            <w:proofErr w:type="spellEnd"/>
            <w:r w:rsidRPr="003E5A4F">
              <w:rPr>
                <w:rFonts w:ascii="Times New Roman" w:hAnsi="Times New Roman" w:cs="Times New Roman"/>
              </w:rPr>
              <w:t xml:space="preserve"> средства</w:t>
            </w:r>
          </w:p>
        </w:tc>
        <w:tc>
          <w:tcPr>
            <w:tcW w:w="1276" w:type="dxa"/>
            <w:tcMar>
              <w:left w:w="28" w:type="dxa"/>
              <w:right w:w="28" w:type="dxa"/>
            </w:tcMar>
          </w:tcPr>
          <w:p w:rsidR="00657EC6" w:rsidRPr="003E5A4F" w:rsidRDefault="00657EC6" w:rsidP="00657EC6">
            <w:pPr>
              <w:widowControl w:val="0"/>
              <w:spacing w:before="120" w:after="0" w:line="200" w:lineRule="exact"/>
              <w:ind w:right="74"/>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57"/>
              <w:jc w:val="center"/>
              <w:rPr>
                <w:rFonts w:ascii="Times New Roman" w:hAnsi="Times New Roman" w:cs="Times New Roman"/>
                <w:spacing w:val="-6"/>
              </w:rPr>
            </w:pPr>
            <w:r w:rsidRPr="003E5A4F">
              <w:rPr>
                <w:rFonts w:ascii="Times New Roman" w:hAnsi="Times New Roman" w:cs="Times New Roman"/>
                <w:spacing w:val="-6"/>
              </w:rPr>
              <w:t>0</w:t>
            </w:r>
          </w:p>
        </w:tc>
        <w:tc>
          <w:tcPr>
            <w:tcW w:w="1275" w:type="dxa"/>
            <w:tcMar>
              <w:left w:w="28" w:type="dxa"/>
              <w:right w:w="28" w:type="dxa"/>
            </w:tcMar>
          </w:tcPr>
          <w:p w:rsidR="00657EC6" w:rsidRPr="003E5A4F" w:rsidRDefault="00657EC6" w:rsidP="00657EC6">
            <w:pPr>
              <w:widowControl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57"/>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28"/>
              <w:jc w:val="center"/>
              <w:rPr>
                <w:rFonts w:ascii="Times New Roman" w:hAnsi="Times New Roman" w:cs="Times New Roman"/>
              </w:rPr>
            </w:pPr>
            <w:r w:rsidRPr="003E5A4F">
              <w:rPr>
                <w:rFonts w:ascii="Times New Roman" w:hAnsi="Times New Roman" w:cs="Times New Roman"/>
              </w:rPr>
              <w:t>90 000,00</w:t>
            </w:r>
          </w:p>
        </w:tc>
        <w:tc>
          <w:tcPr>
            <w:tcW w:w="1276" w:type="dxa"/>
            <w:tcMar>
              <w:left w:w="28" w:type="dxa"/>
              <w:right w:w="28" w:type="dxa"/>
            </w:tcMar>
          </w:tcPr>
          <w:p w:rsidR="00657EC6" w:rsidRPr="003E5A4F" w:rsidRDefault="00657EC6" w:rsidP="00657EC6">
            <w:pPr>
              <w:widowControl w:val="0"/>
              <w:autoSpaceDE w:val="0"/>
              <w:autoSpaceDN w:val="0"/>
              <w:adjustRightInd w:val="0"/>
              <w:spacing w:before="120" w:after="0" w:line="200" w:lineRule="exact"/>
              <w:ind w:right="113"/>
              <w:jc w:val="center"/>
              <w:rPr>
                <w:rFonts w:ascii="Times New Roman" w:hAnsi="Times New Roman" w:cs="Times New Roman"/>
              </w:rPr>
            </w:pPr>
            <w:r w:rsidRPr="003E5A4F">
              <w:rPr>
                <w:rFonts w:ascii="Times New Roman" w:hAnsi="Times New Roman" w:cs="Times New Roman"/>
              </w:rPr>
              <w:t>0</w:t>
            </w:r>
          </w:p>
        </w:tc>
        <w:tc>
          <w:tcPr>
            <w:tcW w:w="1275" w:type="dxa"/>
          </w:tcPr>
          <w:p w:rsidR="00657EC6" w:rsidRPr="003E5A4F" w:rsidRDefault="00657EC6" w:rsidP="00657EC6">
            <w:pPr>
              <w:widowControl w:val="0"/>
              <w:spacing w:before="120" w:after="0" w:line="200" w:lineRule="exact"/>
              <w:ind w:right="28"/>
              <w:jc w:val="center"/>
              <w:rPr>
                <w:rFonts w:ascii="Times New Roman" w:hAnsi="Times New Roman" w:cs="Times New Roman"/>
              </w:rPr>
            </w:pPr>
            <w:r w:rsidRPr="003E5A4F">
              <w:rPr>
                <w:rFonts w:ascii="Times New Roman" w:hAnsi="Times New Roman" w:cs="Times New Roman"/>
              </w:rPr>
              <w:t>0</w:t>
            </w:r>
          </w:p>
        </w:tc>
        <w:tc>
          <w:tcPr>
            <w:tcW w:w="1134" w:type="dxa"/>
          </w:tcPr>
          <w:p w:rsidR="00657EC6" w:rsidRPr="003E5A4F" w:rsidRDefault="00657EC6" w:rsidP="00657EC6">
            <w:pPr>
              <w:widowControl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57"/>
              <w:jc w:val="center"/>
              <w:rPr>
                <w:rFonts w:ascii="Times New Roman" w:hAnsi="Times New Roman" w:cs="Times New Roman"/>
              </w:rPr>
            </w:pPr>
            <w:r w:rsidRPr="003E5A4F">
              <w:rPr>
                <w:rFonts w:ascii="Times New Roman" w:hAnsi="Times New Roman" w:cs="Times New Roman"/>
              </w:rPr>
              <w:t>0</w:t>
            </w:r>
          </w:p>
        </w:tc>
        <w:tc>
          <w:tcPr>
            <w:tcW w:w="1276" w:type="dxa"/>
          </w:tcPr>
          <w:p w:rsidR="00657EC6" w:rsidRPr="003E5A4F" w:rsidRDefault="00657EC6" w:rsidP="00657EC6">
            <w:pPr>
              <w:widowControl w:val="0"/>
              <w:spacing w:before="120" w:after="0" w:line="200" w:lineRule="exact"/>
              <w:ind w:right="28"/>
              <w:jc w:val="center"/>
              <w:rPr>
                <w:rFonts w:ascii="Times New Roman" w:hAnsi="Times New Roman" w:cs="Times New Roman"/>
              </w:rPr>
            </w:pPr>
            <w:r w:rsidRPr="003E5A4F">
              <w:rPr>
                <w:rFonts w:ascii="Times New Roman" w:hAnsi="Times New Roman" w:cs="Times New Roman"/>
              </w:rPr>
              <w:t>0</w:t>
            </w:r>
          </w:p>
        </w:tc>
      </w:tr>
      <w:tr w:rsidR="00657EC6" w:rsidRPr="003E5A4F" w:rsidTr="00657EC6">
        <w:tc>
          <w:tcPr>
            <w:tcW w:w="709" w:type="dxa"/>
            <w:vMerge w:val="restart"/>
            <w:shd w:val="clear" w:color="auto" w:fill="auto"/>
            <w:tcMar>
              <w:left w:w="28" w:type="dxa"/>
              <w:right w:w="28" w:type="dxa"/>
            </w:tcMar>
          </w:tcPr>
          <w:p w:rsidR="00657EC6" w:rsidRPr="003E5A4F" w:rsidRDefault="00657EC6" w:rsidP="00657EC6">
            <w:pPr>
              <w:widowControl w:val="0"/>
              <w:autoSpaceDE w:val="0"/>
              <w:autoSpaceDN w:val="0"/>
              <w:adjustRightInd w:val="0"/>
              <w:spacing w:before="120" w:after="0" w:line="200" w:lineRule="exact"/>
              <w:ind w:left="-113" w:right="-113"/>
              <w:jc w:val="center"/>
              <w:rPr>
                <w:rFonts w:ascii="Times New Roman" w:hAnsi="Times New Roman" w:cs="Times New Roman"/>
              </w:rPr>
            </w:pPr>
            <w:r w:rsidRPr="003E5A4F">
              <w:rPr>
                <w:rFonts w:ascii="Times New Roman" w:hAnsi="Times New Roman" w:cs="Times New Roman"/>
              </w:rPr>
              <w:t>2.2.4.2.</w:t>
            </w:r>
          </w:p>
        </w:tc>
        <w:tc>
          <w:tcPr>
            <w:tcW w:w="1418" w:type="dxa"/>
            <w:vMerge w:val="restart"/>
            <w:shd w:val="clear" w:color="auto" w:fill="auto"/>
            <w:tcMar>
              <w:left w:w="28" w:type="dxa"/>
              <w:right w:w="28" w:type="dxa"/>
            </w:tcMar>
          </w:tcPr>
          <w:p w:rsidR="00657EC6" w:rsidRPr="00E64C5E" w:rsidRDefault="00657EC6" w:rsidP="00E64C5E">
            <w:pPr>
              <w:widowControl w:val="0"/>
              <w:tabs>
                <w:tab w:val="left" w:pos="993"/>
              </w:tabs>
              <w:spacing w:before="120" w:after="0" w:line="200" w:lineRule="exact"/>
              <w:rPr>
                <w:rFonts w:ascii="Times New Roman" w:hAnsi="Times New Roman" w:cs="Times New Roman"/>
                <w:spacing w:val="-6"/>
              </w:rPr>
            </w:pPr>
            <w:r w:rsidRPr="00E64C5E">
              <w:rPr>
                <w:rFonts w:ascii="Times New Roman" w:hAnsi="Times New Roman" w:cs="Times New Roman"/>
                <w:spacing w:val="-6"/>
              </w:rPr>
              <w:t xml:space="preserve">Строительство распредели-тельного газо-провода высокого давления от ГРС-2 до кранового узла </w:t>
            </w:r>
            <w:r w:rsidRPr="00E64C5E">
              <w:rPr>
                <w:rFonts w:ascii="Times New Roman" w:hAnsi="Times New Roman" w:cs="Times New Roman"/>
                <w:spacing w:val="-6"/>
              </w:rPr>
              <w:br/>
              <w:t>№ 4Д в г. Ком-</w:t>
            </w:r>
            <w:proofErr w:type="spellStart"/>
            <w:r w:rsidRPr="00E64C5E">
              <w:rPr>
                <w:rFonts w:ascii="Times New Roman" w:hAnsi="Times New Roman" w:cs="Times New Roman"/>
                <w:spacing w:val="-6"/>
              </w:rPr>
              <w:t>сомольске</w:t>
            </w:r>
            <w:proofErr w:type="spellEnd"/>
            <w:r w:rsidRPr="00E64C5E">
              <w:rPr>
                <w:rFonts w:ascii="Times New Roman" w:hAnsi="Times New Roman" w:cs="Times New Roman"/>
                <w:spacing w:val="-6"/>
              </w:rPr>
              <w:t xml:space="preserve">-на-Амуре, </w:t>
            </w:r>
            <w:r w:rsidRPr="00E64C5E">
              <w:rPr>
                <w:rFonts w:ascii="Times New Roman" w:hAnsi="Times New Roman" w:cs="Times New Roman"/>
                <w:spacing w:val="-6"/>
              </w:rPr>
              <w:br/>
            </w:r>
            <w:proofErr w:type="spellStart"/>
            <w:r w:rsidRPr="00E64C5E">
              <w:rPr>
                <w:rFonts w:ascii="Times New Roman" w:hAnsi="Times New Roman" w:cs="Times New Roman"/>
                <w:spacing w:val="-6"/>
              </w:rPr>
              <w:t>Dy</w:t>
            </w:r>
            <w:proofErr w:type="spellEnd"/>
            <w:r w:rsidRPr="00E64C5E">
              <w:rPr>
                <w:rFonts w:ascii="Times New Roman" w:hAnsi="Times New Roman" w:cs="Times New Roman"/>
                <w:spacing w:val="-6"/>
              </w:rPr>
              <w:t xml:space="preserve"> </w:t>
            </w:r>
            <w:smartTag w:uri="urn:schemas-microsoft-com:office:smarttags" w:element="metricconverter">
              <w:smartTagPr>
                <w:attr w:name="ProductID" w:val="820 мм"/>
              </w:smartTagPr>
              <w:r w:rsidRPr="00E64C5E">
                <w:rPr>
                  <w:rFonts w:ascii="Times New Roman" w:hAnsi="Times New Roman" w:cs="Times New Roman"/>
                  <w:spacing w:val="-6"/>
                </w:rPr>
                <w:t>820 мм</w:t>
              </w:r>
            </w:smartTag>
            <w:r w:rsidRPr="00E64C5E">
              <w:rPr>
                <w:rFonts w:ascii="Times New Roman" w:hAnsi="Times New Roman" w:cs="Times New Roman"/>
                <w:spacing w:val="-6"/>
              </w:rPr>
              <w:t>, протяжен-</w:t>
            </w:r>
            <w:proofErr w:type="spellStart"/>
            <w:r w:rsidRPr="00E64C5E">
              <w:rPr>
                <w:rFonts w:ascii="Times New Roman" w:hAnsi="Times New Roman" w:cs="Times New Roman"/>
                <w:spacing w:val="-6"/>
              </w:rPr>
              <w:t>ность</w:t>
            </w:r>
            <w:proofErr w:type="spellEnd"/>
            <w:r w:rsidRPr="00E64C5E">
              <w:rPr>
                <w:rFonts w:ascii="Times New Roman" w:hAnsi="Times New Roman" w:cs="Times New Roman"/>
                <w:spacing w:val="-6"/>
              </w:rPr>
              <w:t xml:space="preserve"> – </w:t>
            </w:r>
            <w:smartTag w:uri="urn:schemas-microsoft-com:office:smarttags" w:element="metricconverter">
              <w:smartTagPr>
                <w:attr w:name="ProductID" w:val="4,5 км"/>
              </w:smartTagPr>
              <w:r w:rsidRPr="00E64C5E">
                <w:rPr>
                  <w:rFonts w:ascii="Times New Roman" w:hAnsi="Times New Roman" w:cs="Times New Roman"/>
                  <w:spacing w:val="-6"/>
                </w:rPr>
                <w:t>4,5 км</w:t>
              </w:r>
            </w:smartTag>
          </w:p>
        </w:tc>
        <w:tc>
          <w:tcPr>
            <w:tcW w:w="1417" w:type="dxa"/>
            <w:tcMar>
              <w:left w:w="28" w:type="dxa"/>
              <w:right w:w="28" w:type="dxa"/>
            </w:tcMar>
          </w:tcPr>
          <w:p w:rsidR="00657EC6" w:rsidRPr="00E64C5E" w:rsidRDefault="00657EC6" w:rsidP="00657EC6">
            <w:pPr>
              <w:widowControl w:val="0"/>
              <w:autoSpaceDE w:val="0"/>
              <w:autoSpaceDN w:val="0"/>
              <w:adjustRightInd w:val="0"/>
              <w:spacing w:before="120" w:after="0" w:line="200" w:lineRule="exact"/>
              <w:rPr>
                <w:rFonts w:ascii="Times New Roman" w:hAnsi="Times New Roman" w:cs="Times New Roman"/>
                <w:spacing w:val="-6"/>
              </w:rPr>
            </w:pPr>
            <w:r w:rsidRPr="00E64C5E">
              <w:rPr>
                <w:rFonts w:ascii="Times New Roman" w:hAnsi="Times New Roman" w:cs="Times New Roman"/>
                <w:spacing w:val="-6"/>
              </w:rPr>
              <w:t>всего</w:t>
            </w:r>
          </w:p>
        </w:tc>
        <w:tc>
          <w:tcPr>
            <w:tcW w:w="1276" w:type="dxa"/>
            <w:tcMar>
              <w:left w:w="28" w:type="dxa"/>
              <w:right w:w="28" w:type="dxa"/>
            </w:tcMar>
          </w:tcPr>
          <w:p w:rsidR="00657EC6" w:rsidRPr="003E5A4F" w:rsidRDefault="00657EC6" w:rsidP="00657EC6">
            <w:pPr>
              <w:widowControl w:val="0"/>
              <w:spacing w:before="120" w:after="0" w:line="200" w:lineRule="exact"/>
              <w:ind w:right="74"/>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57"/>
              <w:jc w:val="center"/>
              <w:rPr>
                <w:rFonts w:ascii="Times New Roman" w:hAnsi="Times New Roman" w:cs="Times New Roman"/>
                <w:spacing w:val="-6"/>
              </w:rPr>
            </w:pPr>
            <w:r w:rsidRPr="003E5A4F">
              <w:rPr>
                <w:rFonts w:ascii="Times New Roman" w:hAnsi="Times New Roman" w:cs="Times New Roman"/>
                <w:spacing w:val="-6"/>
              </w:rPr>
              <w:t>0</w:t>
            </w:r>
          </w:p>
        </w:tc>
        <w:tc>
          <w:tcPr>
            <w:tcW w:w="1275" w:type="dxa"/>
            <w:tcMar>
              <w:left w:w="28" w:type="dxa"/>
              <w:right w:w="28" w:type="dxa"/>
            </w:tcMar>
          </w:tcPr>
          <w:p w:rsidR="00657EC6" w:rsidRPr="003E5A4F" w:rsidRDefault="00657EC6" w:rsidP="00657EC6">
            <w:pPr>
              <w:widowControl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57"/>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28"/>
              <w:jc w:val="center"/>
              <w:rPr>
                <w:rFonts w:ascii="Times New Roman" w:hAnsi="Times New Roman" w:cs="Times New Roman"/>
              </w:rPr>
            </w:pPr>
            <w:r w:rsidRPr="003E5A4F">
              <w:rPr>
                <w:rFonts w:ascii="Times New Roman" w:hAnsi="Times New Roman" w:cs="Times New Roman"/>
              </w:rPr>
              <w:t>74 600,00</w:t>
            </w:r>
          </w:p>
        </w:tc>
        <w:tc>
          <w:tcPr>
            <w:tcW w:w="1276" w:type="dxa"/>
            <w:tcMar>
              <w:left w:w="28" w:type="dxa"/>
              <w:right w:w="28" w:type="dxa"/>
            </w:tcMar>
          </w:tcPr>
          <w:p w:rsidR="00657EC6" w:rsidRPr="003E5A4F" w:rsidRDefault="00657EC6" w:rsidP="00657EC6">
            <w:pPr>
              <w:widowControl w:val="0"/>
              <w:autoSpaceDE w:val="0"/>
              <w:autoSpaceDN w:val="0"/>
              <w:adjustRightInd w:val="0"/>
              <w:spacing w:before="120" w:after="0" w:line="200" w:lineRule="exact"/>
              <w:ind w:right="113"/>
              <w:jc w:val="center"/>
              <w:rPr>
                <w:rFonts w:ascii="Times New Roman" w:hAnsi="Times New Roman" w:cs="Times New Roman"/>
              </w:rPr>
            </w:pPr>
            <w:r w:rsidRPr="003E5A4F">
              <w:rPr>
                <w:rFonts w:ascii="Times New Roman" w:hAnsi="Times New Roman" w:cs="Times New Roman"/>
              </w:rPr>
              <w:t>74 600,00</w:t>
            </w:r>
          </w:p>
        </w:tc>
        <w:tc>
          <w:tcPr>
            <w:tcW w:w="1275" w:type="dxa"/>
          </w:tcPr>
          <w:p w:rsidR="00657EC6" w:rsidRPr="003E5A4F" w:rsidRDefault="00657EC6" w:rsidP="00657EC6">
            <w:pPr>
              <w:widowControl w:val="0"/>
              <w:spacing w:before="120" w:after="0" w:line="200" w:lineRule="exact"/>
              <w:ind w:right="28"/>
              <w:jc w:val="center"/>
              <w:rPr>
                <w:rFonts w:ascii="Times New Roman" w:hAnsi="Times New Roman" w:cs="Times New Roman"/>
              </w:rPr>
            </w:pPr>
            <w:r w:rsidRPr="003E5A4F">
              <w:rPr>
                <w:rFonts w:ascii="Times New Roman" w:hAnsi="Times New Roman" w:cs="Times New Roman"/>
              </w:rPr>
              <w:t>0</w:t>
            </w:r>
          </w:p>
        </w:tc>
        <w:tc>
          <w:tcPr>
            <w:tcW w:w="1134" w:type="dxa"/>
          </w:tcPr>
          <w:p w:rsidR="00657EC6" w:rsidRPr="003E5A4F" w:rsidRDefault="00657EC6" w:rsidP="00657EC6">
            <w:pPr>
              <w:widowControl w:val="0"/>
              <w:spacing w:before="120" w:after="0" w:line="200" w:lineRule="exact"/>
              <w:ind w:right="28"/>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28"/>
              <w:jc w:val="center"/>
              <w:rPr>
                <w:rFonts w:ascii="Times New Roman" w:hAnsi="Times New Roman" w:cs="Times New Roman"/>
              </w:rPr>
            </w:pPr>
            <w:r w:rsidRPr="003E5A4F">
              <w:rPr>
                <w:rFonts w:ascii="Times New Roman" w:hAnsi="Times New Roman" w:cs="Times New Roman"/>
              </w:rPr>
              <w:t>0</w:t>
            </w:r>
          </w:p>
        </w:tc>
        <w:tc>
          <w:tcPr>
            <w:tcW w:w="1276" w:type="dxa"/>
          </w:tcPr>
          <w:p w:rsidR="00657EC6" w:rsidRPr="003E5A4F" w:rsidRDefault="00657EC6" w:rsidP="00657EC6">
            <w:pPr>
              <w:widowControl w:val="0"/>
              <w:spacing w:before="120" w:after="0" w:line="200" w:lineRule="exact"/>
              <w:ind w:right="28"/>
              <w:jc w:val="center"/>
              <w:rPr>
                <w:rFonts w:ascii="Times New Roman" w:hAnsi="Times New Roman" w:cs="Times New Roman"/>
              </w:rPr>
            </w:pPr>
            <w:r>
              <w:rPr>
                <w:rFonts w:ascii="Times New Roman" w:hAnsi="Times New Roman" w:cs="Times New Roman"/>
              </w:rPr>
              <w:t>0</w:t>
            </w:r>
          </w:p>
        </w:tc>
      </w:tr>
      <w:tr w:rsidR="00657EC6" w:rsidRPr="003E5A4F" w:rsidTr="00657EC6">
        <w:tc>
          <w:tcPr>
            <w:tcW w:w="709" w:type="dxa"/>
            <w:vMerge/>
            <w:shd w:val="clear" w:color="auto" w:fill="auto"/>
            <w:tcMar>
              <w:left w:w="28" w:type="dxa"/>
              <w:right w:w="28" w:type="dxa"/>
            </w:tcMar>
          </w:tcPr>
          <w:p w:rsidR="00657EC6" w:rsidRPr="003E5A4F" w:rsidRDefault="00657EC6" w:rsidP="00657EC6">
            <w:pPr>
              <w:widowControl w:val="0"/>
              <w:spacing w:before="120" w:after="0" w:line="200" w:lineRule="exact"/>
              <w:ind w:left="-57" w:right="-57"/>
              <w:jc w:val="center"/>
              <w:rPr>
                <w:rFonts w:ascii="Times New Roman" w:hAnsi="Times New Roman" w:cs="Times New Roman"/>
              </w:rPr>
            </w:pPr>
          </w:p>
        </w:tc>
        <w:tc>
          <w:tcPr>
            <w:tcW w:w="1418" w:type="dxa"/>
            <w:vMerge/>
            <w:shd w:val="clear" w:color="auto" w:fill="auto"/>
            <w:tcMar>
              <w:left w:w="28" w:type="dxa"/>
              <w:right w:w="28" w:type="dxa"/>
            </w:tcMar>
          </w:tcPr>
          <w:p w:rsidR="00657EC6" w:rsidRPr="00E64C5E" w:rsidRDefault="00657EC6" w:rsidP="00657EC6">
            <w:pPr>
              <w:widowControl w:val="0"/>
              <w:spacing w:before="120" w:after="0" w:line="200" w:lineRule="exact"/>
              <w:rPr>
                <w:rFonts w:ascii="Times New Roman" w:hAnsi="Times New Roman" w:cs="Times New Roman"/>
                <w:spacing w:val="-6"/>
              </w:rPr>
            </w:pPr>
          </w:p>
        </w:tc>
        <w:tc>
          <w:tcPr>
            <w:tcW w:w="1417" w:type="dxa"/>
            <w:tcMar>
              <w:left w:w="28" w:type="dxa"/>
              <w:right w:w="28" w:type="dxa"/>
            </w:tcMar>
          </w:tcPr>
          <w:p w:rsidR="00657EC6" w:rsidRPr="00E64C5E" w:rsidRDefault="00657EC6" w:rsidP="00657EC6">
            <w:pPr>
              <w:widowControl w:val="0"/>
              <w:autoSpaceDE w:val="0"/>
              <w:autoSpaceDN w:val="0"/>
              <w:adjustRightInd w:val="0"/>
              <w:spacing w:before="120" w:after="0" w:line="200" w:lineRule="exact"/>
              <w:rPr>
                <w:rFonts w:ascii="Times New Roman" w:hAnsi="Times New Roman" w:cs="Times New Roman"/>
                <w:spacing w:val="-6"/>
              </w:rPr>
            </w:pPr>
            <w:proofErr w:type="spellStart"/>
            <w:r w:rsidRPr="00E64C5E">
              <w:rPr>
                <w:rFonts w:ascii="Times New Roman" w:hAnsi="Times New Roman" w:cs="Times New Roman"/>
                <w:spacing w:val="-6"/>
              </w:rPr>
              <w:t>внебюджет-ные</w:t>
            </w:r>
            <w:proofErr w:type="spellEnd"/>
            <w:r w:rsidRPr="00E64C5E">
              <w:rPr>
                <w:rFonts w:ascii="Times New Roman" w:hAnsi="Times New Roman" w:cs="Times New Roman"/>
                <w:spacing w:val="-6"/>
              </w:rPr>
              <w:t xml:space="preserve"> средства</w:t>
            </w:r>
          </w:p>
        </w:tc>
        <w:tc>
          <w:tcPr>
            <w:tcW w:w="1276" w:type="dxa"/>
            <w:tcMar>
              <w:left w:w="28" w:type="dxa"/>
              <w:right w:w="28" w:type="dxa"/>
            </w:tcMar>
          </w:tcPr>
          <w:p w:rsidR="00657EC6" w:rsidRPr="003E5A4F" w:rsidRDefault="00657EC6" w:rsidP="00657EC6">
            <w:pPr>
              <w:widowControl w:val="0"/>
              <w:spacing w:before="120" w:after="0" w:line="200" w:lineRule="exact"/>
              <w:ind w:right="74"/>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57"/>
              <w:jc w:val="center"/>
              <w:rPr>
                <w:rFonts w:ascii="Times New Roman" w:hAnsi="Times New Roman" w:cs="Times New Roman"/>
                <w:spacing w:val="-6"/>
              </w:rPr>
            </w:pPr>
            <w:r w:rsidRPr="003E5A4F">
              <w:rPr>
                <w:rFonts w:ascii="Times New Roman" w:hAnsi="Times New Roman" w:cs="Times New Roman"/>
                <w:spacing w:val="-6"/>
              </w:rPr>
              <w:t>0</w:t>
            </w:r>
          </w:p>
        </w:tc>
        <w:tc>
          <w:tcPr>
            <w:tcW w:w="1275" w:type="dxa"/>
            <w:tcMar>
              <w:left w:w="28" w:type="dxa"/>
              <w:right w:w="28" w:type="dxa"/>
            </w:tcMar>
          </w:tcPr>
          <w:p w:rsidR="00657EC6" w:rsidRPr="003E5A4F" w:rsidRDefault="00657EC6" w:rsidP="00657EC6">
            <w:pPr>
              <w:widowControl w:val="0"/>
              <w:spacing w:before="120" w:after="0" w:line="200" w:lineRule="exact"/>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57"/>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28"/>
              <w:jc w:val="center"/>
              <w:rPr>
                <w:rFonts w:ascii="Times New Roman" w:hAnsi="Times New Roman" w:cs="Times New Roman"/>
              </w:rPr>
            </w:pPr>
            <w:r w:rsidRPr="003E5A4F">
              <w:rPr>
                <w:rFonts w:ascii="Times New Roman" w:hAnsi="Times New Roman" w:cs="Times New Roman"/>
              </w:rPr>
              <w:t>74 600,00</w:t>
            </w:r>
          </w:p>
        </w:tc>
        <w:tc>
          <w:tcPr>
            <w:tcW w:w="1276" w:type="dxa"/>
            <w:tcMar>
              <w:left w:w="28" w:type="dxa"/>
              <w:right w:w="28" w:type="dxa"/>
            </w:tcMar>
          </w:tcPr>
          <w:p w:rsidR="00657EC6" w:rsidRPr="003E5A4F" w:rsidRDefault="00657EC6" w:rsidP="00657EC6">
            <w:pPr>
              <w:widowControl w:val="0"/>
              <w:autoSpaceDE w:val="0"/>
              <w:autoSpaceDN w:val="0"/>
              <w:adjustRightInd w:val="0"/>
              <w:spacing w:before="120" w:after="0" w:line="200" w:lineRule="exact"/>
              <w:ind w:right="113"/>
              <w:jc w:val="center"/>
              <w:rPr>
                <w:rFonts w:ascii="Times New Roman" w:hAnsi="Times New Roman" w:cs="Times New Roman"/>
              </w:rPr>
            </w:pPr>
            <w:r w:rsidRPr="003E5A4F">
              <w:rPr>
                <w:rFonts w:ascii="Times New Roman" w:hAnsi="Times New Roman" w:cs="Times New Roman"/>
              </w:rPr>
              <w:t>74 600,00</w:t>
            </w:r>
          </w:p>
        </w:tc>
        <w:tc>
          <w:tcPr>
            <w:tcW w:w="1275" w:type="dxa"/>
          </w:tcPr>
          <w:p w:rsidR="00657EC6" w:rsidRPr="003E5A4F" w:rsidRDefault="00657EC6" w:rsidP="00657EC6">
            <w:pPr>
              <w:widowControl w:val="0"/>
              <w:spacing w:before="120" w:after="0" w:line="200" w:lineRule="exact"/>
              <w:ind w:right="28"/>
              <w:jc w:val="center"/>
              <w:rPr>
                <w:rFonts w:ascii="Times New Roman" w:hAnsi="Times New Roman" w:cs="Times New Roman"/>
              </w:rPr>
            </w:pPr>
            <w:r w:rsidRPr="003E5A4F">
              <w:rPr>
                <w:rFonts w:ascii="Times New Roman" w:hAnsi="Times New Roman" w:cs="Times New Roman"/>
              </w:rPr>
              <w:t>0</w:t>
            </w:r>
          </w:p>
        </w:tc>
        <w:tc>
          <w:tcPr>
            <w:tcW w:w="1134" w:type="dxa"/>
          </w:tcPr>
          <w:p w:rsidR="00657EC6" w:rsidRPr="003E5A4F" w:rsidRDefault="00657EC6" w:rsidP="00657EC6">
            <w:pPr>
              <w:widowControl w:val="0"/>
              <w:spacing w:before="120" w:after="0" w:line="200" w:lineRule="exact"/>
              <w:ind w:right="28"/>
              <w:jc w:val="center"/>
              <w:rPr>
                <w:rFonts w:ascii="Times New Roman" w:hAnsi="Times New Roman" w:cs="Times New Roman"/>
              </w:rPr>
            </w:pPr>
            <w:r w:rsidRPr="003E5A4F">
              <w:rPr>
                <w:rFonts w:ascii="Times New Roman" w:hAnsi="Times New Roman" w:cs="Times New Roman"/>
              </w:rPr>
              <w:t>0</w:t>
            </w:r>
          </w:p>
        </w:tc>
        <w:tc>
          <w:tcPr>
            <w:tcW w:w="1276" w:type="dxa"/>
            <w:tcMar>
              <w:left w:w="28" w:type="dxa"/>
              <w:right w:w="28" w:type="dxa"/>
            </w:tcMar>
          </w:tcPr>
          <w:p w:rsidR="00657EC6" w:rsidRPr="003E5A4F" w:rsidRDefault="00657EC6" w:rsidP="00657EC6">
            <w:pPr>
              <w:widowControl w:val="0"/>
              <w:spacing w:before="120" w:after="0" w:line="200" w:lineRule="exact"/>
              <w:ind w:right="28"/>
              <w:jc w:val="center"/>
              <w:rPr>
                <w:rFonts w:ascii="Times New Roman" w:hAnsi="Times New Roman" w:cs="Times New Roman"/>
              </w:rPr>
            </w:pPr>
            <w:r w:rsidRPr="003E5A4F">
              <w:rPr>
                <w:rFonts w:ascii="Times New Roman" w:hAnsi="Times New Roman" w:cs="Times New Roman"/>
              </w:rPr>
              <w:t>0</w:t>
            </w:r>
          </w:p>
        </w:tc>
        <w:tc>
          <w:tcPr>
            <w:tcW w:w="1276" w:type="dxa"/>
          </w:tcPr>
          <w:p w:rsidR="00657EC6" w:rsidRPr="003E5A4F" w:rsidRDefault="00657EC6" w:rsidP="00657EC6">
            <w:pPr>
              <w:widowControl w:val="0"/>
              <w:spacing w:before="120" w:after="0" w:line="200" w:lineRule="exact"/>
              <w:ind w:right="28"/>
              <w:jc w:val="center"/>
              <w:rPr>
                <w:rFonts w:ascii="Times New Roman" w:hAnsi="Times New Roman" w:cs="Times New Roman"/>
              </w:rPr>
            </w:pPr>
            <w:r>
              <w:rPr>
                <w:rFonts w:ascii="Times New Roman" w:hAnsi="Times New Roman" w:cs="Times New Roman"/>
              </w:rPr>
              <w:t>0</w:t>
            </w:r>
          </w:p>
        </w:tc>
      </w:tr>
    </w:tbl>
    <w:p w:rsidR="00657EC6" w:rsidRDefault="00657EC6" w:rsidP="00657EC6">
      <w:pPr>
        <w:spacing w:after="0" w:line="240" w:lineRule="auto"/>
        <w:rPr>
          <w:rFonts w:ascii="Times New Roman" w:hAnsi="Times New Roman" w:cs="Times New Roman"/>
          <w:sz w:val="28"/>
          <w:szCs w:val="28"/>
        </w:rPr>
        <w:sectPr w:rsidR="00657EC6" w:rsidSect="00657EC6">
          <w:pgSz w:w="16838" w:h="11906" w:orient="landscape" w:code="9"/>
          <w:pgMar w:top="1701" w:right="567" w:bottom="567" w:left="567" w:header="709" w:footer="709" w:gutter="0"/>
          <w:cols w:space="708"/>
          <w:titlePg/>
          <w:docGrid w:linePitch="360"/>
        </w:sectPr>
      </w:pPr>
    </w:p>
    <w:p w:rsidR="00657EC6" w:rsidRPr="000F1C69" w:rsidRDefault="00657EC6" w:rsidP="00657EC6">
      <w:pPr>
        <w:widowControl w:val="0"/>
        <w:autoSpaceDE w:val="0"/>
        <w:autoSpaceDN w:val="0"/>
        <w:spacing w:after="120" w:line="240" w:lineRule="exact"/>
        <w:ind w:left="5387"/>
        <w:jc w:val="center"/>
        <w:outlineLvl w:val="0"/>
        <w:rPr>
          <w:rFonts w:ascii="Times New Roman" w:hAnsi="Times New Roman" w:cs="Times New Roman"/>
          <w:sz w:val="28"/>
          <w:szCs w:val="20"/>
        </w:rPr>
      </w:pPr>
      <w:r w:rsidRPr="000F1C69">
        <w:rPr>
          <w:rFonts w:ascii="Times New Roman" w:hAnsi="Times New Roman" w:cs="Times New Roman"/>
          <w:sz w:val="28"/>
          <w:szCs w:val="20"/>
        </w:rPr>
        <w:t xml:space="preserve">ПРИЛОЖЕНИЕ № </w:t>
      </w:r>
      <w:r>
        <w:rPr>
          <w:rFonts w:ascii="Times New Roman" w:hAnsi="Times New Roman" w:cs="Times New Roman"/>
          <w:sz w:val="28"/>
          <w:szCs w:val="20"/>
        </w:rPr>
        <w:t>5</w:t>
      </w:r>
    </w:p>
    <w:p w:rsidR="00657EC6" w:rsidRPr="000F1C69" w:rsidRDefault="00657EC6" w:rsidP="00657EC6">
      <w:pPr>
        <w:widowControl w:val="0"/>
        <w:autoSpaceDE w:val="0"/>
        <w:autoSpaceDN w:val="0"/>
        <w:spacing w:after="120" w:line="240" w:lineRule="exact"/>
        <w:ind w:left="5387"/>
        <w:jc w:val="center"/>
        <w:rPr>
          <w:rFonts w:ascii="Times New Roman" w:hAnsi="Times New Roman" w:cs="Times New Roman"/>
          <w:sz w:val="28"/>
          <w:szCs w:val="20"/>
        </w:rPr>
      </w:pPr>
      <w:r w:rsidRPr="000F1C69">
        <w:rPr>
          <w:rFonts w:ascii="Times New Roman" w:hAnsi="Times New Roman" w:cs="Times New Roman"/>
          <w:sz w:val="28"/>
          <w:szCs w:val="20"/>
        </w:rPr>
        <w:t xml:space="preserve">к </w:t>
      </w:r>
      <w:r>
        <w:rPr>
          <w:rFonts w:ascii="Times New Roman" w:hAnsi="Times New Roman" w:cs="Times New Roman"/>
          <w:sz w:val="28"/>
          <w:szCs w:val="20"/>
        </w:rPr>
        <w:t>П</w:t>
      </w:r>
      <w:r w:rsidRPr="000F1C69">
        <w:rPr>
          <w:rFonts w:ascii="Times New Roman" w:hAnsi="Times New Roman" w:cs="Times New Roman"/>
          <w:sz w:val="28"/>
          <w:szCs w:val="20"/>
        </w:rPr>
        <w:t>рограмме</w:t>
      </w:r>
    </w:p>
    <w:p w:rsidR="00657EC6" w:rsidRPr="000F1C69" w:rsidRDefault="00657EC6" w:rsidP="00657EC6">
      <w:pPr>
        <w:widowControl w:val="0"/>
        <w:autoSpaceDE w:val="0"/>
        <w:autoSpaceDN w:val="0"/>
        <w:spacing w:after="0" w:line="240" w:lineRule="auto"/>
        <w:ind w:left="5387"/>
        <w:jc w:val="center"/>
        <w:rPr>
          <w:rFonts w:ascii="Times New Roman" w:hAnsi="Times New Roman" w:cs="Times New Roman"/>
          <w:sz w:val="28"/>
          <w:szCs w:val="20"/>
        </w:rPr>
      </w:pPr>
    </w:p>
    <w:p w:rsidR="00657EC6" w:rsidRDefault="00657EC6" w:rsidP="00657EC6">
      <w:pPr>
        <w:widowControl w:val="0"/>
        <w:autoSpaceDE w:val="0"/>
        <w:autoSpaceDN w:val="0"/>
        <w:spacing w:after="0" w:line="240" w:lineRule="auto"/>
        <w:ind w:left="5387"/>
        <w:jc w:val="center"/>
        <w:rPr>
          <w:rFonts w:ascii="Times New Roman" w:hAnsi="Times New Roman" w:cs="Times New Roman"/>
          <w:sz w:val="28"/>
          <w:szCs w:val="20"/>
        </w:rPr>
      </w:pPr>
    </w:p>
    <w:p w:rsidR="00657EC6" w:rsidRPr="000F1C69" w:rsidRDefault="00657EC6" w:rsidP="00657EC6">
      <w:pPr>
        <w:widowControl w:val="0"/>
        <w:autoSpaceDE w:val="0"/>
        <w:autoSpaceDN w:val="0"/>
        <w:spacing w:after="0" w:line="240" w:lineRule="auto"/>
        <w:ind w:left="5387"/>
        <w:jc w:val="center"/>
        <w:rPr>
          <w:rFonts w:ascii="Times New Roman" w:hAnsi="Times New Roman" w:cs="Times New Roman"/>
          <w:sz w:val="28"/>
          <w:szCs w:val="20"/>
        </w:rPr>
      </w:pPr>
    </w:p>
    <w:p w:rsidR="00657EC6" w:rsidRPr="000F1C69" w:rsidRDefault="00657EC6" w:rsidP="00657EC6">
      <w:pPr>
        <w:widowControl w:val="0"/>
        <w:autoSpaceDE w:val="0"/>
        <w:autoSpaceDN w:val="0"/>
        <w:spacing w:after="0" w:line="240" w:lineRule="auto"/>
        <w:ind w:left="5387"/>
        <w:jc w:val="center"/>
        <w:rPr>
          <w:rFonts w:ascii="Times New Roman" w:hAnsi="Times New Roman" w:cs="Times New Roman"/>
          <w:sz w:val="28"/>
          <w:szCs w:val="20"/>
        </w:rPr>
      </w:pPr>
    </w:p>
    <w:p w:rsidR="00657EC6" w:rsidRPr="000F1C69" w:rsidRDefault="00657EC6" w:rsidP="00657EC6">
      <w:pPr>
        <w:widowControl w:val="0"/>
        <w:autoSpaceDE w:val="0"/>
        <w:autoSpaceDN w:val="0"/>
        <w:spacing w:after="120" w:line="240" w:lineRule="auto"/>
        <w:jc w:val="center"/>
        <w:rPr>
          <w:rFonts w:ascii="Times New Roman" w:hAnsi="Times New Roman" w:cs="Times New Roman"/>
          <w:sz w:val="28"/>
          <w:szCs w:val="20"/>
        </w:rPr>
      </w:pPr>
      <w:r w:rsidRPr="000F1C69">
        <w:rPr>
          <w:rFonts w:ascii="Times New Roman" w:hAnsi="Times New Roman" w:cs="Times New Roman"/>
          <w:sz w:val="28"/>
          <w:szCs w:val="20"/>
        </w:rPr>
        <w:t>ПОРЯДОК</w:t>
      </w:r>
    </w:p>
    <w:p w:rsidR="00657EC6" w:rsidRPr="000F1C69" w:rsidRDefault="00657EC6" w:rsidP="00657EC6">
      <w:pPr>
        <w:widowControl w:val="0"/>
        <w:autoSpaceDE w:val="0"/>
        <w:autoSpaceDN w:val="0"/>
        <w:spacing w:after="0" w:line="240" w:lineRule="exact"/>
        <w:jc w:val="center"/>
        <w:rPr>
          <w:rFonts w:ascii="Times New Roman" w:hAnsi="Times New Roman" w:cs="Times New Roman"/>
          <w:b/>
          <w:sz w:val="28"/>
          <w:szCs w:val="20"/>
        </w:rPr>
      </w:pPr>
      <w:r w:rsidRPr="000F1C69">
        <w:rPr>
          <w:rFonts w:ascii="Times New Roman" w:hAnsi="Times New Roman" w:cs="Times New Roman"/>
          <w:sz w:val="28"/>
          <w:szCs w:val="20"/>
        </w:rPr>
        <w:t>предоставления субсидий из краевого бюджета бюджетам муниципальных</w:t>
      </w:r>
      <w:r>
        <w:rPr>
          <w:rFonts w:ascii="Times New Roman" w:hAnsi="Times New Roman" w:cs="Times New Roman"/>
          <w:sz w:val="28"/>
          <w:szCs w:val="20"/>
        </w:rPr>
        <w:br/>
      </w:r>
      <w:r w:rsidRPr="000F1C69">
        <w:rPr>
          <w:rFonts w:ascii="Times New Roman" w:hAnsi="Times New Roman" w:cs="Times New Roman"/>
          <w:sz w:val="28"/>
          <w:szCs w:val="20"/>
        </w:rPr>
        <w:t>образований края на софинансирование расходных обязательств</w:t>
      </w:r>
      <w:r w:rsidRPr="000F1C69">
        <w:rPr>
          <w:rFonts w:ascii="Times New Roman" w:eastAsia="Calibri" w:hAnsi="Times New Roman" w:cs="Times New Roman"/>
          <w:b/>
          <w:color w:val="000000"/>
          <w:sz w:val="28"/>
          <w:szCs w:val="28"/>
        </w:rPr>
        <w:br/>
      </w:r>
      <w:r w:rsidRPr="000F1C69">
        <w:rPr>
          <w:rFonts w:ascii="Times New Roman" w:hAnsi="Times New Roman" w:cs="Times New Roman"/>
          <w:sz w:val="28"/>
          <w:szCs w:val="20"/>
        </w:rPr>
        <w:t>муниципальных образований края на создание электросетевой</w:t>
      </w:r>
      <w:r w:rsidRPr="000F1C69">
        <w:rPr>
          <w:rFonts w:ascii="Times New Roman" w:eastAsia="Calibri" w:hAnsi="Times New Roman" w:cs="Times New Roman"/>
          <w:b/>
          <w:color w:val="000000"/>
          <w:sz w:val="28"/>
          <w:szCs w:val="28"/>
        </w:rPr>
        <w:br/>
      </w:r>
      <w:r w:rsidRPr="000F1C69">
        <w:rPr>
          <w:rFonts w:ascii="Times New Roman" w:hAnsi="Times New Roman" w:cs="Times New Roman"/>
          <w:sz w:val="28"/>
          <w:szCs w:val="20"/>
        </w:rPr>
        <w:t xml:space="preserve">инфраструктуры </w:t>
      </w:r>
      <w:r w:rsidRPr="000F1C69">
        <w:rPr>
          <w:rFonts w:ascii="Times New Roman" w:hAnsi="Times New Roman" w:cs="Times New Roman"/>
          <w:sz w:val="28"/>
          <w:szCs w:val="28"/>
        </w:rPr>
        <w:t>на территориях, в границах которых</w:t>
      </w:r>
      <w:r w:rsidRPr="000F1C69">
        <w:rPr>
          <w:rFonts w:ascii="Times New Roman" w:eastAsia="Calibri" w:hAnsi="Times New Roman" w:cs="Times New Roman"/>
          <w:b/>
          <w:color w:val="000000"/>
          <w:sz w:val="28"/>
          <w:szCs w:val="28"/>
        </w:rPr>
        <w:br/>
      </w:r>
      <w:r w:rsidRPr="000F1C69">
        <w:rPr>
          <w:rFonts w:ascii="Times New Roman" w:hAnsi="Times New Roman" w:cs="Times New Roman"/>
          <w:sz w:val="28"/>
          <w:szCs w:val="28"/>
        </w:rPr>
        <w:t>расположены земельные участки, предоставленные гражданам</w:t>
      </w:r>
      <w:r w:rsidRPr="000F1C69">
        <w:rPr>
          <w:rFonts w:ascii="Times New Roman" w:eastAsia="Calibri" w:hAnsi="Times New Roman" w:cs="Times New Roman"/>
          <w:b/>
          <w:color w:val="000000"/>
          <w:sz w:val="28"/>
          <w:szCs w:val="28"/>
        </w:rPr>
        <w:br/>
      </w:r>
      <w:r w:rsidRPr="000F1C69">
        <w:rPr>
          <w:rFonts w:ascii="Times New Roman" w:hAnsi="Times New Roman" w:cs="Times New Roman"/>
          <w:sz w:val="28"/>
          <w:szCs w:val="28"/>
        </w:rPr>
        <w:t>в безвозмездное пользование в соответствии с</w:t>
      </w:r>
      <w:r w:rsidRPr="000F1C69">
        <w:rPr>
          <w:rFonts w:ascii="Times New Roman" w:eastAsia="Calibri" w:hAnsi="Times New Roman" w:cs="Times New Roman"/>
          <w:b/>
          <w:color w:val="000000"/>
          <w:sz w:val="28"/>
          <w:szCs w:val="28"/>
        </w:rPr>
        <w:br/>
      </w:r>
      <w:r w:rsidRPr="000F1C69">
        <w:rPr>
          <w:rFonts w:ascii="Times New Roman" w:hAnsi="Times New Roman" w:cs="Times New Roman"/>
          <w:sz w:val="28"/>
          <w:szCs w:val="28"/>
        </w:rPr>
        <w:t xml:space="preserve">Федеральным законом от 01 мая 2016 г. № 119-ФЗ </w:t>
      </w:r>
      <w:r w:rsidRPr="000F1C69">
        <w:rPr>
          <w:rFonts w:ascii="Times New Roman" w:hAnsi="Times New Roman" w:cs="Times New Roman"/>
          <w:sz w:val="28"/>
          <w:szCs w:val="28"/>
        </w:rPr>
        <w:br/>
        <w:t xml:space="preserve">"Об особенностях предоставления гражданам земельных участков, </w:t>
      </w:r>
      <w:r w:rsidRPr="000F1C69">
        <w:rPr>
          <w:rFonts w:ascii="Times New Roman" w:hAnsi="Times New Roman" w:cs="Times New Roman"/>
          <w:sz w:val="28"/>
          <w:szCs w:val="28"/>
        </w:rPr>
        <w:br/>
        <w:t xml:space="preserve">находящихся в государственной или муниципальной собственности </w:t>
      </w:r>
      <w:r w:rsidRPr="000F1C69">
        <w:rPr>
          <w:rFonts w:ascii="Times New Roman" w:hAnsi="Times New Roman" w:cs="Times New Roman"/>
          <w:sz w:val="28"/>
          <w:szCs w:val="28"/>
        </w:rPr>
        <w:br/>
        <w:t xml:space="preserve">и расположенных на территориях субъектов Российской Федерации, </w:t>
      </w:r>
      <w:r w:rsidRPr="000F1C69">
        <w:rPr>
          <w:rFonts w:ascii="Times New Roman" w:hAnsi="Times New Roman" w:cs="Times New Roman"/>
          <w:sz w:val="28"/>
          <w:szCs w:val="28"/>
        </w:rPr>
        <w:br/>
        <w:t xml:space="preserve">входящих в состав Дальневосточного федерального округа, </w:t>
      </w:r>
      <w:r w:rsidRPr="000F1C69">
        <w:rPr>
          <w:rFonts w:ascii="Times New Roman" w:hAnsi="Times New Roman" w:cs="Times New Roman"/>
          <w:sz w:val="28"/>
          <w:szCs w:val="28"/>
        </w:rPr>
        <w:br/>
        <w:t xml:space="preserve">и о внесении изменений в отдельные законодательные </w:t>
      </w:r>
      <w:r w:rsidRPr="000F1C69">
        <w:rPr>
          <w:rFonts w:ascii="Times New Roman" w:hAnsi="Times New Roman" w:cs="Times New Roman"/>
          <w:sz w:val="28"/>
          <w:szCs w:val="28"/>
        </w:rPr>
        <w:br/>
        <w:t>акты Российской Федерации"</w:t>
      </w:r>
      <w:r w:rsidRPr="000F1C69">
        <w:rPr>
          <w:rFonts w:ascii="Times New Roman" w:hAnsi="Times New Roman" w:cs="Times New Roman"/>
          <w:sz w:val="28"/>
          <w:szCs w:val="20"/>
        </w:rPr>
        <w:br/>
      </w:r>
    </w:p>
    <w:p w:rsidR="00657EC6" w:rsidRPr="000F1C69" w:rsidRDefault="00657EC6" w:rsidP="00657EC6">
      <w:pPr>
        <w:widowControl w:val="0"/>
        <w:autoSpaceDE w:val="0"/>
        <w:autoSpaceDN w:val="0"/>
        <w:spacing w:after="0" w:line="240" w:lineRule="auto"/>
        <w:jc w:val="center"/>
        <w:rPr>
          <w:rFonts w:ascii="Times New Roman" w:hAnsi="Times New Roman" w:cs="Times New Roman"/>
          <w:b/>
          <w:sz w:val="28"/>
          <w:szCs w:val="20"/>
        </w:rPr>
      </w:pPr>
    </w:p>
    <w:p w:rsidR="00657EC6" w:rsidRPr="000F1C69" w:rsidRDefault="00657EC6" w:rsidP="00657EC6">
      <w:pPr>
        <w:widowControl w:val="0"/>
        <w:autoSpaceDE w:val="0"/>
        <w:autoSpaceDN w:val="0"/>
        <w:spacing w:after="120" w:line="240" w:lineRule="exact"/>
        <w:ind w:firstLine="709"/>
        <w:outlineLvl w:val="1"/>
        <w:rPr>
          <w:rFonts w:ascii="Times New Roman" w:hAnsi="Times New Roman" w:cs="Times New Roman"/>
          <w:sz w:val="28"/>
          <w:szCs w:val="20"/>
        </w:rPr>
      </w:pPr>
      <w:r w:rsidRPr="000F1C69">
        <w:rPr>
          <w:rFonts w:ascii="Times New Roman" w:hAnsi="Times New Roman" w:cs="Times New Roman"/>
          <w:sz w:val="28"/>
          <w:szCs w:val="20"/>
        </w:rPr>
        <w:t>1. Общие положения</w:t>
      </w:r>
    </w:p>
    <w:p w:rsidR="00657EC6" w:rsidRPr="000F1C69" w:rsidRDefault="00657EC6" w:rsidP="00657EC6">
      <w:pPr>
        <w:autoSpaceDE w:val="0"/>
        <w:autoSpaceDN w:val="0"/>
        <w:adjustRightInd w:val="0"/>
        <w:spacing w:after="0" w:line="240" w:lineRule="auto"/>
        <w:ind w:firstLine="709"/>
        <w:jc w:val="both"/>
        <w:rPr>
          <w:rFonts w:ascii="Times New Roman" w:eastAsia="Calibri" w:hAnsi="Times New Roman" w:cs="Times New Roman"/>
          <w:color w:val="000000"/>
          <w:sz w:val="28"/>
          <w:szCs w:val="24"/>
          <w:lang w:eastAsia="en-US"/>
        </w:rPr>
      </w:pPr>
      <w:r w:rsidRPr="000F1C69">
        <w:rPr>
          <w:rFonts w:ascii="Times New Roman" w:eastAsia="Calibri" w:hAnsi="Times New Roman" w:cs="Times New Roman"/>
          <w:color w:val="000000"/>
          <w:sz w:val="28"/>
          <w:szCs w:val="24"/>
          <w:lang w:eastAsia="en-US"/>
        </w:rPr>
        <w:t xml:space="preserve">1.1. </w:t>
      </w:r>
      <w:r w:rsidRPr="000F1C69">
        <w:rPr>
          <w:rFonts w:ascii="Times New Roman" w:eastAsia="Calibri" w:hAnsi="Times New Roman" w:cs="Times New Roman"/>
          <w:color w:val="000000"/>
          <w:spacing w:val="-2"/>
          <w:sz w:val="28"/>
          <w:szCs w:val="24"/>
          <w:lang w:eastAsia="en-US"/>
        </w:rPr>
        <w:t xml:space="preserve">Настоящий Порядок устанавливает цели, условия и механизм предоставления субсидий из краевого бюджета бюджетам муниципальных образований края на софинансирование расходных обязательств муниципальных образований края на создание электросетевой  инфраструктуры </w:t>
      </w:r>
      <w:r w:rsidRPr="000F1C69">
        <w:rPr>
          <w:rFonts w:ascii="Times New Roman" w:eastAsia="Calibri" w:hAnsi="Times New Roman" w:cs="Times New Roman"/>
          <w:color w:val="000000"/>
          <w:spacing w:val="-2"/>
          <w:sz w:val="28"/>
          <w:szCs w:val="28"/>
          <w:lang w:eastAsia="en-US"/>
        </w:rPr>
        <w:t>на территориях, в границах которых расположены земельные участки, предоставленные гражданам в безвозмездное пользование в соответствии с Федеральным законом от 01 мая 2016 г. № 119-ФЗ "О</w:t>
      </w:r>
      <w:r w:rsidRPr="000F1C69">
        <w:rPr>
          <w:rFonts w:ascii="Times New Roman" w:eastAsia="Calibri" w:hAnsi="Times New Roman" w:cs="Times New Roman"/>
          <w:spacing w:val="-2"/>
          <w:sz w:val="28"/>
          <w:szCs w:val="28"/>
        </w:rPr>
        <w:t>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r w:rsidRPr="000F1C69">
        <w:rPr>
          <w:rFonts w:ascii="Times New Roman" w:eastAsia="Calibri" w:hAnsi="Times New Roman" w:cs="Times New Roman"/>
          <w:color w:val="000000"/>
          <w:spacing w:val="-2"/>
          <w:sz w:val="28"/>
          <w:szCs w:val="28"/>
          <w:lang w:eastAsia="en-US"/>
        </w:rPr>
        <w:t xml:space="preserve">", для реализации </w:t>
      </w:r>
      <w:r w:rsidRPr="000F1C69">
        <w:rPr>
          <w:rFonts w:ascii="Times New Roman" w:eastAsia="Calibri" w:hAnsi="Times New Roman" w:cs="Times New Roman"/>
          <w:color w:val="000000"/>
          <w:sz w:val="28"/>
          <w:szCs w:val="28"/>
          <w:lang w:eastAsia="en-US"/>
        </w:rPr>
        <w:t>"Мероприятия по созданию электросетевой инфраструктуры на территориях, в границах которых расположены земельные участки, предоставленные гражданам в безвозмездное пользование в соответствии с Федеральным законом от 01 мая 2016 г.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r w:rsidRPr="000F1C69">
        <w:rPr>
          <w:rFonts w:ascii="Times New Roman" w:eastAsia="Calibri" w:hAnsi="Times New Roman" w:cs="Times New Roman"/>
          <w:color w:val="000000"/>
          <w:spacing w:val="-2"/>
          <w:sz w:val="28"/>
          <w:szCs w:val="24"/>
          <w:lang w:eastAsia="en-US"/>
        </w:rPr>
        <w:t xml:space="preserve"> государственной программы Хабаровского края "Энергоэффективность и развитие энергетики в Хабаровском крае", утвержденной постановлением Правительства Хабаровского края от 17 апреля 2012 г. № 119-пр (далее ‒ Субсидии и Федеральный закон № </w:t>
      </w:r>
      <w:r w:rsidRPr="000F1C69">
        <w:rPr>
          <w:rFonts w:ascii="Times New Roman" w:eastAsia="Calibri" w:hAnsi="Times New Roman" w:cs="Times New Roman"/>
          <w:color w:val="000000"/>
          <w:spacing w:val="-2"/>
          <w:sz w:val="28"/>
          <w:szCs w:val="28"/>
          <w:lang w:eastAsia="en-US"/>
        </w:rPr>
        <w:t>119-ФЗ</w:t>
      </w:r>
      <w:r w:rsidRPr="000F1C69">
        <w:rPr>
          <w:rFonts w:ascii="Times New Roman" w:eastAsia="Calibri" w:hAnsi="Times New Roman" w:cs="Times New Roman"/>
          <w:color w:val="000000"/>
          <w:spacing w:val="-2"/>
          <w:sz w:val="28"/>
          <w:szCs w:val="24"/>
          <w:lang w:eastAsia="en-US"/>
        </w:rPr>
        <w:t xml:space="preserve"> соответственно).</w:t>
      </w:r>
    </w:p>
    <w:p w:rsidR="00657EC6" w:rsidRPr="000F1C69" w:rsidRDefault="00657EC6" w:rsidP="00657EC6">
      <w:pPr>
        <w:widowControl w:val="0"/>
        <w:autoSpaceDE w:val="0"/>
        <w:autoSpaceDN w:val="0"/>
        <w:spacing w:after="0" w:line="240" w:lineRule="auto"/>
        <w:ind w:firstLine="709"/>
        <w:jc w:val="both"/>
        <w:rPr>
          <w:rFonts w:ascii="Times New Roman" w:hAnsi="Times New Roman" w:cs="Times New Roman"/>
          <w:sz w:val="28"/>
          <w:szCs w:val="20"/>
        </w:rPr>
      </w:pPr>
      <w:r w:rsidRPr="000F1C69">
        <w:rPr>
          <w:rFonts w:ascii="Times New Roman" w:hAnsi="Times New Roman" w:cs="Times New Roman"/>
          <w:sz w:val="28"/>
          <w:szCs w:val="20"/>
        </w:rPr>
        <w:t xml:space="preserve">Под созданием электросетевой инфраструктуры в целях настоящего Порядка понимается технологическое присоединение к объектам электросетевого хозяйства </w:t>
      </w:r>
      <w:proofErr w:type="spellStart"/>
      <w:r w:rsidRPr="000F1C69">
        <w:rPr>
          <w:rFonts w:ascii="Times New Roman" w:hAnsi="Times New Roman" w:cs="Times New Roman"/>
          <w:sz w:val="28"/>
          <w:szCs w:val="20"/>
        </w:rPr>
        <w:t>энергопринимающих</w:t>
      </w:r>
      <w:proofErr w:type="spellEnd"/>
      <w:r w:rsidRPr="000F1C69">
        <w:rPr>
          <w:rFonts w:ascii="Times New Roman" w:hAnsi="Times New Roman" w:cs="Times New Roman"/>
          <w:sz w:val="28"/>
          <w:szCs w:val="20"/>
        </w:rPr>
        <w:t xml:space="preserve"> устройств потребителей электрической энергии. </w:t>
      </w:r>
    </w:p>
    <w:p w:rsidR="00657EC6" w:rsidRPr="000F1C69" w:rsidRDefault="00657EC6" w:rsidP="00657EC6">
      <w:pPr>
        <w:widowControl w:val="0"/>
        <w:autoSpaceDE w:val="0"/>
        <w:autoSpaceDN w:val="0"/>
        <w:spacing w:after="0" w:line="240" w:lineRule="auto"/>
        <w:ind w:firstLine="709"/>
        <w:jc w:val="both"/>
        <w:rPr>
          <w:rFonts w:ascii="Times New Roman" w:hAnsi="Times New Roman" w:cs="Times New Roman"/>
          <w:sz w:val="28"/>
          <w:szCs w:val="20"/>
        </w:rPr>
      </w:pPr>
      <w:bookmarkStart w:id="5" w:name="P21"/>
      <w:bookmarkEnd w:id="5"/>
      <w:r w:rsidRPr="000F1C69">
        <w:rPr>
          <w:rFonts w:ascii="Times New Roman" w:hAnsi="Times New Roman" w:cs="Times New Roman"/>
          <w:sz w:val="28"/>
          <w:szCs w:val="26"/>
        </w:rPr>
        <w:t xml:space="preserve">1.2. Субсидии предоставляются в целях создания электросетевой инфраструктуры на территориях, </w:t>
      </w:r>
      <w:r w:rsidRPr="000F1C69">
        <w:rPr>
          <w:rFonts w:ascii="Times New Roman" w:hAnsi="Times New Roman" w:cs="Times New Roman"/>
          <w:spacing w:val="-2"/>
          <w:sz w:val="28"/>
          <w:szCs w:val="28"/>
        </w:rPr>
        <w:t xml:space="preserve">в границах которых </w:t>
      </w:r>
      <w:r w:rsidRPr="000F1C69">
        <w:rPr>
          <w:rFonts w:ascii="Times New Roman" w:hAnsi="Times New Roman" w:cs="Times New Roman"/>
          <w:sz w:val="28"/>
          <w:szCs w:val="26"/>
        </w:rPr>
        <w:t>расположены 20 или более смежных и (или) компактно расположенных земельных участков, находящихся в границах населенного пункта или на расстоянии не более двадцати километров от населенного пункта, предоставленных гражданам в безвозмездное пользование в соответствии с Федеральным законом № 119-ФЗ</w:t>
      </w:r>
      <w:r w:rsidRPr="000F1C69">
        <w:rPr>
          <w:rFonts w:ascii="Times New Roman" w:hAnsi="Times New Roman" w:cs="Times New Roman"/>
          <w:sz w:val="28"/>
          <w:szCs w:val="28"/>
        </w:rPr>
        <w:t xml:space="preserve"> (далее – </w:t>
      </w:r>
      <w:r w:rsidRPr="000F1C69">
        <w:rPr>
          <w:rFonts w:ascii="Times New Roman" w:hAnsi="Times New Roman" w:cs="Times New Roman"/>
          <w:sz w:val="28"/>
          <w:szCs w:val="20"/>
        </w:rPr>
        <w:t>электросетевая инфраструктура</w:t>
      </w:r>
      <w:r w:rsidRPr="000F1C69">
        <w:rPr>
          <w:rFonts w:ascii="Times New Roman" w:hAnsi="Times New Roman" w:cs="Times New Roman"/>
          <w:sz w:val="28"/>
          <w:szCs w:val="28"/>
        </w:rPr>
        <w:t>)</w:t>
      </w:r>
      <w:r w:rsidRPr="000F1C69">
        <w:rPr>
          <w:rFonts w:ascii="Times New Roman" w:hAnsi="Times New Roman" w:cs="Times New Roman"/>
          <w:sz w:val="28"/>
          <w:szCs w:val="20"/>
        </w:rPr>
        <w:t>.</w:t>
      </w:r>
    </w:p>
    <w:p w:rsidR="00657EC6" w:rsidRPr="000F1C69" w:rsidRDefault="00657EC6" w:rsidP="00657EC6">
      <w:pPr>
        <w:widowControl w:val="0"/>
        <w:autoSpaceDE w:val="0"/>
        <w:autoSpaceDN w:val="0"/>
        <w:spacing w:after="0" w:line="240" w:lineRule="auto"/>
        <w:ind w:firstLine="709"/>
        <w:jc w:val="both"/>
        <w:rPr>
          <w:rFonts w:ascii="Times New Roman" w:hAnsi="Times New Roman" w:cs="Times New Roman"/>
          <w:sz w:val="28"/>
          <w:szCs w:val="20"/>
        </w:rPr>
      </w:pPr>
      <w:r w:rsidRPr="000F1C69">
        <w:rPr>
          <w:rFonts w:ascii="Times New Roman" w:hAnsi="Times New Roman" w:cs="Times New Roman"/>
          <w:sz w:val="28"/>
          <w:szCs w:val="20"/>
        </w:rPr>
        <w:t xml:space="preserve">1.3. </w:t>
      </w:r>
      <w:r w:rsidRPr="00E17FFA">
        <w:rPr>
          <w:rFonts w:ascii="Times New Roman" w:hAnsi="Times New Roman"/>
          <w:sz w:val="28"/>
          <w:szCs w:val="20"/>
        </w:rPr>
        <w:t xml:space="preserve">Субсидии предоставляются в пределах бюджетных ассигнований, предусмотренных министерству жилищно-коммунального хозяйства края (далее – ГРБС) законом о краевом бюджете на текущий финансовый год и плановый период (далее </w:t>
      </w:r>
      <w:r w:rsidRPr="00E17FFA">
        <w:rPr>
          <w:rFonts w:ascii="Times New Roman" w:hAnsi="Times New Roman"/>
          <w:sz w:val="28"/>
          <w:szCs w:val="28"/>
        </w:rPr>
        <w:t>–</w:t>
      </w:r>
      <w:r w:rsidRPr="00E17FFA">
        <w:rPr>
          <w:rFonts w:ascii="Times New Roman" w:hAnsi="Times New Roman"/>
          <w:sz w:val="28"/>
          <w:szCs w:val="20"/>
        </w:rPr>
        <w:t xml:space="preserve"> закон о краевом бюджете) и (или) сводной бюджетной росписью краевого бюджета на текущий финансовый год и плановый период на предоставление Субсидии (далее – сводная бюджетная роспись).</w:t>
      </w:r>
    </w:p>
    <w:p w:rsidR="00657EC6" w:rsidRPr="000F1C69" w:rsidRDefault="00657EC6" w:rsidP="00657EC6">
      <w:pPr>
        <w:widowControl w:val="0"/>
        <w:autoSpaceDE w:val="0"/>
        <w:autoSpaceDN w:val="0"/>
        <w:spacing w:after="0" w:line="240" w:lineRule="auto"/>
        <w:ind w:firstLine="709"/>
        <w:jc w:val="both"/>
        <w:rPr>
          <w:rFonts w:ascii="Times New Roman" w:hAnsi="Times New Roman" w:cs="Times New Roman"/>
          <w:sz w:val="28"/>
          <w:szCs w:val="20"/>
        </w:rPr>
      </w:pPr>
    </w:p>
    <w:p w:rsidR="00657EC6" w:rsidRPr="000F1C69" w:rsidRDefault="00657EC6" w:rsidP="00657EC6">
      <w:pPr>
        <w:widowControl w:val="0"/>
        <w:autoSpaceDE w:val="0"/>
        <w:autoSpaceDN w:val="0"/>
        <w:spacing w:after="120" w:line="240" w:lineRule="exact"/>
        <w:ind w:firstLine="709"/>
        <w:outlineLvl w:val="1"/>
        <w:rPr>
          <w:rFonts w:ascii="Times New Roman" w:hAnsi="Times New Roman" w:cs="Times New Roman"/>
          <w:sz w:val="28"/>
          <w:szCs w:val="20"/>
        </w:rPr>
      </w:pPr>
      <w:r w:rsidRPr="000F1C69">
        <w:rPr>
          <w:rFonts w:ascii="Times New Roman" w:hAnsi="Times New Roman" w:cs="Times New Roman"/>
          <w:sz w:val="28"/>
          <w:szCs w:val="20"/>
        </w:rPr>
        <w:t>2. Условия предоставления Субсидий</w:t>
      </w:r>
    </w:p>
    <w:p w:rsidR="00657EC6" w:rsidRPr="000F1C69" w:rsidRDefault="00657EC6" w:rsidP="00657EC6">
      <w:pPr>
        <w:widowControl w:val="0"/>
        <w:autoSpaceDE w:val="0"/>
        <w:autoSpaceDN w:val="0"/>
        <w:spacing w:after="0" w:line="240" w:lineRule="auto"/>
        <w:ind w:firstLine="709"/>
        <w:jc w:val="both"/>
        <w:rPr>
          <w:rFonts w:ascii="Times New Roman" w:hAnsi="Times New Roman" w:cs="Times New Roman"/>
          <w:sz w:val="28"/>
          <w:szCs w:val="20"/>
        </w:rPr>
      </w:pPr>
      <w:r w:rsidRPr="000F1C69">
        <w:rPr>
          <w:rFonts w:ascii="Times New Roman" w:hAnsi="Times New Roman" w:cs="Times New Roman"/>
          <w:sz w:val="28"/>
          <w:szCs w:val="20"/>
        </w:rPr>
        <w:t>Условиями предоставления Субсидий являются:</w:t>
      </w:r>
    </w:p>
    <w:p w:rsidR="00657EC6" w:rsidRPr="000F1C69" w:rsidRDefault="00657EC6" w:rsidP="00657EC6">
      <w:pPr>
        <w:widowControl w:val="0"/>
        <w:autoSpaceDE w:val="0"/>
        <w:autoSpaceDN w:val="0"/>
        <w:spacing w:after="0" w:line="240" w:lineRule="auto"/>
        <w:ind w:firstLine="709"/>
        <w:jc w:val="both"/>
        <w:rPr>
          <w:rFonts w:ascii="Times New Roman" w:hAnsi="Times New Roman" w:cs="Times New Roman"/>
          <w:sz w:val="28"/>
          <w:szCs w:val="28"/>
        </w:rPr>
      </w:pPr>
      <w:r w:rsidRPr="000F1C69">
        <w:rPr>
          <w:rFonts w:ascii="Times New Roman" w:hAnsi="Times New Roman" w:cs="Times New Roman"/>
          <w:sz w:val="28"/>
          <w:szCs w:val="20"/>
        </w:rPr>
        <w:t xml:space="preserve">2.1. </w:t>
      </w:r>
      <w:bookmarkStart w:id="6" w:name="P35"/>
      <w:bookmarkEnd w:id="6"/>
      <w:r w:rsidRPr="000F1C69">
        <w:rPr>
          <w:rFonts w:ascii="Times New Roman" w:hAnsi="Times New Roman" w:cs="Times New Roman"/>
          <w:sz w:val="28"/>
          <w:szCs w:val="20"/>
        </w:rPr>
        <w:t>Н</w:t>
      </w:r>
      <w:r w:rsidRPr="000F1C69">
        <w:rPr>
          <w:rFonts w:ascii="Times New Roman" w:hAnsi="Times New Roman" w:cs="Times New Roman"/>
          <w:sz w:val="28"/>
          <w:szCs w:val="26"/>
        </w:rPr>
        <w:t xml:space="preserve">аличие утвержденной </w:t>
      </w:r>
      <w:r w:rsidRPr="000F1C69">
        <w:rPr>
          <w:rFonts w:ascii="Times New Roman" w:hAnsi="Times New Roman" w:cs="Times New Roman"/>
          <w:sz w:val="28"/>
          <w:szCs w:val="28"/>
        </w:rPr>
        <w:t xml:space="preserve">муниципальной программы, предусматривающей мероприятия по созданию </w:t>
      </w:r>
      <w:r w:rsidRPr="000F1C69">
        <w:rPr>
          <w:rFonts w:ascii="Times New Roman" w:hAnsi="Times New Roman" w:cs="Times New Roman"/>
          <w:sz w:val="28"/>
          <w:szCs w:val="20"/>
        </w:rPr>
        <w:t>электросетевой инфраструктуры</w:t>
      </w:r>
      <w:r w:rsidRPr="000F1C69">
        <w:rPr>
          <w:rFonts w:ascii="Times New Roman" w:hAnsi="Times New Roman" w:cs="Times New Roman"/>
          <w:sz w:val="28"/>
          <w:szCs w:val="28"/>
        </w:rPr>
        <w:t xml:space="preserve"> и объемы финансирования на их реализацию (далее также </w:t>
      </w:r>
      <w:r w:rsidRPr="000F1C69">
        <w:rPr>
          <w:rFonts w:ascii="Times New Roman" w:hAnsi="Times New Roman" w:cs="Times New Roman"/>
          <w:sz w:val="28"/>
          <w:szCs w:val="20"/>
        </w:rPr>
        <w:t>–</w:t>
      </w:r>
      <w:r w:rsidRPr="000F1C69">
        <w:rPr>
          <w:rFonts w:ascii="Times New Roman" w:hAnsi="Times New Roman" w:cs="Times New Roman"/>
          <w:sz w:val="28"/>
          <w:szCs w:val="28"/>
        </w:rPr>
        <w:t xml:space="preserve"> муниципальная программа, мероприятия соответственно).</w:t>
      </w:r>
    </w:p>
    <w:p w:rsidR="00657EC6" w:rsidRPr="000F1C69" w:rsidRDefault="00657EC6" w:rsidP="00657EC6">
      <w:pPr>
        <w:widowControl w:val="0"/>
        <w:autoSpaceDE w:val="0"/>
        <w:autoSpaceDN w:val="0"/>
        <w:spacing w:after="0" w:line="240" w:lineRule="auto"/>
        <w:ind w:firstLine="709"/>
        <w:jc w:val="both"/>
        <w:rPr>
          <w:rFonts w:ascii="Times New Roman" w:hAnsi="Times New Roman" w:cs="Times New Roman"/>
          <w:sz w:val="28"/>
          <w:szCs w:val="28"/>
        </w:rPr>
      </w:pPr>
      <w:r w:rsidRPr="000F1C69">
        <w:rPr>
          <w:rFonts w:ascii="Times New Roman" w:hAnsi="Times New Roman" w:cs="Times New Roman"/>
          <w:sz w:val="28"/>
          <w:szCs w:val="28"/>
        </w:rPr>
        <w:t>2.2. Наличие в бюджете муниципального образования края бюджетных ассигнований на исполнение расходного обязательства муниципального образования края на создание электросетевой инфраструктуры (далее – расходное обязательство)</w:t>
      </w:r>
      <w:r w:rsidRPr="000F1C69">
        <w:rPr>
          <w:rFonts w:ascii="Times New Roman" w:hAnsi="Times New Roman" w:cs="Times New Roman"/>
          <w:b/>
          <w:i/>
          <w:sz w:val="28"/>
          <w:szCs w:val="28"/>
        </w:rPr>
        <w:t xml:space="preserve"> </w:t>
      </w:r>
      <w:r w:rsidRPr="000F1C69">
        <w:rPr>
          <w:rFonts w:ascii="Times New Roman" w:hAnsi="Times New Roman" w:cs="Times New Roman"/>
          <w:sz w:val="28"/>
          <w:szCs w:val="28"/>
        </w:rPr>
        <w:t xml:space="preserve">в объеме, соответствующем размеру доли участия муниципального образования края в финансировании мероприятий за счет средств бюджета муниципального образования края, установленному в соглашении о предоставлении Субсидии, заключаемом между муниципальным образованием края, включенным в распределение Субсидии, предусмотренное абзацем шестым пункта 5.1 раздела 5 настоящего Порядка (далее </w:t>
      </w:r>
      <w:r w:rsidRPr="000F1C69">
        <w:rPr>
          <w:rFonts w:ascii="Times New Roman" w:hAnsi="Times New Roman" w:cs="Times New Roman"/>
          <w:sz w:val="28"/>
          <w:szCs w:val="20"/>
        </w:rPr>
        <w:t>–</w:t>
      </w:r>
      <w:r w:rsidRPr="000F1C69">
        <w:rPr>
          <w:rFonts w:ascii="Times New Roman" w:hAnsi="Times New Roman" w:cs="Times New Roman"/>
          <w:sz w:val="28"/>
          <w:szCs w:val="28"/>
        </w:rPr>
        <w:t xml:space="preserve"> получатель Субсидии), ГРБС и комитетом Правительства края по развитию топливно-энергетического комплекса (далее </w:t>
      </w:r>
      <w:r w:rsidRPr="000F1C69">
        <w:rPr>
          <w:rFonts w:ascii="Times New Roman" w:hAnsi="Times New Roman" w:cs="Times New Roman"/>
          <w:sz w:val="28"/>
          <w:szCs w:val="20"/>
        </w:rPr>
        <w:t>–</w:t>
      </w:r>
      <w:r w:rsidRPr="000F1C69">
        <w:rPr>
          <w:rFonts w:ascii="Times New Roman" w:hAnsi="Times New Roman" w:cs="Times New Roman"/>
          <w:sz w:val="28"/>
          <w:szCs w:val="28"/>
        </w:rPr>
        <w:t xml:space="preserve"> соглашение и Комитет соответственно).</w:t>
      </w:r>
    </w:p>
    <w:p w:rsidR="00657EC6" w:rsidRPr="000F1C69" w:rsidRDefault="00657EC6" w:rsidP="00657EC6">
      <w:pPr>
        <w:autoSpaceDE w:val="0"/>
        <w:autoSpaceDN w:val="0"/>
        <w:adjustRightInd w:val="0"/>
        <w:spacing w:after="0" w:line="240" w:lineRule="auto"/>
        <w:ind w:firstLine="709"/>
        <w:jc w:val="both"/>
        <w:rPr>
          <w:rFonts w:ascii="Times New Roman" w:eastAsia="Calibri" w:hAnsi="Times New Roman" w:cs="Times New Roman"/>
          <w:color w:val="000000"/>
          <w:sz w:val="28"/>
          <w:szCs w:val="24"/>
          <w:lang w:eastAsia="en-US"/>
        </w:rPr>
      </w:pPr>
      <w:bookmarkStart w:id="7" w:name="P47"/>
      <w:bookmarkEnd w:id="7"/>
      <w:r w:rsidRPr="000F1C69">
        <w:rPr>
          <w:rFonts w:ascii="Times New Roman" w:eastAsia="Calibri" w:hAnsi="Times New Roman" w:cs="Times New Roman"/>
          <w:color w:val="000000"/>
          <w:sz w:val="28"/>
          <w:szCs w:val="24"/>
          <w:lang w:eastAsia="en-US"/>
        </w:rPr>
        <w:t>2.3. Возврат муниципальным образованием края средств Субсидии в краевой бюджет в соответствии с разделом 6 настоящего Порядка.</w:t>
      </w:r>
    </w:p>
    <w:p w:rsidR="00657EC6" w:rsidRPr="000F1C69" w:rsidRDefault="00657EC6" w:rsidP="00657EC6">
      <w:pPr>
        <w:widowControl w:val="0"/>
        <w:autoSpaceDE w:val="0"/>
        <w:autoSpaceDN w:val="0"/>
        <w:spacing w:after="0" w:line="240" w:lineRule="auto"/>
        <w:ind w:firstLine="709"/>
        <w:jc w:val="both"/>
        <w:rPr>
          <w:rFonts w:ascii="Times New Roman" w:hAnsi="Times New Roman" w:cs="Times New Roman"/>
          <w:sz w:val="28"/>
          <w:szCs w:val="20"/>
        </w:rPr>
      </w:pPr>
      <w:r w:rsidRPr="000F1C69">
        <w:rPr>
          <w:rFonts w:ascii="Times New Roman" w:hAnsi="Times New Roman" w:cs="Times New Roman"/>
          <w:sz w:val="28"/>
          <w:szCs w:val="20"/>
        </w:rPr>
        <w:t>2.4. Предоставление Комитету и ГРБС отчетов о достижении значений показателя результативности использования Субсидий, об использовании Субсидий в срок, установленный в пункте 5.10 раздела 5 настоящего Порядка, и по формам, установленным ГРБС.</w:t>
      </w:r>
    </w:p>
    <w:p w:rsidR="00E64C5E" w:rsidRDefault="00E64C5E" w:rsidP="00E64C5E">
      <w:pPr>
        <w:widowControl w:val="0"/>
        <w:autoSpaceDE w:val="0"/>
        <w:autoSpaceDN w:val="0"/>
        <w:spacing w:after="0" w:line="240" w:lineRule="auto"/>
        <w:ind w:firstLine="709"/>
        <w:jc w:val="both"/>
        <w:rPr>
          <w:rFonts w:ascii="Times New Roman" w:hAnsi="Times New Roman" w:cs="Times New Roman"/>
          <w:sz w:val="28"/>
          <w:szCs w:val="20"/>
        </w:rPr>
      </w:pPr>
    </w:p>
    <w:p w:rsidR="00657EC6" w:rsidRPr="000F1C69" w:rsidRDefault="00657EC6" w:rsidP="00657EC6">
      <w:pPr>
        <w:widowControl w:val="0"/>
        <w:autoSpaceDE w:val="0"/>
        <w:autoSpaceDN w:val="0"/>
        <w:spacing w:after="120" w:line="240" w:lineRule="exact"/>
        <w:ind w:firstLine="709"/>
        <w:jc w:val="both"/>
        <w:rPr>
          <w:rFonts w:ascii="Times New Roman" w:hAnsi="Times New Roman" w:cs="Times New Roman"/>
          <w:sz w:val="28"/>
          <w:szCs w:val="20"/>
        </w:rPr>
      </w:pPr>
      <w:r w:rsidRPr="000F1C69">
        <w:rPr>
          <w:rFonts w:ascii="Times New Roman" w:hAnsi="Times New Roman" w:cs="Times New Roman"/>
          <w:sz w:val="28"/>
          <w:szCs w:val="20"/>
        </w:rPr>
        <w:t>3. Критерии отбора муниципальных образований края</w:t>
      </w:r>
    </w:p>
    <w:p w:rsidR="00657EC6" w:rsidRPr="000F1C69" w:rsidRDefault="00657EC6" w:rsidP="00657EC6">
      <w:pPr>
        <w:widowControl w:val="0"/>
        <w:autoSpaceDE w:val="0"/>
        <w:autoSpaceDN w:val="0"/>
        <w:spacing w:after="0" w:line="240" w:lineRule="auto"/>
        <w:ind w:firstLine="709"/>
        <w:jc w:val="both"/>
        <w:rPr>
          <w:rFonts w:ascii="Times New Roman" w:hAnsi="Times New Roman" w:cs="Times New Roman"/>
          <w:sz w:val="28"/>
          <w:szCs w:val="20"/>
        </w:rPr>
      </w:pPr>
      <w:r w:rsidRPr="000F1C69">
        <w:rPr>
          <w:rFonts w:ascii="Times New Roman" w:hAnsi="Times New Roman" w:cs="Times New Roman"/>
          <w:sz w:val="28"/>
          <w:szCs w:val="20"/>
        </w:rPr>
        <w:t>3.1. Критериями отбора муниципальных образований края для предоставления Субсидии (далее – отбор) являются:</w:t>
      </w:r>
    </w:p>
    <w:p w:rsidR="00657EC6" w:rsidRPr="000F1C69" w:rsidRDefault="00657EC6" w:rsidP="00657EC6">
      <w:pPr>
        <w:widowControl w:val="0"/>
        <w:autoSpaceDE w:val="0"/>
        <w:autoSpaceDN w:val="0"/>
        <w:spacing w:after="0" w:line="240" w:lineRule="auto"/>
        <w:ind w:firstLine="709"/>
        <w:jc w:val="both"/>
        <w:rPr>
          <w:rFonts w:ascii="Times New Roman" w:hAnsi="Times New Roman" w:cs="Times New Roman"/>
          <w:sz w:val="28"/>
          <w:szCs w:val="26"/>
        </w:rPr>
      </w:pPr>
      <w:r w:rsidRPr="000F1C69">
        <w:rPr>
          <w:rFonts w:ascii="Times New Roman" w:hAnsi="Times New Roman" w:cs="Times New Roman"/>
          <w:spacing w:val="-3"/>
          <w:sz w:val="28"/>
          <w:szCs w:val="26"/>
        </w:rPr>
        <w:t xml:space="preserve">1) наличие договоров </w:t>
      </w:r>
      <w:r w:rsidRPr="000F1C69">
        <w:rPr>
          <w:rFonts w:ascii="Times New Roman" w:hAnsi="Times New Roman" w:cs="Times New Roman"/>
          <w:spacing w:val="-3"/>
          <w:sz w:val="28"/>
          <w:szCs w:val="28"/>
        </w:rPr>
        <w:t xml:space="preserve">безвозмездного пользования земельными участками, которые являются смежными и (или) компактно расположенными и находятся в границах населенного пункта или на расстоянии не более двадцати километров от населенного пункта </w:t>
      </w:r>
      <w:r w:rsidRPr="000F1C69">
        <w:rPr>
          <w:rFonts w:ascii="Times New Roman" w:hAnsi="Times New Roman" w:cs="Times New Roman"/>
          <w:spacing w:val="-3"/>
          <w:sz w:val="28"/>
          <w:szCs w:val="26"/>
        </w:rPr>
        <w:t xml:space="preserve">(далее </w:t>
      </w:r>
      <w:r w:rsidRPr="000F1C69">
        <w:rPr>
          <w:rFonts w:ascii="Times New Roman" w:hAnsi="Times New Roman" w:cs="Times New Roman"/>
          <w:spacing w:val="-3"/>
          <w:sz w:val="28"/>
          <w:szCs w:val="20"/>
        </w:rPr>
        <w:t>–</w:t>
      </w:r>
      <w:r w:rsidRPr="000F1C69">
        <w:rPr>
          <w:rFonts w:ascii="Times New Roman" w:hAnsi="Times New Roman" w:cs="Times New Roman"/>
          <w:spacing w:val="-3"/>
          <w:sz w:val="28"/>
          <w:szCs w:val="26"/>
        </w:rPr>
        <w:t xml:space="preserve"> </w:t>
      </w:r>
      <w:r w:rsidRPr="000F1C69">
        <w:rPr>
          <w:rFonts w:ascii="Times New Roman" w:hAnsi="Times New Roman" w:cs="Times New Roman"/>
          <w:spacing w:val="-3"/>
          <w:sz w:val="28"/>
          <w:szCs w:val="28"/>
        </w:rPr>
        <w:t>земельные участки),</w:t>
      </w:r>
      <w:r w:rsidRPr="000F1C69">
        <w:rPr>
          <w:rFonts w:ascii="Times New Roman" w:hAnsi="Times New Roman" w:cs="Times New Roman"/>
          <w:spacing w:val="-3"/>
          <w:sz w:val="28"/>
          <w:szCs w:val="26"/>
        </w:rPr>
        <w:t xml:space="preserve"> заключенных муниципальным образованием края </w:t>
      </w:r>
      <w:r w:rsidRPr="000F1C69">
        <w:rPr>
          <w:rFonts w:ascii="Times New Roman" w:hAnsi="Times New Roman" w:cs="Times New Roman"/>
          <w:spacing w:val="-3"/>
          <w:sz w:val="28"/>
          <w:szCs w:val="28"/>
        </w:rPr>
        <w:t>с двадцатью или более гражданами</w:t>
      </w:r>
      <w:r w:rsidRPr="000F1C69">
        <w:rPr>
          <w:rFonts w:ascii="Times New Roman" w:hAnsi="Times New Roman" w:cs="Times New Roman"/>
          <w:spacing w:val="-3"/>
          <w:sz w:val="28"/>
          <w:szCs w:val="26"/>
        </w:rPr>
        <w:t xml:space="preserve"> в соответствии с Федеральным законом № 119-ФЗ</w:t>
      </w:r>
      <w:r w:rsidRPr="000F1C69">
        <w:rPr>
          <w:rFonts w:ascii="Times New Roman" w:hAnsi="Times New Roman" w:cs="Times New Roman"/>
          <w:sz w:val="28"/>
          <w:szCs w:val="26"/>
        </w:rPr>
        <w:t>;</w:t>
      </w:r>
    </w:p>
    <w:p w:rsidR="00657EC6" w:rsidRPr="000F1C69" w:rsidRDefault="00657EC6" w:rsidP="00657EC6">
      <w:pPr>
        <w:widowControl w:val="0"/>
        <w:autoSpaceDE w:val="0"/>
        <w:autoSpaceDN w:val="0"/>
        <w:spacing w:after="0" w:line="240" w:lineRule="auto"/>
        <w:ind w:firstLine="709"/>
        <w:jc w:val="both"/>
        <w:rPr>
          <w:rFonts w:ascii="Times New Roman" w:hAnsi="Times New Roman" w:cs="Times New Roman"/>
          <w:sz w:val="28"/>
          <w:szCs w:val="20"/>
        </w:rPr>
      </w:pPr>
      <w:r w:rsidRPr="000F1C69">
        <w:rPr>
          <w:rFonts w:ascii="Times New Roman" w:hAnsi="Times New Roman" w:cs="Times New Roman"/>
          <w:sz w:val="28"/>
          <w:szCs w:val="20"/>
        </w:rPr>
        <w:t xml:space="preserve">2) </w:t>
      </w:r>
      <w:r w:rsidRPr="000F1C69">
        <w:rPr>
          <w:rFonts w:ascii="Times New Roman" w:hAnsi="Times New Roman" w:cs="Times New Roman"/>
          <w:sz w:val="28"/>
          <w:szCs w:val="26"/>
        </w:rPr>
        <w:t>наличие</w:t>
      </w:r>
      <w:r w:rsidRPr="000F1C69">
        <w:rPr>
          <w:rFonts w:ascii="Times New Roman" w:hAnsi="Times New Roman" w:cs="Times New Roman"/>
          <w:sz w:val="28"/>
          <w:szCs w:val="20"/>
        </w:rPr>
        <w:t xml:space="preserve"> </w:t>
      </w:r>
      <w:r w:rsidRPr="000F1C69">
        <w:rPr>
          <w:rFonts w:ascii="Times New Roman" w:hAnsi="Times New Roman" w:cs="Times New Roman"/>
          <w:sz w:val="28"/>
          <w:szCs w:val="28"/>
        </w:rPr>
        <w:t>договора</w:t>
      </w:r>
      <w:r w:rsidRPr="000F1C69">
        <w:rPr>
          <w:rFonts w:ascii="Times New Roman" w:hAnsi="Times New Roman" w:cs="Times New Roman"/>
          <w:sz w:val="28"/>
          <w:szCs w:val="20"/>
        </w:rPr>
        <w:t xml:space="preserve"> (договоров) </w:t>
      </w:r>
      <w:r w:rsidRPr="000F1C69">
        <w:rPr>
          <w:rFonts w:ascii="Times New Roman" w:hAnsi="Times New Roman" w:cs="Times New Roman"/>
          <w:sz w:val="28"/>
          <w:szCs w:val="28"/>
        </w:rPr>
        <w:t xml:space="preserve">об осуществлении технологического присоединения </w:t>
      </w:r>
      <w:proofErr w:type="spellStart"/>
      <w:r w:rsidRPr="000F1C69">
        <w:rPr>
          <w:rFonts w:ascii="Times New Roman" w:hAnsi="Times New Roman" w:cs="Times New Roman"/>
          <w:sz w:val="28"/>
          <w:szCs w:val="20"/>
        </w:rPr>
        <w:t>энергопринимающих</w:t>
      </w:r>
      <w:proofErr w:type="spellEnd"/>
      <w:r w:rsidRPr="000F1C69">
        <w:rPr>
          <w:rFonts w:ascii="Times New Roman" w:hAnsi="Times New Roman" w:cs="Times New Roman"/>
          <w:sz w:val="28"/>
          <w:szCs w:val="20"/>
        </w:rPr>
        <w:t xml:space="preserve"> устройств, расположенных на </w:t>
      </w:r>
      <w:r w:rsidRPr="000F1C69">
        <w:rPr>
          <w:rFonts w:ascii="Times New Roman" w:hAnsi="Times New Roman" w:cs="Times New Roman"/>
          <w:sz w:val="28"/>
          <w:szCs w:val="28"/>
        </w:rPr>
        <w:t xml:space="preserve">земельных участках, предоставленных муниципальными образованиями края гражданам в безвозмездное пользование в соответствии с </w:t>
      </w:r>
      <w:r w:rsidRPr="000F1C69">
        <w:rPr>
          <w:rFonts w:ascii="Times New Roman" w:hAnsi="Times New Roman" w:cs="Times New Roman"/>
          <w:sz w:val="28"/>
          <w:szCs w:val="26"/>
        </w:rPr>
        <w:t>Федеральным законом № 119-ФЗ</w:t>
      </w:r>
      <w:r w:rsidRPr="000F1C69">
        <w:rPr>
          <w:rFonts w:ascii="Times New Roman" w:hAnsi="Times New Roman" w:cs="Times New Roman"/>
          <w:sz w:val="28"/>
          <w:szCs w:val="28"/>
        </w:rPr>
        <w:t>,</w:t>
      </w:r>
      <w:r w:rsidRPr="000F1C69">
        <w:rPr>
          <w:rFonts w:ascii="Times New Roman" w:hAnsi="Times New Roman" w:cs="Times New Roman"/>
          <w:sz w:val="28"/>
          <w:szCs w:val="20"/>
        </w:rPr>
        <w:t xml:space="preserve"> к электрическим сетям, заключенного (заключенных) муниципальным образованием края с сетевой организацией.</w:t>
      </w:r>
    </w:p>
    <w:p w:rsidR="00657EC6" w:rsidRPr="000F1C69" w:rsidRDefault="00657EC6" w:rsidP="00657EC6">
      <w:pPr>
        <w:widowControl w:val="0"/>
        <w:autoSpaceDE w:val="0"/>
        <w:autoSpaceDN w:val="0"/>
        <w:spacing w:after="0" w:line="240" w:lineRule="auto"/>
        <w:ind w:firstLine="709"/>
        <w:jc w:val="both"/>
        <w:rPr>
          <w:rFonts w:ascii="Times New Roman" w:hAnsi="Times New Roman" w:cs="Times New Roman"/>
          <w:sz w:val="28"/>
          <w:szCs w:val="20"/>
        </w:rPr>
      </w:pPr>
    </w:p>
    <w:p w:rsidR="00657EC6" w:rsidRPr="000F1C69" w:rsidRDefault="00657EC6" w:rsidP="00657EC6">
      <w:pPr>
        <w:widowControl w:val="0"/>
        <w:autoSpaceDE w:val="0"/>
        <w:autoSpaceDN w:val="0"/>
        <w:spacing w:after="120" w:line="240" w:lineRule="exact"/>
        <w:ind w:firstLine="709"/>
        <w:jc w:val="both"/>
        <w:rPr>
          <w:rFonts w:ascii="Times New Roman" w:hAnsi="Times New Roman" w:cs="Times New Roman"/>
          <w:sz w:val="28"/>
          <w:szCs w:val="20"/>
        </w:rPr>
      </w:pPr>
      <w:r w:rsidRPr="000F1C69">
        <w:rPr>
          <w:rFonts w:ascii="Times New Roman" w:hAnsi="Times New Roman" w:cs="Times New Roman"/>
          <w:sz w:val="28"/>
          <w:szCs w:val="20"/>
        </w:rPr>
        <w:t>4. Порядок проведения отбора</w:t>
      </w:r>
    </w:p>
    <w:p w:rsidR="00657EC6" w:rsidRPr="000F1C69" w:rsidRDefault="00657EC6" w:rsidP="00657EC6">
      <w:pPr>
        <w:widowControl w:val="0"/>
        <w:autoSpaceDE w:val="0"/>
        <w:autoSpaceDN w:val="0"/>
        <w:spacing w:after="0" w:line="240" w:lineRule="auto"/>
        <w:ind w:firstLine="709"/>
        <w:jc w:val="both"/>
        <w:rPr>
          <w:rFonts w:ascii="Times New Roman" w:hAnsi="Times New Roman" w:cs="Times New Roman"/>
          <w:sz w:val="28"/>
          <w:szCs w:val="20"/>
        </w:rPr>
      </w:pPr>
      <w:r w:rsidRPr="000F1C69">
        <w:rPr>
          <w:rFonts w:ascii="Times New Roman" w:hAnsi="Times New Roman" w:cs="Times New Roman"/>
          <w:sz w:val="28"/>
          <w:szCs w:val="20"/>
        </w:rPr>
        <w:t>4.1. Отбор осуществляется Комитетом.</w:t>
      </w:r>
    </w:p>
    <w:p w:rsidR="00657EC6" w:rsidRPr="0075701B" w:rsidRDefault="00657EC6" w:rsidP="00657EC6">
      <w:pPr>
        <w:widowControl w:val="0"/>
        <w:autoSpaceDE w:val="0"/>
        <w:autoSpaceDN w:val="0"/>
        <w:spacing w:after="0" w:line="240" w:lineRule="auto"/>
        <w:ind w:firstLine="709"/>
        <w:jc w:val="both"/>
        <w:rPr>
          <w:rFonts w:ascii="Times New Roman" w:hAnsi="Times New Roman" w:cs="Times New Roman"/>
          <w:sz w:val="28"/>
          <w:szCs w:val="20"/>
        </w:rPr>
      </w:pPr>
      <w:r w:rsidRPr="0075701B">
        <w:rPr>
          <w:rFonts w:ascii="Times New Roman" w:hAnsi="Times New Roman" w:cs="Times New Roman"/>
          <w:spacing w:val="-6"/>
          <w:sz w:val="28"/>
          <w:szCs w:val="20"/>
        </w:rPr>
        <w:t xml:space="preserve">4.2. </w:t>
      </w:r>
      <w:r w:rsidRPr="0075701B">
        <w:rPr>
          <w:rFonts w:ascii="Times New Roman" w:hAnsi="Times New Roman" w:cs="Times New Roman"/>
          <w:sz w:val="28"/>
          <w:szCs w:val="20"/>
        </w:rPr>
        <w:t xml:space="preserve">Извещение о сроках (дате начала и дате окончания) и месте приема заявок на предоставление Субсидии и документы, указанные в пункте 4.3 настоящего раздела (далее также – заявка, срок приема заявок соответственно), дате, времени и месте проведения отбора публикуется Комитетом не позднее чем за пять календарных дней до дня начала срока приема заявок в информационно-телекоммуникационной сети "Интернет" на официальном сайте Комитета по адресу: </w:t>
      </w:r>
      <w:r w:rsidRPr="0075701B">
        <w:rPr>
          <w:rFonts w:ascii="Times New Roman" w:hAnsi="Times New Roman" w:cs="Times New Roman"/>
          <w:sz w:val="28"/>
          <w:szCs w:val="20"/>
          <w:lang w:val="en-US"/>
        </w:rPr>
        <w:t>www</w:t>
      </w:r>
      <w:r w:rsidRPr="0075701B">
        <w:rPr>
          <w:rFonts w:ascii="Times New Roman" w:hAnsi="Times New Roman" w:cs="Times New Roman"/>
          <w:sz w:val="28"/>
          <w:szCs w:val="20"/>
        </w:rPr>
        <w:t>.tek.khabkrai.ru (далее также – извещение, сайт Комитета).</w:t>
      </w:r>
    </w:p>
    <w:p w:rsidR="00657EC6" w:rsidRPr="000F1C69" w:rsidRDefault="00657EC6" w:rsidP="00657EC6">
      <w:pPr>
        <w:widowControl w:val="0"/>
        <w:autoSpaceDE w:val="0"/>
        <w:autoSpaceDN w:val="0"/>
        <w:spacing w:after="0" w:line="240" w:lineRule="auto"/>
        <w:ind w:firstLine="709"/>
        <w:jc w:val="both"/>
        <w:rPr>
          <w:rFonts w:ascii="Times New Roman" w:hAnsi="Times New Roman" w:cs="Times New Roman"/>
          <w:sz w:val="28"/>
          <w:szCs w:val="20"/>
        </w:rPr>
      </w:pPr>
      <w:r w:rsidRPr="000F1C69">
        <w:rPr>
          <w:rFonts w:ascii="Times New Roman" w:hAnsi="Times New Roman" w:cs="Times New Roman"/>
          <w:sz w:val="28"/>
          <w:szCs w:val="20"/>
        </w:rPr>
        <w:t>Срок приема заявок составляет не менее 15 календарных дней со дня публикации извещения.</w:t>
      </w:r>
    </w:p>
    <w:p w:rsidR="00657EC6" w:rsidRPr="000F1C69" w:rsidRDefault="00657EC6" w:rsidP="00657EC6">
      <w:pPr>
        <w:widowControl w:val="0"/>
        <w:autoSpaceDE w:val="0"/>
        <w:autoSpaceDN w:val="0"/>
        <w:spacing w:after="0" w:line="240" w:lineRule="auto"/>
        <w:ind w:firstLine="709"/>
        <w:jc w:val="both"/>
        <w:rPr>
          <w:rFonts w:ascii="Times New Roman" w:hAnsi="Times New Roman" w:cs="Times New Roman"/>
          <w:sz w:val="28"/>
          <w:szCs w:val="20"/>
        </w:rPr>
      </w:pPr>
      <w:r w:rsidRPr="000F1C69">
        <w:rPr>
          <w:rFonts w:ascii="Times New Roman" w:hAnsi="Times New Roman" w:cs="Times New Roman"/>
          <w:sz w:val="28"/>
          <w:szCs w:val="20"/>
        </w:rPr>
        <w:t>4.3. Для участия в отборе муниципальные образования края в срок приема заявок, указанный в извещении, подают в Комитет следующий комплект документов:</w:t>
      </w:r>
    </w:p>
    <w:p w:rsidR="00657EC6" w:rsidRPr="000F1C69" w:rsidRDefault="00657EC6" w:rsidP="00657EC6">
      <w:pPr>
        <w:widowControl w:val="0"/>
        <w:autoSpaceDE w:val="0"/>
        <w:autoSpaceDN w:val="0"/>
        <w:spacing w:after="0" w:line="240" w:lineRule="auto"/>
        <w:ind w:firstLine="709"/>
        <w:jc w:val="both"/>
        <w:rPr>
          <w:rFonts w:ascii="Times New Roman" w:hAnsi="Times New Roman" w:cs="Times New Roman"/>
          <w:spacing w:val="-4"/>
          <w:sz w:val="28"/>
          <w:szCs w:val="20"/>
        </w:rPr>
      </w:pPr>
      <w:r w:rsidRPr="000F1C69">
        <w:rPr>
          <w:rFonts w:ascii="Times New Roman" w:hAnsi="Times New Roman" w:cs="Times New Roman"/>
          <w:spacing w:val="-4"/>
          <w:sz w:val="28"/>
          <w:szCs w:val="20"/>
        </w:rPr>
        <w:t xml:space="preserve"> - заявку в произвольной форме с указанием общей суммы потребности муниципального образования края в финансировании расходного обязательства, в том числе объема запрашиваемой Субсидии, и количества земельных участков</w:t>
      </w:r>
      <w:r w:rsidRPr="000F1C69">
        <w:rPr>
          <w:rFonts w:ascii="Times New Roman" w:hAnsi="Times New Roman" w:cs="Times New Roman"/>
          <w:spacing w:val="-4"/>
          <w:sz w:val="28"/>
          <w:szCs w:val="26"/>
        </w:rPr>
        <w:t xml:space="preserve">, предоставленных </w:t>
      </w:r>
      <w:r w:rsidRPr="000F1C69">
        <w:rPr>
          <w:rFonts w:ascii="Times New Roman" w:hAnsi="Times New Roman" w:cs="Times New Roman"/>
          <w:spacing w:val="-4"/>
          <w:sz w:val="28"/>
          <w:szCs w:val="28"/>
        </w:rPr>
        <w:t xml:space="preserve">муниципальными образованиями края </w:t>
      </w:r>
      <w:r w:rsidRPr="000F1C69">
        <w:rPr>
          <w:rFonts w:ascii="Times New Roman" w:hAnsi="Times New Roman" w:cs="Times New Roman"/>
          <w:spacing w:val="-4"/>
          <w:sz w:val="28"/>
          <w:szCs w:val="26"/>
        </w:rPr>
        <w:t>гражданам в безвозмездное пользование в соответствии с Федеральным законом № 119-ФЗ;</w:t>
      </w:r>
    </w:p>
    <w:p w:rsidR="00657EC6" w:rsidRPr="000F1C69" w:rsidRDefault="00657EC6" w:rsidP="00657EC6">
      <w:pPr>
        <w:widowControl w:val="0"/>
        <w:autoSpaceDE w:val="0"/>
        <w:autoSpaceDN w:val="0"/>
        <w:spacing w:after="0" w:line="240" w:lineRule="auto"/>
        <w:ind w:firstLine="709"/>
        <w:jc w:val="both"/>
        <w:rPr>
          <w:rFonts w:ascii="Times New Roman" w:hAnsi="Times New Roman" w:cs="Times New Roman"/>
          <w:sz w:val="28"/>
          <w:szCs w:val="20"/>
        </w:rPr>
      </w:pPr>
      <w:r w:rsidRPr="000F1C69">
        <w:rPr>
          <w:rFonts w:ascii="Times New Roman" w:hAnsi="Times New Roman" w:cs="Times New Roman"/>
          <w:sz w:val="28"/>
          <w:szCs w:val="20"/>
        </w:rPr>
        <w:t>- копию муниципальной программы;</w:t>
      </w:r>
    </w:p>
    <w:p w:rsidR="00657EC6" w:rsidRPr="000F1C69" w:rsidRDefault="00657EC6" w:rsidP="00657EC6">
      <w:pPr>
        <w:widowControl w:val="0"/>
        <w:autoSpaceDE w:val="0"/>
        <w:autoSpaceDN w:val="0"/>
        <w:spacing w:after="0" w:line="240" w:lineRule="auto"/>
        <w:ind w:firstLine="709"/>
        <w:jc w:val="both"/>
        <w:rPr>
          <w:rFonts w:ascii="Times New Roman" w:hAnsi="Times New Roman" w:cs="Times New Roman"/>
          <w:sz w:val="28"/>
          <w:szCs w:val="28"/>
        </w:rPr>
      </w:pPr>
      <w:r w:rsidRPr="000F1C69">
        <w:rPr>
          <w:rFonts w:ascii="Times New Roman" w:hAnsi="Times New Roman" w:cs="Times New Roman"/>
          <w:sz w:val="28"/>
          <w:szCs w:val="20"/>
        </w:rPr>
        <w:t xml:space="preserve">- выписку из </w:t>
      </w:r>
      <w:r w:rsidRPr="000F1C69">
        <w:rPr>
          <w:rFonts w:ascii="Times New Roman" w:hAnsi="Times New Roman" w:cs="Times New Roman"/>
          <w:sz w:val="28"/>
          <w:szCs w:val="28"/>
        </w:rPr>
        <w:t>решения представительного органа муниципального образования края о бюджете муниципального образования края на текущий финансовый год (текущий финансовый год и плановый период) и (или) выписку из сводной бюджетной росписи бюджета муниципального образования края</w:t>
      </w:r>
      <w:r>
        <w:rPr>
          <w:rFonts w:ascii="Times New Roman" w:hAnsi="Times New Roman" w:cs="Times New Roman"/>
          <w:sz w:val="28"/>
          <w:szCs w:val="28"/>
        </w:rPr>
        <w:t xml:space="preserve"> </w:t>
      </w:r>
      <w:r w:rsidRPr="000F1C69">
        <w:rPr>
          <w:rFonts w:ascii="Times New Roman" w:hAnsi="Times New Roman" w:cs="Times New Roman"/>
          <w:sz w:val="28"/>
          <w:szCs w:val="28"/>
        </w:rPr>
        <w:t xml:space="preserve">на текущий финансовый год (текущий финансовый год и плановый период), подтверждающие наличие в бюджете муниципального образования края бюджетных ассигнований на исполнение расходного обязательства; </w:t>
      </w:r>
    </w:p>
    <w:p w:rsidR="00657EC6" w:rsidRPr="000F1C69" w:rsidRDefault="00657EC6" w:rsidP="00657EC6">
      <w:pPr>
        <w:widowControl w:val="0"/>
        <w:autoSpaceDE w:val="0"/>
        <w:autoSpaceDN w:val="0"/>
        <w:spacing w:after="0" w:line="240" w:lineRule="auto"/>
        <w:ind w:firstLine="709"/>
        <w:jc w:val="both"/>
        <w:rPr>
          <w:rFonts w:ascii="Times New Roman" w:hAnsi="Times New Roman" w:cs="Times New Roman"/>
          <w:sz w:val="28"/>
          <w:szCs w:val="20"/>
        </w:rPr>
      </w:pPr>
      <w:r w:rsidRPr="000F1C69">
        <w:rPr>
          <w:rFonts w:ascii="Times New Roman" w:hAnsi="Times New Roman" w:cs="Times New Roman"/>
          <w:sz w:val="28"/>
          <w:szCs w:val="20"/>
        </w:rPr>
        <w:t xml:space="preserve">- реестр договоров безвозмездного пользования земельными участками, заключенных муниципальным образованием края с двадцатью или более </w:t>
      </w:r>
      <w:r w:rsidRPr="000F1C69">
        <w:rPr>
          <w:rFonts w:ascii="Times New Roman" w:hAnsi="Times New Roman" w:cs="Times New Roman"/>
          <w:sz w:val="28"/>
          <w:szCs w:val="28"/>
        </w:rPr>
        <w:t>гражданами в соответствии с Федеральным законом № 119-ФЗ;</w:t>
      </w:r>
    </w:p>
    <w:p w:rsidR="00657EC6" w:rsidRPr="000F1C69" w:rsidRDefault="00657EC6" w:rsidP="00657EC6">
      <w:pPr>
        <w:widowControl w:val="0"/>
        <w:autoSpaceDE w:val="0"/>
        <w:autoSpaceDN w:val="0"/>
        <w:spacing w:after="0" w:line="240" w:lineRule="auto"/>
        <w:ind w:firstLine="709"/>
        <w:jc w:val="both"/>
        <w:rPr>
          <w:rFonts w:ascii="Times New Roman" w:hAnsi="Times New Roman" w:cs="Times New Roman"/>
          <w:sz w:val="28"/>
          <w:szCs w:val="20"/>
        </w:rPr>
      </w:pPr>
      <w:r w:rsidRPr="000F1C69">
        <w:rPr>
          <w:rFonts w:ascii="Times New Roman" w:hAnsi="Times New Roman" w:cs="Times New Roman"/>
          <w:sz w:val="28"/>
          <w:szCs w:val="20"/>
        </w:rPr>
        <w:t xml:space="preserve">- копию (копии) договора (договоров) </w:t>
      </w:r>
      <w:r w:rsidRPr="000F1C69">
        <w:rPr>
          <w:rFonts w:ascii="Times New Roman" w:hAnsi="Times New Roman" w:cs="Times New Roman"/>
          <w:sz w:val="28"/>
          <w:szCs w:val="28"/>
        </w:rPr>
        <w:t>об осуществлении технологического присоединения</w:t>
      </w:r>
      <w:r w:rsidRPr="000F1C69">
        <w:rPr>
          <w:rFonts w:ascii="Times New Roman" w:hAnsi="Times New Roman" w:cs="Times New Roman"/>
          <w:sz w:val="28"/>
          <w:szCs w:val="20"/>
        </w:rPr>
        <w:t xml:space="preserve"> </w:t>
      </w:r>
      <w:proofErr w:type="spellStart"/>
      <w:r w:rsidRPr="000F1C69">
        <w:rPr>
          <w:rFonts w:ascii="Times New Roman" w:hAnsi="Times New Roman" w:cs="Times New Roman"/>
          <w:sz w:val="28"/>
          <w:szCs w:val="20"/>
        </w:rPr>
        <w:t>энергопринимающих</w:t>
      </w:r>
      <w:proofErr w:type="spellEnd"/>
      <w:r w:rsidRPr="000F1C69">
        <w:rPr>
          <w:rFonts w:ascii="Times New Roman" w:hAnsi="Times New Roman" w:cs="Times New Roman"/>
          <w:sz w:val="28"/>
          <w:szCs w:val="20"/>
        </w:rPr>
        <w:t xml:space="preserve"> устройств, расположенных на </w:t>
      </w:r>
      <w:r w:rsidRPr="000F1C69">
        <w:rPr>
          <w:rFonts w:ascii="Times New Roman" w:hAnsi="Times New Roman" w:cs="Times New Roman"/>
          <w:sz w:val="28"/>
          <w:szCs w:val="28"/>
        </w:rPr>
        <w:t>земельных участках,</w:t>
      </w:r>
      <w:r w:rsidRPr="000F1C69">
        <w:rPr>
          <w:rFonts w:ascii="Times New Roman" w:hAnsi="Times New Roman" w:cs="Times New Roman"/>
          <w:sz w:val="28"/>
          <w:szCs w:val="26"/>
        </w:rPr>
        <w:t xml:space="preserve"> предоставленных</w:t>
      </w:r>
      <w:r w:rsidRPr="000F1C69">
        <w:rPr>
          <w:rFonts w:ascii="Times New Roman" w:hAnsi="Times New Roman" w:cs="Times New Roman"/>
          <w:sz w:val="28"/>
          <w:szCs w:val="28"/>
        </w:rPr>
        <w:t xml:space="preserve"> муниципальными образованиями края</w:t>
      </w:r>
      <w:r w:rsidRPr="000F1C69">
        <w:rPr>
          <w:rFonts w:ascii="Times New Roman" w:hAnsi="Times New Roman" w:cs="Times New Roman"/>
          <w:sz w:val="28"/>
          <w:szCs w:val="26"/>
        </w:rPr>
        <w:t xml:space="preserve"> гражданам в безвозмездное пользование в соответствии с Федеральным законом № 119-ФЗ,</w:t>
      </w:r>
      <w:r w:rsidRPr="000F1C69">
        <w:rPr>
          <w:rFonts w:ascii="Times New Roman" w:hAnsi="Times New Roman" w:cs="Times New Roman"/>
          <w:sz w:val="28"/>
          <w:szCs w:val="20"/>
        </w:rPr>
        <w:t xml:space="preserve"> к электрическим сетям, заключенного (заключенных) муниципальным образованием края с сетевой организацией.</w:t>
      </w:r>
    </w:p>
    <w:p w:rsidR="00657EC6" w:rsidRPr="000F1C69" w:rsidRDefault="00657EC6" w:rsidP="00657EC6">
      <w:pPr>
        <w:widowControl w:val="0"/>
        <w:autoSpaceDE w:val="0"/>
        <w:autoSpaceDN w:val="0"/>
        <w:spacing w:after="0" w:line="240" w:lineRule="auto"/>
        <w:ind w:firstLine="709"/>
        <w:jc w:val="both"/>
        <w:rPr>
          <w:rFonts w:ascii="Times New Roman" w:hAnsi="Times New Roman" w:cs="Times New Roman"/>
          <w:sz w:val="28"/>
          <w:szCs w:val="20"/>
        </w:rPr>
      </w:pPr>
      <w:r w:rsidRPr="000F1C69">
        <w:rPr>
          <w:rFonts w:ascii="Times New Roman" w:hAnsi="Times New Roman" w:cs="Times New Roman"/>
          <w:sz w:val="28"/>
          <w:szCs w:val="20"/>
        </w:rPr>
        <w:t>4.4. Заявку и документы, указанные в пункте 4.3 настоящего раздела, муниципальные образования края предоставляют по почте или нарочно в Комитет через отдел делопроизводства и архива управления по организации работы с документами Губернатора и Правительства края (далее – отдел делопроизводства и архива).</w:t>
      </w:r>
    </w:p>
    <w:p w:rsidR="00657EC6" w:rsidRPr="000F1C69" w:rsidRDefault="00657EC6" w:rsidP="00657EC6">
      <w:pPr>
        <w:widowControl w:val="0"/>
        <w:autoSpaceDE w:val="0"/>
        <w:autoSpaceDN w:val="0"/>
        <w:spacing w:after="0" w:line="240" w:lineRule="auto"/>
        <w:ind w:firstLine="709"/>
        <w:jc w:val="both"/>
        <w:rPr>
          <w:rFonts w:ascii="Times New Roman" w:hAnsi="Times New Roman" w:cs="Times New Roman"/>
          <w:sz w:val="28"/>
          <w:szCs w:val="20"/>
        </w:rPr>
      </w:pPr>
      <w:r w:rsidRPr="000F1C69">
        <w:rPr>
          <w:rFonts w:ascii="Times New Roman" w:hAnsi="Times New Roman" w:cs="Times New Roman"/>
          <w:sz w:val="28"/>
          <w:szCs w:val="20"/>
        </w:rPr>
        <w:t xml:space="preserve">Заявка и документы, указанные в пункте 4.3 настоящего раздела, регистрируется в день их поступления в отдел делопроизводства и архива. </w:t>
      </w:r>
    </w:p>
    <w:p w:rsidR="00657EC6" w:rsidRPr="000F1C69" w:rsidRDefault="00657EC6" w:rsidP="00657EC6">
      <w:pPr>
        <w:widowControl w:val="0"/>
        <w:autoSpaceDE w:val="0"/>
        <w:autoSpaceDN w:val="0"/>
        <w:spacing w:after="0" w:line="240" w:lineRule="auto"/>
        <w:ind w:firstLine="709"/>
        <w:jc w:val="both"/>
        <w:rPr>
          <w:rFonts w:ascii="Times New Roman" w:hAnsi="Times New Roman" w:cs="Times New Roman"/>
          <w:sz w:val="28"/>
          <w:szCs w:val="20"/>
        </w:rPr>
      </w:pPr>
      <w:r w:rsidRPr="000F1C69">
        <w:rPr>
          <w:rFonts w:ascii="Times New Roman" w:hAnsi="Times New Roman" w:cs="Times New Roman"/>
          <w:sz w:val="28"/>
          <w:szCs w:val="20"/>
        </w:rPr>
        <w:t>Если заявка и документы, указанные в пункте 4.3 настоящего раздела, направлены по почте, то датой предоставления таких заявок и документов считается дата их регистрации в отделе делопроизводства и архива.</w:t>
      </w:r>
    </w:p>
    <w:p w:rsidR="00657EC6" w:rsidRPr="000F1C69" w:rsidRDefault="00657EC6" w:rsidP="00657EC6">
      <w:pPr>
        <w:widowControl w:val="0"/>
        <w:autoSpaceDE w:val="0"/>
        <w:autoSpaceDN w:val="0"/>
        <w:spacing w:after="0" w:line="240" w:lineRule="auto"/>
        <w:ind w:firstLine="709"/>
        <w:jc w:val="both"/>
        <w:rPr>
          <w:rFonts w:ascii="Times New Roman" w:hAnsi="Times New Roman" w:cs="Times New Roman"/>
          <w:sz w:val="28"/>
          <w:szCs w:val="20"/>
        </w:rPr>
      </w:pPr>
      <w:r w:rsidRPr="000F1C69">
        <w:rPr>
          <w:rFonts w:ascii="Times New Roman" w:hAnsi="Times New Roman" w:cs="Times New Roman"/>
          <w:sz w:val="28"/>
          <w:szCs w:val="20"/>
        </w:rPr>
        <w:t>4.5. Заявка и документы, указанные в пункте 4.3 настоящего раздела, должны быть сброшюрованы в одну папку, подписаны главой муниципального образования края (или лицом, его замещающим) и заверены печатью администрации муниципального образования края.</w:t>
      </w:r>
    </w:p>
    <w:p w:rsidR="00657EC6" w:rsidRPr="000F1C69" w:rsidRDefault="00657EC6" w:rsidP="00657EC6">
      <w:pPr>
        <w:widowControl w:val="0"/>
        <w:autoSpaceDE w:val="0"/>
        <w:autoSpaceDN w:val="0"/>
        <w:spacing w:after="0" w:line="240" w:lineRule="auto"/>
        <w:ind w:firstLine="709"/>
        <w:jc w:val="both"/>
        <w:rPr>
          <w:rFonts w:ascii="Times New Roman" w:hAnsi="Times New Roman" w:cs="Times New Roman"/>
          <w:sz w:val="28"/>
          <w:szCs w:val="20"/>
        </w:rPr>
      </w:pPr>
      <w:r w:rsidRPr="000F1C69">
        <w:rPr>
          <w:rFonts w:ascii="Times New Roman" w:hAnsi="Times New Roman" w:cs="Times New Roman"/>
          <w:sz w:val="28"/>
          <w:szCs w:val="20"/>
        </w:rPr>
        <w:t>4.6. Муниципальное образование края до окончания срока приема заявок, указанного в извещении, может внести изменения в заявку путем направления письменного уведомления в Комитет с приложением документов, подтверждающих (обосновывающих) указанные изменения.</w:t>
      </w:r>
    </w:p>
    <w:p w:rsidR="00657EC6" w:rsidRPr="000F1C69" w:rsidRDefault="00657EC6" w:rsidP="00657EC6">
      <w:pPr>
        <w:widowControl w:val="0"/>
        <w:autoSpaceDE w:val="0"/>
        <w:autoSpaceDN w:val="0"/>
        <w:spacing w:after="0" w:line="240" w:lineRule="auto"/>
        <w:ind w:firstLine="709"/>
        <w:jc w:val="both"/>
        <w:rPr>
          <w:rFonts w:ascii="Times New Roman" w:hAnsi="Times New Roman" w:cs="Times New Roman"/>
          <w:sz w:val="28"/>
          <w:szCs w:val="20"/>
        </w:rPr>
      </w:pPr>
      <w:r w:rsidRPr="000F1C69">
        <w:rPr>
          <w:rFonts w:ascii="Times New Roman" w:hAnsi="Times New Roman" w:cs="Times New Roman"/>
          <w:sz w:val="28"/>
          <w:szCs w:val="20"/>
        </w:rPr>
        <w:t>Датой внесения изменения в заявку является дата регистрации уведомления муниципального образования края о внесении указанных изменений.</w:t>
      </w:r>
    </w:p>
    <w:p w:rsidR="00657EC6" w:rsidRPr="000F1C69" w:rsidRDefault="00657EC6" w:rsidP="00657EC6">
      <w:pPr>
        <w:widowControl w:val="0"/>
        <w:autoSpaceDE w:val="0"/>
        <w:autoSpaceDN w:val="0"/>
        <w:spacing w:after="0" w:line="240" w:lineRule="auto"/>
        <w:ind w:firstLine="709"/>
        <w:jc w:val="both"/>
        <w:rPr>
          <w:rFonts w:ascii="Times New Roman" w:hAnsi="Times New Roman" w:cs="Times New Roman"/>
          <w:sz w:val="28"/>
          <w:szCs w:val="20"/>
        </w:rPr>
      </w:pPr>
      <w:r w:rsidRPr="000F1C69">
        <w:rPr>
          <w:rFonts w:ascii="Times New Roman" w:hAnsi="Times New Roman" w:cs="Times New Roman"/>
          <w:sz w:val="28"/>
          <w:szCs w:val="20"/>
        </w:rPr>
        <w:t>4.7. Муниципальное образование края вправе до окончания срока приема заявок, установленного в извещении, отозвать свою заявку. Для этого необходимо направить в Комитет письменное уведомление о решении муниципального образования края отозвать ранее поданную заявку.</w:t>
      </w:r>
    </w:p>
    <w:p w:rsidR="00657EC6" w:rsidRPr="000F1C69" w:rsidRDefault="00657EC6" w:rsidP="00657EC6">
      <w:pPr>
        <w:widowControl w:val="0"/>
        <w:autoSpaceDE w:val="0"/>
        <w:autoSpaceDN w:val="0"/>
        <w:spacing w:after="0" w:line="240" w:lineRule="auto"/>
        <w:ind w:firstLine="709"/>
        <w:jc w:val="both"/>
        <w:rPr>
          <w:rFonts w:ascii="Times New Roman" w:hAnsi="Times New Roman" w:cs="Times New Roman"/>
          <w:sz w:val="28"/>
          <w:szCs w:val="20"/>
        </w:rPr>
      </w:pPr>
      <w:r w:rsidRPr="000F1C69">
        <w:rPr>
          <w:rFonts w:ascii="Times New Roman" w:hAnsi="Times New Roman" w:cs="Times New Roman"/>
          <w:sz w:val="28"/>
          <w:szCs w:val="20"/>
        </w:rPr>
        <w:t xml:space="preserve">4.8. Комитет в течение </w:t>
      </w:r>
      <w:r w:rsidRPr="00752ECA">
        <w:rPr>
          <w:rFonts w:ascii="Times New Roman" w:hAnsi="Times New Roman" w:cs="Times New Roman"/>
          <w:sz w:val="28"/>
          <w:szCs w:val="20"/>
        </w:rPr>
        <w:t>пяти</w:t>
      </w:r>
      <w:r w:rsidRPr="000F1C69">
        <w:rPr>
          <w:rFonts w:ascii="Times New Roman" w:hAnsi="Times New Roman" w:cs="Times New Roman"/>
          <w:sz w:val="28"/>
          <w:szCs w:val="20"/>
        </w:rPr>
        <w:t xml:space="preserve"> рабочих дней со дня окончания срока приема заявок, установленного в извещении, рассматривает поступившие заявки и документы, указанные в пункте 4.3 настоящего раздела, и принимает одно из следующих решений:</w:t>
      </w:r>
    </w:p>
    <w:p w:rsidR="00657EC6" w:rsidRPr="00EE11C8" w:rsidRDefault="00657EC6" w:rsidP="00657EC6">
      <w:pPr>
        <w:widowControl w:val="0"/>
        <w:autoSpaceDE w:val="0"/>
        <w:autoSpaceDN w:val="0"/>
        <w:spacing w:after="0" w:line="240" w:lineRule="auto"/>
        <w:ind w:firstLine="709"/>
        <w:jc w:val="both"/>
        <w:rPr>
          <w:rFonts w:ascii="Times New Roman" w:hAnsi="Times New Roman" w:cs="Times New Roman"/>
          <w:spacing w:val="-4"/>
          <w:sz w:val="28"/>
          <w:szCs w:val="20"/>
        </w:rPr>
      </w:pPr>
      <w:r w:rsidRPr="00EE11C8">
        <w:rPr>
          <w:rFonts w:ascii="Times New Roman" w:hAnsi="Times New Roman" w:cs="Times New Roman"/>
          <w:spacing w:val="-4"/>
          <w:sz w:val="28"/>
          <w:szCs w:val="20"/>
        </w:rPr>
        <w:t>1) о признании муниципального образования края прошедшим отбор – в случае отсутствия оснований, установленных пунктом 4.9 настоящего раздела;</w:t>
      </w:r>
    </w:p>
    <w:p w:rsidR="00657EC6" w:rsidRPr="00EE11C8" w:rsidRDefault="00657EC6" w:rsidP="00657EC6">
      <w:pPr>
        <w:widowControl w:val="0"/>
        <w:autoSpaceDE w:val="0"/>
        <w:autoSpaceDN w:val="0"/>
        <w:spacing w:after="0" w:line="240" w:lineRule="auto"/>
        <w:ind w:firstLine="709"/>
        <w:jc w:val="both"/>
        <w:rPr>
          <w:rFonts w:ascii="Times New Roman" w:hAnsi="Times New Roman" w:cs="Times New Roman"/>
          <w:spacing w:val="-4"/>
          <w:sz w:val="28"/>
          <w:szCs w:val="20"/>
        </w:rPr>
      </w:pPr>
      <w:r w:rsidRPr="00EE11C8">
        <w:rPr>
          <w:rFonts w:ascii="Times New Roman" w:hAnsi="Times New Roman" w:cs="Times New Roman"/>
          <w:spacing w:val="-4"/>
          <w:sz w:val="28"/>
          <w:szCs w:val="20"/>
        </w:rPr>
        <w:t>2) о признании муниципального образования края не прошедшим отбор –  в случае наличия оснований, установленных пунктом 4.9 настоящего раздела.</w:t>
      </w:r>
    </w:p>
    <w:p w:rsidR="00657EC6" w:rsidRPr="000F1C69" w:rsidRDefault="00657EC6" w:rsidP="00657EC6">
      <w:pPr>
        <w:widowControl w:val="0"/>
        <w:autoSpaceDE w:val="0"/>
        <w:autoSpaceDN w:val="0"/>
        <w:spacing w:after="0" w:line="240" w:lineRule="auto"/>
        <w:ind w:firstLine="709"/>
        <w:jc w:val="both"/>
        <w:rPr>
          <w:rFonts w:ascii="Times New Roman" w:hAnsi="Times New Roman" w:cs="Times New Roman"/>
          <w:sz w:val="28"/>
          <w:szCs w:val="20"/>
        </w:rPr>
      </w:pPr>
      <w:r w:rsidRPr="000F1C69">
        <w:rPr>
          <w:rFonts w:ascii="Times New Roman" w:hAnsi="Times New Roman" w:cs="Times New Roman"/>
          <w:sz w:val="28"/>
          <w:szCs w:val="20"/>
        </w:rPr>
        <w:t>Муниципальным образованиям края направляются письменные уведомления о принятых Комитетом соответствующих решениях в течение пяти рабочих дней, следующих за днем их принятия.</w:t>
      </w:r>
    </w:p>
    <w:p w:rsidR="00657EC6" w:rsidRPr="000F1C69" w:rsidRDefault="00657EC6" w:rsidP="00657EC6">
      <w:pPr>
        <w:widowControl w:val="0"/>
        <w:autoSpaceDE w:val="0"/>
        <w:autoSpaceDN w:val="0"/>
        <w:spacing w:after="0" w:line="240" w:lineRule="auto"/>
        <w:ind w:firstLine="709"/>
        <w:jc w:val="both"/>
        <w:rPr>
          <w:rFonts w:ascii="Times New Roman" w:hAnsi="Times New Roman" w:cs="Times New Roman"/>
          <w:sz w:val="28"/>
          <w:szCs w:val="20"/>
        </w:rPr>
      </w:pPr>
      <w:r w:rsidRPr="000F1C69">
        <w:rPr>
          <w:rFonts w:ascii="Times New Roman" w:hAnsi="Times New Roman" w:cs="Times New Roman"/>
          <w:sz w:val="28"/>
          <w:szCs w:val="20"/>
        </w:rPr>
        <w:t>4.9. Основаниями для признания муниципального образования края не прошедшим отбор являются:</w:t>
      </w:r>
    </w:p>
    <w:p w:rsidR="00657EC6" w:rsidRPr="000F1C69" w:rsidRDefault="00657EC6" w:rsidP="00657EC6">
      <w:pPr>
        <w:widowControl w:val="0"/>
        <w:autoSpaceDE w:val="0"/>
        <w:autoSpaceDN w:val="0"/>
        <w:spacing w:after="0" w:line="240" w:lineRule="auto"/>
        <w:ind w:firstLine="709"/>
        <w:jc w:val="both"/>
        <w:rPr>
          <w:rFonts w:ascii="Times New Roman" w:hAnsi="Times New Roman" w:cs="Times New Roman"/>
          <w:sz w:val="28"/>
          <w:szCs w:val="20"/>
        </w:rPr>
      </w:pPr>
      <w:r w:rsidRPr="000F1C69">
        <w:rPr>
          <w:rFonts w:ascii="Times New Roman" w:hAnsi="Times New Roman" w:cs="Times New Roman"/>
          <w:sz w:val="28"/>
          <w:szCs w:val="20"/>
        </w:rPr>
        <w:t>- муниципальным образованием края не соблюдено условие предоставления Субсидии, установленное пунктом 2.1 раздела 2 настоящего Порядка;</w:t>
      </w:r>
    </w:p>
    <w:p w:rsidR="00657EC6" w:rsidRPr="000F1C69" w:rsidRDefault="00657EC6" w:rsidP="00657EC6">
      <w:pPr>
        <w:widowControl w:val="0"/>
        <w:autoSpaceDE w:val="0"/>
        <w:autoSpaceDN w:val="0"/>
        <w:spacing w:after="0" w:line="240" w:lineRule="auto"/>
        <w:ind w:firstLine="709"/>
        <w:jc w:val="both"/>
        <w:rPr>
          <w:rFonts w:ascii="Times New Roman" w:hAnsi="Times New Roman" w:cs="Times New Roman"/>
          <w:sz w:val="28"/>
          <w:szCs w:val="20"/>
        </w:rPr>
      </w:pPr>
      <w:r w:rsidRPr="000F1C69">
        <w:rPr>
          <w:rFonts w:ascii="Times New Roman" w:hAnsi="Times New Roman" w:cs="Times New Roman"/>
          <w:sz w:val="28"/>
          <w:szCs w:val="20"/>
        </w:rPr>
        <w:t>- муниципальное образование края не соответствует критериям, предусмотренным пунктом 3.1 раздела 3 настоящего Порядка;</w:t>
      </w:r>
    </w:p>
    <w:p w:rsidR="00657EC6" w:rsidRPr="000F1C69" w:rsidRDefault="00657EC6" w:rsidP="00657EC6">
      <w:pPr>
        <w:widowControl w:val="0"/>
        <w:autoSpaceDE w:val="0"/>
        <w:autoSpaceDN w:val="0"/>
        <w:spacing w:after="0" w:line="240" w:lineRule="auto"/>
        <w:ind w:firstLine="709"/>
        <w:jc w:val="both"/>
        <w:rPr>
          <w:rFonts w:ascii="Times New Roman" w:hAnsi="Times New Roman" w:cs="Times New Roman"/>
          <w:sz w:val="28"/>
          <w:szCs w:val="20"/>
        </w:rPr>
      </w:pPr>
      <w:r w:rsidRPr="000F1C69">
        <w:rPr>
          <w:rFonts w:ascii="Times New Roman" w:hAnsi="Times New Roman" w:cs="Times New Roman"/>
          <w:sz w:val="28"/>
          <w:szCs w:val="20"/>
        </w:rPr>
        <w:t>- заявка поступила по истечении срока приема заявок, установленного в извещении;</w:t>
      </w:r>
    </w:p>
    <w:p w:rsidR="00657EC6" w:rsidRPr="000F1C69" w:rsidRDefault="00657EC6" w:rsidP="00657EC6">
      <w:pPr>
        <w:widowControl w:val="0"/>
        <w:autoSpaceDE w:val="0"/>
        <w:autoSpaceDN w:val="0"/>
        <w:spacing w:after="0" w:line="240" w:lineRule="auto"/>
        <w:ind w:firstLine="709"/>
        <w:jc w:val="both"/>
        <w:rPr>
          <w:rFonts w:ascii="Times New Roman" w:hAnsi="Times New Roman" w:cs="Times New Roman"/>
          <w:sz w:val="28"/>
          <w:szCs w:val="20"/>
        </w:rPr>
      </w:pPr>
      <w:r w:rsidRPr="000F1C69">
        <w:rPr>
          <w:rFonts w:ascii="Times New Roman" w:hAnsi="Times New Roman" w:cs="Times New Roman"/>
          <w:sz w:val="28"/>
          <w:szCs w:val="20"/>
        </w:rPr>
        <w:t>- заявка и документы, указанные в пункте 4.3 настоящего раздела, не соответствуют требованиям пунктов 4.3 и 4.5 настоящего раздела;</w:t>
      </w:r>
    </w:p>
    <w:p w:rsidR="00657EC6" w:rsidRPr="000F1C69" w:rsidRDefault="00657EC6" w:rsidP="00657EC6">
      <w:pPr>
        <w:widowControl w:val="0"/>
        <w:autoSpaceDE w:val="0"/>
        <w:autoSpaceDN w:val="0"/>
        <w:spacing w:after="0" w:line="240" w:lineRule="auto"/>
        <w:ind w:firstLine="709"/>
        <w:jc w:val="both"/>
        <w:rPr>
          <w:rFonts w:ascii="Times New Roman" w:hAnsi="Times New Roman" w:cs="Times New Roman"/>
          <w:sz w:val="28"/>
          <w:szCs w:val="20"/>
        </w:rPr>
      </w:pPr>
      <w:r w:rsidRPr="000F1C69">
        <w:rPr>
          <w:rFonts w:ascii="Times New Roman" w:hAnsi="Times New Roman" w:cs="Times New Roman"/>
          <w:sz w:val="28"/>
          <w:szCs w:val="20"/>
        </w:rPr>
        <w:t>- документы, указанные в пункте 4.3 настоящего раздела, представлены не в полном комплекте.</w:t>
      </w:r>
    </w:p>
    <w:p w:rsidR="00657EC6" w:rsidRPr="000F1C69" w:rsidRDefault="00657EC6" w:rsidP="00657EC6">
      <w:pPr>
        <w:widowControl w:val="0"/>
        <w:autoSpaceDE w:val="0"/>
        <w:autoSpaceDN w:val="0"/>
        <w:spacing w:after="0" w:line="240" w:lineRule="auto"/>
        <w:ind w:firstLine="709"/>
        <w:jc w:val="both"/>
        <w:rPr>
          <w:rFonts w:ascii="Times New Roman" w:hAnsi="Times New Roman" w:cs="Times New Roman"/>
          <w:sz w:val="28"/>
          <w:szCs w:val="20"/>
        </w:rPr>
      </w:pPr>
    </w:p>
    <w:p w:rsidR="00657EC6" w:rsidRPr="000F1C69" w:rsidRDefault="00657EC6" w:rsidP="00657EC6">
      <w:pPr>
        <w:widowControl w:val="0"/>
        <w:autoSpaceDE w:val="0"/>
        <w:autoSpaceDN w:val="0"/>
        <w:spacing w:after="120" w:line="240" w:lineRule="exact"/>
        <w:ind w:firstLine="709"/>
        <w:jc w:val="both"/>
        <w:outlineLvl w:val="1"/>
        <w:rPr>
          <w:rFonts w:ascii="Times New Roman" w:hAnsi="Times New Roman" w:cs="Times New Roman"/>
          <w:sz w:val="28"/>
          <w:szCs w:val="20"/>
        </w:rPr>
      </w:pPr>
      <w:r w:rsidRPr="000F1C69">
        <w:rPr>
          <w:rFonts w:ascii="Times New Roman" w:hAnsi="Times New Roman" w:cs="Times New Roman"/>
          <w:sz w:val="28"/>
          <w:szCs w:val="20"/>
        </w:rPr>
        <w:t>5. Порядок предоставления и расходования Субсидии муниципальным</w:t>
      </w:r>
      <w:r w:rsidRPr="000F1C69">
        <w:rPr>
          <w:rFonts w:ascii="Times New Roman" w:hAnsi="Times New Roman" w:cs="Times New Roman"/>
          <w:sz w:val="28"/>
          <w:szCs w:val="20"/>
        </w:rPr>
        <w:br/>
        <w:t xml:space="preserve">          образованиям края</w:t>
      </w:r>
      <w:bookmarkStart w:id="8" w:name="P261"/>
      <w:bookmarkEnd w:id="8"/>
    </w:p>
    <w:p w:rsidR="00657EC6" w:rsidRPr="000F1C69" w:rsidRDefault="00657EC6" w:rsidP="00657EC6">
      <w:pPr>
        <w:widowControl w:val="0"/>
        <w:autoSpaceDE w:val="0"/>
        <w:autoSpaceDN w:val="0"/>
        <w:spacing w:after="0" w:line="240" w:lineRule="auto"/>
        <w:ind w:firstLine="709"/>
        <w:jc w:val="both"/>
        <w:outlineLvl w:val="1"/>
        <w:rPr>
          <w:rFonts w:ascii="Times New Roman" w:hAnsi="Times New Roman" w:cs="Times New Roman"/>
          <w:sz w:val="28"/>
          <w:szCs w:val="28"/>
        </w:rPr>
      </w:pPr>
      <w:r w:rsidRPr="000F1C69">
        <w:rPr>
          <w:rFonts w:ascii="Times New Roman" w:hAnsi="Times New Roman" w:cs="Times New Roman"/>
          <w:sz w:val="28"/>
          <w:szCs w:val="20"/>
        </w:rPr>
        <w:t xml:space="preserve">5.1. </w:t>
      </w:r>
      <w:r w:rsidRPr="000F1C69">
        <w:rPr>
          <w:rFonts w:ascii="Times New Roman" w:hAnsi="Times New Roman" w:cs="Times New Roman"/>
          <w:sz w:val="28"/>
          <w:szCs w:val="28"/>
        </w:rPr>
        <w:t xml:space="preserve">Комитет в течение пяти рабочих дней со дня истечения срока, указанного в абзаце первом пункта 4.8 раздела 4 настоящего Порядка, формирует и публикует </w:t>
      </w:r>
      <w:r w:rsidRPr="000F1C69">
        <w:rPr>
          <w:rFonts w:ascii="Times New Roman" w:hAnsi="Times New Roman" w:cs="Times New Roman"/>
          <w:sz w:val="28"/>
          <w:szCs w:val="20"/>
        </w:rPr>
        <w:t xml:space="preserve">на сайте Комитета </w:t>
      </w:r>
      <w:r w:rsidRPr="000F1C69">
        <w:rPr>
          <w:rFonts w:ascii="Times New Roman" w:hAnsi="Times New Roman" w:cs="Times New Roman"/>
          <w:sz w:val="28"/>
          <w:szCs w:val="28"/>
        </w:rPr>
        <w:t>рейтинг муниципальных образований края, прошедших отбор (далее – рейтинг).</w:t>
      </w:r>
    </w:p>
    <w:p w:rsidR="00657EC6" w:rsidRPr="000F1C69" w:rsidRDefault="00657EC6" w:rsidP="00657EC6">
      <w:pPr>
        <w:widowControl w:val="0"/>
        <w:autoSpaceDE w:val="0"/>
        <w:autoSpaceDN w:val="0"/>
        <w:spacing w:after="0" w:line="240" w:lineRule="auto"/>
        <w:ind w:firstLine="709"/>
        <w:jc w:val="both"/>
        <w:outlineLvl w:val="1"/>
        <w:rPr>
          <w:rFonts w:ascii="Times New Roman" w:hAnsi="Times New Roman" w:cs="Times New Roman"/>
          <w:sz w:val="28"/>
          <w:szCs w:val="26"/>
        </w:rPr>
      </w:pPr>
      <w:r w:rsidRPr="000F1C69">
        <w:rPr>
          <w:rFonts w:ascii="Times New Roman" w:hAnsi="Times New Roman" w:cs="Times New Roman"/>
          <w:sz w:val="28"/>
          <w:szCs w:val="28"/>
        </w:rPr>
        <w:t xml:space="preserve">Рейтинг формируется в порядке убывания количества </w:t>
      </w:r>
      <w:r w:rsidRPr="000F1C69">
        <w:rPr>
          <w:rFonts w:ascii="Times New Roman" w:hAnsi="Times New Roman" w:cs="Times New Roman"/>
          <w:sz w:val="28"/>
          <w:szCs w:val="26"/>
        </w:rPr>
        <w:t>земельных участков, предоставленных муниципальными образованиями края, прошедшими отбор, гражданам в безвозмездное пользование в соответствии с Федеральным законом № 119-ФЗ, указанного в заявке муниципального образования края, прошедшего отбор.</w:t>
      </w:r>
    </w:p>
    <w:p w:rsidR="00657EC6" w:rsidRPr="000F1C69" w:rsidRDefault="00657EC6" w:rsidP="00657EC6">
      <w:pPr>
        <w:autoSpaceDE w:val="0"/>
        <w:autoSpaceDN w:val="0"/>
        <w:adjustRightInd w:val="0"/>
        <w:spacing w:after="0" w:line="240" w:lineRule="auto"/>
        <w:ind w:firstLine="709"/>
        <w:jc w:val="both"/>
        <w:rPr>
          <w:rFonts w:ascii="Times New Roman" w:eastAsia="Calibri" w:hAnsi="Times New Roman" w:cs="Times New Roman"/>
          <w:sz w:val="28"/>
          <w:szCs w:val="28"/>
        </w:rPr>
      </w:pPr>
      <w:r w:rsidRPr="000F1C69">
        <w:rPr>
          <w:rFonts w:ascii="Times New Roman" w:eastAsia="Calibri" w:hAnsi="Times New Roman" w:cs="Times New Roman"/>
          <w:color w:val="000000"/>
          <w:sz w:val="28"/>
          <w:szCs w:val="28"/>
          <w:lang w:eastAsia="en-US"/>
        </w:rPr>
        <w:t xml:space="preserve">В случае если несколько муниципальных образований края, прошедших отбор, имеют равное количество земельных участков, </w:t>
      </w:r>
      <w:r w:rsidRPr="000F1C69">
        <w:rPr>
          <w:rFonts w:ascii="Times New Roman" w:eastAsia="Calibri" w:hAnsi="Times New Roman" w:cs="Times New Roman"/>
          <w:color w:val="000000"/>
          <w:sz w:val="28"/>
          <w:szCs w:val="26"/>
          <w:lang w:eastAsia="en-US"/>
        </w:rPr>
        <w:t>предоставленных гражданам в безвозмездное пользование в соответствии с Федеральным законом № 119-ФЗ, указанное в заявке муниципального образования края, прошедшего отбор, первым в рейтинге указывается муниципальное образование края, чья заявка раньше поступила на регистрацию в отдел делопроизводства и архива.</w:t>
      </w:r>
    </w:p>
    <w:p w:rsidR="00657EC6" w:rsidRPr="000F1C69" w:rsidRDefault="00657EC6" w:rsidP="00657EC6">
      <w:pPr>
        <w:autoSpaceDE w:val="0"/>
        <w:autoSpaceDN w:val="0"/>
        <w:adjustRightInd w:val="0"/>
        <w:spacing w:after="0" w:line="240" w:lineRule="auto"/>
        <w:ind w:firstLine="709"/>
        <w:jc w:val="both"/>
        <w:rPr>
          <w:rFonts w:ascii="Times New Roman" w:eastAsia="Calibri" w:hAnsi="Times New Roman" w:cs="Times New Roman"/>
          <w:sz w:val="28"/>
          <w:szCs w:val="28"/>
        </w:rPr>
      </w:pPr>
      <w:r w:rsidRPr="000F1C69">
        <w:rPr>
          <w:rFonts w:ascii="Times New Roman" w:eastAsia="Calibri" w:hAnsi="Times New Roman" w:cs="Times New Roman"/>
          <w:sz w:val="28"/>
          <w:szCs w:val="28"/>
        </w:rPr>
        <w:t>Муниципальному образованию края, прошедшему отбор и являющемуся первым в рейтинге, Субсидия предоставляется в объеме, запрашиваемом им в заявке, в пределах бюджетных ассигнований, предусмотренных ГРБС законом о краевом бюджете и (или) сводной бюджетной росписью на предоставление Субсидии.</w:t>
      </w:r>
    </w:p>
    <w:p w:rsidR="00657EC6" w:rsidRPr="000F1C69" w:rsidRDefault="00657EC6" w:rsidP="00657EC6">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0F1C69">
        <w:rPr>
          <w:rFonts w:ascii="Times New Roman" w:eastAsia="Calibri" w:hAnsi="Times New Roman" w:cs="Times New Roman"/>
          <w:spacing w:val="-4"/>
          <w:sz w:val="28"/>
          <w:szCs w:val="28"/>
        </w:rPr>
        <w:t xml:space="preserve">В случае если после распределения Субсидии муниципальному образованию края, прошедшему отбор и являющемуся первым в рейтинге, имеется остаток средств Субсидий, эти средства распределяются между муниципальными образованиями края, прошедшими отбор и являющимися следующими по рейтингу, в объемах, запрашиваемых ими в заявке, в пределах бюджетных ассигнований, предусмотренных ГРБС законом о краевом бюджете и (или) сводной бюджетной росписью на </w:t>
      </w:r>
      <w:r w:rsidRPr="000F1C69">
        <w:rPr>
          <w:rFonts w:ascii="Times New Roman" w:eastAsia="Calibri" w:hAnsi="Times New Roman" w:cs="Times New Roman"/>
          <w:color w:val="000000"/>
          <w:spacing w:val="-4"/>
          <w:sz w:val="28"/>
          <w:szCs w:val="28"/>
          <w:lang w:eastAsia="en-US"/>
        </w:rPr>
        <w:t>предоставление Субсидии</w:t>
      </w:r>
      <w:r w:rsidRPr="000F1C69">
        <w:rPr>
          <w:rFonts w:ascii="Times New Roman" w:eastAsia="Calibri" w:hAnsi="Times New Roman" w:cs="Times New Roman"/>
          <w:color w:val="000000"/>
          <w:sz w:val="28"/>
          <w:szCs w:val="28"/>
          <w:lang w:eastAsia="en-US"/>
        </w:rPr>
        <w:t>.</w:t>
      </w:r>
    </w:p>
    <w:p w:rsidR="00657EC6" w:rsidRPr="00E64C5E" w:rsidRDefault="00657EC6" w:rsidP="00657EC6">
      <w:pPr>
        <w:autoSpaceDE w:val="0"/>
        <w:autoSpaceDN w:val="0"/>
        <w:adjustRightInd w:val="0"/>
        <w:spacing w:after="0" w:line="240" w:lineRule="auto"/>
        <w:ind w:firstLine="709"/>
        <w:jc w:val="both"/>
        <w:rPr>
          <w:rFonts w:ascii="Times New Roman" w:eastAsia="Calibri" w:hAnsi="Times New Roman"/>
          <w:spacing w:val="-2"/>
          <w:sz w:val="28"/>
          <w:szCs w:val="28"/>
        </w:rPr>
      </w:pPr>
      <w:r w:rsidRPr="00E64C5E">
        <w:rPr>
          <w:rFonts w:ascii="Times New Roman" w:eastAsia="Calibri" w:hAnsi="Times New Roman"/>
          <w:spacing w:val="-2"/>
          <w:sz w:val="28"/>
          <w:szCs w:val="28"/>
        </w:rPr>
        <w:t xml:space="preserve">Распределение Субсидий </w:t>
      </w:r>
      <w:r w:rsidRPr="00E64C5E">
        <w:rPr>
          <w:rFonts w:ascii="Times New Roman" w:hAnsi="Times New Roman"/>
          <w:spacing w:val="-2"/>
          <w:sz w:val="28"/>
          <w:szCs w:val="20"/>
        </w:rPr>
        <w:t xml:space="preserve">на текущий финансовый год и плановый период </w:t>
      </w:r>
      <w:r w:rsidRPr="00E64C5E">
        <w:rPr>
          <w:rFonts w:ascii="Times New Roman" w:eastAsia="Calibri" w:hAnsi="Times New Roman"/>
          <w:spacing w:val="-2"/>
          <w:sz w:val="28"/>
          <w:szCs w:val="28"/>
        </w:rPr>
        <w:t>между муниципальными образованиями края, прошедшими отбор и включенными в рейтинг, утверждается нормативным правовым актом Правительства края.</w:t>
      </w:r>
    </w:p>
    <w:p w:rsidR="00657EC6" w:rsidRPr="00E64C5E" w:rsidRDefault="00657EC6" w:rsidP="00657EC6">
      <w:pPr>
        <w:autoSpaceDE w:val="0"/>
        <w:autoSpaceDN w:val="0"/>
        <w:adjustRightInd w:val="0"/>
        <w:spacing w:after="0" w:line="240" w:lineRule="auto"/>
        <w:ind w:firstLine="709"/>
        <w:jc w:val="both"/>
        <w:rPr>
          <w:rFonts w:ascii="Times New Roman" w:eastAsia="Calibri" w:hAnsi="Times New Roman"/>
          <w:spacing w:val="-2"/>
          <w:sz w:val="28"/>
          <w:szCs w:val="28"/>
        </w:rPr>
      </w:pPr>
      <w:r w:rsidRPr="00E64C5E">
        <w:rPr>
          <w:rFonts w:ascii="Times New Roman" w:eastAsia="Calibri" w:hAnsi="Times New Roman"/>
          <w:spacing w:val="-2"/>
          <w:sz w:val="28"/>
          <w:szCs w:val="28"/>
        </w:rPr>
        <w:t>Комитет подготавливает проект нормативного правового акта Правительства края, указанного в абзаце шестом настоящего пункта, в течение</w:t>
      </w:r>
      <w:r w:rsidRPr="00E64C5E">
        <w:rPr>
          <w:rFonts w:ascii="Times New Roman" w:eastAsia="Calibri" w:hAnsi="Times New Roman"/>
          <w:spacing w:val="-2"/>
          <w:sz w:val="28"/>
          <w:szCs w:val="28"/>
        </w:rPr>
        <w:br/>
        <w:t xml:space="preserve">15 рабочих дней со дня истечения срока, указанного в абзаце первом настоящего пункта. </w:t>
      </w:r>
    </w:p>
    <w:p w:rsidR="00657EC6" w:rsidRDefault="00657EC6" w:rsidP="00657EC6">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Принятие нормативного правового акта Правительства края, указанного в абзаце шестом настоящего пункта, осуществляется в порядке и сроки, предусмотренные постановлением Правительства края </w:t>
      </w:r>
      <w:r w:rsidRPr="00D16888">
        <w:rPr>
          <w:rFonts w:ascii="Times New Roman" w:eastAsia="Calibri" w:hAnsi="Times New Roman"/>
          <w:sz w:val="28"/>
          <w:szCs w:val="28"/>
        </w:rPr>
        <w:t xml:space="preserve">от 20 июля 2006 г. </w:t>
      </w:r>
      <w:r>
        <w:rPr>
          <w:rFonts w:ascii="Times New Roman" w:eastAsia="Calibri" w:hAnsi="Times New Roman"/>
          <w:sz w:val="28"/>
          <w:szCs w:val="28"/>
        </w:rPr>
        <w:br/>
        <w:t>№</w:t>
      </w:r>
      <w:r w:rsidRPr="00D16888">
        <w:rPr>
          <w:rFonts w:ascii="Times New Roman" w:eastAsia="Calibri" w:hAnsi="Times New Roman"/>
          <w:sz w:val="28"/>
          <w:szCs w:val="28"/>
        </w:rPr>
        <w:t xml:space="preserve"> 117-пр</w:t>
      </w:r>
      <w:r>
        <w:rPr>
          <w:rFonts w:ascii="Times New Roman" w:eastAsia="Calibri" w:hAnsi="Times New Roman"/>
          <w:sz w:val="28"/>
          <w:szCs w:val="28"/>
        </w:rPr>
        <w:t xml:space="preserve"> "О регламенте Правительства Хабаровского края" (далее – Регламент Правительства края).</w:t>
      </w:r>
    </w:p>
    <w:p w:rsidR="00657EC6" w:rsidRPr="000F1C69" w:rsidRDefault="00657EC6" w:rsidP="00657EC6">
      <w:pPr>
        <w:autoSpaceDE w:val="0"/>
        <w:autoSpaceDN w:val="0"/>
        <w:adjustRightInd w:val="0"/>
        <w:spacing w:after="0" w:line="240" w:lineRule="auto"/>
        <w:ind w:firstLine="709"/>
        <w:jc w:val="both"/>
        <w:rPr>
          <w:rFonts w:ascii="Times New Roman" w:eastAsia="Calibri" w:hAnsi="Times New Roman" w:cs="Times New Roman"/>
          <w:spacing w:val="-4"/>
          <w:sz w:val="28"/>
          <w:szCs w:val="28"/>
        </w:rPr>
      </w:pPr>
      <w:r w:rsidRPr="000F1C69">
        <w:rPr>
          <w:rFonts w:ascii="Times New Roman" w:eastAsia="Calibri" w:hAnsi="Times New Roman" w:cs="Times New Roman"/>
          <w:spacing w:val="-4"/>
          <w:sz w:val="28"/>
          <w:szCs w:val="28"/>
        </w:rPr>
        <w:t xml:space="preserve">5.2. Комитет осуществляет дополнительное распределение (перераспределение) Субсидии между муниципальными образованиями края, </w:t>
      </w:r>
      <w:r w:rsidRPr="000F1C69">
        <w:rPr>
          <w:rFonts w:ascii="Times New Roman" w:eastAsia="Calibri" w:hAnsi="Times New Roman" w:cs="Times New Roman"/>
          <w:sz w:val="28"/>
          <w:szCs w:val="28"/>
        </w:rPr>
        <w:t xml:space="preserve">прошедшими отбор и </w:t>
      </w:r>
      <w:r w:rsidRPr="000F1C69">
        <w:rPr>
          <w:rFonts w:ascii="Times New Roman" w:eastAsia="Calibri" w:hAnsi="Times New Roman" w:cs="Times New Roman"/>
          <w:spacing w:val="-4"/>
          <w:sz w:val="28"/>
          <w:szCs w:val="28"/>
        </w:rPr>
        <w:t>включенными в рейтинг, но не получившими Субсидию в размерах, указанных в заявках, в случаях:</w:t>
      </w:r>
    </w:p>
    <w:p w:rsidR="00657EC6" w:rsidRPr="000F1C69" w:rsidRDefault="00657EC6" w:rsidP="00657EC6">
      <w:pPr>
        <w:autoSpaceDE w:val="0"/>
        <w:autoSpaceDN w:val="0"/>
        <w:adjustRightInd w:val="0"/>
        <w:spacing w:after="0" w:line="240" w:lineRule="auto"/>
        <w:ind w:firstLine="709"/>
        <w:jc w:val="both"/>
        <w:rPr>
          <w:rFonts w:ascii="Times New Roman" w:eastAsia="Calibri" w:hAnsi="Times New Roman" w:cs="Times New Roman"/>
          <w:color w:val="000000"/>
          <w:sz w:val="28"/>
          <w:szCs w:val="24"/>
          <w:lang w:eastAsia="en-US"/>
        </w:rPr>
      </w:pPr>
      <w:r w:rsidRPr="000F1C69">
        <w:rPr>
          <w:rFonts w:ascii="Times New Roman" w:eastAsia="Calibri" w:hAnsi="Times New Roman" w:cs="Times New Roman"/>
          <w:color w:val="000000"/>
          <w:sz w:val="28"/>
          <w:szCs w:val="24"/>
          <w:lang w:eastAsia="en-US"/>
        </w:rPr>
        <w:t xml:space="preserve">- получения письменного отказа получателя Субсидии от </w:t>
      </w:r>
      <w:r w:rsidRPr="000F1C69">
        <w:rPr>
          <w:rFonts w:ascii="Times New Roman" w:eastAsia="Calibri" w:hAnsi="Times New Roman" w:cs="Times New Roman"/>
          <w:sz w:val="28"/>
          <w:szCs w:val="28"/>
        </w:rPr>
        <w:t>участия в выполнении мероприятий</w:t>
      </w:r>
      <w:r w:rsidRPr="000F1C69">
        <w:rPr>
          <w:rFonts w:ascii="Times New Roman" w:eastAsia="Calibri" w:hAnsi="Times New Roman" w:cs="Times New Roman"/>
          <w:color w:val="000000"/>
          <w:sz w:val="28"/>
          <w:szCs w:val="24"/>
          <w:lang w:eastAsia="en-US"/>
        </w:rPr>
        <w:t xml:space="preserve"> с пояснениями наличия обстоятельств, препятствующих выполнению данных мероприятий;</w:t>
      </w:r>
    </w:p>
    <w:p w:rsidR="00657EC6" w:rsidRPr="00E64C5E" w:rsidRDefault="00657EC6" w:rsidP="00657EC6">
      <w:pPr>
        <w:autoSpaceDE w:val="0"/>
        <w:autoSpaceDN w:val="0"/>
        <w:adjustRightInd w:val="0"/>
        <w:spacing w:after="0" w:line="240" w:lineRule="auto"/>
        <w:ind w:firstLine="709"/>
        <w:jc w:val="both"/>
        <w:rPr>
          <w:rFonts w:ascii="Times New Roman" w:eastAsia="Calibri" w:hAnsi="Times New Roman" w:cs="Times New Roman"/>
          <w:color w:val="000000"/>
          <w:spacing w:val="-2"/>
          <w:sz w:val="28"/>
          <w:szCs w:val="24"/>
          <w:lang w:eastAsia="en-US"/>
        </w:rPr>
      </w:pPr>
      <w:r w:rsidRPr="00E64C5E">
        <w:rPr>
          <w:rFonts w:ascii="Times New Roman" w:eastAsia="Calibri" w:hAnsi="Times New Roman" w:cs="Times New Roman"/>
          <w:color w:val="000000"/>
          <w:spacing w:val="-2"/>
          <w:sz w:val="28"/>
          <w:szCs w:val="24"/>
          <w:lang w:eastAsia="en-US"/>
        </w:rPr>
        <w:t>-  наличия неиспользуемого остатка Субсидии в связи с отсутствием у получателей Субсидии потребности в ней в размере, утвержденном нормативным правовым актом Правительства края, указанным в абзаце шестом пункта 5.1 настоящего раздела, подтвержденного предоставленным в соответствии с пунктом 5.10 настоящего раздела ежеквартальным отчетом об использовании Субсидии;</w:t>
      </w:r>
    </w:p>
    <w:p w:rsidR="00657EC6" w:rsidRPr="000F1C69" w:rsidRDefault="00657EC6" w:rsidP="00657EC6">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0F1C69">
        <w:rPr>
          <w:rFonts w:ascii="Times New Roman" w:eastAsia="Calibri" w:hAnsi="Times New Roman" w:cs="Times New Roman"/>
          <w:color w:val="000000"/>
          <w:sz w:val="28"/>
          <w:szCs w:val="24"/>
          <w:lang w:eastAsia="en-US"/>
        </w:rPr>
        <w:t xml:space="preserve">- увеличения бюджетных ассигнований на предоставление Субсидий законом о краевом бюджете </w:t>
      </w:r>
      <w:r w:rsidRPr="000F1C69">
        <w:rPr>
          <w:rFonts w:ascii="Times New Roman" w:eastAsia="Calibri" w:hAnsi="Times New Roman" w:cs="Times New Roman"/>
          <w:color w:val="000000"/>
          <w:sz w:val="28"/>
          <w:szCs w:val="28"/>
          <w:lang w:eastAsia="en-US"/>
        </w:rPr>
        <w:t>и (или) сводной бюджетной росписью.</w:t>
      </w:r>
    </w:p>
    <w:p w:rsidR="00657EC6" w:rsidRPr="000F1C69" w:rsidRDefault="00657EC6" w:rsidP="00657EC6">
      <w:pPr>
        <w:autoSpaceDE w:val="0"/>
        <w:autoSpaceDN w:val="0"/>
        <w:adjustRightInd w:val="0"/>
        <w:spacing w:after="0" w:line="240" w:lineRule="auto"/>
        <w:ind w:firstLine="709"/>
        <w:jc w:val="both"/>
        <w:rPr>
          <w:rFonts w:ascii="Times New Roman" w:eastAsia="Calibri" w:hAnsi="Times New Roman" w:cs="Times New Roman"/>
          <w:spacing w:val="-4"/>
          <w:sz w:val="28"/>
          <w:szCs w:val="28"/>
        </w:rPr>
      </w:pPr>
      <w:r w:rsidRPr="000F1C69">
        <w:rPr>
          <w:rFonts w:ascii="Times New Roman" w:eastAsia="Calibri" w:hAnsi="Times New Roman" w:cs="Times New Roman"/>
          <w:sz w:val="28"/>
          <w:szCs w:val="28"/>
        </w:rPr>
        <w:t xml:space="preserve">Дополнительное распределение (перераспределение) Субсидий осуществляется Комитетом в порядке, установленном абзацами четвертым, пятым пункта 5.1 настоящего раздела </w:t>
      </w:r>
      <w:r w:rsidRPr="000F1C69">
        <w:rPr>
          <w:rFonts w:ascii="Times New Roman" w:eastAsia="Calibri" w:hAnsi="Times New Roman" w:cs="Times New Roman"/>
          <w:color w:val="000000"/>
          <w:sz w:val="28"/>
          <w:szCs w:val="28"/>
          <w:lang w:eastAsia="en-US"/>
        </w:rPr>
        <w:t xml:space="preserve">(с учетом особенностей, установленных настоящим пунктом), в течение 30 рабочих дней со дня наступления обстоятельств, указанных в абзацах втором – четвертом настоящего пункта, между </w:t>
      </w:r>
      <w:r w:rsidRPr="000F1C69">
        <w:rPr>
          <w:rFonts w:ascii="Times New Roman" w:eastAsia="Calibri" w:hAnsi="Times New Roman" w:cs="Times New Roman"/>
          <w:spacing w:val="-4"/>
          <w:sz w:val="28"/>
          <w:szCs w:val="28"/>
        </w:rPr>
        <w:t>муниципальными образованиями края, прошедшими отбор и включенным в рейтинг, но не получившими Субсидию в размерах, указанных в заявках.</w:t>
      </w:r>
    </w:p>
    <w:p w:rsidR="00657EC6" w:rsidRDefault="00657EC6" w:rsidP="00657EC6">
      <w:pPr>
        <w:autoSpaceDE w:val="0"/>
        <w:autoSpaceDN w:val="0"/>
        <w:adjustRightInd w:val="0"/>
        <w:spacing w:after="0" w:line="240" w:lineRule="auto"/>
        <w:ind w:firstLine="709"/>
        <w:jc w:val="both"/>
        <w:rPr>
          <w:rFonts w:ascii="Times New Roman" w:eastAsia="Calibri" w:hAnsi="Times New Roman" w:cs="Times New Roman"/>
          <w:sz w:val="28"/>
          <w:szCs w:val="28"/>
        </w:rPr>
      </w:pPr>
      <w:r w:rsidRPr="000F1C69">
        <w:rPr>
          <w:rFonts w:ascii="Times New Roman" w:eastAsia="Calibri" w:hAnsi="Times New Roman" w:cs="Times New Roman"/>
          <w:sz w:val="28"/>
          <w:szCs w:val="28"/>
        </w:rPr>
        <w:t>Распределение Субсидий по результатам дополнительного распределения (перераспределения) утверждается нормативным правовым актом Правительства края</w:t>
      </w:r>
      <w:r>
        <w:rPr>
          <w:rFonts w:ascii="Times New Roman" w:eastAsia="Calibri" w:hAnsi="Times New Roman" w:cs="Times New Roman"/>
          <w:sz w:val="28"/>
          <w:szCs w:val="28"/>
        </w:rPr>
        <w:t>.</w:t>
      </w:r>
    </w:p>
    <w:p w:rsidR="00657EC6" w:rsidRDefault="00657EC6" w:rsidP="00657EC6">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Комитет подготавливает проект нормативного правового акта Правительства края, указанного в абзаце шестом настоящего пункта,</w:t>
      </w:r>
      <w:r w:rsidRPr="000F1C69">
        <w:rPr>
          <w:rFonts w:ascii="Times New Roman" w:eastAsia="Calibri" w:hAnsi="Times New Roman"/>
          <w:sz w:val="28"/>
          <w:szCs w:val="28"/>
        </w:rPr>
        <w:t xml:space="preserve"> </w:t>
      </w:r>
      <w:r>
        <w:rPr>
          <w:rFonts w:ascii="Times New Roman" w:eastAsia="Calibri" w:hAnsi="Times New Roman"/>
          <w:sz w:val="28"/>
          <w:szCs w:val="28"/>
        </w:rPr>
        <w:t>в пределах срока, предусмотренного абзацем пятым настоящего пункта.</w:t>
      </w:r>
    </w:p>
    <w:p w:rsidR="00657EC6" w:rsidRPr="006D22ED" w:rsidRDefault="00657EC6" w:rsidP="00657EC6">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 Принятие нормативного правового акта Правительства края, указанного в абзаце шестом настоящего пункта, осуществляется в порядке и сроки, предусмотренные Регламентом Правительства края.</w:t>
      </w:r>
    </w:p>
    <w:p w:rsidR="00657EC6" w:rsidRPr="000F1C69" w:rsidRDefault="00657EC6" w:rsidP="00657EC6">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0F1C69">
        <w:rPr>
          <w:rFonts w:ascii="Times New Roman" w:eastAsia="Calibri" w:hAnsi="Times New Roman" w:cs="Times New Roman"/>
          <w:color w:val="000000"/>
          <w:sz w:val="28"/>
          <w:szCs w:val="28"/>
          <w:lang w:eastAsia="en-US"/>
        </w:rPr>
        <w:t>5.3. В случае если все муниципальные образования края, включенные в распределение Субсидий, получили Субсидии в объемах, указанных в заявках, но остался лимит бюджетных ассигнований на цели предоставления Субсидии, указанные в пункте 1.2 раздела 1 настоящего Порядка, Комитет проводит дополнительный отбор в порядке, установленном разделом 4 настоящего Порядка (с учетом особенностей, установленных настоящим пунктом), в срок, указанный в извещении о проведении дополнительного отбора, но не позднее 01 сентября года предоставления Субсидии.</w:t>
      </w:r>
    </w:p>
    <w:p w:rsidR="00657EC6" w:rsidRPr="000F1C69" w:rsidRDefault="00657EC6" w:rsidP="00657EC6">
      <w:pPr>
        <w:autoSpaceDE w:val="0"/>
        <w:autoSpaceDN w:val="0"/>
        <w:adjustRightInd w:val="0"/>
        <w:spacing w:after="0" w:line="240" w:lineRule="auto"/>
        <w:ind w:firstLine="709"/>
        <w:jc w:val="both"/>
        <w:rPr>
          <w:rFonts w:ascii="Times New Roman" w:eastAsia="Calibri" w:hAnsi="Times New Roman" w:cs="Times New Roman"/>
          <w:sz w:val="28"/>
          <w:szCs w:val="28"/>
        </w:rPr>
      </w:pPr>
      <w:r w:rsidRPr="000F1C69">
        <w:rPr>
          <w:rFonts w:ascii="Times New Roman" w:eastAsia="Calibri" w:hAnsi="Times New Roman" w:cs="Times New Roman"/>
          <w:color w:val="000000"/>
          <w:sz w:val="28"/>
          <w:szCs w:val="28"/>
          <w:lang w:eastAsia="en-US"/>
        </w:rPr>
        <w:t>Извещение о проведении дополнительного отбора с указанием порядка</w:t>
      </w:r>
      <w:r w:rsidRPr="000F1C69">
        <w:rPr>
          <w:rFonts w:ascii="Times New Roman" w:eastAsia="Calibri" w:hAnsi="Times New Roman" w:cs="Times New Roman"/>
          <w:color w:val="000000"/>
          <w:sz w:val="28"/>
          <w:szCs w:val="24"/>
          <w:lang w:eastAsia="en-US"/>
        </w:rPr>
        <w:t xml:space="preserve"> и сроков приема документов, указанных в пункте 4.3 раздела 4 настоящего Порядка, публикуется Комитетом не позднее чем за пять календарных дней до дня начала срока приема заявок </w:t>
      </w:r>
      <w:r w:rsidRPr="000F1C69">
        <w:rPr>
          <w:rFonts w:ascii="Times New Roman" w:eastAsia="Calibri" w:hAnsi="Times New Roman" w:cs="Times New Roman"/>
          <w:sz w:val="28"/>
          <w:szCs w:val="28"/>
        </w:rPr>
        <w:t>на сайте Комитета.</w:t>
      </w:r>
    </w:p>
    <w:p w:rsidR="00657EC6" w:rsidRPr="000F1C69" w:rsidRDefault="00657EC6" w:rsidP="00657EC6">
      <w:pPr>
        <w:autoSpaceDE w:val="0"/>
        <w:autoSpaceDN w:val="0"/>
        <w:adjustRightInd w:val="0"/>
        <w:spacing w:after="0" w:line="240" w:lineRule="auto"/>
        <w:ind w:firstLine="709"/>
        <w:jc w:val="both"/>
        <w:rPr>
          <w:rFonts w:ascii="Times New Roman" w:eastAsia="Calibri" w:hAnsi="Times New Roman" w:cs="Times New Roman"/>
          <w:color w:val="000000"/>
          <w:sz w:val="28"/>
          <w:szCs w:val="24"/>
          <w:lang w:eastAsia="en-US"/>
        </w:rPr>
      </w:pPr>
      <w:r w:rsidRPr="000F1C69">
        <w:rPr>
          <w:rFonts w:ascii="Times New Roman" w:eastAsia="Calibri" w:hAnsi="Times New Roman" w:cs="Times New Roman"/>
          <w:color w:val="000000"/>
          <w:sz w:val="28"/>
          <w:szCs w:val="24"/>
          <w:lang w:eastAsia="en-US"/>
        </w:rPr>
        <w:t>5.4. Предоставление Субсидии получателю Субсидии осуществляется на основании соглашения, содержащего следующие основные положения:</w:t>
      </w:r>
    </w:p>
    <w:p w:rsidR="00657EC6" w:rsidRPr="000F1C69" w:rsidRDefault="00657EC6" w:rsidP="00657EC6">
      <w:pPr>
        <w:autoSpaceDE w:val="0"/>
        <w:autoSpaceDN w:val="0"/>
        <w:adjustRightInd w:val="0"/>
        <w:spacing w:after="0" w:line="240" w:lineRule="auto"/>
        <w:ind w:firstLine="709"/>
        <w:jc w:val="both"/>
        <w:rPr>
          <w:rFonts w:ascii="Times New Roman" w:eastAsia="Calibri" w:hAnsi="Times New Roman" w:cs="Times New Roman"/>
          <w:color w:val="000000"/>
          <w:sz w:val="28"/>
          <w:szCs w:val="24"/>
          <w:lang w:eastAsia="en-US"/>
        </w:rPr>
      </w:pPr>
      <w:r w:rsidRPr="000F1C69">
        <w:rPr>
          <w:rFonts w:ascii="Times New Roman" w:eastAsia="Calibri" w:hAnsi="Times New Roman" w:cs="Times New Roman"/>
          <w:color w:val="000000"/>
          <w:sz w:val="28"/>
          <w:szCs w:val="24"/>
          <w:lang w:eastAsia="en-US"/>
        </w:rPr>
        <w:t>1) сведения о размере предоставляемой Субсидии и размере бюджетных ассигнований, предусмотренных в бюджете муниципального образования края на исполнение расходного обязательства;</w:t>
      </w:r>
    </w:p>
    <w:p w:rsidR="00657EC6" w:rsidRPr="000F1C69" w:rsidRDefault="00657EC6" w:rsidP="00657EC6">
      <w:pPr>
        <w:autoSpaceDE w:val="0"/>
        <w:autoSpaceDN w:val="0"/>
        <w:adjustRightInd w:val="0"/>
        <w:spacing w:after="0" w:line="240" w:lineRule="auto"/>
        <w:ind w:firstLine="709"/>
        <w:jc w:val="both"/>
        <w:rPr>
          <w:rFonts w:ascii="Times New Roman" w:eastAsia="Calibri" w:hAnsi="Times New Roman" w:cs="Times New Roman"/>
          <w:color w:val="000000"/>
          <w:sz w:val="28"/>
          <w:szCs w:val="24"/>
          <w:lang w:eastAsia="en-US"/>
        </w:rPr>
      </w:pPr>
      <w:r w:rsidRPr="000F1C69">
        <w:rPr>
          <w:rFonts w:ascii="Times New Roman" w:eastAsia="Calibri" w:hAnsi="Times New Roman" w:cs="Times New Roman"/>
          <w:color w:val="000000"/>
          <w:sz w:val="28"/>
          <w:szCs w:val="24"/>
          <w:lang w:eastAsia="en-US"/>
        </w:rPr>
        <w:t>2) целевое назначение Субсидии;</w:t>
      </w:r>
    </w:p>
    <w:p w:rsidR="00657EC6" w:rsidRPr="000F1C69" w:rsidRDefault="00657EC6" w:rsidP="00657EC6">
      <w:pPr>
        <w:autoSpaceDE w:val="0"/>
        <w:autoSpaceDN w:val="0"/>
        <w:adjustRightInd w:val="0"/>
        <w:spacing w:after="0" w:line="240" w:lineRule="auto"/>
        <w:ind w:firstLine="709"/>
        <w:jc w:val="both"/>
        <w:rPr>
          <w:rFonts w:ascii="Times New Roman" w:eastAsia="Calibri" w:hAnsi="Times New Roman" w:cs="Times New Roman"/>
          <w:color w:val="000000"/>
          <w:sz w:val="28"/>
          <w:szCs w:val="24"/>
          <w:lang w:eastAsia="en-US"/>
        </w:rPr>
      </w:pPr>
      <w:r w:rsidRPr="000F1C69">
        <w:rPr>
          <w:rFonts w:ascii="Times New Roman" w:eastAsia="Calibri" w:hAnsi="Times New Roman" w:cs="Times New Roman"/>
          <w:color w:val="000000"/>
          <w:sz w:val="28"/>
          <w:szCs w:val="24"/>
          <w:lang w:eastAsia="en-US"/>
        </w:rPr>
        <w:t xml:space="preserve">3) доля участия получателя Субсидии </w:t>
      </w:r>
      <w:r w:rsidRPr="000F1C69">
        <w:rPr>
          <w:rFonts w:ascii="Times New Roman" w:eastAsia="Calibri" w:hAnsi="Times New Roman" w:cs="Times New Roman"/>
          <w:color w:val="000000"/>
          <w:sz w:val="28"/>
          <w:szCs w:val="28"/>
          <w:lang w:eastAsia="en-US"/>
        </w:rPr>
        <w:t>в финанси</w:t>
      </w:r>
      <w:r w:rsidRPr="000F1C69">
        <w:rPr>
          <w:rFonts w:ascii="Times New Roman" w:eastAsia="Calibri" w:hAnsi="Times New Roman" w:cs="Times New Roman"/>
          <w:color w:val="000000"/>
          <w:sz w:val="28"/>
          <w:szCs w:val="24"/>
          <w:lang w:eastAsia="en-US"/>
        </w:rPr>
        <w:t>ровании мероприятий за счет средств бюджета муниципального образования края и обязательство получателя Субсидии по её обеспечению;</w:t>
      </w:r>
    </w:p>
    <w:p w:rsidR="00657EC6" w:rsidRPr="000F1C69" w:rsidRDefault="00657EC6" w:rsidP="00657EC6">
      <w:pPr>
        <w:autoSpaceDE w:val="0"/>
        <w:autoSpaceDN w:val="0"/>
        <w:adjustRightInd w:val="0"/>
        <w:spacing w:after="0" w:line="240" w:lineRule="auto"/>
        <w:ind w:firstLine="709"/>
        <w:jc w:val="both"/>
        <w:rPr>
          <w:rFonts w:ascii="Times New Roman" w:eastAsia="Calibri" w:hAnsi="Times New Roman" w:cs="Times New Roman"/>
          <w:color w:val="000000"/>
          <w:sz w:val="28"/>
          <w:szCs w:val="24"/>
          <w:lang w:eastAsia="en-US"/>
        </w:rPr>
      </w:pPr>
      <w:r w:rsidRPr="000F1C69">
        <w:rPr>
          <w:rFonts w:ascii="Times New Roman" w:eastAsia="Calibri" w:hAnsi="Times New Roman" w:cs="Times New Roman"/>
          <w:color w:val="000000"/>
          <w:sz w:val="28"/>
          <w:szCs w:val="24"/>
          <w:lang w:eastAsia="en-US"/>
        </w:rPr>
        <w:t>4) график выполнения мероприятий;</w:t>
      </w:r>
    </w:p>
    <w:p w:rsidR="00657EC6" w:rsidRPr="000F1C69" w:rsidRDefault="00657EC6" w:rsidP="00657EC6">
      <w:pPr>
        <w:autoSpaceDE w:val="0"/>
        <w:autoSpaceDN w:val="0"/>
        <w:adjustRightInd w:val="0"/>
        <w:spacing w:after="0" w:line="240" w:lineRule="auto"/>
        <w:ind w:firstLine="709"/>
        <w:jc w:val="both"/>
        <w:rPr>
          <w:rFonts w:ascii="Times New Roman" w:eastAsia="Calibri" w:hAnsi="Times New Roman" w:cs="Times New Roman"/>
          <w:color w:val="000000"/>
          <w:sz w:val="28"/>
          <w:szCs w:val="24"/>
          <w:lang w:eastAsia="en-US"/>
        </w:rPr>
      </w:pPr>
      <w:r w:rsidRPr="000F1C69">
        <w:rPr>
          <w:rFonts w:ascii="Times New Roman" w:eastAsia="Calibri" w:hAnsi="Times New Roman" w:cs="Times New Roman"/>
          <w:color w:val="000000"/>
          <w:sz w:val="28"/>
          <w:szCs w:val="24"/>
          <w:lang w:eastAsia="en-US"/>
        </w:rPr>
        <w:t>5) значение показателя результативности использования Субсидии и обязательство получателя Субсидии по его достижению;</w:t>
      </w:r>
    </w:p>
    <w:p w:rsidR="00657EC6" w:rsidRPr="000F1C69" w:rsidRDefault="00657EC6" w:rsidP="00657EC6">
      <w:pPr>
        <w:autoSpaceDE w:val="0"/>
        <w:autoSpaceDN w:val="0"/>
        <w:adjustRightInd w:val="0"/>
        <w:spacing w:after="0" w:line="240" w:lineRule="auto"/>
        <w:ind w:firstLine="709"/>
        <w:jc w:val="both"/>
        <w:rPr>
          <w:rFonts w:ascii="Times New Roman" w:eastAsia="Calibri" w:hAnsi="Times New Roman" w:cs="Times New Roman"/>
          <w:color w:val="000000"/>
          <w:sz w:val="28"/>
          <w:szCs w:val="24"/>
          <w:lang w:eastAsia="en-US"/>
        </w:rPr>
      </w:pPr>
      <w:r w:rsidRPr="000F1C69">
        <w:rPr>
          <w:rFonts w:ascii="Times New Roman" w:eastAsia="Calibri" w:hAnsi="Times New Roman" w:cs="Times New Roman"/>
          <w:color w:val="000000"/>
          <w:sz w:val="28"/>
          <w:szCs w:val="24"/>
          <w:lang w:eastAsia="en-US"/>
        </w:rPr>
        <w:t>6) обязательство получателя Субсидии по пред</w:t>
      </w:r>
      <w:r>
        <w:rPr>
          <w:rFonts w:ascii="Times New Roman" w:eastAsia="Calibri" w:hAnsi="Times New Roman" w:cs="Times New Roman"/>
          <w:color w:val="000000"/>
          <w:sz w:val="28"/>
          <w:szCs w:val="24"/>
          <w:lang w:eastAsia="en-US"/>
        </w:rPr>
        <w:t>о</w:t>
      </w:r>
      <w:r w:rsidRPr="000F1C69">
        <w:rPr>
          <w:rFonts w:ascii="Times New Roman" w:eastAsia="Calibri" w:hAnsi="Times New Roman" w:cs="Times New Roman"/>
          <w:color w:val="000000"/>
          <w:sz w:val="28"/>
          <w:szCs w:val="24"/>
          <w:lang w:eastAsia="en-US"/>
        </w:rPr>
        <w:t>ставлению отчетов об использовании Субсидии и о достижении значения показателя результативности использования Субсидии, в срок, установленный пунктом 5.10 настоящего раздела, и по формам, установленным ГРБС;</w:t>
      </w:r>
    </w:p>
    <w:p w:rsidR="00657EC6" w:rsidRPr="000F1C69" w:rsidRDefault="00657EC6" w:rsidP="00657EC6">
      <w:pPr>
        <w:autoSpaceDE w:val="0"/>
        <w:autoSpaceDN w:val="0"/>
        <w:adjustRightInd w:val="0"/>
        <w:spacing w:after="0" w:line="240" w:lineRule="auto"/>
        <w:ind w:firstLine="709"/>
        <w:jc w:val="both"/>
        <w:rPr>
          <w:rFonts w:ascii="Times New Roman" w:eastAsia="Calibri" w:hAnsi="Times New Roman" w:cs="Times New Roman"/>
          <w:color w:val="000000"/>
          <w:sz w:val="28"/>
          <w:szCs w:val="24"/>
          <w:lang w:eastAsia="en-US"/>
        </w:rPr>
      </w:pPr>
      <w:r w:rsidRPr="000F1C69">
        <w:rPr>
          <w:rFonts w:ascii="Times New Roman" w:eastAsia="Calibri" w:hAnsi="Times New Roman" w:cs="Times New Roman"/>
          <w:color w:val="000000"/>
          <w:sz w:val="28"/>
          <w:szCs w:val="24"/>
          <w:lang w:eastAsia="en-US"/>
        </w:rPr>
        <w:t>7) обязательство получателя Субсидии о возврате Субсидии в соответствии с разделом 6 настоящего Порядка;</w:t>
      </w:r>
    </w:p>
    <w:p w:rsidR="00657EC6" w:rsidRPr="00F66B8D" w:rsidRDefault="00657EC6" w:rsidP="00657EC6">
      <w:pPr>
        <w:autoSpaceDE w:val="0"/>
        <w:autoSpaceDN w:val="0"/>
        <w:adjustRightInd w:val="0"/>
        <w:spacing w:after="0" w:line="240" w:lineRule="auto"/>
        <w:ind w:firstLine="709"/>
        <w:jc w:val="both"/>
        <w:rPr>
          <w:rFonts w:ascii="Times New Roman" w:eastAsia="Calibri" w:hAnsi="Times New Roman" w:cs="Times New Roman"/>
          <w:b/>
          <w:color w:val="FF0000"/>
          <w:sz w:val="28"/>
          <w:szCs w:val="24"/>
          <w:lang w:eastAsia="en-US"/>
        </w:rPr>
      </w:pPr>
      <w:r w:rsidRPr="000F1C69">
        <w:rPr>
          <w:rFonts w:ascii="Times New Roman" w:eastAsia="Calibri" w:hAnsi="Times New Roman" w:cs="Times New Roman"/>
          <w:color w:val="000000"/>
          <w:sz w:val="28"/>
          <w:szCs w:val="24"/>
          <w:lang w:eastAsia="en-US"/>
        </w:rPr>
        <w:t>8) иные положения, определяемые в соответствии с нормативными актами Российской Федерации и Хабаровского края</w:t>
      </w:r>
      <w:r>
        <w:rPr>
          <w:rFonts w:ascii="Times New Roman" w:eastAsia="Calibri" w:hAnsi="Times New Roman" w:cs="Times New Roman"/>
          <w:color w:val="000000"/>
          <w:sz w:val="28"/>
          <w:szCs w:val="24"/>
          <w:lang w:eastAsia="en-US"/>
        </w:rPr>
        <w:t xml:space="preserve">. </w:t>
      </w:r>
    </w:p>
    <w:p w:rsidR="00657EC6" w:rsidRPr="00406626" w:rsidRDefault="00657EC6" w:rsidP="00657EC6">
      <w:pPr>
        <w:widowControl w:val="0"/>
        <w:autoSpaceDE w:val="0"/>
        <w:autoSpaceDN w:val="0"/>
        <w:adjustRightInd w:val="0"/>
        <w:spacing w:after="0" w:line="240" w:lineRule="auto"/>
        <w:ind w:firstLine="709"/>
        <w:jc w:val="both"/>
        <w:rPr>
          <w:rFonts w:ascii="Times New Roman" w:hAnsi="Times New Roman" w:cs="Times New Roman"/>
          <w:spacing w:val="-4"/>
          <w:sz w:val="28"/>
          <w:szCs w:val="28"/>
        </w:rPr>
      </w:pPr>
      <w:r w:rsidRPr="00406626">
        <w:rPr>
          <w:rFonts w:ascii="Times New Roman" w:eastAsia="Calibri" w:hAnsi="Times New Roman" w:cs="Times New Roman"/>
          <w:sz w:val="28"/>
          <w:szCs w:val="28"/>
        </w:rPr>
        <w:t xml:space="preserve">5.5. Комитет не позднее десяти рабочих дней со дня издания нормативных правовых актов Правительства края, предусмотренных абзацем шестым пункта 5.1, абзацем шестым пункта 5.2 настоящего раздела, направляет получателю Субсидии через систему электронного документооборота Правительства Хабаровского края (далее – СЭД Правительства края) соглашение для </w:t>
      </w:r>
      <w:r w:rsidRPr="00406626">
        <w:rPr>
          <w:rFonts w:ascii="Times New Roman" w:hAnsi="Times New Roman" w:cs="Times New Roman"/>
          <w:spacing w:val="-4"/>
          <w:sz w:val="28"/>
          <w:szCs w:val="28"/>
        </w:rPr>
        <w:t>подписания.</w:t>
      </w:r>
    </w:p>
    <w:p w:rsidR="00657EC6" w:rsidRPr="00406626" w:rsidRDefault="00657EC6" w:rsidP="00657EC6">
      <w:pPr>
        <w:widowControl w:val="0"/>
        <w:spacing w:after="0" w:line="240" w:lineRule="atLeast"/>
        <w:ind w:firstLine="709"/>
        <w:jc w:val="both"/>
        <w:rPr>
          <w:rFonts w:ascii="Times New Roman" w:eastAsia="Calibri" w:hAnsi="Times New Roman" w:cs="Times New Roman"/>
          <w:sz w:val="28"/>
          <w:szCs w:val="28"/>
        </w:rPr>
      </w:pPr>
      <w:r w:rsidRPr="00406626">
        <w:rPr>
          <w:rFonts w:ascii="Times New Roman" w:hAnsi="Times New Roman" w:cs="Times New Roman"/>
          <w:sz w:val="28"/>
          <w:szCs w:val="28"/>
        </w:rPr>
        <w:t>Получатель субсидии</w:t>
      </w:r>
      <w:r w:rsidRPr="00800CAB">
        <w:rPr>
          <w:rFonts w:ascii="Times New Roman" w:eastAsia="Calibri" w:hAnsi="Times New Roman" w:cs="Times New Roman"/>
          <w:color w:val="000000"/>
          <w:sz w:val="28"/>
          <w:szCs w:val="28"/>
          <w:lang w:eastAsia="en-US"/>
        </w:rPr>
        <w:t xml:space="preserve"> в срок не позднее</w:t>
      </w:r>
      <w:r w:rsidRPr="00406626">
        <w:rPr>
          <w:rFonts w:ascii="Times New Roman" w:hAnsi="Times New Roman" w:cs="Times New Roman"/>
          <w:sz w:val="28"/>
          <w:szCs w:val="28"/>
        </w:rPr>
        <w:t xml:space="preserve"> 14 рабочих дней со дня получения соглашения подписывает </w:t>
      </w:r>
      <w:r w:rsidRPr="00800CAB">
        <w:rPr>
          <w:rFonts w:ascii="Times New Roman" w:eastAsia="Calibri" w:hAnsi="Times New Roman" w:cs="Times New Roman"/>
          <w:color w:val="000000"/>
          <w:sz w:val="28"/>
          <w:szCs w:val="28"/>
          <w:lang w:eastAsia="en-US"/>
        </w:rPr>
        <w:t>указанное соглашение со своей стороны</w:t>
      </w:r>
      <w:r w:rsidRPr="00406626">
        <w:rPr>
          <w:rFonts w:ascii="Times New Roman" w:hAnsi="Times New Roman" w:cs="Times New Roman"/>
          <w:sz w:val="28"/>
          <w:szCs w:val="28"/>
        </w:rPr>
        <w:t xml:space="preserve"> и направляет </w:t>
      </w:r>
      <w:r>
        <w:rPr>
          <w:rFonts w:ascii="Times New Roman" w:hAnsi="Times New Roman" w:cs="Times New Roman"/>
          <w:sz w:val="28"/>
          <w:szCs w:val="28"/>
        </w:rPr>
        <w:t xml:space="preserve">одновременно </w:t>
      </w:r>
      <w:r w:rsidRPr="00406626">
        <w:rPr>
          <w:rFonts w:ascii="Times New Roman" w:hAnsi="Times New Roman" w:cs="Times New Roman"/>
          <w:sz w:val="28"/>
          <w:szCs w:val="28"/>
        </w:rPr>
        <w:t xml:space="preserve">в </w:t>
      </w:r>
      <w:r w:rsidRPr="00406626">
        <w:rPr>
          <w:rFonts w:ascii="Times New Roman" w:hAnsi="Times New Roman"/>
          <w:sz w:val="28"/>
          <w:szCs w:val="28"/>
        </w:rPr>
        <w:t>Комитет</w:t>
      </w:r>
      <w:r w:rsidRPr="00406626">
        <w:rPr>
          <w:rFonts w:ascii="Times New Roman" w:hAnsi="Times New Roman" w:cs="Times New Roman"/>
          <w:sz w:val="28"/>
          <w:szCs w:val="28"/>
        </w:rPr>
        <w:t xml:space="preserve"> и ГРБС через СЭД Правительства края с последующим </w:t>
      </w:r>
      <w:r w:rsidRPr="00406626">
        <w:rPr>
          <w:rFonts w:ascii="Times New Roman" w:eastAsia="Calibri" w:hAnsi="Times New Roman" w:cs="Times New Roman"/>
          <w:sz w:val="28"/>
          <w:szCs w:val="28"/>
        </w:rPr>
        <w:t>пред</w:t>
      </w:r>
      <w:r>
        <w:rPr>
          <w:rFonts w:ascii="Times New Roman" w:eastAsia="Calibri" w:hAnsi="Times New Roman" w:cs="Times New Roman"/>
          <w:sz w:val="28"/>
          <w:szCs w:val="28"/>
        </w:rPr>
        <w:t>о</w:t>
      </w:r>
      <w:r w:rsidRPr="00406626">
        <w:rPr>
          <w:rFonts w:ascii="Times New Roman" w:eastAsia="Calibri" w:hAnsi="Times New Roman" w:cs="Times New Roman"/>
          <w:sz w:val="28"/>
          <w:szCs w:val="28"/>
        </w:rPr>
        <w:t xml:space="preserve">ставлением </w:t>
      </w:r>
      <w:r w:rsidRPr="00406626">
        <w:rPr>
          <w:rFonts w:ascii="Times New Roman" w:hAnsi="Times New Roman" w:cs="Times New Roman"/>
          <w:sz w:val="28"/>
          <w:szCs w:val="28"/>
        </w:rPr>
        <w:t xml:space="preserve">оригиналов подписанных соглашений на бумажном носителе </w:t>
      </w:r>
      <w:r w:rsidRPr="00406626">
        <w:rPr>
          <w:rFonts w:ascii="Times New Roman" w:eastAsia="Calibri" w:hAnsi="Times New Roman" w:cs="Times New Roman"/>
          <w:sz w:val="28"/>
          <w:szCs w:val="28"/>
        </w:rPr>
        <w:t>в трех экземплярах</w:t>
      </w:r>
      <w:r w:rsidRPr="00406626">
        <w:rPr>
          <w:rFonts w:ascii="Times New Roman" w:hAnsi="Times New Roman" w:cs="Times New Roman"/>
          <w:sz w:val="28"/>
          <w:szCs w:val="28"/>
        </w:rPr>
        <w:t xml:space="preserve"> в </w:t>
      </w:r>
      <w:r w:rsidRPr="00406626">
        <w:rPr>
          <w:rFonts w:ascii="Times New Roman" w:hAnsi="Times New Roman"/>
          <w:sz w:val="28"/>
          <w:szCs w:val="28"/>
        </w:rPr>
        <w:t>Комитет</w:t>
      </w:r>
      <w:r w:rsidRPr="00406626">
        <w:rPr>
          <w:rFonts w:ascii="Times New Roman" w:hAnsi="Times New Roman" w:cs="Times New Roman"/>
          <w:sz w:val="28"/>
          <w:szCs w:val="28"/>
        </w:rPr>
        <w:t>.</w:t>
      </w:r>
      <w:r w:rsidRPr="00406626">
        <w:rPr>
          <w:rFonts w:ascii="Times New Roman" w:eastAsia="Calibri" w:hAnsi="Times New Roman" w:cs="Times New Roman"/>
          <w:sz w:val="28"/>
          <w:szCs w:val="28"/>
        </w:rPr>
        <w:t xml:space="preserve"> </w:t>
      </w:r>
    </w:p>
    <w:p w:rsidR="00657EC6" w:rsidRPr="00406626" w:rsidRDefault="00657EC6" w:rsidP="00657EC6">
      <w:pPr>
        <w:widowControl w:val="0"/>
        <w:spacing w:after="0" w:line="240" w:lineRule="atLeast"/>
        <w:ind w:firstLine="709"/>
        <w:jc w:val="both"/>
        <w:rPr>
          <w:rFonts w:ascii="Times New Roman" w:eastAsia="Calibri" w:hAnsi="Times New Roman" w:cs="Times New Roman"/>
          <w:sz w:val="28"/>
          <w:szCs w:val="28"/>
        </w:rPr>
      </w:pPr>
      <w:r w:rsidRPr="00406626">
        <w:rPr>
          <w:rFonts w:ascii="Times New Roman" w:hAnsi="Times New Roman"/>
          <w:sz w:val="28"/>
          <w:szCs w:val="28"/>
        </w:rPr>
        <w:t>Комитет</w:t>
      </w:r>
      <w:r w:rsidRPr="00406626">
        <w:rPr>
          <w:rFonts w:ascii="Times New Roman" w:hAnsi="Times New Roman" w:cs="Times New Roman"/>
          <w:sz w:val="28"/>
          <w:szCs w:val="28"/>
        </w:rPr>
        <w:t xml:space="preserve"> </w:t>
      </w:r>
      <w:r w:rsidRPr="00406626">
        <w:rPr>
          <w:rFonts w:ascii="Times New Roman" w:eastAsia="Calibri" w:hAnsi="Times New Roman" w:cs="Times New Roman"/>
          <w:sz w:val="28"/>
          <w:szCs w:val="28"/>
        </w:rPr>
        <w:t xml:space="preserve">не позднее пяти рабочих дней со дня </w:t>
      </w:r>
      <w:r w:rsidRPr="00406626">
        <w:rPr>
          <w:rFonts w:ascii="Times New Roman" w:hAnsi="Times New Roman" w:cs="Times New Roman"/>
          <w:sz w:val="28"/>
          <w:szCs w:val="28"/>
        </w:rPr>
        <w:t>получения</w:t>
      </w:r>
      <w:r w:rsidRPr="00406626">
        <w:rPr>
          <w:rFonts w:ascii="Times New Roman" w:eastAsia="Calibri" w:hAnsi="Times New Roman" w:cs="Times New Roman"/>
          <w:sz w:val="28"/>
          <w:szCs w:val="28"/>
        </w:rPr>
        <w:t xml:space="preserve"> оригиналов соглашений, подписанных Получателем субсидии, подписывает их со своей стороны и направляет ГРБС.</w:t>
      </w:r>
    </w:p>
    <w:p w:rsidR="00657EC6" w:rsidRPr="00406626" w:rsidRDefault="00657EC6" w:rsidP="00657EC6">
      <w:pPr>
        <w:widowControl w:val="0"/>
        <w:spacing w:after="0" w:line="240" w:lineRule="atLeast"/>
        <w:ind w:firstLine="709"/>
        <w:jc w:val="both"/>
        <w:rPr>
          <w:rFonts w:ascii="Times New Roman" w:eastAsia="Calibri" w:hAnsi="Times New Roman" w:cs="Times New Roman"/>
          <w:sz w:val="28"/>
          <w:szCs w:val="28"/>
        </w:rPr>
      </w:pPr>
      <w:r w:rsidRPr="00406626">
        <w:rPr>
          <w:rFonts w:ascii="Times New Roman" w:eastAsia="Calibri" w:hAnsi="Times New Roman" w:cs="Times New Roman"/>
          <w:sz w:val="28"/>
          <w:szCs w:val="28"/>
        </w:rPr>
        <w:t xml:space="preserve">ГРБС не позднее пяти рабочих дней со дня </w:t>
      </w:r>
      <w:r w:rsidRPr="00406626">
        <w:rPr>
          <w:rFonts w:ascii="Times New Roman" w:hAnsi="Times New Roman" w:cs="Times New Roman"/>
          <w:sz w:val="28"/>
          <w:szCs w:val="28"/>
        </w:rPr>
        <w:t>получения</w:t>
      </w:r>
      <w:r w:rsidRPr="00406626">
        <w:rPr>
          <w:rFonts w:ascii="Times New Roman" w:eastAsia="Calibri" w:hAnsi="Times New Roman" w:cs="Times New Roman"/>
          <w:sz w:val="28"/>
          <w:szCs w:val="28"/>
        </w:rPr>
        <w:t xml:space="preserve"> оригиналов соглашений, подписанных Получателем субсидии и </w:t>
      </w:r>
      <w:r w:rsidRPr="00406626">
        <w:rPr>
          <w:rFonts w:ascii="Times New Roman" w:hAnsi="Times New Roman"/>
          <w:sz w:val="28"/>
          <w:szCs w:val="28"/>
        </w:rPr>
        <w:t>Комитето</w:t>
      </w:r>
      <w:r w:rsidRPr="00406626">
        <w:rPr>
          <w:rFonts w:ascii="Times New Roman" w:hAnsi="Times New Roman" w:cs="Times New Roman"/>
          <w:sz w:val="28"/>
          <w:szCs w:val="28"/>
        </w:rPr>
        <w:t>м</w:t>
      </w:r>
      <w:r w:rsidRPr="00406626">
        <w:rPr>
          <w:rFonts w:ascii="Times New Roman" w:eastAsia="Calibri" w:hAnsi="Times New Roman" w:cs="Times New Roman"/>
          <w:sz w:val="28"/>
          <w:szCs w:val="28"/>
        </w:rPr>
        <w:t xml:space="preserve">, подписывает их со </w:t>
      </w:r>
      <w:r>
        <w:rPr>
          <w:rFonts w:ascii="Times New Roman" w:eastAsia="Calibri" w:hAnsi="Times New Roman" w:cs="Times New Roman"/>
          <w:sz w:val="28"/>
          <w:szCs w:val="28"/>
        </w:rPr>
        <w:t xml:space="preserve">своей стороны </w:t>
      </w:r>
      <w:r w:rsidRPr="00406626">
        <w:rPr>
          <w:rFonts w:ascii="Times New Roman" w:eastAsia="Calibri" w:hAnsi="Times New Roman" w:cs="Times New Roman"/>
          <w:sz w:val="28"/>
          <w:szCs w:val="28"/>
        </w:rPr>
        <w:t xml:space="preserve">и два экземпляра оригиналов подписанных соглашений возвращает в </w:t>
      </w:r>
      <w:r w:rsidRPr="00406626">
        <w:rPr>
          <w:rFonts w:ascii="Times New Roman" w:hAnsi="Times New Roman"/>
          <w:sz w:val="28"/>
          <w:szCs w:val="28"/>
        </w:rPr>
        <w:t>Комитет</w:t>
      </w:r>
      <w:r w:rsidRPr="00406626">
        <w:rPr>
          <w:rFonts w:ascii="Times New Roman" w:eastAsia="Calibri" w:hAnsi="Times New Roman" w:cs="Times New Roman"/>
          <w:sz w:val="28"/>
          <w:szCs w:val="28"/>
        </w:rPr>
        <w:t>.</w:t>
      </w:r>
    </w:p>
    <w:p w:rsidR="00657EC6" w:rsidRPr="00406626" w:rsidRDefault="00657EC6" w:rsidP="00657EC6">
      <w:pPr>
        <w:widowControl w:val="0"/>
        <w:spacing w:after="0" w:line="240" w:lineRule="atLeast"/>
        <w:ind w:firstLine="709"/>
        <w:jc w:val="both"/>
        <w:rPr>
          <w:rFonts w:ascii="Times New Roman" w:hAnsi="Times New Roman" w:cs="Times New Roman"/>
          <w:sz w:val="28"/>
          <w:szCs w:val="28"/>
        </w:rPr>
      </w:pPr>
      <w:r w:rsidRPr="00406626">
        <w:rPr>
          <w:rFonts w:ascii="Times New Roman" w:hAnsi="Times New Roman"/>
          <w:sz w:val="28"/>
          <w:szCs w:val="28"/>
        </w:rPr>
        <w:t>Комитет</w:t>
      </w:r>
      <w:r w:rsidRPr="00406626">
        <w:rPr>
          <w:rFonts w:ascii="Times New Roman" w:hAnsi="Times New Roman" w:cs="Times New Roman"/>
          <w:sz w:val="28"/>
          <w:szCs w:val="28"/>
        </w:rPr>
        <w:t xml:space="preserve"> не позднее трех рабочих дней </w:t>
      </w:r>
      <w:r w:rsidRPr="00406626">
        <w:rPr>
          <w:rFonts w:ascii="Times New Roman" w:eastAsia="Calibri" w:hAnsi="Times New Roman" w:cs="Times New Roman"/>
          <w:sz w:val="28"/>
          <w:szCs w:val="28"/>
        </w:rPr>
        <w:t xml:space="preserve">со дня </w:t>
      </w:r>
      <w:r w:rsidRPr="00406626">
        <w:rPr>
          <w:rFonts w:ascii="Times New Roman" w:hAnsi="Times New Roman" w:cs="Times New Roman"/>
          <w:sz w:val="28"/>
          <w:szCs w:val="28"/>
        </w:rPr>
        <w:t>получения</w:t>
      </w:r>
      <w:r w:rsidRPr="00406626">
        <w:rPr>
          <w:rFonts w:ascii="Times New Roman" w:eastAsia="Calibri" w:hAnsi="Times New Roman" w:cs="Times New Roman"/>
          <w:sz w:val="28"/>
          <w:szCs w:val="28"/>
        </w:rPr>
        <w:t xml:space="preserve"> оригиналов соглашений,</w:t>
      </w:r>
      <w:r>
        <w:rPr>
          <w:rFonts w:ascii="Times New Roman" w:eastAsia="Calibri" w:hAnsi="Times New Roman" w:cs="Times New Roman"/>
          <w:sz w:val="28"/>
          <w:szCs w:val="28"/>
        </w:rPr>
        <w:t xml:space="preserve"> подписанных ГРБС,</w:t>
      </w:r>
      <w:r w:rsidRPr="00406626">
        <w:rPr>
          <w:rFonts w:ascii="Times New Roman" w:hAnsi="Times New Roman" w:cs="Times New Roman"/>
          <w:sz w:val="28"/>
          <w:szCs w:val="28"/>
        </w:rPr>
        <w:t xml:space="preserve"> направляет Получателю субсидии один экземпляр указанного соглашения через СЭД Правительства края с последующим направлением </w:t>
      </w:r>
      <w:r>
        <w:rPr>
          <w:rFonts w:ascii="Times New Roman" w:hAnsi="Times New Roman" w:cs="Times New Roman"/>
          <w:sz w:val="28"/>
          <w:szCs w:val="28"/>
        </w:rPr>
        <w:t xml:space="preserve">оригинала </w:t>
      </w:r>
      <w:r w:rsidRPr="00406626">
        <w:rPr>
          <w:rFonts w:ascii="Times New Roman" w:hAnsi="Times New Roman" w:cs="Times New Roman"/>
          <w:sz w:val="28"/>
          <w:szCs w:val="28"/>
        </w:rPr>
        <w:t xml:space="preserve">на бумажном носителе. </w:t>
      </w:r>
    </w:p>
    <w:p w:rsidR="00657EC6" w:rsidRPr="00406626" w:rsidRDefault="00657EC6" w:rsidP="00657EC6">
      <w:pPr>
        <w:widowControl w:val="0"/>
        <w:spacing w:after="0" w:line="240" w:lineRule="atLeast"/>
        <w:ind w:firstLine="709"/>
        <w:jc w:val="both"/>
        <w:rPr>
          <w:rFonts w:ascii="Times New Roman" w:eastAsia="Calibri" w:hAnsi="Times New Roman" w:cs="Times New Roman"/>
          <w:sz w:val="28"/>
          <w:szCs w:val="28"/>
        </w:rPr>
      </w:pPr>
      <w:r w:rsidRPr="00406626">
        <w:rPr>
          <w:rFonts w:ascii="Times New Roman" w:eastAsia="Calibri" w:hAnsi="Times New Roman" w:cs="Times New Roman"/>
          <w:sz w:val="28"/>
          <w:szCs w:val="28"/>
        </w:rPr>
        <w:t xml:space="preserve">В случае </w:t>
      </w:r>
      <w:proofErr w:type="spellStart"/>
      <w:r w:rsidRPr="00406626">
        <w:rPr>
          <w:rFonts w:ascii="Times New Roman" w:eastAsia="Calibri" w:hAnsi="Times New Roman" w:cs="Times New Roman"/>
          <w:sz w:val="28"/>
          <w:szCs w:val="28"/>
        </w:rPr>
        <w:t>непоступления</w:t>
      </w:r>
      <w:proofErr w:type="spellEnd"/>
      <w:r w:rsidRPr="00406626">
        <w:rPr>
          <w:rFonts w:ascii="Times New Roman" w:eastAsia="Calibri" w:hAnsi="Times New Roman" w:cs="Times New Roman"/>
          <w:sz w:val="28"/>
          <w:szCs w:val="28"/>
        </w:rPr>
        <w:t xml:space="preserve"> в Комитет и ГРБС соглашения, подписанного Получателем Субсидии, в срок, установленный абзацем вторым настоящего пункта, </w:t>
      </w:r>
      <w:r w:rsidRPr="00406626">
        <w:rPr>
          <w:rFonts w:ascii="Times New Roman" w:hAnsi="Times New Roman" w:cs="Times New Roman"/>
          <w:sz w:val="28"/>
          <w:szCs w:val="28"/>
        </w:rPr>
        <w:t xml:space="preserve">Комитет </w:t>
      </w:r>
      <w:r w:rsidRPr="00406626">
        <w:rPr>
          <w:rFonts w:ascii="Times New Roman" w:eastAsia="Calibri" w:hAnsi="Times New Roman" w:cs="Times New Roman"/>
          <w:sz w:val="28"/>
          <w:szCs w:val="28"/>
        </w:rPr>
        <w:t>в течение пяти рабочих дней</w:t>
      </w:r>
      <w:r w:rsidRPr="00406626">
        <w:rPr>
          <w:rFonts w:ascii="Times New Roman" w:hAnsi="Times New Roman" w:cs="Times New Roman"/>
          <w:sz w:val="28"/>
          <w:szCs w:val="28"/>
        </w:rPr>
        <w:t xml:space="preserve"> уведомляет ГРБС о нарушении Получателем субсидии срока, установленного для подписания соглашения. </w:t>
      </w:r>
    </w:p>
    <w:p w:rsidR="00657EC6" w:rsidRDefault="00657EC6" w:rsidP="00657EC6">
      <w:pPr>
        <w:widowControl w:val="0"/>
        <w:spacing w:after="0" w:line="240" w:lineRule="atLeast"/>
        <w:ind w:firstLine="709"/>
        <w:jc w:val="both"/>
        <w:rPr>
          <w:rFonts w:ascii="Times New Roman" w:eastAsia="Calibri" w:hAnsi="Times New Roman" w:cs="Times New Roman"/>
          <w:sz w:val="28"/>
          <w:szCs w:val="28"/>
        </w:rPr>
      </w:pPr>
      <w:r w:rsidRPr="00406626">
        <w:rPr>
          <w:rFonts w:ascii="Times New Roman" w:eastAsia="Calibri" w:hAnsi="Times New Roman" w:cs="Times New Roman"/>
          <w:sz w:val="28"/>
          <w:szCs w:val="28"/>
        </w:rPr>
        <w:t>ГРБС в течение пяти рабочих дней, следующих за днем истечения срока, указанного в абзаце шестом настоящего пункта, по согласованию с Комитетом извещает Получателя Субсидии об отказе в предоставлении Субсидии</w:t>
      </w:r>
      <w:r>
        <w:rPr>
          <w:rFonts w:ascii="Times New Roman" w:eastAsia="Calibri" w:hAnsi="Times New Roman" w:cs="Times New Roman"/>
          <w:sz w:val="28"/>
          <w:szCs w:val="28"/>
        </w:rPr>
        <w:t>.</w:t>
      </w:r>
    </w:p>
    <w:p w:rsidR="00657EC6" w:rsidRDefault="00657EC6" w:rsidP="00657EC6">
      <w:pPr>
        <w:widowControl w:val="0"/>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Комитет</w:t>
      </w:r>
      <w:r w:rsidRPr="00406626">
        <w:rPr>
          <w:rFonts w:ascii="Times New Roman" w:eastAsia="Calibri" w:hAnsi="Times New Roman" w:cs="Times New Roman"/>
          <w:sz w:val="28"/>
          <w:szCs w:val="28"/>
        </w:rPr>
        <w:t xml:space="preserve"> готовит проект нормативного правового акта Правительства края о внесении соответствующих изменений в нормативные правовые акты Правительства края, указанные в абзаце шестом пункт</w:t>
      </w:r>
      <w:r>
        <w:rPr>
          <w:rFonts w:ascii="Times New Roman" w:eastAsia="Calibri" w:hAnsi="Times New Roman" w:cs="Times New Roman"/>
          <w:sz w:val="28"/>
          <w:szCs w:val="28"/>
        </w:rPr>
        <w:t>а</w:t>
      </w:r>
      <w:r w:rsidRPr="00406626">
        <w:rPr>
          <w:rFonts w:ascii="Times New Roman" w:eastAsia="Calibri" w:hAnsi="Times New Roman" w:cs="Times New Roman"/>
          <w:sz w:val="28"/>
          <w:szCs w:val="28"/>
        </w:rPr>
        <w:t xml:space="preserve"> 5.1 и </w:t>
      </w:r>
      <w:r>
        <w:rPr>
          <w:rFonts w:ascii="Times New Roman" w:eastAsia="Calibri" w:hAnsi="Times New Roman" w:cs="Times New Roman"/>
          <w:sz w:val="28"/>
          <w:szCs w:val="28"/>
        </w:rPr>
        <w:t>абзаце шестом пункта 5.2 настоящего раздела, в течение 15 рабочих дней со дня истечения срока, указанного в абзаце седьмом настоящего пункта.</w:t>
      </w:r>
    </w:p>
    <w:p w:rsidR="00657EC6" w:rsidRDefault="00657EC6" w:rsidP="00657EC6">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Принятие нормативного правового акта Правительства края, указанного в абзаце восьмом настоящего пункта, осуществляется в порядке и сроки, предусмотренные Регламентом Правительства края.</w:t>
      </w:r>
    </w:p>
    <w:p w:rsidR="00657EC6" w:rsidRPr="00B22211" w:rsidRDefault="00657EC6" w:rsidP="00657EC6">
      <w:pPr>
        <w:widowControl w:val="0"/>
        <w:autoSpaceDE w:val="0"/>
        <w:autoSpaceDN w:val="0"/>
        <w:spacing w:after="0" w:line="240" w:lineRule="auto"/>
        <w:ind w:firstLine="709"/>
        <w:jc w:val="both"/>
        <w:rPr>
          <w:rFonts w:ascii="Times New Roman" w:hAnsi="Times New Roman" w:cs="Times New Roman"/>
          <w:sz w:val="28"/>
          <w:szCs w:val="20"/>
        </w:rPr>
      </w:pPr>
      <w:r w:rsidRPr="00B22211">
        <w:rPr>
          <w:rFonts w:ascii="Times New Roman" w:hAnsi="Times New Roman" w:cs="Times New Roman"/>
          <w:sz w:val="28"/>
          <w:szCs w:val="20"/>
        </w:rPr>
        <w:t>5.6. Перечисление субсидии осуществляется в соответствии с бюджетным законодательством Российской Федерации.</w:t>
      </w:r>
    </w:p>
    <w:p w:rsidR="00657EC6" w:rsidRPr="00406626" w:rsidRDefault="00657EC6" w:rsidP="00657EC6">
      <w:pPr>
        <w:autoSpaceDE w:val="0"/>
        <w:autoSpaceDN w:val="0"/>
        <w:adjustRightInd w:val="0"/>
        <w:spacing w:after="0" w:line="240" w:lineRule="auto"/>
        <w:ind w:firstLine="709"/>
        <w:jc w:val="both"/>
        <w:rPr>
          <w:rFonts w:ascii="Times New Roman" w:eastAsia="Calibri" w:hAnsi="Times New Roman" w:cs="Times New Roman"/>
          <w:color w:val="000000"/>
          <w:sz w:val="28"/>
          <w:szCs w:val="24"/>
          <w:lang w:eastAsia="en-US"/>
        </w:rPr>
      </w:pPr>
      <w:r w:rsidRPr="00406626">
        <w:rPr>
          <w:rFonts w:ascii="Times New Roman" w:eastAsia="Calibri" w:hAnsi="Times New Roman" w:cs="Times New Roman"/>
          <w:color w:val="000000"/>
          <w:sz w:val="28"/>
          <w:szCs w:val="24"/>
          <w:lang w:eastAsia="en-US"/>
        </w:rPr>
        <w:t>5.7. Условием расходования Субсидии является ее направление на реализацию мероприятий.</w:t>
      </w:r>
    </w:p>
    <w:p w:rsidR="00657EC6" w:rsidRPr="00406626" w:rsidRDefault="00657EC6" w:rsidP="00657EC6">
      <w:pPr>
        <w:widowControl w:val="0"/>
        <w:autoSpaceDE w:val="0"/>
        <w:autoSpaceDN w:val="0"/>
        <w:spacing w:after="0" w:line="240" w:lineRule="auto"/>
        <w:ind w:firstLine="709"/>
        <w:jc w:val="both"/>
        <w:rPr>
          <w:rFonts w:ascii="Times New Roman" w:hAnsi="Times New Roman" w:cs="Times New Roman"/>
          <w:sz w:val="28"/>
          <w:szCs w:val="20"/>
        </w:rPr>
      </w:pPr>
      <w:r w:rsidRPr="00406626">
        <w:rPr>
          <w:rFonts w:ascii="Times New Roman" w:hAnsi="Times New Roman" w:cs="Times New Roman"/>
          <w:sz w:val="28"/>
          <w:szCs w:val="20"/>
        </w:rPr>
        <w:t xml:space="preserve">5.8. </w:t>
      </w:r>
      <w:r w:rsidRPr="00EE0360">
        <w:rPr>
          <w:rFonts w:ascii="Times New Roman" w:hAnsi="Times New Roman" w:cs="Times New Roman"/>
          <w:sz w:val="28"/>
          <w:szCs w:val="20"/>
        </w:rPr>
        <w:t xml:space="preserve">Государственный финансовый </w:t>
      </w:r>
      <w:r>
        <w:rPr>
          <w:rFonts w:ascii="Times New Roman" w:hAnsi="Times New Roman" w:cs="Times New Roman"/>
          <w:sz w:val="28"/>
          <w:szCs w:val="20"/>
        </w:rPr>
        <w:t>контроль осуществляется в поряд</w:t>
      </w:r>
      <w:r w:rsidRPr="00EE0360">
        <w:rPr>
          <w:rFonts w:ascii="Times New Roman" w:hAnsi="Times New Roman" w:cs="Times New Roman"/>
          <w:sz w:val="28"/>
          <w:szCs w:val="20"/>
        </w:rPr>
        <w:t>ке, предусмотренном бюджетным зако</w:t>
      </w:r>
      <w:r>
        <w:rPr>
          <w:rFonts w:ascii="Times New Roman" w:hAnsi="Times New Roman" w:cs="Times New Roman"/>
          <w:sz w:val="28"/>
          <w:szCs w:val="20"/>
        </w:rPr>
        <w:t>нодательством Российской Федера</w:t>
      </w:r>
      <w:r w:rsidRPr="00EE0360">
        <w:rPr>
          <w:rFonts w:ascii="Times New Roman" w:hAnsi="Times New Roman" w:cs="Times New Roman"/>
          <w:sz w:val="28"/>
          <w:szCs w:val="20"/>
        </w:rPr>
        <w:t>ции, органами государственного финансового контроля края.</w:t>
      </w:r>
    </w:p>
    <w:p w:rsidR="00657EC6" w:rsidRPr="00406626" w:rsidRDefault="00657EC6" w:rsidP="00657EC6">
      <w:pPr>
        <w:widowControl w:val="0"/>
        <w:autoSpaceDE w:val="0"/>
        <w:autoSpaceDN w:val="0"/>
        <w:spacing w:after="0" w:line="240" w:lineRule="auto"/>
        <w:ind w:firstLine="709"/>
        <w:jc w:val="both"/>
        <w:rPr>
          <w:rFonts w:ascii="Times New Roman" w:hAnsi="Times New Roman" w:cs="Times New Roman"/>
          <w:sz w:val="28"/>
          <w:szCs w:val="20"/>
        </w:rPr>
      </w:pPr>
      <w:r w:rsidRPr="00406626">
        <w:rPr>
          <w:rFonts w:ascii="Times New Roman" w:hAnsi="Times New Roman" w:cs="Times New Roman"/>
          <w:sz w:val="28"/>
          <w:szCs w:val="20"/>
        </w:rPr>
        <w:t>5.9. ГРБС и Комитет обеспечивают соблюдение получателем Субсидии условий, целей и порядка предоставления Субсидии.</w:t>
      </w:r>
    </w:p>
    <w:p w:rsidR="00657EC6" w:rsidRPr="00406626" w:rsidRDefault="00657EC6" w:rsidP="00657EC6">
      <w:pPr>
        <w:widowControl w:val="0"/>
        <w:autoSpaceDE w:val="0"/>
        <w:autoSpaceDN w:val="0"/>
        <w:spacing w:after="0" w:line="240" w:lineRule="auto"/>
        <w:ind w:firstLine="709"/>
        <w:jc w:val="both"/>
        <w:rPr>
          <w:rFonts w:ascii="Times New Roman" w:hAnsi="Times New Roman" w:cs="Times New Roman"/>
          <w:sz w:val="28"/>
          <w:szCs w:val="20"/>
        </w:rPr>
      </w:pPr>
      <w:bookmarkStart w:id="9" w:name="P283"/>
      <w:bookmarkEnd w:id="9"/>
      <w:r w:rsidRPr="00406626">
        <w:rPr>
          <w:rFonts w:ascii="Times New Roman" w:hAnsi="Times New Roman" w:cs="Times New Roman"/>
          <w:sz w:val="28"/>
          <w:szCs w:val="20"/>
        </w:rPr>
        <w:t>5.10. Получатели Субсидии ежеквартально не позднее 10 числа месяца, следующего за отчетным кварталом, пред</w:t>
      </w:r>
      <w:r>
        <w:rPr>
          <w:rFonts w:ascii="Times New Roman" w:hAnsi="Times New Roman" w:cs="Times New Roman"/>
          <w:sz w:val="28"/>
          <w:szCs w:val="20"/>
        </w:rPr>
        <w:t>о</w:t>
      </w:r>
      <w:r w:rsidRPr="00406626">
        <w:rPr>
          <w:rFonts w:ascii="Times New Roman" w:hAnsi="Times New Roman" w:cs="Times New Roman"/>
          <w:sz w:val="28"/>
          <w:szCs w:val="20"/>
        </w:rPr>
        <w:t>ставляют в Комитет и ГРБС отчет о достижении значения показателя результативности использования Субсидии и отчет об использовании Субсидии с указанием наличия (отсутствия) потребности в Субсидии по формам, установленным ГРБС.</w:t>
      </w:r>
    </w:p>
    <w:p w:rsidR="00657EC6" w:rsidRPr="00406626" w:rsidRDefault="00657EC6" w:rsidP="00657EC6">
      <w:pPr>
        <w:widowControl w:val="0"/>
        <w:autoSpaceDE w:val="0"/>
        <w:autoSpaceDN w:val="0"/>
        <w:spacing w:after="0" w:line="240" w:lineRule="auto"/>
        <w:ind w:firstLine="709"/>
        <w:jc w:val="both"/>
        <w:rPr>
          <w:rFonts w:ascii="Times New Roman" w:hAnsi="Times New Roman" w:cs="Times New Roman"/>
          <w:sz w:val="28"/>
          <w:szCs w:val="20"/>
        </w:rPr>
      </w:pPr>
      <w:r w:rsidRPr="00406626">
        <w:rPr>
          <w:rFonts w:ascii="Times New Roman" w:hAnsi="Times New Roman" w:cs="Times New Roman"/>
          <w:spacing w:val="-4"/>
          <w:sz w:val="28"/>
          <w:szCs w:val="20"/>
        </w:rPr>
        <w:t>5.11. Оценка результативности использования Субсидии получателем Субсидии осуществляется Комитетом и ГРБС на основании сравнения установленн</w:t>
      </w:r>
      <w:r w:rsidRPr="00DB34F2">
        <w:rPr>
          <w:rFonts w:ascii="Times New Roman" w:hAnsi="Times New Roman" w:cs="Times New Roman"/>
          <w:spacing w:val="-4"/>
          <w:sz w:val="28"/>
          <w:szCs w:val="20"/>
        </w:rPr>
        <w:t>ого соглашением и фактически достигн</w:t>
      </w:r>
      <w:r>
        <w:rPr>
          <w:rFonts w:ascii="Times New Roman" w:hAnsi="Times New Roman" w:cs="Times New Roman"/>
          <w:spacing w:val="-4"/>
          <w:sz w:val="28"/>
          <w:szCs w:val="20"/>
        </w:rPr>
        <w:t>утого</w:t>
      </w:r>
      <w:r w:rsidRPr="00DB34F2">
        <w:rPr>
          <w:rFonts w:ascii="Times New Roman" w:hAnsi="Times New Roman" w:cs="Times New Roman"/>
          <w:spacing w:val="-4"/>
          <w:sz w:val="28"/>
          <w:szCs w:val="20"/>
        </w:rPr>
        <w:t xml:space="preserve"> получателем Субсидии значени</w:t>
      </w:r>
      <w:r>
        <w:rPr>
          <w:rFonts w:ascii="Times New Roman" w:hAnsi="Times New Roman" w:cs="Times New Roman"/>
          <w:spacing w:val="-4"/>
          <w:sz w:val="28"/>
          <w:szCs w:val="20"/>
        </w:rPr>
        <w:t>я</w:t>
      </w:r>
      <w:r w:rsidRPr="00DB34F2">
        <w:rPr>
          <w:rFonts w:ascii="Times New Roman" w:hAnsi="Times New Roman" w:cs="Times New Roman"/>
          <w:spacing w:val="-4"/>
          <w:sz w:val="28"/>
          <w:szCs w:val="20"/>
        </w:rPr>
        <w:t xml:space="preserve"> показателя результативности использования Субсидии, указанного в отчете о достижении значения показателя результативности использования Субсидии, предоставляемом получателем Субсидии в соответствии с пунктом 5.10 настоящего раздела в срок не позднее 10 января года, следующего за годом предоставлению субсидии.</w:t>
      </w:r>
    </w:p>
    <w:p w:rsidR="00657EC6" w:rsidRPr="00406626" w:rsidRDefault="00657EC6" w:rsidP="00657EC6">
      <w:pPr>
        <w:widowControl w:val="0"/>
        <w:autoSpaceDE w:val="0"/>
        <w:autoSpaceDN w:val="0"/>
        <w:spacing w:after="0" w:line="240" w:lineRule="auto"/>
        <w:ind w:firstLine="709"/>
        <w:jc w:val="both"/>
        <w:rPr>
          <w:rFonts w:ascii="Times New Roman" w:hAnsi="Times New Roman" w:cs="Times New Roman"/>
          <w:sz w:val="28"/>
          <w:szCs w:val="20"/>
        </w:rPr>
      </w:pPr>
      <w:r w:rsidRPr="00406626">
        <w:rPr>
          <w:rFonts w:ascii="Times New Roman" w:hAnsi="Times New Roman" w:cs="Times New Roman"/>
          <w:sz w:val="28"/>
          <w:szCs w:val="20"/>
        </w:rPr>
        <w:t>Показателем результативности использования Субсидии является "Степень выполнения графика создания электросетевой инфраструктуры, предусмотренного соглашением", устанавливаемая в процентах.</w:t>
      </w:r>
    </w:p>
    <w:p w:rsidR="00657EC6" w:rsidRPr="00406626" w:rsidRDefault="00657EC6" w:rsidP="00657EC6">
      <w:pPr>
        <w:widowControl w:val="0"/>
        <w:autoSpaceDE w:val="0"/>
        <w:autoSpaceDN w:val="0"/>
        <w:spacing w:after="0" w:line="240" w:lineRule="auto"/>
        <w:ind w:firstLine="709"/>
        <w:jc w:val="both"/>
        <w:rPr>
          <w:rFonts w:ascii="Times New Roman" w:hAnsi="Times New Roman" w:cs="Times New Roman"/>
          <w:sz w:val="28"/>
          <w:szCs w:val="20"/>
        </w:rPr>
      </w:pPr>
    </w:p>
    <w:p w:rsidR="00657EC6" w:rsidRPr="00406626" w:rsidRDefault="00657EC6" w:rsidP="00657EC6">
      <w:pPr>
        <w:widowControl w:val="0"/>
        <w:autoSpaceDE w:val="0"/>
        <w:autoSpaceDN w:val="0"/>
        <w:spacing w:after="120" w:line="240" w:lineRule="exact"/>
        <w:ind w:firstLine="709"/>
        <w:jc w:val="both"/>
        <w:outlineLvl w:val="1"/>
        <w:rPr>
          <w:rFonts w:ascii="Times New Roman" w:hAnsi="Times New Roman" w:cs="Times New Roman"/>
          <w:sz w:val="28"/>
          <w:szCs w:val="20"/>
        </w:rPr>
      </w:pPr>
      <w:r w:rsidRPr="00406626">
        <w:rPr>
          <w:rFonts w:ascii="Times New Roman" w:hAnsi="Times New Roman" w:cs="Times New Roman"/>
          <w:sz w:val="28"/>
          <w:szCs w:val="20"/>
        </w:rPr>
        <w:t>6. Порядок возврата Субсидии</w:t>
      </w:r>
    </w:p>
    <w:p w:rsidR="00657EC6" w:rsidRDefault="00657EC6" w:rsidP="00657EC6">
      <w:pPr>
        <w:widowControl w:val="0"/>
        <w:autoSpaceDE w:val="0"/>
        <w:autoSpaceDN w:val="0"/>
        <w:spacing w:after="0" w:line="240" w:lineRule="auto"/>
        <w:ind w:firstLine="709"/>
        <w:jc w:val="both"/>
        <w:rPr>
          <w:rFonts w:ascii="Times New Roman" w:hAnsi="Times New Roman" w:cs="Times New Roman"/>
          <w:sz w:val="28"/>
          <w:szCs w:val="28"/>
        </w:rPr>
      </w:pPr>
      <w:r w:rsidRPr="00406626">
        <w:rPr>
          <w:rFonts w:ascii="Times New Roman" w:hAnsi="Times New Roman" w:cs="Times New Roman"/>
          <w:sz w:val="28"/>
          <w:szCs w:val="20"/>
        </w:rPr>
        <w:t xml:space="preserve">6.1. В случае если получателем Субсидии по состоянию на 31 декабря года предоставления Субсидии не достигнуто установленное соглашением значение показателя результативности использования Субсидии, и данное </w:t>
      </w:r>
      <w:proofErr w:type="spellStart"/>
      <w:r w:rsidRPr="00406626">
        <w:rPr>
          <w:rFonts w:ascii="Times New Roman" w:hAnsi="Times New Roman" w:cs="Times New Roman"/>
          <w:sz w:val="28"/>
          <w:szCs w:val="20"/>
        </w:rPr>
        <w:t>недостижение</w:t>
      </w:r>
      <w:proofErr w:type="spellEnd"/>
      <w:r w:rsidRPr="00406626">
        <w:rPr>
          <w:rFonts w:ascii="Times New Roman" w:hAnsi="Times New Roman" w:cs="Times New Roman"/>
          <w:sz w:val="28"/>
          <w:szCs w:val="20"/>
        </w:rPr>
        <w:t xml:space="preserve"> не устранено в срок до 01 февраля года, следующего за годом предоставления Субсидии, объем средств Субсидии, подлежащий возврату в краевой бюджет в срок до 01 апреля года, следующего за годом предоставления Субсидии (</w:t>
      </w:r>
      <w:r w:rsidRPr="00406626">
        <w:rPr>
          <w:rFonts w:ascii="Times New Roman" w:hAnsi="Times New Roman" w:cs="Times New Roman"/>
          <w:sz w:val="28"/>
          <w:szCs w:val="20"/>
          <w:lang w:val="en-US"/>
        </w:rPr>
        <w:t>V</w:t>
      </w:r>
      <w:r w:rsidRPr="00406626">
        <w:rPr>
          <w:rFonts w:ascii="Times New Roman" w:hAnsi="Times New Roman" w:cs="Times New Roman"/>
          <w:sz w:val="28"/>
          <w:szCs w:val="20"/>
          <w:vertAlign w:val="subscript"/>
        </w:rPr>
        <w:t>возврата</w:t>
      </w:r>
      <w:r w:rsidRPr="00406626">
        <w:rPr>
          <w:rFonts w:ascii="Times New Roman" w:hAnsi="Times New Roman" w:cs="Times New Roman"/>
          <w:sz w:val="28"/>
          <w:szCs w:val="20"/>
        </w:rPr>
        <w:t xml:space="preserve">), </w:t>
      </w:r>
      <w:r w:rsidRPr="00406626">
        <w:rPr>
          <w:rFonts w:ascii="Times New Roman" w:hAnsi="Times New Roman" w:cs="Times New Roman"/>
          <w:sz w:val="28"/>
          <w:szCs w:val="28"/>
        </w:rPr>
        <w:t>рассчитывается по формуле:</w:t>
      </w:r>
    </w:p>
    <w:p w:rsidR="00657EC6" w:rsidRPr="00406626" w:rsidRDefault="00657EC6" w:rsidP="00657EC6">
      <w:pPr>
        <w:widowControl w:val="0"/>
        <w:autoSpaceDE w:val="0"/>
        <w:autoSpaceDN w:val="0"/>
        <w:spacing w:after="0" w:line="240" w:lineRule="auto"/>
        <w:ind w:firstLine="709"/>
        <w:jc w:val="both"/>
        <w:rPr>
          <w:rFonts w:ascii="Times New Roman" w:hAnsi="Times New Roman" w:cs="Times New Roman"/>
          <w:sz w:val="28"/>
          <w:szCs w:val="28"/>
        </w:rPr>
      </w:pPr>
    </w:p>
    <w:p w:rsidR="00657EC6" w:rsidRDefault="00657EC6" w:rsidP="00657EC6">
      <w:pPr>
        <w:autoSpaceDE w:val="0"/>
        <w:autoSpaceDN w:val="0"/>
        <w:adjustRightInd w:val="0"/>
        <w:spacing w:before="120" w:after="0" w:line="240" w:lineRule="auto"/>
        <w:jc w:val="center"/>
        <w:rPr>
          <w:rFonts w:ascii="Times New Roman" w:eastAsia="Calibri" w:hAnsi="Times New Roman" w:cs="Times New Roman"/>
          <w:position w:val="-17"/>
          <w:sz w:val="28"/>
          <w:szCs w:val="28"/>
        </w:rPr>
      </w:pPr>
      <w:r w:rsidRPr="00406626">
        <w:rPr>
          <w:rFonts w:ascii="Times New Roman" w:eastAsia="Calibri" w:hAnsi="Times New Roman" w:cs="Times New Roman"/>
          <w:position w:val="-17"/>
          <w:sz w:val="28"/>
          <w:szCs w:val="28"/>
          <w:lang w:val="en-US"/>
        </w:rPr>
        <w:t>V</w:t>
      </w:r>
      <w:r w:rsidRPr="00406626">
        <w:rPr>
          <w:rFonts w:ascii="Times New Roman" w:eastAsia="Calibri" w:hAnsi="Times New Roman" w:cs="Times New Roman"/>
          <w:position w:val="-17"/>
          <w:sz w:val="28"/>
          <w:szCs w:val="28"/>
          <w:vertAlign w:val="subscript"/>
        </w:rPr>
        <w:t xml:space="preserve">возврата </w:t>
      </w:r>
      <w:r w:rsidRPr="00406626">
        <w:rPr>
          <w:rFonts w:ascii="Times New Roman" w:eastAsia="Calibri" w:hAnsi="Times New Roman" w:cs="Times New Roman"/>
          <w:position w:val="-17"/>
          <w:sz w:val="28"/>
          <w:szCs w:val="28"/>
        </w:rPr>
        <w:t>= (</w:t>
      </w:r>
      <w:proofErr w:type="spellStart"/>
      <w:r w:rsidRPr="00406626">
        <w:rPr>
          <w:rFonts w:ascii="Times New Roman" w:eastAsia="Calibri" w:hAnsi="Times New Roman" w:cs="Times New Roman"/>
          <w:position w:val="-17"/>
          <w:sz w:val="28"/>
          <w:szCs w:val="28"/>
        </w:rPr>
        <w:t>V</w:t>
      </w:r>
      <w:r w:rsidRPr="00406626">
        <w:rPr>
          <w:rFonts w:ascii="Times New Roman" w:eastAsia="Calibri" w:hAnsi="Times New Roman" w:cs="Times New Roman"/>
          <w:position w:val="-17"/>
          <w:sz w:val="28"/>
          <w:szCs w:val="28"/>
          <w:vertAlign w:val="subscript"/>
        </w:rPr>
        <w:t>субсидии</w:t>
      </w:r>
      <w:proofErr w:type="spellEnd"/>
      <w:r w:rsidRPr="00406626">
        <w:rPr>
          <w:rFonts w:ascii="Times New Roman" w:eastAsia="Calibri" w:hAnsi="Times New Roman" w:cs="Times New Roman"/>
          <w:position w:val="-17"/>
          <w:sz w:val="28"/>
          <w:szCs w:val="28"/>
        </w:rPr>
        <w:t xml:space="preserve"> х </w:t>
      </w:r>
      <w:r w:rsidRPr="00406626">
        <w:rPr>
          <w:rFonts w:ascii="Times New Roman" w:eastAsia="Calibri" w:hAnsi="Times New Roman" w:cs="Times New Roman"/>
          <w:position w:val="-17"/>
          <w:sz w:val="28"/>
          <w:szCs w:val="28"/>
          <w:lang w:val="en-US"/>
        </w:rPr>
        <w:t>k</w:t>
      </w:r>
      <w:r w:rsidRPr="00406626">
        <w:rPr>
          <w:rFonts w:ascii="Times New Roman" w:eastAsia="Calibri" w:hAnsi="Times New Roman" w:cs="Times New Roman"/>
          <w:position w:val="-17"/>
          <w:sz w:val="28"/>
          <w:szCs w:val="28"/>
        </w:rPr>
        <w:t xml:space="preserve">) </w:t>
      </w:r>
      <w:r w:rsidRPr="00406626">
        <w:rPr>
          <w:rFonts w:ascii="Times New Roman" w:eastAsia="Calibri" w:hAnsi="Times New Roman" w:cs="Times New Roman"/>
          <w:position w:val="-17"/>
          <w:sz w:val="28"/>
          <w:szCs w:val="28"/>
          <w:lang w:val="en-US"/>
        </w:rPr>
        <w:t>x</w:t>
      </w:r>
      <w:r w:rsidRPr="00406626">
        <w:rPr>
          <w:rFonts w:ascii="Times New Roman" w:eastAsia="Calibri" w:hAnsi="Times New Roman" w:cs="Times New Roman"/>
          <w:position w:val="-17"/>
          <w:sz w:val="28"/>
          <w:szCs w:val="28"/>
        </w:rPr>
        <w:t xml:space="preserve"> 0,1 ,</w:t>
      </w:r>
    </w:p>
    <w:p w:rsidR="00657EC6" w:rsidRPr="00406626" w:rsidRDefault="00657EC6" w:rsidP="00657EC6">
      <w:pPr>
        <w:autoSpaceDE w:val="0"/>
        <w:autoSpaceDN w:val="0"/>
        <w:adjustRightInd w:val="0"/>
        <w:spacing w:before="120" w:after="0" w:line="240" w:lineRule="auto"/>
        <w:jc w:val="center"/>
        <w:rPr>
          <w:rFonts w:ascii="Times New Roman" w:eastAsia="Calibri" w:hAnsi="Times New Roman" w:cs="Times New Roman"/>
          <w:sz w:val="28"/>
          <w:szCs w:val="28"/>
        </w:rPr>
      </w:pPr>
    </w:p>
    <w:p w:rsidR="00657EC6" w:rsidRPr="00406626" w:rsidRDefault="00657EC6" w:rsidP="00657EC6">
      <w:pPr>
        <w:widowControl w:val="0"/>
        <w:autoSpaceDE w:val="0"/>
        <w:autoSpaceDN w:val="0"/>
        <w:spacing w:after="0" w:line="240" w:lineRule="auto"/>
        <w:ind w:firstLine="709"/>
        <w:jc w:val="both"/>
        <w:rPr>
          <w:rFonts w:ascii="Times New Roman" w:hAnsi="Times New Roman" w:cs="Times New Roman"/>
          <w:sz w:val="28"/>
          <w:szCs w:val="20"/>
        </w:rPr>
      </w:pPr>
      <w:r w:rsidRPr="00406626">
        <w:rPr>
          <w:rFonts w:ascii="Times New Roman" w:hAnsi="Times New Roman" w:cs="Times New Roman"/>
          <w:sz w:val="28"/>
          <w:szCs w:val="20"/>
        </w:rPr>
        <w:t>где:</w:t>
      </w:r>
    </w:p>
    <w:p w:rsidR="00657EC6" w:rsidRPr="00406626" w:rsidRDefault="00657EC6" w:rsidP="00657EC6">
      <w:pPr>
        <w:widowControl w:val="0"/>
        <w:autoSpaceDE w:val="0"/>
        <w:autoSpaceDN w:val="0"/>
        <w:spacing w:after="0" w:line="240" w:lineRule="auto"/>
        <w:ind w:firstLine="709"/>
        <w:jc w:val="both"/>
        <w:rPr>
          <w:rFonts w:ascii="Times New Roman" w:hAnsi="Times New Roman" w:cs="Times New Roman"/>
          <w:sz w:val="28"/>
          <w:szCs w:val="20"/>
        </w:rPr>
      </w:pPr>
      <w:r w:rsidRPr="00406626">
        <w:rPr>
          <w:rFonts w:ascii="Times New Roman" w:hAnsi="Times New Roman" w:cs="Times New Roman"/>
          <w:sz w:val="28"/>
          <w:szCs w:val="20"/>
          <w:lang w:val="en-US"/>
        </w:rPr>
        <w:t>V</w:t>
      </w:r>
      <w:r w:rsidRPr="00406626">
        <w:rPr>
          <w:rFonts w:ascii="Times New Roman" w:hAnsi="Times New Roman" w:cs="Times New Roman"/>
          <w:sz w:val="28"/>
          <w:szCs w:val="20"/>
          <w:vertAlign w:val="subscript"/>
        </w:rPr>
        <w:t xml:space="preserve">субсидии </w:t>
      </w:r>
      <w:r w:rsidRPr="00406626">
        <w:rPr>
          <w:rFonts w:ascii="Times New Roman" w:hAnsi="Times New Roman" w:cs="Times New Roman"/>
          <w:sz w:val="28"/>
          <w:szCs w:val="20"/>
        </w:rPr>
        <w:t>- размер Субсидии, предоставленной получателю Субсидии по состоянию на 31 декабря года предоставления Субсидии;</w:t>
      </w:r>
    </w:p>
    <w:p w:rsidR="00657EC6" w:rsidRPr="00406626" w:rsidRDefault="00657EC6" w:rsidP="00657EC6">
      <w:pPr>
        <w:widowControl w:val="0"/>
        <w:autoSpaceDE w:val="0"/>
        <w:autoSpaceDN w:val="0"/>
        <w:spacing w:after="0" w:line="240" w:lineRule="auto"/>
        <w:ind w:firstLine="709"/>
        <w:jc w:val="both"/>
        <w:rPr>
          <w:rFonts w:ascii="Times New Roman" w:hAnsi="Times New Roman" w:cs="Times New Roman"/>
          <w:sz w:val="28"/>
          <w:szCs w:val="20"/>
        </w:rPr>
      </w:pPr>
      <w:r w:rsidRPr="00406626">
        <w:rPr>
          <w:rFonts w:ascii="Times New Roman" w:hAnsi="Times New Roman" w:cs="Times New Roman"/>
          <w:sz w:val="28"/>
          <w:szCs w:val="20"/>
        </w:rPr>
        <w:t>k - коэффициент возврата Субсидии.</w:t>
      </w:r>
    </w:p>
    <w:p w:rsidR="00657EC6" w:rsidRDefault="00657EC6" w:rsidP="00657EC6">
      <w:pPr>
        <w:widowControl w:val="0"/>
        <w:autoSpaceDE w:val="0"/>
        <w:autoSpaceDN w:val="0"/>
        <w:spacing w:after="0" w:line="240" w:lineRule="auto"/>
        <w:ind w:firstLine="709"/>
        <w:jc w:val="both"/>
        <w:rPr>
          <w:rFonts w:ascii="Times New Roman" w:hAnsi="Times New Roman" w:cs="Times New Roman"/>
          <w:sz w:val="28"/>
          <w:szCs w:val="28"/>
        </w:rPr>
      </w:pPr>
      <w:r w:rsidRPr="00406626">
        <w:rPr>
          <w:rFonts w:ascii="Times New Roman" w:hAnsi="Times New Roman" w:cs="Times New Roman"/>
          <w:sz w:val="28"/>
          <w:szCs w:val="28"/>
        </w:rPr>
        <w:t xml:space="preserve">Коэффициент </w:t>
      </w:r>
      <w:r w:rsidRPr="00406626">
        <w:rPr>
          <w:rFonts w:ascii="Times New Roman" w:hAnsi="Times New Roman" w:cs="Times New Roman"/>
          <w:sz w:val="28"/>
          <w:szCs w:val="20"/>
        </w:rPr>
        <w:t>возврата</w:t>
      </w:r>
      <w:r w:rsidRPr="00406626">
        <w:rPr>
          <w:rFonts w:ascii="Times New Roman" w:hAnsi="Times New Roman" w:cs="Times New Roman"/>
          <w:sz w:val="28"/>
          <w:szCs w:val="28"/>
        </w:rPr>
        <w:t xml:space="preserve"> Субсидии рассчитывается по формуле:</w:t>
      </w:r>
    </w:p>
    <w:p w:rsidR="00657EC6" w:rsidRPr="00406626" w:rsidRDefault="00657EC6" w:rsidP="00657EC6">
      <w:pPr>
        <w:widowControl w:val="0"/>
        <w:autoSpaceDE w:val="0"/>
        <w:autoSpaceDN w:val="0"/>
        <w:spacing w:after="0" w:line="240" w:lineRule="auto"/>
        <w:ind w:firstLine="709"/>
        <w:jc w:val="both"/>
        <w:rPr>
          <w:rFonts w:ascii="Times New Roman" w:hAnsi="Times New Roman" w:cs="Times New Roman"/>
          <w:sz w:val="28"/>
          <w:szCs w:val="28"/>
        </w:rPr>
      </w:pPr>
    </w:p>
    <w:p w:rsidR="00657EC6" w:rsidRPr="00406626" w:rsidRDefault="00657EC6" w:rsidP="00E64C5E">
      <w:pPr>
        <w:autoSpaceDE w:val="0"/>
        <w:autoSpaceDN w:val="0"/>
        <w:adjustRightInd w:val="0"/>
        <w:spacing w:after="0" w:line="240" w:lineRule="auto"/>
        <w:jc w:val="center"/>
        <w:rPr>
          <w:rFonts w:ascii="Times New Roman" w:hAnsi="Times New Roman" w:cs="Times New Roman"/>
          <w:sz w:val="28"/>
          <w:szCs w:val="20"/>
        </w:rPr>
      </w:pPr>
      <w:r w:rsidRPr="00406626">
        <w:rPr>
          <w:rFonts w:ascii="Times New Roman" w:eastAsia="Calibri" w:hAnsi="Times New Roman" w:cs="Times New Roman"/>
          <w:color w:val="000000"/>
          <w:position w:val="-17"/>
          <w:sz w:val="28"/>
          <w:szCs w:val="28"/>
          <w:lang w:val="en-US" w:eastAsia="en-US"/>
        </w:rPr>
        <w:t>K</w:t>
      </w:r>
      <w:r w:rsidRPr="00406626">
        <w:rPr>
          <w:rFonts w:ascii="Times New Roman" w:eastAsia="Calibri" w:hAnsi="Times New Roman" w:cs="Times New Roman"/>
          <w:color w:val="000000"/>
          <w:position w:val="-17"/>
          <w:sz w:val="28"/>
          <w:szCs w:val="28"/>
          <w:lang w:eastAsia="en-US"/>
        </w:rPr>
        <w:t xml:space="preserve"> = 1 – </w:t>
      </w:r>
      <w:r w:rsidRPr="00406626">
        <w:rPr>
          <w:rFonts w:ascii="Times New Roman" w:eastAsia="Calibri" w:hAnsi="Times New Roman" w:cs="Times New Roman"/>
          <w:color w:val="000000"/>
          <w:position w:val="-17"/>
          <w:sz w:val="28"/>
          <w:szCs w:val="28"/>
          <w:lang w:val="en-US" w:eastAsia="en-US"/>
        </w:rPr>
        <w:t>T</w:t>
      </w:r>
      <w:r w:rsidRPr="00406626">
        <w:rPr>
          <w:rFonts w:ascii="Times New Roman" w:eastAsia="Calibri" w:hAnsi="Times New Roman" w:cs="Times New Roman"/>
          <w:color w:val="000000"/>
          <w:position w:val="-17"/>
          <w:sz w:val="28"/>
          <w:szCs w:val="28"/>
          <w:lang w:eastAsia="en-US"/>
        </w:rPr>
        <w:t>/</w:t>
      </w:r>
      <w:r w:rsidRPr="00406626">
        <w:rPr>
          <w:rFonts w:ascii="Times New Roman" w:eastAsia="Calibri" w:hAnsi="Times New Roman" w:cs="Times New Roman"/>
          <w:color w:val="000000"/>
          <w:position w:val="-17"/>
          <w:sz w:val="28"/>
          <w:szCs w:val="28"/>
          <w:lang w:val="en-US" w:eastAsia="en-US"/>
        </w:rPr>
        <w:t>S</w:t>
      </w:r>
      <w:r w:rsidRPr="00406626">
        <w:rPr>
          <w:rFonts w:ascii="Times New Roman" w:eastAsia="Calibri" w:hAnsi="Times New Roman" w:cs="Times New Roman"/>
          <w:color w:val="000000"/>
          <w:position w:val="-17"/>
          <w:sz w:val="28"/>
          <w:szCs w:val="28"/>
          <w:lang w:eastAsia="en-US"/>
        </w:rPr>
        <w:t>,</w:t>
      </w:r>
    </w:p>
    <w:p w:rsidR="00657EC6" w:rsidRPr="00406626" w:rsidRDefault="00657EC6" w:rsidP="00657EC6">
      <w:pPr>
        <w:widowControl w:val="0"/>
        <w:autoSpaceDE w:val="0"/>
        <w:autoSpaceDN w:val="0"/>
        <w:spacing w:after="0" w:line="240" w:lineRule="auto"/>
        <w:ind w:firstLine="709"/>
        <w:jc w:val="both"/>
        <w:rPr>
          <w:rFonts w:ascii="Times New Roman" w:hAnsi="Times New Roman" w:cs="Times New Roman"/>
          <w:sz w:val="28"/>
          <w:szCs w:val="20"/>
        </w:rPr>
      </w:pPr>
      <w:r w:rsidRPr="00406626">
        <w:rPr>
          <w:rFonts w:ascii="Times New Roman" w:hAnsi="Times New Roman" w:cs="Times New Roman"/>
          <w:sz w:val="28"/>
          <w:szCs w:val="20"/>
        </w:rPr>
        <w:t>где:</w:t>
      </w:r>
    </w:p>
    <w:p w:rsidR="00657EC6" w:rsidRPr="00406626" w:rsidRDefault="00657EC6" w:rsidP="00657EC6">
      <w:pPr>
        <w:widowControl w:val="0"/>
        <w:autoSpaceDE w:val="0"/>
        <w:autoSpaceDN w:val="0"/>
        <w:spacing w:after="0" w:line="240" w:lineRule="auto"/>
        <w:ind w:firstLine="709"/>
        <w:jc w:val="both"/>
        <w:rPr>
          <w:rFonts w:ascii="Times New Roman" w:hAnsi="Times New Roman" w:cs="Times New Roman"/>
          <w:sz w:val="28"/>
          <w:szCs w:val="20"/>
        </w:rPr>
      </w:pPr>
      <w:r w:rsidRPr="00406626">
        <w:rPr>
          <w:rFonts w:ascii="Times New Roman" w:hAnsi="Times New Roman" w:cs="Times New Roman"/>
          <w:sz w:val="28"/>
          <w:szCs w:val="20"/>
          <w:lang w:val="en-US"/>
        </w:rPr>
        <w:t>T</w:t>
      </w:r>
      <w:r w:rsidRPr="00406626">
        <w:rPr>
          <w:rFonts w:ascii="Times New Roman" w:hAnsi="Times New Roman" w:cs="Times New Roman"/>
          <w:sz w:val="28"/>
          <w:szCs w:val="20"/>
        </w:rPr>
        <w:t xml:space="preserve"> - фактически достигнутое значение показателя результативности использо</w:t>
      </w:r>
      <w:r w:rsidRPr="00DB34F2">
        <w:rPr>
          <w:rFonts w:ascii="Times New Roman" w:hAnsi="Times New Roman" w:cs="Times New Roman"/>
          <w:sz w:val="28"/>
          <w:szCs w:val="20"/>
        </w:rPr>
        <w:t xml:space="preserve">вания Субсидии на 31 декабря года предоставления Субсидии, указанное в отчете о достижении значения показателя результативности использования Субсидии, предоставляемом получателем Субсидии в соответствии с пунктом 5.10 раздела 5 настоящего Порядка </w:t>
      </w:r>
      <w:r w:rsidRPr="00DB34F2">
        <w:rPr>
          <w:rFonts w:ascii="Times New Roman" w:hAnsi="Times New Roman" w:cs="Times New Roman"/>
          <w:spacing w:val="-4"/>
          <w:sz w:val="28"/>
          <w:szCs w:val="20"/>
        </w:rPr>
        <w:t>в срок не позднее 10 января года, следующего з</w:t>
      </w:r>
      <w:r>
        <w:rPr>
          <w:rFonts w:ascii="Times New Roman" w:hAnsi="Times New Roman" w:cs="Times New Roman"/>
          <w:spacing w:val="-4"/>
          <w:sz w:val="28"/>
          <w:szCs w:val="20"/>
        </w:rPr>
        <w:t>а годом предоставлению субсидии;</w:t>
      </w:r>
    </w:p>
    <w:p w:rsidR="00657EC6" w:rsidRPr="00406626" w:rsidRDefault="00657EC6" w:rsidP="00657EC6">
      <w:pPr>
        <w:widowControl w:val="0"/>
        <w:autoSpaceDE w:val="0"/>
        <w:autoSpaceDN w:val="0"/>
        <w:spacing w:after="0" w:line="240" w:lineRule="auto"/>
        <w:ind w:firstLine="709"/>
        <w:jc w:val="both"/>
        <w:rPr>
          <w:rFonts w:ascii="Times New Roman" w:hAnsi="Times New Roman" w:cs="Times New Roman"/>
          <w:sz w:val="28"/>
          <w:szCs w:val="20"/>
        </w:rPr>
      </w:pPr>
      <w:r w:rsidRPr="00406626">
        <w:rPr>
          <w:rFonts w:ascii="Times New Roman" w:hAnsi="Times New Roman" w:cs="Times New Roman"/>
          <w:sz w:val="28"/>
          <w:szCs w:val="20"/>
          <w:lang w:val="en-US"/>
        </w:rPr>
        <w:t>S</w:t>
      </w:r>
      <w:r w:rsidRPr="00406626">
        <w:rPr>
          <w:rFonts w:ascii="Times New Roman" w:hAnsi="Times New Roman" w:cs="Times New Roman"/>
          <w:sz w:val="28"/>
          <w:szCs w:val="20"/>
        </w:rPr>
        <w:t xml:space="preserve"> - плановое значение показателя результативности использования Субсидии, установленное соглашением.</w:t>
      </w:r>
    </w:p>
    <w:p w:rsidR="00657EC6" w:rsidRPr="00406626" w:rsidRDefault="00657EC6" w:rsidP="00657EC6">
      <w:pPr>
        <w:widowControl w:val="0"/>
        <w:autoSpaceDE w:val="0"/>
        <w:autoSpaceDN w:val="0"/>
        <w:spacing w:after="0" w:line="240" w:lineRule="auto"/>
        <w:ind w:firstLine="709"/>
        <w:jc w:val="both"/>
        <w:rPr>
          <w:rFonts w:ascii="Times New Roman" w:hAnsi="Times New Roman" w:cs="Times New Roman"/>
          <w:sz w:val="28"/>
          <w:szCs w:val="20"/>
        </w:rPr>
      </w:pPr>
      <w:r w:rsidRPr="00406626">
        <w:rPr>
          <w:rFonts w:ascii="Times New Roman" w:hAnsi="Times New Roman" w:cs="Times New Roman"/>
          <w:sz w:val="28"/>
          <w:szCs w:val="20"/>
        </w:rPr>
        <w:t>При расчете объема средств, подлежащих возврату из бюджета получателя Субсидии в краевой бюджет (</w:t>
      </w:r>
      <w:r w:rsidRPr="00406626">
        <w:rPr>
          <w:rFonts w:ascii="Times New Roman" w:hAnsi="Times New Roman" w:cs="Times New Roman"/>
          <w:sz w:val="28"/>
          <w:szCs w:val="20"/>
          <w:lang w:val="en-US"/>
        </w:rPr>
        <w:t>V</w:t>
      </w:r>
      <w:r w:rsidRPr="00406626">
        <w:rPr>
          <w:rFonts w:ascii="Times New Roman" w:hAnsi="Times New Roman" w:cs="Times New Roman"/>
          <w:sz w:val="28"/>
          <w:szCs w:val="20"/>
          <w:vertAlign w:val="subscript"/>
        </w:rPr>
        <w:t>возврата</w:t>
      </w:r>
      <w:r w:rsidRPr="00406626">
        <w:rPr>
          <w:rFonts w:ascii="Times New Roman" w:hAnsi="Times New Roman" w:cs="Times New Roman"/>
          <w:sz w:val="28"/>
          <w:szCs w:val="20"/>
        </w:rPr>
        <w:t>), в размере Субсидии, пред</w:t>
      </w:r>
      <w:r>
        <w:rPr>
          <w:rFonts w:ascii="Times New Roman" w:hAnsi="Times New Roman" w:cs="Times New Roman"/>
          <w:sz w:val="28"/>
          <w:szCs w:val="20"/>
        </w:rPr>
        <w:t>о</w:t>
      </w:r>
      <w:r w:rsidRPr="00406626">
        <w:rPr>
          <w:rFonts w:ascii="Times New Roman" w:hAnsi="Times New Roman" w:cs="Times New Roman"/>
          <w:sz w:val="28"/>
          <w:szCs w:val="20"/>
        </w:rPr>
        <w:t>ставленной бюджету получателя Субсидии по состоянию на 31 декабря года предоставления Субсидии (</w:t>
      </w:r>
      <w:r w:rsidRPr="00406626">
        <w:rPr>
          <w:rFonts w:ascii="Times New Roman" w:hAnsi="Times New Roman" w:cs="Times New Roman"/>
          <w:sz w:val="28"/>
          <w:szCs w:val="20"/>
          <w:lang w:val="en-US"/>
        </w:rPr>
        <w:t>V</w:t>
      </w:r>
      <w:r w:rsidRPr="00406626">
        <w:rPr>
          <w:rFonts w:ascii="Times New Roman" w:hAnsi="Times New Roman" w:cs="Times New Roman"/>
          <w:sz w:val="28"/>
          <w:szCs w:val="20"/>
          <w:vertAlign w:val="subscript"/>
        </w:rPr>
        <w:t>субсидии</w:t>
      </w:r>
      <w:r w:rsidRPr="00406626">
        <w:rPr>
          <w:rFonts w:ascii="Times New Roman" w:hAnsi="Times New Roman" w:cs="Times New Roman"/>
          <w:sz w:val="28"/>
          <w:szCs w:val="20"/>
        </w:rPr>
        <w:t>), не учитывается размер остатка Субсидии, не использованного по состоянию на 01 января текущего финансового года.</w:t>
      </w:r>
    </w:p>
    <w:p w:rsidR="00657EC6" w:rsidRPr="00406626" w:rsidRDefault="00657EC6" w:rsidP="00657EC6">
      <w:pPr>
        <w:widowControl w:val="0"/>
        <w:autoSpaceDE w:val="0"/>
        <w:autoSpaceDN w:val="0"/>
        <w:spacing w:after="0" w:line="240" w:lineRule="auto"/>
        <w:ind w:firstLine="709"/>
        <w:jc w:val="both"/>
        <w:rPr>
          <w:rFonts w:ascii="Times New Roman" w:hAnsi="Times New Roman" w:cs="Times New Roman"/>
          <w:sz w:val="28"/>
          <w:szCs w:val="20"/>
        </w:rPr>
      </w:pPr>
      <w:r w:rsidRPr="00406626">
        <w:rPr>
          <w:rFonts w:ascii="Times New Roman" w:hAnsi="Times New Roman" w:cs="Times New Roman"/>
          <w:sz w:val="28"/>
          <w:szCs w:val="20"/>
        </w:rPr>
        <w:t>6.2. Последствия, предусмотренные пунктом 6.1 настоящего раздела, не применяются при наличии документально подтвержденных обстоятельств непреодолимой силы, препятствующих достижению получателем Субсидии значения показателя результативности использования Субсидии.</w:t>
      </w:r>
    </w:p>
    <w:p w:rsidR="00657EC6" w:rsidRPr="00406626" w:rsidRDefault="00657EC6" w:rsidP="00657EC6">
      <w:pPr>
        <w:widowControl w:val="0"/>
        <w:autoSpaceDE w:val="0"/>
        <w:autoSpaceDN w:val="0"/>
        <w:spacing w:after="0" w:line="240" w:lineRule="auto"/>
        <w:ind w:firstLine="709"/>
        <w:jc w:val="both"/>
        <w:rPr>
          <w:rFonts w:ascii="Times New Roman" w:hAnsi="Times New Roman" w:cs="Times New Roman"/>
          <w:sz w:val="28"/>
          <w:szCs w:val="20"/>
        </w:rPr>
      </w:pPr>
      <w:r w:rsidRPr="00406626">
        <w:rPr>
          <w:rFonts w:ascii="Times New Roman" w:hAnsi="Times New Roman" w:cs="Times New Roman"/>
          <w:sz w:val="28"/>
          <w:szCs w:val="20"/>
        </w:rPr>
        <w:t>Документы, подтверждающие обстоятельства непреодолимой силы, препятствующие достижению получателем Субсидии значения показателя результативности использования Субсидии, пред</w:t>
      </w:r>
      <w:r>
        <w:rPr>
          <w:rFonts w:ascii="Times New Roman" w:hAnsi="Times New Roman" w:cs="Times New Roman"/>
          <w:sz w:val="28"/>
          <w:szCs w:val="20"/>
        </w:rPr>
        <w:t>о</w:t>
      </w:r>
      <w:r w:rsidRPr="00406626">
        <w:rPr>
          <w:rFonts w:ascii="Times New Roman" w:hAnsi="Times New Roman" w:cs="Times New Roman"/>
          <w:sz w:val="28"/>
          <w:szCs w:val="20"/>
        </w:rPr>
        <w:t>ставляются получателем Субсидии в Комитет в срок до 01 февраля года, следующего за годом предоставления Субсидии.</w:t>
      </w:r>
    </w:p>
    <w:p w:rsidR="00657EC6" w:rsidRPr="00406626" w:rsidRDefault="00657EC6" w:rsidP="00657EC6">
      <w:pPr>
        <w:widowControl w:val="0"/>
        <w:autoSpaceDE w:val="0"/>
        <w:autoSpaceDN w:val="0"/>
        <w:spacing w:after="0" w:line="240" w:lineRule="auto"/>
        <w:ind w:firstLine="709"/>
        <w:jc w:val="both"/>
        <w:rPr>
          <w:rFonts w:ascii="Times New Roman" w:hAnsi="Times New Roman" w:cs="Times New Roman"/>
          <w:sz w:val="28"/>
          <w:szCs w:val="20"/>
        </w:rPr>
      </w:pPr>
      <w:r w:rsidRPr="00406626">
        <w:rPr>
          <w:rFonts w:ascii="Times New Roman" w:hAnsi="Times New Roman" w:cs="Times New Roman"/>
          <w:sz w:val="28"/>
          <w:szCs w:val="20"/>
        </w:rPr>
        <w:t>Порядок и сроки рассмотрения документов, подтверждающих наступление обстоятельств непреодолимой силы, препятствующих достижению значения показателя результативности использования Субсидии, устан</w:t>
      </w:r>
      <w:r>
        <w:rPr>
          <w:rFonts w:ascii="Times New Roman" w:hAnsi="Times New Roman" w:cs="Times New Roman"/>
          <w:sz w:val="28"/>
          <w:szCs w:val="20"/>
        </w:rPr>
        <w:t>овлены приказом</w:t>
      </w:r>
      <w:r w:rsidRPr="00406626">
        <w:rPr>
          <w:rFonts w:ascii="Times New Roman" w:hAnsi="Times New Roman" w:cs="Times New Roman"/>
          <w:sz w:val="28"/>
          <w:szCs w:val="20"/>
        </w:rPr>
        <w:t xml:space="preserve"> Комитет</w:t>
      </w:r>
      <w:r>
        <w:rPr>
          <w:rFonts w:ascii="Times New Roman" w:hAnsi="Times New Roman" w:cs="Times New Roman"/>
          <w:sz w:val="28"/>
          <w:szCs w:val="20"/>
        </w:rPr>
        <w:t>а от 04.09.2018 № 13 "Об утверждении Порядка рассмотрения документов, подтверждающих наличие обстоятельств непреодолимой силы, препятствующих достижению значения показателя результативности использования субсидий из краевого бюджета, предоставленных местным бюджетам в рамках государственной программы Хабаровского края "Энергоэффективность и развитие энергетики в Хабаровском крае" на софинансирование расходных обязательств муниципальных образований края на создание электросетевой инфраструктуры на территориях, в границах которых расположены земельные участки, предоставленные гражданам в безвозмездное пользование в соответствие</w:t>
      </w:r>
      <w:r w:rsidRPr="0094144B">
        <w:rPr>
          <w:rFonts w:ascii="Times New Roman" w:eastAsia="Calibri" w:hAnsi="Times New Roman" w:cs="Times New Roman"/>
          <w:color w:val="000000"/>
          <w:spacing w:val="-2"/>
          <w:sz w:val="28"/>
          <w:szCs w:val="28"/>
          <w:lang w:eastAsia="en-US"/>
        </w:rPr>
        <w:t xml:space="preserve"> </w:t>
      </w:r>
      <w:r w:rsidRPr="000F1C69">
        <w:rPr>
          <w:rFonts w:ascii="Times New Roman" w:eastAsia="Calibri" w:hAnsi="Times New Roman" w:cs="Times New Roman"/>
          <w:color w:val="000000"/>
          <w:spacing w:val="-2"/>
          <w:sz w:val="28"/>
          <w:szCs w:val="28"/>
          <w:lang w:eastAsia="en-US"/>
        </w:rPr>
        <w:t>с Федеральным законом от 01 мая 2016 г. № 119-ФЗ "О</w:t>
      </w:r>
      <w:r w:rsidRPr="000F1C69">
        <w:rPr>
          <w:rFonts w:ascii="Times New Roman" w:eastAsia="Calibri" w:hAnsi="Times New Roman" w:cs="Times New Roman"/>
          <w:spacing w:val="-2"/>
          <w:sz w:val="28"/>
          <w:szCs w:val="28"/>
        </w:rPr>
        <w:t>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r w:rsidRPr="000F1C69">
        <w:rPr>
          <w:rFonts w:ascii="Times New Roman" w:eastAsia="Calibri" w:hAnsi="Times New Roman" w:cs="Times New Roman"/>
          <w:color w:val="000000"/>
          <w:spacing w:val="-2"/>
          <w:sz w:val="28"/>
          <w:szCs w:val="28"/>
          <w:lang w:eastAsia="en-US"/>
        </w:rPr>
        <w:t>"</w:t>
      </w:r>
      <w:r>
        <w:rPr>
          <w:rFonts w:ascii="Times New Roman" w:eastAsia="Calibri" w:hAnsi="Times New Roman" w:cs="Times New Roman"/>
          <w:color w:val="000000"/>
          <w:spacing w:val="-2"/>
          <w:sz w:val="28"/>
          <w:szCs w:val="28"/>
          <w:lang w:eastAsia="en-US"/>
        </w:rPr>
        <w:t xml:space="preserve">, размещенным на официальном сайте Комитета </w:t>
      </w:r>
      <w:r>
        <w:rPr>
          <w:rFonts w:ascii="Times New Roman" w:eastAsia="Calibri" w:hAnsi="Times New Roman" w:cs="Times New Roman"/>
          <w:color w:val="000000"/>
          <w:spacing w:val="-2"/>
          <w:sz w:val="28"/>
          <w:szCs w:val="28"/>
          <w:lang w:val="en-US" w:eastAsia="en-US"/>
        </w:rPr>
        <w:t>www</w:t>
      </w:r>
      <w:r w:rsidRPr="00DA4D4A">
        <w:rPr>
          <w:rFonts w:ascii="Times New Roman" w:eastAsia="Calibri" w:hAnsi="Times New Roman" w:cs="Times New Roman"/>
          <w:color w:val="000000"/>
          <w:spacing w:val="-2"/>
          <w:sz w:val="28"/>
          <w:szCs w:val="28"/>
          <w:lang w:eastAsia="en-US"/>
        </w:rPr>
        <w:t>.tek.khabkrai.ru</w:t>
      </w:r>
      <w:r>
        <w:rPr>
          <w:rFonts w:ascii="Times New Roman" w:hAnsi="Times New Roman" w:cs="Times New Roman"/>
          <w:sz w:val="28"/>
          <w:szCs w:val="20"/>
        </w:rPr>
        <w:t>.</w:t>
      </w:r>
    </w:p>
    <w:p w:rsidR="00657EC6" w:rsidRPr="00406626" w:rsidRDefault="00657EC6" w:rsidP="00657EC6">
      <w:pPr>
        <w:widowControl w:val="0"/>
        <w:autoSpaceDE w:val="0"/>
        <w:autoSpaceDN w:val="0"/>
        <w:spacing w:after="0" w:line="240" w:lineRule="auto"/>
        <w:ind w:firstLine="709"/>
        <w:jc w:val="both"/>
        <w:rPr>
          <w:rFonts w:ascii="Times New Roman" w:hAnsi="Times New Roman" w:cs="Times New Roman"/>
          <w:sz w:val="28"/>
          <w:szCs w:val="20"/>
        </w:rPr>
      </w:pPr>
      <w:r w:rsidRPr="00406626">
        <w:rPr>
          <w:rFonts w:ascii="Times New Roman" w:hAnsi="Times New Roman" w:cs="Times New Roman"/>
          <w:sz w:val="28"/>
          <w:szCs w:val="20"/>
        </w:rPr>
        <w:t>6.3. В случае если получателем Субсидии по состоянию на 31 декабря года предоставления Субсидии допущено нарушение размера доли участия в финансировании мероприятий за счет средств бюджета получателя Субсидии, установленного соглашением, объем средств, подлежащий возврату в краевой бюджет в срок до 01 апреля года, следующего за годом предоставления Субсидии (</w:t>
      </w:r>
      <w:r w:rsidRPr="00406626">
        <w:rPr>
          <w:rFonts w:ascii="Times New Roman" w:hAnsi="Times New Roman" w:cs="Times New Roman"/>
          <w:sz w:val="28"/>
          <w:szCs w:val="20"/>
          <w:lang w:val="en-US"/>
        </w:rPr>
        <w:t>S</w:t>
      </w:r>
      <w:r w:rsidRPr="00406626">
        <w:rPr>
          <w:rFonts w:ascii="Times New Roman" w:hAnsi="Times New Roman" w:cs="Times New Roman"/>
          <w:sz w:val="28"/>
          <w:szCs w:val="20"/>
          <w:vertAlign w:val="subscript"/>
        </w:rPr>
        <w:t>р</w:t>
      </w:r>
      <w:r w:rsidRPr="00406626">
        <w:rPr>
          <w:rFonts w:ascii="Times New Roman" w:hAnsi="Times New Roman" w:cs="Times New Roman"/>
          <w:sz w:val="28"/>
          <w:szCs w:val="20"/>
        </w:rPr>
        <w:t xml:space="preserve">), рассчитывается по формуле: </w:t>
      </w:r>
    </w:p>
    <w:p w:rsidR="00657EC6" w:rsidRPr="00406626" w:rsidRDefault="00657EC6" w:rsidP="00657EC6">
      <w:pPr>
        <w:widowControl w:val="0"/>
        <w:autoSpaceDE w:val="0"/>
        <w:autoSpaceDN w:val="0"/>
        <w:spacing w:after="0" w:line="240" w:lineRule="auto"/>
        <w:ind w:firstLine="709"/>
        <w:jc w:val="center"/>
        <w:rPr>
          <w:rFonts w:ascii="Times New Roman" w:hAnsi="Times New Roman" w:cs="Times New Roman"/>
          <w:sz w:val="28"/>
          <w:szCs w:val="20"/>
          <w:vertAlign w:val="subscript"/>
        </w:rPr>
      </w:pPr>
      <w:r w:rsidRPr="00406626">
        <w:rPr>
          <w:rFonts w:ascii="Times New Roman" w:hAnsi="Times New Roman" w:cs="Times New Roman"/>
          <w:sz w:val="28"/>
          <w:szCs w:val="20"/>
          <w:lang w:val="en-US"/>
        </w:rPr>
        <w:t>S</w:t>
      </w:r>
      <w:r w:rsidRPr="00406626">
        <w:rPr>
          <w:rFonts w:ascii="Times New Roman" w:hAnsi="Times New Roman" w:cs="Times New Roman"/>
          <w:sz w:val="28"/>
          <w:szCs w:val="20"/>
        </w:rPr>
        <w:t xml:space="preserve"> </w:t>
      </w:r>
      <w:r w:rsidRPr="00406626">
        <w:rPr>
          <w:rFonts w:ascii="Times New Roman" w:hAnsi="Times New Roman" w:cs="Times New Roman"/>
          <w:sz w:val="28"/>
          <w:szCs w:val="20"/>
          <w:vertAlign w:val="subscript"/>
        </w:rPr>
        <w:t>р</w:t>
      </w:r>
      <w:r w:rsidRPr="00406626">
        <w:rPr>
          <w:rFonts w:ascii="Times New Roman" w:hAnsi="Times New Roman" w:cs="Times New Roman"/>
          <w:sz w:val="28"/>
          <w:szCs w:val="20"/>
        </w:rPr>
        <w:t xml:space="preserve">= </w:t>
      </w:r>
      <w:r w:rsidRPr="00406626">
        <w:rPr>
          <w:rFonts w:ascii="Times New Roman" w:hAnsi="Times New Roman" w:cs="Times New Roman"/>
          <w:sz w:val="28"/>
          <w:szCs w:val="20"/>
          <w:lang w:val="en-US"/>
        </w:rPr>
        <w:t>S</w:t>
      </w:r>
      <w:r w:rsidRPr="00406626">
        <w:rPr>
          <w:rFonts w:ascii="Times New Roman" w:hAnsi="Times New Roman" w:cs="Times New Roman"/>
          <w:sz w:val="28"/>
          <w:szCs w:val="20"/>
          <w:vertAlign w:val="subscript"/>
        </w:rPr>
        <w:t xml:space="preserve">ф </w:t>
      </w:r>
      <w:r w:rsidRPr="00406626">
        <w:rPr>
          <w:rFonts w:ascii="Times New Roman" w:hAnsi="Times New Roman" w:cs="Times New Roman"/>
          <w:sz w:val="28"/>
          <w:szCs w:val="20"/>
        </w:rPr>
        <w:t xml:space="preserve">- </w:t>
      </w:r>
      <w:r w:rsidRPr="00406626">
        <w:rPr>
          <w:rFonts w:ascii="Times New Roman" w:hAnsi="Times New Roman" w:cs="Times New Roman"/>
          <w:sz w:val="28"/>
          <w:szCs w:val="20"/>
          <w:lang w:val="en-US"/>
        </w:rPr>
        <w:t>S</w:t>
      </w:r>
      <w:r w:rsidRPr="00406626">
        <w:rPr>
          <w:rFonts w:ascii="Times New Roman" w:hAnsi="Times New Roman" w:cs="Times New Roman"/>
          <w:sz w:val="28"/>
          <w:szCs w:val="20"/>
          <w:vertAlign w:val="subscript"/>
        </w:rPr>
        <w:t xml:space="preserve">к </w:t>
      </w:r>
      <w:r w:rsidRPr="00406626">
        <w:rPr>
          <w:rFonts w:ascii="Times New Roman" w:hAnsi="Times New Roman" w:cs="Times New Roman"/>
          <w:sz w:val="28"/>
          <w:szCs w:val="20"/>
        </w:rPr>
        <w:t xml:space="preserve">х </w:t>
      </w:r>
      <w:proofErr w:type="spellStart"/>
      <w:r w:rsidRPr="00406626">
        <w:rPr>
          <w:rFonts w:ascii="Times New Roman" w:hAnsi="Times New Roman" w:cs="Times New Roman"/>
          <w:sz w:val="28"/>
          <w:szCs w:val="20"/>
        </w:rPr>
        <w:t>К</w:t>
      </w:r>
      <w:r w:rsidRPr="00406626">
        <w:rPr>
          <w:rFonts w:ascii="Times New Roman" w:hAnsi="Times New Roman" w:cs="Times New Roman"/>
          <w:sz w:val="28"/>
          <w:szCs w:val="20"/>
          <w:vertAlign w:val="subscript"/>
        </w:rPr>
        <w:t>ф</w:t>
      </w:r>
      <w:proofErr w:type="spellEnd"/>
      <w:r w:rsidRPr="00406626">
        <w:rPr>
          <w:rFonts w:ascii="Times New Roman" w:hAnsi="Times New Roman" w:cs="Times New Roman"/>
          <w:sz w:val="28"/>
          <w:szCs w:val="20"/>
          <w:vertAlign w:val="subscript"/>
        </w:rPr>
        <w:t>,</w:t>
      </w:r>
    </w:p>
    <w:p w:rsidR="00657EC6" w:rsidRPr="00406626" w:rsidRDefault="00657EC6" w:rsidP="00657EC6">
      <w:pPr>
        <w:widowControl w:val="0"/>
        <w:autoSpaceDE w:val="0"/>
        <w:autoSpaceDN w:val="0"/>
        <w:spacing w:after="0" w:line="240" w:lineRule="auto"/>
        <w:ind w:firstLine="709"/>
        <w:jc w:val="center"/>
        <w:rPr>
          <w:rFonts w:ascii="Times New Roman" w:hAnsi="Times New Roman" w:cs="Times New Roman"/>
          <w:sz w:val="28"/>
          <w:szCs w:val="20"/>
          <w:vertAlign w:val="subscript"/>
        </w:rPr>
      </w:pPr>
    </w:p>
    <w:p w:rsidR="00657EC6" w:rsidRPr="00406626" w:rsidRDefault="00657EC6" w:rsidP="00657EC6">
      <w:pPr>
        <w:widowControl w:val="0"/>
        <w:autoSpaceDE w:val="0"/>
        <w:autoSpaceDN w:val="0"/>
        <w:spacing w:after="0" w:line="240" w:lineRule="auto"/>
        <w:ind w:firstLine="709"/>
        <w:jc w:val="both"/>
        <w:rPr>
          <w:rFonts w:ascii="Times New Roman" w:hAnsi="Times New Roman" w:cs="Times New Roman"/>
          <w:sz w:val="28"/>
          <w:szCs w:val="20"/>
        </w:rPr>
      </w:pPr>
      <w:r w:rsidRPr="00406626">
        <w:rPr>
          <w:rFonts w:ascii="Times New Roman" w:hAnsi="Times New Roman" w:cs="Times New Roman"/>
          <w:sz w:val="28"/>
          <w:szCs w:val="20"/>
        </w:rPr>
        <w:t>где:</w:t>
      </w:r>
    </w:p>
    <w:p w:rsidR="00657EC6" w:rsidRPr="00406626" w:rsidRDefault="00657EC6" w:rsidP="00657EC6">
      <w:pPr>
        <w:widowControl w:val="0"/>
        <w:autoSpaceDE w:val="0"/>
        <w:autoSpaceDN w:val="0"/>
        <w:spacing w:after="0" w:line="240" w:lineRule="auto"/>
        <w:ind w:firstLine="709"/>
        <w:jc w:val="both"/>
        <w:rPr>
          <w:rFonts w:ascii="Times New Roman" w:hAnsi="Times New Roman" w:cs="Times New Roman"/>
          <w:sz w:val="28"/>
          <w:szCs w:val="20"/>
        </w:rPr>
      </w:pPr>
      <w:r w:rsidRPr="00406626">
        <w:rPr>
          <w:rFonts w:ascii="Times New Roman" w:hAnsi="Times New Roman" w:cs="Times New Roman"/>
          <w:sz w:val="28"/>
          <w:szCs w:val="20"/>
          <w:lang w:val="en-US"/>
        </w:rPr>
        <w:t>S</w:t>
      </w:r>
      <w:r w:rsidRPr="00406626">
        <w:rPr>
          <w:rFonts w:ascii="Times New Roman" w:hAnsi="Times New Roman" w:cs="Times New Roman"/>
          <w:sz w:val="28"/>
          <w:szCs w:val="20"/>
          <w:vertAlign w:val="subscript"/>
        </w:rPr>
        <w:t>ф</w:t>
      </w:r>
      <w:r w:rsidRPr="00406626">
        <w:rPr>
          <w:rFonts w:ascii="Times New Roman" w:hAnsi="Times New Roman" w:cs="Times New Roman"/>
          <w:sz w:val="28"/>
          <w:szCs w:val="20"/>
        </w:rPr>
        <w:t xml:space="preserve"> – размер предоставленной Субсидии для </w:t>
      </w:r>
      <w:proofErr w:type="spellStart"/>
      <w:r w:rsidRPr="00406626">
        <w:rPr>
          <w:rFonts w:ascii="Times New Roman" w:hAnsi="Times New Roman" w:cs="Times New Roman"/>
          <w:sz w:val="28"/>
          <w:szCs w:val="20"/>
        </w:rPr>
        <w:t>софинансирования</w:t>
      </w:r>
      <w:proofErr w:type="spellEnd"/>
      <w:r w:rsidRPr="00406626">
        <w:rPr>
          <w:rFonts w:ascii="Times New Roman" w:hAnsi="Times New Roman" w:cs="Times New Roman"/>
          <w:sz w:val="28"/>
          <w:szCs w:val="20"/>
        </w:rPr>
        <w:t xml:space="preserve"> расходного обязательства получателя Субсидии по состоянию на 31 декабря года предоставления Субсидии;</w:t>
      </w:r>
    </w:p>
    <w:p w:rsidR="00657EC6" w:rsidRPr="00406626" w:rsidRDefault="00657EC6" w:rsidP="00657EC6">
      <w:pPr>
        <w:widowControl w:val="0"/>
        <w:autoSpaceDE w:val="0"/>
        <w:autoSpaceDN w:val="0"/>
        <w:spacing w:after="0" w:line="240" w:lineRule="auto"/>
        <w:ind w:firstLine="709"/>
        <w:jc w:val="both"/>
        <w:rPr>
          <w:rFonts w:ascii="Times New Roman" w:hAnsi="Times New Roman" w:cs="Times New Roman"/>
          <w:sz w:val="28"/>
          <w:szCs w:val="20"/>
        </w:rPr>
      </w:pPr>
      <w:r w:rsidRPr="00406626">
        <w:rPr>
          <w:rFonts w:ascii="Times New Roman" w:hAnsi="Times New Roman" w:cs="Times New Roman"/>
          <w:sz w:val="28"/>
          <w:szCs w:val="20"/>
          <w:lang w:val="en-US"/>
        </w:rPr>
        <w:t>S</w:t>
      </w:r>
      <w:r w:rsidRPr="00406626">
        <w:rPr>
          <w:rFonts w:ascii="Times New Roman" w:hAnsi="Times New Roman" w:cs="Times New Roman"/>
          <w:sz w:val="28"/>
          <w:szCs w:val="20"/>
          <w:vertAlign w:val="subscript"/>
        </w:rPr>
        <w:t xml:space="preserve">к </w:t>
      </w:r>
      <w:r w:rsidRPr="00406626">
        <w:rPr>
          <w:rFonts w:ascii="Times New Roman" w:hAnsi="Times New Roman" w:cs="Times New Roman"/>
          <w:sz w:val="28"/>
          <w:szCs w:val="20"/>
        </w:rPr>
        <w:t>– общий объем бюджетных обязательств, принятых получателем Субсидии, допустившим нарушение размера доли участия в финансировании мероприятия за счет средств бюджета получателя Субсидии, по состоянию на 31 декабря года предоставления Субсидии;</w:t>
      </w:r>
    </w:p>
    <w:p w:rsidR="00657EC6" w:rsidRDefault="00657EC6" w:rsidP="00657EC6">
      <w:pPr>
        <w:widowControl w:val="0"/>
        <w:autoSpaceDE w:val="0"/>
        <w:autoSpaceDN w:val="0"/>
        <w:spacing w:after="0" w:line="240" w:lineRule="auto"/>
        <w:ind w:firstLine="709"/>
        <w:jc w:val="both"/>
        <w:rPr>
          <w:rFonts w:ascii="Times New Roman" w:hAnsi="Times New Roman" w:cs="Times New Roman"/>
          <w:sz w:val="28"/>
          <w:szCs w:val="28"/>
        </w:rPr>
      </w:pPr>
      <w:proofErr w:type="spellStart"/>
      <w:r w:rsidRPr="00406626">
        <w:rPr>
          <w:rFonts w:ascii="Times New Roman" w:hAnsi="Times New Roman" w:cs="Times New Roman"/>
          <w:sz w:val="28"/>
          <w:szCs w:val="20"/>
        </w:rPr>
        <w:t>К</w:t>
      </w:r>
      <w:r w:rsidRPr="00406626">
        <w:rPr>
          <w:rFonts w:ascii="Times New Roman" w:hAnsi="Times New Roman" w:cs="Times New Roman"/>
          <w:sz w:val="28"/>
          <w:szCs w:val="20"/>
          <w:vertAlign w:val="subscript"/>
        </w:rPr>
        <w:t>ф</w:t>
      </w:r>
      <w:proofErr w:type="spellEnd"/>
      <w:r w:rsidRPr="00406626">
        <w:rPr>
          <w:rFonts w:ascii="Times New Roman" w:hAnsi="Times New Roman" w:cs="Times New Roman"/>
          <w:sz w:val="28"/>
          <w:szCs w:val="20"/>
        </w:rPr>
        <w:t xml:space="preserve"> – коэффициент, выражающий предусмотренную соглашением долю участия получателя Субсидии </w:t>
      </w:r>
      <w:r w:rsidRPr="00406626">
        <w:rPr>
          <w:rFonts w:ascii="Times New Roman" w:hAnsi="Times New Roman" w:cs="Times New Roman"/>
          <w:sz w:val="28"/>
          <w:szCs w:val="28"/>
        </w:rPr>
        <w:t>в финансировании мероприятия за счет средств бюджета</w:t>
      </w:r>
      <w:r w:rsidRPr="00406626">
        <w:rPr>
          <w:rFonts w:ascii="Times New Roman" w:hAnsi="Times New Roman" w:cs="Times New Roman"/>
          <w:sz w:val="28"/>
          <w:szCs w:val="20"/>
        </w:rPr>
        <w:t xml:space="preserve"> получателя Субсидии</w:t>
      </w:r>
      <w:r w:rsidRPr="00406626">
        <w:rPr>
          <w:rFonts w:ascii="Times New Roman" w:hAnsi="Times New Roman" w:cs="Times New Roman"/>
          <w:sz w:val="28"/>
          <w:szCs w:val="28"/>
        </w:rPr>
        <w:t>.</w:t>
      </w:r>
    </w:p>
    <w:p w:rsidR="003F266D" w:rsidRDefault="003F266D" w:rsidP="00657EC6">
      <w:pPr>
        <w:widowControl w:val="0"/>
        <w:autoSpaceDE w:val="0"/>
        <w:autoSpaceDN w:val="0"/>
        <w:spacing w:after="0" w:line="240" w:lineRule="auto"/>
        <w:ind w:firstLine="709"/>
        <w:jc w:val="both"/>
        <w:rPr>
          <w:rFonts w:ascii="Times New Roman" w:hAnsi="Times New Roman" w:cs="Times New Roman"/>
          <w:sz w:val="28"/>
          <w:szCs w:val="28"/>
        </w:rPr>
      </w:pPr>
    </w:p>
    <w:p w:rsidR="003F266D" w:rsidRDefault="003F266D" w:rsidP="00657EC6">
      <w:pPr>
        <w:widowControl w:val="0"/>
        <w:autoSpaceDE w:val="0"/>
        <w:autoSpaceDN w:val="0"/>
        <w:spacing w:after="0" w:line="240" w:lineRule="auto"/>
        <w:ind w:firstLine="709"/>
        <w:jc w:val="both"/>
        <w:rPr>
          <w:rFonts w:ascii="Times New Roman" w:hAnsi="Times New Roman" w:cs="Times New Roman"/>
          <w:sz w:val="28"/>
          <w:szCs w:val="28"/>
        </w:rPr>
      </w:pPr>
    </w:p>
    <w:p w:rsidR="003F266D" w:rsidRDefault="003F266D" w:rsidP="00657EC6">
      <w:pPr>
        <w:widowControl w:val="0"/>
        <w:autoSpaceDE w:val="0"/>
        <w:autoSpaceDN w:val="0"/>
        <w:spacing w:after="0" w:line="240" w:lineRule="auto"/>
        <w:ind w:firstLine="709"/>
        <w:jc w:val="both"/>
        <w:rPr>
          <w:rFonts w:ascii="Times New Roman" w:hAnsi="Times New Roman" w:cs="Times New Roman"/>
          <w:sz w:val="28"/>
          <w:szCs w:val="28"/>
        </w:rPr>
      </w:pPr>
    </w:p>
    <w:p w:rsidR="003F266D" w:rsidRDefault="003F266D" w:rsidP="003F266D">
      <w:pPr>
        <w:widowControl w:val="0"/>
        <w:spacing w:after="0" w:line="240" w:lineRule="auto"/>
        <w:jc w:val="center"/>
        <w:rPr>
          <w:rFonts w:ascii="Times New Roman" w:hAnsi="Times New Roman"/>
          <w:sz w:val="28"/>
          <w:szCs w:val="28"/>
        </w:rPr>
      </w:pPr>
      <w:r w:rsidRPr="00955005">
        <w:rPr>
          <w:rFonts w:ascii="Times New Roman" w:hAnsi="Times New Roman"/>
          <w:sz w:val="28"/>
          <w:szCs w:val="28"/>
        </w:rPr>
        <w:t>_________________</w:t>
      </w:r>
    </w:p>
    <w:p w:rsidR="003F266D" w:rsidRPr="00406626" w:rsidRDefault="003F266D" w:rsidP="00657EC6">
      <w:pPr>
        <w:widowControl w:val="0"/>
        <w:autoSpaceDE w:val="0"/>
        <w:autoSpaceDN w:val="0"/>
        <w:spacing w:after="0" w:line="240" w:lineRule="auto"/>
        <w:ind w:firstLine="709"/>
        <w:jc w:val="both"/>
        <w:rPr>
          <w:rFonts w:ascii="Times New Roman" w:hAnsi="Times New Roman" w:cs="Times New Roman"/>
          <w:sz w:val="28"/>
          <w:szCs w:val="28"/>
        </w:rPr>
      </w:pPr>
    </w:p>
    <w:p w:rsidR="00657EC6" w:rsidRDefault="00657EC6">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657EC6" w:rsidRPr="004A3E0C" w:rsidRDefault="00657EC6" w:rsidP="00657EC6">
      <w:pPr>
        <w:widowControl w:val="0"/>
        <w:tabs>
          <w:tab w:val="left" w:pos="993"/>
        </w:tabs>
        <w:spacing w:after="0" w:line="240" w:lineRule="auto"/>
        <w:ind w:left="4820"/>
        <w:jc w:val="center"/>
        <w:rPr>
          <w:rFonts w:ascii="Times New Roman" w:hAnsi="Times New Roman"/>
          <w:spacing w:val="-4"/>
          <w:sz w:val="28"/>
          <w:szCs w:val="28"/>
        </w:rPr>
      </w:pPr>
      <w:r w:rsidRPr="004A3E0C">
        <w:rPr>
          <w:rFonts w:ascii="Times New Roman" w:hAnsi="Times New Roman"/>
          <w:spacing w:val="-4"/>
          <w:sz w:val="28"/>
          <w:szCs w:val="28"/>
        </w:rPr>
        <w:t>ПРИЛОЖЕНИЕ № 6</w:t>
      </w:r>
    </w:p>
    <w:p w:rsidR="00657EC6" w:rsidRPr="004A3E0C" w:rsidRDefault="00657EC6" w:rsidP="00657EC6">
      <w:pPr>
        <w:widowControl w:val="0"/>
        <w:tabs>
          <w:tab w:val="left" w:pos="993"/>
        </w:tabs>
        <w:spacing w:after="0" w:line="240" w:lineRule="auto"/>
        <w:ind w:left="4820"/>
        <w:jc w:val="center"/>
        <w:rPr>
          <w:rFonts w:ascii="Times New Roman" w:hAnsi="Times New Roman"/>
          <w:spacing w:val="-4"/>
          <w:sz w:val="28"/>
          <w:szCs w:val="28"/>
        </w:rPr>
      </w:pPr>
      <w:r w:rsidRPr="004A3E0C">
        <w:rPr>
          <w:rFonts w:ascii="Times New Roman" w:hAnsi="Times New Roman"/>
          <w:spacing w:val="-4"/>
          <w:sz w:val="28"/>
          <w:szCs w:val="28"/>
        </w:rPr>
        <w:t>к Программе</w:t>
      </w:r>
    </w:p>
    <w:p w:rsidR="00657EC6" w:rsidRDefault="00657EC6" w:rsidP="00657EC6">
      <w:pPr>
        <w:widowControl w:val="0"/>
        <w:tabs>
          <w:tab w:val="left" w:pos="993"/>
        </w:tabs>
        <w:spacing w:after="0" w:line="240" w:lineRule="auto"/>
        <w:jc w:val="both"/>
        <w:rPr>
          <w:rFonts w:ascii="Times New Roman" w:hAnsi="Times New Roman"/>
          <w:spacing w:val="-4"/>
          <w:sz w:val="28"/>
          <w:szCs w:val="28"/>
        </w:rPr>
      </w:pPr>
    </w:p>
    <w:p w:rsidR="00657EC6" w:rsidRDefault="00657EC6" w:rsidP="00657EC6">
      <w:pPr>
        <w:widowControl w:val="0"/>
        <w:tabs>
          <w:tab w:val="left" w:pos="993"/>
        </w:tabs>
        <w:spacing w:after="0" w:line="240" w:lineRule="auto"/>
        <w:jc w:val="both"/>
        <w:rPr>
          <w:rFonts w:ascii="Times New Roman" w:hAnsi="Times New Roman"/>
          <w:spacing w:val="-4"/>
          <w:sz w:val="28"/>
          <w:szCs w:val="28"/>
        </w:rPr>
      </w:pPr>
    </w:p>
    <w:p w:rsidR="00657EC6" w:rsidRPr="004A3E0C" w:rsidRDefault="00657EC6" w:rsidP="00657EC6">
      <w:pPr>
        <w:widowControl w:val="0"/>
        <w:tabs>
          <w:tab w:val="left" w:pos="993"/>
        </w:tabs>
        <w:spacing w:after="0" w:line="240" w:lineRule="auto"/>
        <w:jc w:val="both"/>
        <w:rPr>
          <w:rFonts w:ascii="Times New Roman" w:hAnsi="Times New Roman"/>
          <w:spacing w:val="-4"/>
          <w:sz w:val="28"/>
          <w:szCs w:val="28"/>
        </w:rPr>
      </w:pPr>
    </w:p>
    <w:p w:rsidR="00657EC6" w:rsidRPr="004A3E0C" w:rsidRDefault="00657EC6" w:rsidP="00657EC6">
      <w:pPr>
        <w:widowControl w:val="0"/>
        <w:tabs>
          <w:tab w:val="left" w:pos="993"/>
        </w:tabs>
        <w:spacing w:after="0" w:line="240" w:lineRule="auto"/>
        <w:jc w:val="both"/>
        <w:rPr>
          <w:rFonts w:ascii="Times New Roman" w:hAnsi="Times New Roman"/>
          <w:spacing w:val="-4"/>
          <w:sz w:val="28"/>
          <w:szCs w:val="28"/>
        </w:rPr>
      </w:pPr>
    </w:p>
    <w:p w:rsidR="00657EC6" w:rsidRPr="004A3E0C" w:rsidRDefault="00657EC6" w:rsidP="00657EC6">
      <w:pPr>
        <w:widowControl w:val="0"/>
        <w:tabs>
          <w:tab w:val="left" w:pos="993"/>
        </w:tabs>
        <w:spacing w:after="120" w:line="240" w:lineRule="exact"/>
        <w:jc w:val="center"/>
        <w:rPr>
          <w:rFonts w:ascii="Times New Roman" w:hAnsi="Times New Roman"/>
          <w:sz w:val="28"/>
          <w:szCs w:val="28"/>
        </w:rPr>
      </w:pPr>
      <w:r w:rsidRPr="004A3E0C">
        <w:rPr>
          <w:rFonts w:ascii="Times New Roman" w:hAnsi="Times New Roman"/>
          <w:sz w:val="28"/>
          <w:szCs w:val="28"/>
        </w:rPr>
        <w:t>ПОРЯДОК</w:t>
      </w:r>
    </w:p>
    <w:p w:rsidR="00657EC6" w:rsidRPr="004A3E0C" w:rsidRDefault="00657EC6" w:rsidP="00657EC6">
      <w:pPr>
        <w:widowControl w:val="0"/>
        <w:tabs>
          <w:tab w:val="left" w:pos="993"/>
        </w:tabs>
        <w:spacing w:after="0" w:line="240" w:lineRule="exact"/>
        <w:jc w:val="center"/>
        <w:rPr>
          <w:rFonts w:ascii="Times New Roman" w:hAnsi="Times New Roman"/>
          <w:sz w:val="28"/>
          <w:szCs w:val="28"/>
        </w:rPr>
      </w:pPr>
      <w:r w:rsidRPr="004A3E0C">
        <w:rPr>
          <w:rFonts w:ascii="Times New Roman" w:hAnsi="Times New Roman"/>
          <w:sz w:val="28"/>
          <w:szCs w:val="28"/>
        </w:rPr>
        <w:t>предоставления субсидий из краевого бюджета местным бюджетам</w:t>
      </w:r>
    </w:p>
    <w:p w:rsidR="00657EC6" w:rsidRPr="004A3E0C" w:rsidRDefault="00657EC6" w:rsidP="00657EC6">
      <w:pPr>
        <w:widowControl w:val="0"/>
        <w:tabs>
          <w:tab w:val="left" w:pos="993"/>
        </w:tabs>
        <w:spacing w:after="0" w:line="240" w:lineRule="exact"/>
        <w:jc w:val="center"/>
        <w:rPr>
          <w:rFonts w:ascii="Times New Roman" w:hAnsi="Times New Roman"/>
          <w:sz w:val="28"/>
          <w:szCs w:val="28"/>
        </w:rPr>
      </w:pPr>
      <w:r w:rsidRPr="004A3E0C">
        <w:rPr>
          <w:rFonts w:ascii="Times New Roman" w:hAnsi="Times New Roman"/>
          <w:sz w:val="28"/>
          <w:szCs w:val="28"/>
        </w:rPr>
        <w:t xml:space="preserve">на софинансирование расходных обязательств муниципальных образований края по строительству, реконструкции и техническому перевооружению </w:t>
      </w:r>
      <w:r w:rsidRPr="004A3E0C">
        <w:rPr>
          <w:rFonts w:ascii="Times New Roman" w:hAnsi="Times New Roman"/>
          <w:sz w:val="28"/>
          <w:szCs w:val="28"/>
        </w:rPr>
        <w:br/>
        <w:t>объектов капитального строительства муниципальной собственности,</w:t>
      </w:r>
      <w:r w:rsidRPr="004A3E0C">
        <w:rPr>
          <w:rFonts w:ascii="Times New Roman" w:hAnsi="Times New Roman"/>
          <w:sz w:val="28"/>
          <w:szCs w:val="28"/>
        </w:rPr>
        <w:br/>
      </w:r>
      <w:r w:rsidRPr="004A3E0C">
        <w:rPr>
          <w:rFonts w:ascii="Times New Roman" w:hAnsi="Times New Roman" w:cs="Times New Roman"/>
          <w:sz w:val="28"/>
          <w:szCs w:val="28"/>
        </w:rPr>
        <w:t>включенных в перечень краевых адресных инвестиционных проектов</w:t>
      </w:r>
    </w:p>
    <w:p w:rsidR="00657EC6" w:rsidRDefault="00657EC6" w:rsidP="00657EC6">
      <w:pPr>
        <w:widowControl w:val="0"/>
        <w:tabs>
          <w:tab w:val="left" w:pos="993"/>
        </w:tabs>
        <w:spacing w:after="0" w:line="240" w:lineRule="auto"/>
        <w:jc w:val="center"/>
        <w:rPr>
          <w:rFonts w:ascii="Times New Roman" w:hAnsi="Times New Roman"/>
          <w:sz w:val="28"/>
          <w:szCs w:val="28"/>
        </w:rPr>
      </w:pPr>
    </w:p>
    <w:p w:rsidR="00657EC6" w:rsidRPr="004A3E0C" w:rsidRDefault="00657EC6" w:rsidP="00657EC6">
      <w:pPr>
        <w:widowControl w:val="0"/>
        <w:tabs>
          <w:tab w:val="left" w:pos="993"/>
        </w:tabs>
        <w:spacing w:after="0" w:line="240" w:lineRule="auto"/>
        <w:jc w:val="center"/>
        <w:rPr>
          <w:rFonts w:ascii="Times New Roman" w:hAnsi="Times New Roman"/>
          <w:sz w:val="28"/>
          <w:szCs w:val="28"/>
        </w:rPr>
      </w:pPr>
    </w:p>
    <w:p w:rsidR="00657EC6" w:rsidRPr="004A3E0C" w:rsidRDefault="00657EC6" w:rsidP="00657EC6">
      <w:pPr>
        <w:widowControl w:val="0"/>
        <w:tabs>
          <w:tab w:val="left" w:pos="993"/>
        </w:tabs>
        <w:spacing w:after="0" w:line="240" w:lineRule="auto"/>
        <w:ind w:firstLine="709"/>
        <w:jc w:val="both"/>
        <w:rPr>
          <w:rFonts w:ascii="Times New Roman" w:hAnsi="Times New Roman"/>
          <w:sz w:val="28"/>
          <w:szCs w:val="28"/>
        </w:rPr>
      </w:pPr>
      <w:r w:rsidRPr="004A3E0C">
        <w:rPr>
          <w:rFonts w:ascii="Times New Roman" w:hAnsi="Times New Roman"/>
          <w:sz w:val="28"/>
          <w:szCs w:val="28"/>
        </w:rPr>
        <w:t>1.</w:t>
      </w:r>
      <w:r w:rsidRPr="00183E4A">
        <w:rPr>
          <w:rFonts w:ascii="Times New Roman" w:hAnsi="Times New Roman"/>
          <w:spacing w:val="-2"/>
          <w:sz w:val="28"/>
          <w:szCs w:val="28"/>
        </w:rPr>
        <w:t xml:space="preserve"> Настоящий Порядок разработан в целях обеспечения реализации мероприятий государственной программы Хабаровского края "Энергоэффективность и развитие энергетики в Хабаровском крае", утвержденной постановлением Правительства Хабаровского края от 17 апреля 2012 г. № 119-пр (далее </w:t>
      </w:r>
      <w:r w:rsidRPr="00183E4A">
        <w:rPr>
          <w:rFonts w:ascii="Times New Roman" w:hAnsi="Times New Roman" w:cs="Times New Roman"/>
          <w:spacing w:val="-2"/>
          <w:sz w:val="28"/>
          <w:szCs w:val="28"/>
        </w:rPr>
        <w:t>–</w:t>
      </w:r>
      <w:r w:rsidRPr="00183E4A">
        <w:rPr>
          <w:rFonts w:ascii="Times New Roman" w:hAnsi="Times New Roman"/>
          <w:spacing w:val="-2"/>
          <w:sz w:val="28"/>
          <w:szCs w:val="28"/>
        </w:rPr>
        <w:t xml:space="preserve"> Программа), и определяет механизм предоставления из краевого бюджета субсидий местным бюджетам на софинансирование расходных обязательств муниципальных образований края по строительству, реконструкции и техническому перевооружению объектов капитального строительства муниципальной собственности, </w:t>
      </w:r>
      <w:r w:rsidRPr="00183E4A">
        <w:rPr>
          <w:rFonts w:ascii="Times New Roman" w:hAnsi="Times New Roman" w:cs="Times New Roman"/>
          <w:spacing w:val="-2"/>
          <w:sz w:val="28"/>
          <w:szCs w:val="28"/>
        </w:rPr>
        <w:t>включенных в перечень краевых адресных инвестиционных проектов</w:t>
      </w:r>
      <w:r w:rsidRPr="00183E4A">
        <w:rPr>
          <w:rFonts w:ascii="Times New Roman" w:hAnsi="Times New Roman"/>
          <w:spacing w:val="-2"/>
          <w:sz w:val="28"/>
          <w:szCs w:val="28"/>
        </w:rPr>
        <w:t xml:space="preserve"> (далее </w:t>
      </w:r>
      <w:r w:rsidRPr="00183E4A">
        <w:rPr>
          <w:rFonts w:ascii="Times New Roman" w:hAnsi="Times New Roman" w:cs="Times New Roman"/>
          <w:spacing w:val="-2"/>
          <w:sz w:val="28"/>
          <w:szCs w:val="28"/>
        </w:rPr>
        <w:t>–</w:t>
      </w:r>
      <w:r w:rsidRPr="00183E4A">
        <w:rPr>
          <w:rFonts w:ascii="Times New Roman" w:hAnsi="Times New Roman"/>
          <w:spacing w:val="-2"/>
          <w:sz w:val="28"/>
          <w:szCs w:val="28"/>
        </w:rPr>
        <w:t xml:space="preserve"> субсидии).</w:t>
      </w:r>
    </w:p>
    <w:p w:rsidR="00657EC6" w:rsidRPr="00183E4A" w:rsidRDefault="00657EC6" w:rsidP="00657EC6">
      <w:pPr>
        <w:widowControl w:val="0"/>
        <w:autoSpaceDE w:val="0"/>
        <w:autoSpaceDN w:val="0"/>
        <w:adjustRightInd w:val="0"/>
        <w:spacing w:after="0" w:line="240" w:lineRule="auto"/>
        <w:ind w:firstLine="709"/>
        <w:jc w:val="both"/>
        <w:rPr>
          <w:rFonts w:ascii="Times New Roman" w:hAnsi="Times New Roman"/>
          <w:spacing w:val="-2"/>
          <w:sz w:val="28"/>
          <w:szCs w:val="28"/>
        </w:rPr>
      </w:pPr>
      <w:r w:rsidRPr="00183E4A">
        <w:rPr>
          <w:rFonts w:ascii="Times New Roman" w:hAnsi="Times New Roman"/>
          <w:spacing w:val="-2"/>
          <w:sz w:val="28"/>
          <w:szCs w:val="28"/>
        </w:rPr>
        <w:t xml:space="preserve">2. Субсидии предоставляются в целях </w:t>
      </w:r>
      <w:proofErr w:type="spellStart"/>
      <w:r w:rsidRPr="00183E4A">
        <w:rPr>
          <w:rFonts w:ascii="Times New Roman" w:hAnsi="Times New Roman"/>
          <w:spacing w:val="-2"/>
          <w:sz w:val="28"/>
          <w:szCs w:val="28"/>
        </w:rPr>
        <w:t>софинансирования</w:t>
      </w:r>
      <w:proofErr w:type="spellEnd"/>
      <w:r w:rsidRPr="00183E4A">
        <w:rPr>
          <w:rFonts w:ascii="Times New Roman" w:hAnsi="Times New Roman"/>
          <w:spacing w:val="-2"/>
          <w:sz w:val="28"/>
          <w:szCs w:val="28"/>
        </w:rPr>
        <w:t xml:space="preserve"> расходных обязательств муниципальных образований края по строительству, реконструкции и техническому перевооружению объектов капитального строительства муниципальной собственности (далее – расходное обязательство и объект соответственно).</w:t>
      </w:r>
    </w:p>
    <w:p w:rsidR="00657EC6" w:rsidRPr="004A3E0C" w:rsidRDefault="00657EC6" w:rsidP="00657EC6">
      <w:pPr>
        <w:widowControl w:val="0"/>
        <w:autoSpaceDE w:val="0"/>
        <w:autoSpaceDN w:val="0"/>
        <w:adjustRightInd w:val="0"/>
        <w:spacing w:after="0" w:line="240" w:lineRule="auto"/>
        <w:ind w:firstLine="709"/>
        <w:jc w:val="both"/>
        <w:rPr>
          <w:rFonts w:ascii="Times New Roman" w:hAnsi="Times New Roman"/>
          <w:sz w:val="28"/>
          <w:szCs w:val="28"/>
        </w:rPr>
      </w:pPr>
      <w:r w:rsidRPr="004A3E0C">
        <w:rPr>
          <w:rFonts w:ascii="Times New Roman" w:hAnsi="Times New Roman"/>
          <w:sz w:val="28"/>
          <w:szCs w:val="28"/>
        </w:rPr>
        <w:t>3.</w:t>
      </w:r>
      <w:r w:rsidRPr="004652E1">
        <w:rPr>
          <w:rFonts w:ascii="Times New Roman" w:hAnsi="Times New Roman"/>
          <w:spacing w:val="-4"/>
          <w:sz w:val="28"/>
          <w:szCs w:val="28"/>
        </w:rPr>
        <w:t xml:space="preserve"> Отбор муниципальных образований края для предоставления субсидий и определение размера субсидий осуществляются в соответствии с Порядком формирования и мониторинга реализации перечня краевых адресных инвестиционных проектов, утвержденным постановлением Правительства Хабаровского края от 05 апреля 2012 г. № 95-пр "Об утверждении Порядка формирования и мониторинга реализации перечня краевых адресных инвестиционных проектов и Порядка проведения оценки инвестиционных проектов на предмет эффективности использования средств краевого бюджета, направляемых на капитальные вложения" (далее </w:t>
      </w:r>
      <w:r w:rsidRPr="004652E1">
        <w:rPr>
          <w:rFonts w:ascii="Times New Roman" w:hAnsi="Times New Roman" w:cs="Times New Roman"/>
          <w:spacing w:val="-4"/>
          <w:sz w:val="28"/>
          <w:szCs w:val="28"/>
        </w:rPr>
        <w:t>–</w:t>
      </w:r>
      <w:r w:rsidRPr="004652E1">
        <w:rPr>
          <w:rFonts w:ascii="Times New Roman" w:hAnsi="Times New Roman"/>
          <w:spacing w:val="-4"/>
          <w:sz w:val="28"/>
          <w:szCs w:val="28"/>
        </w:rPr>
        <w:t xml:space="preserve"> Порядок формирования перечня КАИП).</w:t>
      </w:r>
    </w:p>
    <w:p w:rsidR="00657EC6" w:rsidRPr="004A3E0C" w:rsidRDefault="00657EC6" w:rsidP="00657EC6">
      <w:pPr>
        <w:widowControl w:val="0"/>
        <w:autoSpaceDE w:val="0"/>
        <w:autoSpaceDN w:val="0"/>
        <w:adjustRightInd w:val="0"/>
        <w:spacing w:after="0" w:line="240" w:lineRule="auto"/>
        <w:ind w:firstLine="709"/>
        <w:jc w:val="both"/>
        <w:rPr>
          <w:rFonts w:ascii="Times New Roman" w:hAnsi="Times New Roman"/>
          <w:sz w:val="28"/>
          <w:szCs w:val="28"/>
        </w:rPr>
      </w:pPr>
      <w:r w:rsidRPr="004A3E0C">
        <w:rPr>
          <w:rFonts w:ascii="Times New Roman" w:hAnsi="Times New Roman"/>
          <w:sz w:val="28"/>
          <w:szCs w:val="28"/>
        </w:rPr>
        <w:t>4. Условиями предоставления субсидий являются:</w:t>
      </w:r>
    </w:p>
    <w:p w:rsidR="00657EC6" w:rsidRPr="004A3E0C" w:rsidRDefault="00657EC6" w:rsidP="00657EC6">
      <w:pPr>
        <w:autoSpaceDE w:val="0"/>
        <w:autoSpaceDN w:val="0"/>
        <w:adjustRightInd w:val="0"/>
        <w:spacing w:after="0" w:line="240" w:lineRule="auto"/>
        <w:ind w:firstLine="709"/>
        <w:jc w:val="both"/>
        <w:rPr>
          <w:rFonts w:ascii="Times New Roman" w:hAnsi="Times New Roman"/>
          <w:spacing w:val="-2"/>
          <w:sz w:val="28"/>
          <w:szCs w:val="28"/>
        </w:rPr>
      </w:pPr>
      <w:r w:rsidRPr="004A3E0C">
        <w:rPr>
          <w:rFonts w:ascii="Times New Roman" w:hAnsi="Times New Roman"/>
          <w:spacing w:val="-2"/>
          <w:sz w:val="28"/>
          <w:szCs w:val="28"/>
        </w:rPr>
        <w:t xml:space="preserve">а) наличие муниципальной программы, предусматривающей строительство, реконструкцию и техническое перевооружение объекта, </w:t>
      </w:r>
      <w:r w:rsidRPr="004A3E0C">
        <w:rPr>
          <w:rFonts w:ascii="Times New Roman" w:eastAsia="Calibri" w:hAnsi="Times New Roman" w:cs="Times New Roman"/>
          <w:color w:val="000000"/>
          <w:spacing w:val="-2"/>
          <w:sz w:val="28"/>
          <w:szCs w:val="28"/>
          <w:lang w:eastAsia="en-US"/>
        </w:rPr>
        <w:t xml:space="preserve">на софинансирование которого предоставляется субсидия </w:t>
      </w:r>
      <w:r w:rsidRPr="004A3E0C">
        <w:rPr>
          <w:rFonts w:ascii="Times New Roman" w:hAnsi="Times New Roman"/>
          <w:spacing w:val="-2"/>
          <w:sz w:val="28"/>
          <w:szCs w:val="28"/>
        </w:rPr>
        <w:t xml:space="preserve">(далее также </w:t>
      </w:r>
      <w:r w:rsidRPr="004A3E0C">
        <w:rPr>
          <w:rFonts w:ascii="Times New Roman" w:hAnsi="Times New Roman" w:cs="Times New Roman"/>
          <w:spacing w:val="-2"/>
          <w:sz w:val="28"/>
          <w:szCs w:val="28"/>
        </w:rPr>
        <w:t>–</w:t>
      </w:r>
      <w:r w:rsidRPr="004A3E0C">
        <w:rPr>
          <w:rFonts w:ascii="Times New Roman" w:hAnsi="Times New Roman"/>
          <w:spacing w:val="-2"/>
          <w:sz w:val="28"/>
          <w:szCs w:val="28"/>
        </w:rPr>
        <w:t xml:space="preserve"> мероприятие);</w:t>
      </w:r>
    </w:p>
    <w:p w:rsidR="00657EC6" w:rsidRPr="004A3E0C" w:rsidRDefault="00657EC6" w:rsidP="00657EC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4A3E0C">
        <w:rPr>
          <w:rFonts w:ascii="Times New Roman" w:hAnsi="Times New Roman"/>
          <w:sz w:val="28"/>
          <w:szCs w:val="28"/>
        </w:rPr>
        <w:t xml:space="preserve">б) </w:t>
      </w:r>
      <w:r w:rsidRPr="004A3E0C">
        <w:rPr>
          <w:rFonts w:ascii="Times New Roman" w:eastAsia="Calibri" w:hAnsi="Times New Roman" w:cs="Times New Roman"/>
          <w:color w:val="000000"/>
          <w:sz w:val="28"/>
          <w:szCs w:val="28"/>
          <w:lang w:eastAsia="en-US"/>
        </w:rPr>
        <w:t>наличие в бюджете муниципального образования края бюджетных ассигнований на исполнение расходного обязательства в объеме, соответствующем размеру доли участия муниципального образования края в финансировании мероприятия за счет средств местного бюджета, установленному соглашением о предоставлении субсидии, заключаемом между муниципальным образованием края – получателем субсидии (далее – Получатель субсидии), главным распорядителем средств краевого бюджета (далее – ГРБС) и комитетом Правительства края по развитию топливно-энергетического комплекса (далее – Комитет и соглашение соответственно), но не менее размера доли участия муниципального образования края, определяемого в соответствии с Порядком формирования перечня КАИП;</w:t>
      </w:r>
    </w:p>
    <w:p w:rsidR="00657EC6" w:rsidRPr="004A3E0C" w:rsidRDefault="00657EC6" w:rsidP="00657EC6">
      <w:pPr>
        <w:autoSpaceDE w:val="0"/>
        <w:autoSpaceDN w:val="0"/>
        <w:adjustRightInd w:val="0"/>
        <w:spacing w:after="0" w:line="240" w:lineRule="auto"/>
        <w:ind w:firstLine="709"/>
        <w:jc w:val="both"/>
        <w:rPr>
          <w:rFonts w:ascii="Times New Roman" w:hAnsi="Times New Roman"/>
          <w:sz w:val="28"/>
          <w:szCs w:val="28"/>
        </w:rPr>
      </w:pPr>
      <w:r w:rsidRPr="004A3E0C">
        <w:rPr>
          <w:rFonts w:ascii="Times New Roman" w:hAnsi="Times New Roman"/>
          <w:sz w:val="28"/>
          <w:szCs w:val="28"/>
        </w:rPr>
        <w:t xml:space="preserve">в) наличие проектной документации объекта, утвержденной в соответствии с законодательством о градостроительной деятельности, </w:t>
      </w:r>
      <w:r w:rsidRPr="004A3E0C">
        <w:rPr>
          <w:rFonts w:ascii="Times New Roman" w:eastAsia="Calibri" w:hAnsi="Times New Roman" w:cs="Times New Roman"/>
          <w:sz w:val="28"/>
          <w:szCs w:val="28"/>
          <w:lang w:eastAsia="en-US"/>
        </w:rPr>
        <w:t xml:space="preserve">имеющей положительное заключение государственной экспертизы проектной документации, </w:t>
      </w:r>
      <w:r w:rsidRPr="004A3E0C">
        <w:rPr>
          <w:rFonts w:ascii="Times New Roman" w:hAnsi="Times New Roman"/>
          <w:sz w:val="28"/>
          <w:szCs w:val="28"/>
        </w:rPr>
        <w:t>и в случаях, предусмотренных законодательством Российской Федерации, положительное заключение государственной экологической экспертизы или  использование типовой проектной документации, которая разработана для аналогичного объекта, и информация о которой внесена в реестр типовой проектной документации;</w:t>
      </w:r>
    </w:p>
    <w:p w:rsidR="00657EC6" w:rsidRPr="004A3E0C" w:rsidRDefault="00657EC6" w:rsidP="00657EC6">
      <w:pPr>
        <w:widowControl w:val="0"/>
        <w:autoSpaceDE w:val="0"/>
        <w:autoSpaceDN w:val="0"/>
        <w:adjustRightInd w:val="0"/>
        <w:spacing w:after="0" w:line="240" w:lineRule="auto"/>
        <w:ind w:firstLine="709"/>
        <w:jc w:val="both"/>
        <w:rPr>
          <w:rFonts w:ascii="Times New Roman" w:hAnsi="Times New Roman"/>
          <w:sz w:val="28"/>
          <w:szCs w:val="28"/>
        </w:rPr>
      </w:pPr>
      <w:r w:rsidRPr="00183E4A">
        <w:rPr>
          <w:rFonts w:ascii="Times New Roman" w:hAnsi="Times New Roman"/>
          <w:spacing w:val="-2"/>
          <w:sz w:val="28"/>
          <w:szCs w:val="28"/>
        </w:rPr>
        <w:t xml:space="preserve">г) наличие </w:t>
      </w:r>
      <w:r w:rsidRPr="00183E4A">
        <w:rPr>
          <w:rFonts w:ascii="Times New Roman" w:eastAsia="Calibri" w:hAnsi="Times New Roman" w:cs="Times New Roman"/>
          <w:spacing w:val="-2"/>
          <w:sz w:val="28"/>
          <w:szCs w:val="28"/>
          <w:lang w:eastAsia="en-US"/>
        </w:rPr>
        <w:t>положительного заключения о проверке достоверности определения сметной стоимости строительства, реконструкции объекта – в случае, если государственная экспертиза проектной документации объекта проведена до 01 января</w:t>
      </w:r>
      <w:r w:rsidRPr="004A3E0C">
        <w:rPr>
          <w:rFonts w:ascii="Times New Roman" w:eastAsia="Calibri" w:hAnsi="Times New Roman" w:cs="Times New Roman"/>
          <w:sz w:val="28"/>
          <w:szCs w:val="28"/>
          <w:lang w:eastAsia="en-US"/>
        </w:rPr>
        <w:t xml:space="preserve"> 2019 г.;</w:t>
      </w:r>
    </w:p>
    <w:p w:rsidR="00657EC6" w:rsidRPr="004A3E0C" w:rsidRDefault="00657EC6" w:rsidP="00657E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3E0C">
        <w:rPr>
          <w:rFonts w:ascii="Times New Roman" w:hAnsi="Times New Roman"/>
          <w:sz w:val="28"/>
          <w:szCs w:val="28"/>
        </w:rPr>
        <w:t>д) предоставление отчетов об использовании средств субсидии и о достижении установленного значения показателя результативности использования субсидии в сроки, опреде</w:t>
      </w:r>
      <w:r w:rsidRPr="004A3E0C">
        <w:rPr>
          <w:rFonts w:ascii="Times New Roman" w:hAnsi="Times New Roman" w:cs="Times New Roman"/>
          <w:sz w:val="28"/>
          <w:szCs w:val="28"/>
        </w:rPr>
        <w:t>ленные пунктом 16 настоящего Порядка, и по формам, установленным Комитетом;</w:t>
      </w:r>
    </w:p>
    <w:p w:rsidR="00657EC6" w:rsidRPr="004A3E0C" w:rsidRDefault="00657EC6" w:rsidP="00657EC6">
      <w:pPr>
        <w:widowControl w:val="0"/>
        <w:autoSpaceDE w:val="0"/>
        <w:autoSpaceDN w:val="0"/>
        <w:adjustRightInd w:val="0"/>
        <w:spacing w:after="0" w:line="240" w:lineRule="auto"/>
        <w:ind w:firstLine="709"/>
        <w:jc w:val="both"/>
        <w:rPr>
          <w:rFonts w:ascii="Times New Roman" w:hAnsi="Times New Roman"/>
          <w:sz w:val="28"/>
          <w:szCs w:val="28"/>
        </w:rPr>
      </w:pPr>
      <w:r w:rsidRPr="004A3E0C">
        <w:rPr>
          <w:rFonts w:ascii="Times New Roman" w:hAnsi="Times New Roman" w:cs="Times New Roman"/>
          <w:sz w:val="28"/>
          <w:szCs w:val="28"/>
        </w:rPr>
        <w:t>е) возврат муниципальным образованием края средств субсидии в краевой бюджет в соответствии с пунктами 19, 20 настоящего Порядка.</w:t>
      </w:r>
    </w:p>
    <w:p w:rsidR="00657EC6" w:rsidRPr="004A3E0C" w:rsidRDefault="00657EC6" w:rsidP="00657EC6">
      <w:pPr>
        <w:widowControl w:val="0"/>
        <w:autoSpaceDE w:val="0"/>
        <w:autoSpaceDN w:val="0"/>
        <w:adjustRightInd w:val="0"/>
        <w:spacing w:after="0" w:line="240" w:lineRule="auto"/>
        <w:ind w:firstLine="709"/>
        <w:jc w:val="both"/>
        <w:rPr>
          <w:rFonts w:ascii="Times New Roman" w:hAnsi="Times New Roman"/>
          <w:sz w:val="28"/>
          <w:szCs w:val="28"/>
        </w:rPr>
      </w:pPr>
      <w:r w:rsidRPr="004A3E0C">
        <w:rPr>
          <w:rFonts w:ascii="Times New Roman" w:hAnsi="Times New Roman"/>
          <w:sz w:val="28"/>
          <w:szCs w:val="28"/>
        </w:rPr>
        <w:t xml:space="preserve">5. Распределение субсидий, предоставляемых муниципальным образованиям края на очередной финансовый год и плановый период (далее </w:t>
      </w:r>
      <w:r w:rsidRPr="004A3E0C">
        <w:rPr>
          <w:rFonts w:ascii="Times New Roman" w:eastAsia="Calibri" w:hAnsi="Times New Roman" w:cs="Times New Roman"/>
          <w:sz w:val="28"/>
          <w:szCs w:val="28"/>
          <w:lang w:eastAsia="en-US"/>
        </w:rPr>
        <w:t>–</w:t>
      </w:r>
      <w:r w:rsidRPr="004A3E0C">
        <w:rPr>
          <w:rFonts w:ascii="Times New Roman" w:hAnsi="Times New Roman"/>
          <w:sz w:val="28"/>
          <w:szCs w:val="28"/>
        </w:rPr>
        <w:t xml:space="preserve"> распределение) подготавливается в порядке и сроки, установленные Порядком формирования перечня КАИП.</w:t>
      </w:r>
    </w:p>
    <w:p w:rsidR="00657EC6" w:rsidRPr="004A3E0C" w:rsidRDefault="00657EC6" w:rsidP="00657EC6">
      <w:pPr>
        <w:widowControl w:val="0"/>
        <w:autoSpaceDE w:val="0"/>
        <w:autoSpaceDN w:val="0"/>
        <w:adjustRightInd w:val="0"/>
        <w:spacing w:after="0" w:line="240" w:lineRule="auto"/>
        <w:ind w:firstLine="709"/>
        <w:jc w:val="both"/>
        <w:rPr>
          <w:rFonts w:ascii="Times New Roman" w:hAnsi="Times New Roman"/>
          <w:sz w:val="28"/>
          <w:szCs w:val="28"/>
        </w:rPr>
      </w:pPr>
      <w:r w:rsidRPr="004A3E0C">
        <w:rPr>
          <w:rFonts w:ascii="Times New Roman" w:hAnsi="Times New Roman"/>
          <w:sz w:val="28"/>
          <w:szCs w:val="28"/>
        </w:rPr>
        <w:t>Распределение утверждается нормативным правовым актом Правительства края.</w:t>
      </w:r>
    </w:p>
    <w:p w:rsidR="00657EC6" w:rsidRPr="00183E4A" w:rsidRDefault="00657EC6" w:rsidP="00657EC6">
      <w:pPr>
        <w:widowControl w:val="0"/>
        <w:autoSpaceDE w:val="0"/>
        <w:autoSpaceDN w:val="0"/>
        <w:adjustRightInd w:val="0"/>
        <w:spacing w:after="0" w:line="240" w:lineRule="auto"/>
        <w:ind w:firstLine="709"/>
        <w:jc w:val="both"/>
        <w:rPr>
          <w:rFonts w:ascii="Times New Roman" w:hAnsi="Times New Roman"/>
          <w:spacing w:val="-4"/>
          <w:sz w:val="28"/>
          <w:szCs w:val="28"/>
        </w:rPr>
      </w:pPr>
      <w:r w:rsidRPr="00183E4A">
        <w:rPr>
          <w:rFonts w:ascii="Times New Roman" w:hAnsi="Times New Roman"/>
          <w:spacing w:val="-4"/>
          <w:sz w:val="28"/>
          <w:szCs w:val="28"/>
        </w:rPr>
        <w:t>Принятие нормативного правового акта Правительства края, указанного в абзаце втором настоящего пункта, осуществляется в порядке</w:t>
      </w:r>
      <w:r w:rsidRPr="00183E4A" w:rsidDel="00232BC0">
        <w:rPr>
          <w:rFonts w:ascii="Times New Roman" w:hAnsi="Times New Roman"/>
          <w:spacing w:val="-4"/>
          <w:sz w:val="28"/>
          <w:szCs w:val="28"/>
        </w:rPr>
        <w:t xml:space="preserve"> </w:t>
      </w:r>
      <w:r w:rsidRPr="00183E4A">
        <w:rPr>
          <w:rFonts w:ascii="Times New Roman" w:hAnsi="Times New Roman"/>
          <w:spacing w:val="-4"/>
          <w:sz w:val="28"/>
          <w:szCs w:val="28"/>
        </w:rPr>
        <w:t xml:space="preserve">и сроки, установленные </w:t>
      </w:r>
      <w:r w:rsidRPr="00183E4A">
        <w:rPr>
          <w:rFonts w:ascii="Times New Roman" w:eastAsia="Calibri" w:hAnsi="Times New Roman"/>
          <w:spacing w:val="-4"/>
          <w:sz w:val="28"/>
          <w:szCs w:val="28"/>
        </w:rPr>
        <w:t>постановлением Правительства края от 20 июля 2006 г. № 117-пр "О регламенте Правительства Хабаровского края" (далее – Регламент Правительства края).</w:t>
      </w:r>
    </w:p>
    <w:p w:rsidR="00657EC6" w:rsidRPr="004A3E0C" w:rsidRDefault="00657EC6" w:rsidP="00657EC6">
      <w:pPr>
        <w:widowControl w:val="0"/>
        <w:autoSpaceDE w:val="0"/>
        <w:autoSpaceDN w:val="0"/>
        <w:adjustRightInd w:val="0"/>
        <w:spacing w:after="0" w:line="240" w:lineRule="auto"/>
        <w:ind w:firstLine="709"/>
        <w:jc w:val="both"/>
        <w:rPr>
          <w:rFonts w:ascii="Times New Roman" w:hAnsi="Times New Roman"/>
          <w:sz w:val="28"/>
          <w:szCs w:val="28"/>
        </w:rPr>
      </w:pPr>
      <w:r w:rsidRPr="004A3E0C">
        <w:rPr>
          <w:rFonts w:ascii="Times New Roman" w:hAnsi="Times New Roman"/>
          <w:sz w:val="28"/>
          <w:szCs w:val="28"/>
        </w:rPr>
        <w:t xml:space="preserve">6. Показателем результативности использования субсидии (далее </w:t>
      </w:r>
      <w:r w:rsidRPr="004A3E0C">
        <w:rPr>
          <w:rFonts w:ascii="Times New Roman" w:hAnsi="Times New Roman" w:cs="Times New Roman"/>
          <w:sz w:val="28"/>
          <w:szCs w:val="28"/>
        </w:rPr>
        <w:t xml:space="preserve">– </w:t>
      </w:r>
      <w:r w:rsidRPr="004A3E0C">
        <w:rPr>
          <w:rFonts w:ascii="Times New Roman" w:hAnsi="Times New Roman"/>
          <w:sz w:val="28"/>
          <w:szCs w:val="28"/>
        </w:rPr>
        <w:t>показатель результативности) является "Уровень технической готовности объекта, предусмотренный соглашением (процентов)".</w:t>
      </w:r>
    </w:p>
    <w:p w:rsidR="00657EC6" w:rsidRPr="004A3E0C" w:rsidRDefault="00657EC6" w:rsidP="00657EC6">
      <w:pPr>
        <w:widowControl w:val="0"/>
        <w:autoSpaceDE w:val="0"/>
        <w:autoSpaceDN w:val="0"/>
        <w:adjustRightInd w:val="0"/>
        <w:spacing w:after="0" w:line="240" w:lineRule="auto"/>
        <w:ind w:firstLine="709"/>
        <w:jc w:val="both"/>
        <w:rPr>
          <w:rFonts w:ascii="Times New Roman" w:hAnsi="Times New Roman"/>
          <w:sz w:val="28"/>
          <w:szCs w:val="28"/>
        </w:rPr>
      </w:pPr>
      <w:r w:rsidRPr="004A3E0C">
        <w:rPr>
          <w:rFonts w:ascii="Times New Roman" w:hAnsi="Times New Roman"/>
          <w:sz w:val="28"/>
          <w:szCs w:val="28"/>
        </w:rPr>
        <w:t>7. Субсидии предоставляются на основании соглашения, в котором предусматриваются:</w:t>
      </w:r>
    </w:p>
    <w:p w:rsidR="00657EC6" w:rsidRPr="004A3E0C" w:rsidRDefault="00657EC6" w:rsidP="00657EC6">
      <w:pPr>
        <w:widowControl w:val="0"/>
        <w:autoSpaceDE w:val="0"/>
        <w:autoSpaceDN w:val="0"/>
        <w:adjustRightInd w:val="0"/>
        <w:spacing w:after="0" w:line="240" w:lineRule="auto"/>
        <w:ind w:firstLine="709"/>
        <w:jc w:val="both"/>
        <w:rPr>
          <w:rFonts w:ascii="Times New Roman" w:hAnsi="Times New Roman"/>
          <w:sz w:val="28"/>
          <w:szCs w:val="28"/>
        </w:rPr>
      </w:pPr>
      <w:r w:rsidRPr="004A3E0C">
        <w:rPr>
          <w:rFonts w:ascii="Times New Roman" w:hAnsi="Times New Roman"/>
          <w:sz w:val="28"/>
          <w:szCs w:val="28"/>
        </w:rPr>
        <w:t>- размер и целевое назначение предоставляемой субсидии;</w:t>
      </w:r>
    </w:p>
    <w:p w:rsidR="00657EC6" w:rsidRPr="004A3E0C" w:rsidRDefault="00657EC6" w:rsidP="00657EC6">
      <w:pPr>
        <w:widowControl w:val="0"/>
        <w:autoSpaceDE w:val="0"/>
        <w:autoSpaceDN w:val="0"/>
        <w:adjustRightInd w:val="0"/>
        <w:spacing w:after="0" w:line="240" w:lineRule="auto"/>
        <w:ind w:firstLine="709"/>
        <w:jc w:val="both"/>
        <w:rPr>
          <w:rFonts w:ascii="Times New Roman" w:hAnsi="Times New Roman"/>
          <w:sz w:val="28"/>
          <w:szCs w:val="28"/>
        </w:rPr>
      </w:pPr>
      <w:r w:rsidRPr="004A3E0C">
        <w:rPr>
          <w:rFonts w:ascii="Times New Roman" w:hAnsi="Times New Roman"/>
          <w:sz w:val="28"/>
          <w:szCs w:val="28"/>
        </w:rPr>
        <w:t>- объем бюджетных ассигнований, предусмотренных в бюджете Получателя субсидии на реализацию соответствующих расходных обязательств, доля участия Получателя субсидии в финансировании мероприятия за счет средств бюджета муниципального образования края, а также обязательство Получателя субсидии по ее соблюдению;</w:t>
      </w:r>
    </w:p>
    <w:p w:rsidR="00657EC6" w:rsidRPr="004A3E0C" w:rsidRDefault="00657EC6" w:rsidP="00657EC6">
      <w:pPr>
        <w:widowControl w:val="0"/>
        <w:autoSpaceDE w:val="0"/>
        <w:autoSpaceDN w:val="0"/>
        <w:adjustRightInd w:val="0"/>
        <w:spacing w:after="0" w:line="240" w:lineRule="auto"/>
        <w:ind w:firstLine="709"/>
        <w:jc w:val="both"/>
        <w:rPr>
          <w:rFonts w:ascii="Times New Roman" w:hAnsi="Times New Roman"/>
          <w:sz w:val="28"/>
          <w:szCs w:val="28"/>
        </w:rPr>
      </w:pPr>
      <w:r w:rsidRPr="004A3E0C">
        <w:rPr>
          <w:rFonts w:ascii="Times New Roman" w:hAnsi="Times New Roman"/>
          <w:sz w:val="28"/>
          <w:szCs w:val="28"/>
        </w:rPr>
        <w:t>- значение показателя результативности;</w:t>
      </w:r>
    </w:p>
    <w:p w:rsidR="00657EC6" w:rsidRPr="004A3E0C" w:rsidRDefault="00657EC6" w:rsidP="00657EC6">
      <w:pPr>
        <w:widowControl w:val="0"/>
        <w:autoSpaceDE w:val="0"/>
        <w:autoSpaceDN w:val="0"/>
        <w:adjustRightInd w:val="0"/>
        <w:spacing w:after="0" w:line="240" w:lineRule="auto"/>
        <w:ind w:firstLine="709"/>
        <w:jc w:val="both"/>
        <w:rPr>
          <w:rFonts w:ascii="Times New Roman" w:hAnsi="Times New Roman"/>
          <w:sz w:val="28"/>
          <w:szCs w:val="28"/>
        </w:rPr>
      </w:pPr>
      <w:r w:rsidRPr="004A3E0C">
        <w:rPr>
          <w:rFonts w:ascii="Times New Roman" w:hAnsi="Times New Roman"/>
          <w:sz w:val="28"/>
          <w:szCs w:val="28"/>
        </w:rPr>
        <w:t>- сроки и обязательства Получателя субсидии по достижению установленного значения показателя результативности;</w:t>
      </w:r>
    </w:p>
    <w:p w:rsidR="00657EC6" w:rsidRPr="004A3E0C" w:rsidRDefault="00657EC6" w:rsidP="00657EC6">
      <w:pPr>
        <w:widowControl w:val="0"/>
        <w:autoSpaceDE w:val="0"/>
        <w:autoSpaceDN w:val="0"/>
        <w:adjustRightInd w:val="0"/>
        <w:spacing w:after="0" w:line="240" w:lineRule="auto"/>
        <w:ind w:firstLine="709"/>
        <w:jc w:val="both"/>
        <w:rPr>
          <w:rFonts w:ascii="Times New Roman" w:hAnsi="Times New Roman"/>
          <w:sz w:val="28"/>
          <w:szCs w:val="28"/>
        </w:rPr>
      </w:pPr>
      <w:r w:rsidRPr="004A3E0C">
        <w:rPr>
          <w:rFonts w:ascii="Times New Roman" w:hAnsi="Times New Roman"/>
          <w:sz w:val="28"/>
          <w:szCs w:val="28"/>
        </w:rPr>
        <w:t xml:space="preserve">- обязательство Получателя субсидии по предоставлению отчетов об использовании средств субсидии и о достижении установленного значения показателя результативности в сроки, определенные пунктом 16 настоящего Порядка, и по формам, установленным </w:t>
      </w:r>
      <w:r w:rsidRPr="004A3E0C">
        <w:rPr>
          <w:rFonts w:ascii="Times New Roman" w:hAnsi="Times New Roman" w:cs="Times New Roman"/>
          <w:sz w:val="28"/>
          <w:szCs w:val="28"/>
        </w:rPr>
        <w:t>Комитетом</w:t>
      </w:r>
      <w:r w:rsidRPr="004A3E0C">
        <w:rPr>
          <w:rFonts w:ascii="Times New Roman" w:hAnsi="Times New Roman"/>
          <w:sz w:val="28"/>
          <w:szCs w:val="28"/>
        </w:rPr>
        <w:t>.</w:t>
      </w:r>
    </w:p>
    <w:p w:rsidR="00657EC6" w:rsidRPr="004A3E0C" w:rsidRDefault="00657EC6" w:rsidP="00657EC6">
      <w:pPr>
        <w:widowControl w:val="0"/>
        <w:autoSpaceDE w:val="0"/>
        <w:autoSpaceDN w:val="0"/>
        <w:adjustRightInd w:val="0"/>
        <w:spacing w:after="0" w:line="240" w:lineRule="auto"/>
        <w:ind w:firstLine="709"/>
        <w:jc w:val="both"/>
        <w:rPr>
          <w:rFonts w:ascii="Times New Roman" w:hAnsi="Times New Roman"/>
          <w:sz w:val="28"/>
          <w:szCs w:val="28"/>
        </w:rPr>
      </w:pPr>
      <w:r w:rsidRPr="004A3E0C">
        <w:rPr>
          <w:rFonts w:ascii="Times New Roman" w:hAnsi="Times New Roman"/>
          <w:sz w:val="28"/>
          <w:szCs w:val="28"/>
        </w:rPr>
        <w:t>8. Для заключения соглашения муниципальные образования края в течение одного месяца со дня утверждения Правительством края распределения направляют в Комитет следующие документы:</w:t>
      </w:r>
    </w:p>
    <w:p w:rsidR="00657EC6" w:rsidRPr="004A3E0C" w:rsidRDefault="00657EC6" w:rsidP="00657EC6">
      <w:pPr>
        <w:widowControl w:val="0"/>
        <w:autoSpaceDE w:val="0"/>
        <w:autoSpaceDN w:val="0"/>
        <w:adjustRightInd w:val="0"/>
        <w:spacing w:after="0" w:line="240" w:lineRule="auto"/>
        <w:ind w:firstLine="709"/>
        <w:jc w:val="both"/>
        <w:rPr>
          <w:rFonts w:ascii="Times New Roman" w:hAnsi="Times New Roman"/>
          <w:sz w:val="28"/>
          <w:szCs w:val="28"/>
        </w:rPr>
      </w:pPr>
      <w:r w:rsidRPr="004A3E0C">
        <w:rPr>
          <w:rFonts w:ascii="Times New Roman" w:hAnsi="Times New Roman"/>
          <w:sz w:val="28"/>
          <w:szCs w:val="28"/>
        </w:rPr>
        <w:t>а) копию муниципальной программы, предусматривающей реализацию мероприятия;</w:t>
      </w:r>
    </w:p>
    <w:p w:rsidR="00657EC6" w:rsidRPr="004A3E0C" w:rsidRDefault="00657EC6" w:rsidP="00657EC6">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4A3E0C">
        <w:rPr>
          <w:rFonts w:ascii="Times New Roman" w:hAnsi="Times New Roman"/>
          <w:sz w:val="28"/>
          <w:szCs w:val="28"/>
        </w:rPr>
        <w:t xml:space="preserve">б) </w:t>
      </w:r>
      <w:r w:rsidRPr="004A3E0C">
        <w:rPr>
          <w:rFonts w:ascii="Times New Roman" w:hAnsi="Times New Roman" w:cs="Times New Roman"/>
          <w:sz w:val="28"/>
          <w:szCs w:val="28"/>
        </w:rPr>
        <w:t>выписку из решения представительного органа муниципального образования края о бюджете муниципального образования края на текущий финансовый год (текущий финансовый год и плановый период) и (или) выписку из сводной бюджетной росписи бюджета муниципального образования края на текущий финансовый год (текущий финансовый год и плановый период) о наличии бюджетных ассигнований на реализацию мероприятия в объеме, не менее размера доли участия муниципального образования края, определяемого в соответствии с Порядком формирования перечня КАИП;</w:t>
      </w:r>
    </w:p>
    <w:p w:rsidR="00657EC6" w:rsidRPr="004A3E0C" w:rsidRDefault="00657EC6" w:rsidP="00657EC6">
      <w:pPr>
        <w:widowControl w:val="0"/>
        <w:autoSpaceDE w:val="0"/>
        <w:autoSpaceDN w:val="0"/>
        <w:adjustRightInd w:val="0"/>
        <w:spacing w:after="0" w:line="240" w:lineRule="auto"/>
        <w:ind w:firstLine="709"/>
        <w:jc w:val="both"/>
        <w:rPr>
          <w:rFonts w:ascii="Times New Roman" w:hAnsi="Times New Roman"/>
          <w:sz w:val="28"/>
          <w:szCs w:val="28"/>
        </w:rPr>
      </w:pPr>
      <w:r w:rsidRPr="004A3E0C">
        <w:rPr>
          <w:rFonts w:ascii="Times New Roman" w:hAnsi="Times New Roman"/>
          <w:sz w:val="28"/>
          <w:szCs w:val="28"/>
        </w:rPr>
        <w:t>в) реквизиты счета для перечисления субсидии;</w:t>
      </w:r>
    </w:p>
    <w:p w:rsidR="00657EC6" w:rsidRPr="004A3E0C" w:rsidRDefault="00657EC6" w:rsidP="00657EC6">
      <w:pPr>
        <w:widowControl w:val="0"/>
        <w:autoSpaceDE w:val="0"/>
        <w:autoSpaceDN w:val="0"/>
        <w:adjustRightInd w:val="0"/>
        <w:spacing w:after="0" w:line="240" w:lineRule="auto"/>
        <w:ind w:firstLine="709"/>
        <w:jc w:val="both"/>
        <w:rPr>
          <w:rFonts w:ascii="Times New Roman" w:hAnsi="Times New Roman"/>
          <w:sz w:val="28"/>
          <w:szCs w:val="28"/>
        </w:rPr>
      </w:pPr>
      <w:r w:rsidRPr="004A3E0C">
        <w:rPr>
          <w:rFonts w:ascii="Times New Roman" w:hAnsi="Times New Roman"/>
          <w:sz w:val="28"/>
          <w:szCs w:val="28"/>
        </w:rPr>
        <w:t>г) при наличии разработанной проектной документации:</w:t>
      </w:r>
    </w:p>
    <w:p w:rsidR="00657EC6" w:rsidRPr="004A3E0C" w:rsidRDefault="00657EC6" w:rsidP="00657EC6">
      <w:pPr>
        <w:widowControl w:val="0"/>
        <w:autoSpaceDE w:val="0"/>
        <w:autoSpaceDN w:val="0"/>
        <w:adjustRightInd w:val="0"/>
        <w:spacing w:after="0" w:line="240" w:lineRule="auto"/>
        <w:ind w:firstLine="709"/>
        <w:jc w:val="both"/>
        <w:rPr>
          <w:rFonts w:ascii="Times New Roman" w:hAnsi="Times New Roman"/>
          <w:sz w:val="28"/>
          <w:szCs w:val="28"/>
        </w:rPr>
      </w:pPr>
      <w:r w:rsidRPr="004A3E0C">
        <w:rPr>
          <w:rFonts w:ascii="Times New Roman" w:hAnsi="Times New Roman"/>
          <w:sz w:val="28"/>
          <w:szCs w:val="28"/>
        </w:rPr>
        <w:t>- копию положительного заключения государственной экспертизы проектной документации объекта и в случаях, предусмотренных законодательством Российской Федерации, копию положительного заключения государственной экологической экспертизы;</w:t>
      </w:r>
    </w:p>
    <w:p w:rsidR="00657EC6" w:rsidRPr="004A3E0C" w:rsidRDefault="00657EC6" w:rsidP="00657EC6">
      <w:pPr>
        <w:widowControl w:val="0"/>
        <w:autoSpaceDE w:val="0"/>
        <w:autoSpaceDN w:val="0"/>
        <w:adjustRightInd w:val="0"/>
        <w:spacing w:after="0" w:line="240" w:lineRule="auto"/>
        <w:ind w:firstLine="709"/>
        <w:jc w:val="both"/>
        <w:rPr>
          <w:rFonts w:ascii="Times New Roman" w:hAnsi="Times New Roman"/>
          <w:sz w:val="28"/>
          <w:szCs w:val="28"/>
        </w:rPr>
      </w:pPr>
      <w:r w:rsidRPr="00183E4A">
        <w:rPr>
          <w:rFonts w:ascii="Times New Roman" w:hAnsi="Times New Roman"/>
          <w:spacing w:val="-2"/>
          <w:sz w:val="28"/>
          <w:szCs w:val="28"/>
        </w:rPr>
        <w:t xml:space="preserve">- копию положительного заключения о проверке достоверности определения сметной стоимости строительства, реконструкции объекта – </w:t>
      </w:r>
      <w:r w:rsidRPr="00183E4A">
        <w:rPr>
          <w:rFonts w:ascii="Times New Roman" w:eastAsia="Calibri" w:hAnsi="Times New Roman" w:cs="Times New Roman"/>
          <w:spacing w:val="-2"/>
          <w:sz w:val="28"/>
          <w:szCs w:val="28"/>
          <w:lang w:eastAsia="en-US"/>
        </w:rPr>
        <w:t>в случае, если государственная экспертиза проектной документации объекта проведена до 01 января</w:t>
      </w:r>
      <w:r w:rsidRPr="004A3E0C">
        <w:rPr>
          <w:rFonts w:ascii="Times New Roman" w:eastAsia="Calibri" w:hAnsi="Times New Roman" w:cs="Times New Roman"/>
          <w:sz w:val="28"/>
          <w:szCs w:val="28"/>
          <w:lang w:eastAsia="en-US"/>
        </w:rPr>
        <w:t xml:space="preserve"> 2019 г.</w:t>
      </w:r>
      <w:r w:rsidRPr="004A3E0C">
        <w:rPr>
          <w:rFonts w:ascii="Times New Roman" w:hAnsi="Times New Roman"/>
          <w:sz w:val="28"/>
          <w:szCs w:val="28"/>
        </w:rPr>
        <w:t>;</w:t>
      </w:r>
    </w:p>
    <w:p w:rsidR="00657EC6" w:rsidRPr="004A3E0C" w:rsidRDefault="00657EC6" w:rsidP="00657EC6">
      <w:pPr>
        <w:widowControl w:val="0"/>
        <w:autoSpaceDE w:val="0"/>
        <w:autoSpaceDN w:val="0"/>
        <w:adjustRightInd w:val="0"/>
        <w:spacing w:after="0" w:line="240" w:lineRule="auto"/>
        <w:ind w:firstLine="709"/>
        <w:jc w:val="both"/>
        <w:rPr>
          <w:rFonts w:ascii="Times New Roman" w:hAnsi="Times New Roman"/>
          <w:sz w:val="28"/>
          <w:szCs w:val="28"/>
        </w:rPr>
      </w:pPr>
      <w:r w:rsidRPr="004A3E0C">
        <w:rPr>
          <w:rFonts w:ascii="Times New Roman" w:hAnsi="Times New Roman"/>
          <w:sz w:val="28"/>
          <w:szCs w:val="28"/>
        </w:rPr>
        <w:t>д) в случае передачи органом местного самоуправления поселения части полномочий по решению вопросов местного значения по строительству, реконструкции объектов органам местного самоуправления муниципального района:</w:t>
      </w:r>
    </w:p>
    <w:p w:rsidR="00657EC6" w:rsidRPr="004A3E0C" w:rsidRDefault="00657EC6" w:rsidP="00657EC6">
      <w:pPr>
        <w:widowControl w:val="0"/>
        <w:autoSpaceDE w:val="0"/>
        <w:autoSpaceDN w:val="0"/>
        <w:adjustRightInd w:val="0"/>
        <w:spacing w:after="0" w:line="240" w:lineRule="auto"/>
        <w:ind w:firstLine="709"/>
        <w:jc w:val="both"/>
        <w:rPr>
          <w:rFonts w:ascii="Times New Roman" w:hAnsi="Times New Roman"/>
          <w:sz w:val="28"/>
          <w:szCs w:val="28"/>
        </w:rPr>
      </w:pPr>
      <w:r w:rsidRPr="004A3E0C">
        <w:rPr>
          <w:rFonts w:ascii="Times New Roman" w:hAnsi="Times New Roman"/>
          <w:sz w:val="28"/>
          <w:szCs w:val="28"/>
        </w:rPr>
        <w:t>- копию соглашения, заключенного между органом местного самоуправления поселения и органом местного самоуправления муниципального района, о передаче указанных полномочий;</w:t>
      </w:r>
    </w:p>
    <w:p w:rsidR="00657EC6" w:rsidRPr="004A3E0C" w:rsidRDefault="00657EC6" w:rsidP="00657EC6">
      <w:pPr>
        <w:widowControl w:val="0"/>
        <w:autoSpaceDE w:val="0"/>
        <w:autoSpaceDN w:val="0"/>
        <w:adjustRightInd w:val="0"/>
        <w:spacing w:after="0" w:line="240" w:lineRule="auto"/>
        <w:ind w:firstLine="709"/>
        <w:jc w:val="both"/>
        <w:rPr>
          <w:rFonts w:ascii="Times New Roman" w:hAnsi="Times New Roman"/>
          <w:sz w:val="28"/>
          <w:szCs w:val="28"/>
        </w:rPr>
      </w:pPr>
      <w:r w:rsidRPr="004A3E0C">
        <w:rPr>
          <w:rFonts w:ascii="Times New Roman" w:hAnsi="Times New Roman"/>
          <w:sz w:val="28"/>
          <w:szCs w:val="28"/>
        </w:rPr>
        <w:t>- копию порядка предоставления иных межбюджетных трансфертов из бюджета поселения бюджету муниципального района, утвержденного муниципальным правовым актом представительного органа поселения.</w:t>
      </w:r>
    </w:p>
    <w:p w:rsidR="00657EC6" w:rsidRPr="004A3E0C" w:rsidRDefault="00657EC6" w:rsidP="00657EC6">
      <w:pPr>
        <w:widowControl w:val="0"/>
        <w:autoSpaceDE w:val="0"/>
        <w:autoSpaceDN w:val="0"/>
        <w:adjustRightInd w:val="0"/>
        <w:spacing w:after="0" w:line="240" w:lineRule="auto"/>
        <w:ind w:firstLine="709"/>
        <w:jc w:val="both"/>
        <w:rPr>
          <w:rFonts w:ascii="Times New Roman" w:hAnsi="Times New Roman"/>
          <w:sz w:val="28"/>
          <w:szCs w:val="28"/>
        </w:rPr>
      </w:pPr>
      <w:r w:rsidRPr="004A3E0C">
        <w:rPr>
          <w:rFonts w:ascii="Times New Roman" w:hAnsi="Times New Roman"/>
          <w:sz w:val="28"/>
          <w:szCs w:val="28"/>
        </w:rPr>
        <w:t xml:space="preserve">9. Комитет в течение десяти рабочих дней со дня поступления документов проверяет документы на комплектность в соответствии с пунктом 8 настоящего Порядка, а также соответствие муниципального образования края условию предоставления субсидии, установленному подпунктом "а" пункта 4, а также при наличии разработанной проектной документации объекта </w:t>
      </w:r>
      <w:r w:rsidRPr="004A3E0C">
        <w:rPr>
          <w:rFonts w:ascii="Times New Roman" w:hAnsi="Times New Roman" w:cs="Times New Roman"/>
          <w:sz w:val="28"/>
          <w:szCs w:val="28"/>
        </w:rPr>
        <w:t>–</w:t>
      </w:r>
      <w:r w:rsidRPr="004A3E0C">
        <w:rPr>
          <w:rFonts w:ascii="Times New Roman" w:hAnsi="Times New Roman"/>
          <w:sz w:val="28"/>
          <w:szCs w:val="28"/>
        </w:rPr>
        <w:t xml:space="preserve"> подпункту "в" пункта 4 настоящего Порядка и в случае проведения государственной экспертизы</w:t>
      </w:r>
      <w:r w:rsidRPr="004A3E0C">
        <w:rPr>
          <w:rFonts w:ascii="Times New Roman" w:eastAsia="Calibri" w:hAnsi="Times New Roman" w:cs="Times New Roman"/>
          <w:sz w:val="28"/>
          <w:szCs w:val="28"/>
          <w:lang w:eastAsia="en-US"/>
        </w:rPr>
        <w:t xml:space="preserve"> проектной документации объекта до 01</w:t>
      </w:r>
      <w:r>
        <w:rPr>
          <w:rFonts w:ascii="Times New Roman" w:eastAsia="Calibri" w:hAnsi="Times New Roman" w:cs="Times New Roman"/>
          <w:sz w:val="28"/>
          <w:szCs w:val="28"/>
          <w:lang w:eastAsia="en-US"/>
        </w:rPr>
        <w:t xml:space="preserve"> </w:t>
      </w:r>
      <w:r w:rsidRPr="004A3E0C">
        <w:rPr>
          <w:rFonts w:ascii="Times New Roman" w:eastAsia="Calibri" w:hAnsi="Times New Roman" w:cs="Times New Roman"/>
          <w:sz w:val="28"/>
          <w:szCs w:val="28"/>
          <w:lang w:eastAsia="en-US"/>
        </w:rPr>
        <w:t>января</w:t>
      </w:r>
      <w:r>
        <w:rPr>
          <w:rFonts w:ascii="Times New Roman" w:eastAsia="Calibri" w:hAnsi="Times New Roman" w:cs="Times New Roman"/>
          <w:sz w:val="28"/>
          <w:szCs w:val="28"/>
          <w:lang w:eastAsia="en-US"/>
        </w:rPr>
        <w:t xml:space="preserve"> </w:t>
      </w:r>
      <w:r w:rsidRPr="004A3E0C">
        <w:rPr>
          <w:rFonts w:ascii="Times New Roman" w:eastAsia="Calibri" w:hAnsi="Times New Roman" w:cs="Times New Roman"/>
          <w:sz w:val="28"/>
          <w:szCs w:val="28"/>
          <w:lang w:eastAsia="en-US"/>
        </w:rPr>
        <w:t>2019</w:t>
      </w:r>
      <w:r w:rsidRPr="004A3E0C">
        <w:rPr>
          <w:rFonts w:ascii="Times New Roman" w:hAnsi="Times New Roman"/>
          <w:sz w:val="28"/>
          <w:szCs w:val="28"/>
        </w:rPr>
        <w:t xml:space="preserve"> г. подпункту "г" пункта 4 настоящего Порядка.</w:t>
      </w:r>
    </w:p>
    <w:p w:rsidR="00657EC6" w:rsidRPr="004A3E0C" w:rsidRDefault="00657EC6" w:rsidP="00657E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3E0C">
        <w:rPr>
          <w:rFonts w:ascii="Times New Roman" w:hAnsi="Times New Roman" w:cs="Times New Roman"/>
          <w:sz w:val="28"/>
          <w:szCs w:val="28"/>
        </w:rPr>
        <w:t xml:space="preserve">10. </w:t>
      </w:r>
      <w:r w:rsidRPr="00E64C5E">
        <w:rPr>
          <w:rFonts w:ascii="Times New Roman" w:hAnsi="Times New Roman" w:cs="Times New Roman"/>
          <w:spacing w:val="-2"/>
          <w:sz w:val="28"/>
          <w:szCs w:val="28"/>
        </w:rPr>
        <w:t xml:space="preserve">В случае представления полного комплекта документов в соответствии с пунктом 8 настоящего Порядка, а также соответствия муниципального образования края </w:t>
      </w:r>
      <w:r w:rsidRPr="00E64C5E">
        <w:rPr>
          <w:rFonts w:ascii="Times New Roman" w:hAnsi="Times New Roman"/>
          <w:spacing w:val="-2"/>
          <w:sz w:val="28"/>
          <w:szCs w:val="28"/>
        </w:rPr>
        <w:t xml:space="preserve">условию предоставления субсидии, установленному подпунктом "а" пункта 4, а также при наличии разработанной проектной документации </w:t>
      </w:r>
      <w:r w:rsidRPr="00E64C5E">
        <w:rPr>
          <w:rFonts w:ascii="Times New Roman" w:hAnsi="Times New Roman" w:cs="Times New Roman"/>
          <w:spacing w:val="-2"/>
          <w:sz w:val="28"/>
          <w:szCs w:val="28"/>
        </w:rPr>
        <w:t>–</w:t>
      </w:r>
      <w:r w:rsidRPr="00E64C5E">
        <w:rPr>
          <w:rFonts w:ascii="Times New Roman" w:hAnsi="Times New Roman"/>
          <w:spacing w:val="-2"/>
          <w:sz w:val="28"/>
          <w:szCs w:val="28"/>
        </w:rPr>
        <w:t xml:space="preserve"> подпункту "в" пункта 4 настоящего Порядка и в случае </w:t>
      </w:r>
      <w:r w:rsidRPr="00E64C5E">
        <w:rPr>
          <w:rFonts w:ascii="Times New Roman" w:eastAsia="Calibri" w:hAnsi="Times New Roman" w:cs="Times New Roman"/>
          <w:spacing w:val="-2"/>
          <w:sz w:val="28"/>
          <w:szCs w:val="28"/>
          <w:lang w:eastAsia="en-US"/>
        </w:rPr>
        <w:t xml:space="preserve">проведения </w:t>
      </w:r>
      <w:r w:rsidRPr="00E64C5E">
        <w:rPr>
          <w:rFonts w:ascii="Times New Roman" w:hAnsi="Times New Roman"/>
          <w:spacing w:val="-2"/>
          <w:sz w:val="28"/>
          <w:szCs w:val="28"/>
        </w:rPr>
        <w:t>государственной экспертизы</w:t>
      </w:r>
      <w:r w:rsidRPr="00E64C5E">
        <w:rPr>
          <w:rFonts w:ascii="Times New Roman" w:eastAsia="Calibri" w:hAnsi="Times New Roman" w:cs="Times New Roman"/>
          <w:spacing w:val="-2"/>
          <w:sz w:val="28"/>
          <w:szCs w:val="28"/>
          <w:lang w:eastAsia="en-US"/>
        </w:rPr>
        <w:t xml:space="preserve"> проектной документации объекта до 01 января 2019 г.</w:t>
      </w:r>
      <w:r w:rsidRPr="00E64C5E">
        <w:rPr>
          <w:rFonts w:ascii="Times New Roman" w:hAnsi="Times New Roman"/>
          <w:spacing w:val="-2"/>
          <w:sz w:val="28"/>
          <w:szCs w:val="28"/>
        </w:rPr>
        <w:t xml:space="preserve"> подпункту "г" пункта 4 настоящего Порядка</w:t>
      </w:r>
      <w:r w:rsidRPr="00E64C5E">
        <w:rPr>
          <w:rFonts w:ascii="Times New Roman" w:hAnsi="Times New Roman" w:cs="Times New Roman"/>
          <w:spacing w:val="-2"/>
          <w:sz w:val="28"/>
          <w:szCs w:val="28"/>
        </w:rPr>
        <w:t xml:space="preserve">, </w:t>
      </w:r>
      <w:r w:rsidRPr="00E64C5E">
        <w:rPr>
          <w:rFonts w:ascii="Times New Roman" w:hAnsi="Times New Roman"/>
          <w:spacing w:val="-2"/>
          <w:sz w:val="28"/>
          <w:szCs w:val="28"/>
        </w:rPr>
        <w:t>Комитет</w:t>
      </w:r>
      <w:r w:rsidRPr="00E64C5E">
        <w:rPr>
          <w:rFonts w:ascii="Times New Roman" w:hAnsi="Times New Roman" w:cs="Times New Roman"/>
          <w:spacing w:val="-2"/>
          <w:sz w:val="28"/>
          <w:szCs w:val="28"/>
        </w:rPr>
        <w:t xml:space="preserve"> не позднее четырех рабочих дней со дня окончания срока, указанного в пункте 9 настоящего Порядка, направляет Получателю субсидии</w:t>
      </w:r>
      <w:r w:rsidRPr="00E64C5E">
        <w:rPr>
          <w:rFonts w:ascii="Times New Roman" w:eastAsia="Calibri" w:hAnsi="Times New Roman" w:cs="Times New Roman"/>
          <w:spacing w:val="-2"/>
          <w:sz w:val="28"/>
          <w:szCs w:val="28"/>
        </w:rPr>
        <w:t xml:space="preserve"> через систему электронного документооборота Правительства Хабаровского края (далее – СЭД Правительства края) соглашение для </w:t>
      </w:r>
      <w:r w:rsidRPr="00E64C5E">
        <w:rPr>
          <w:rFonts w:ascii="Times New Roman" w:hAnsi="Times New Roman" w:cs="Times New Roman"/>
          <w:spacing w:val="-2"/>
          <w:sz w:val="28"/>
          <w:szCs w:val="28"/>
        </w:rPr>
        <w:t>подписания.</w:t>
      </w:r>
    </w:p>
    <w:p w:rsidR="00657EC6" w:rsidRPr="004A3E0C" w:rsidRDefault="00657EC6" w:rsidP="00657EC6">
      <w:pPr>
        <w:widowControl w:val="0"/>
        <w:spacing w:after="0" w:line="240" w:lineRule="atLeast"/>
        <w:ind w:firstLine="709"/>
        <w:jc w:val="both"/>
        <w:rPr>
          <w:rFonts w:ascii="Times New Roman" w:eastAsia="Calibri" w:hAnsi="Times New Roman" w:cs="Times New Roman"/>
          <w:sz w:val="28"/>
          <w:szCs w:val="28"/>
        </w:rPr>
      </w:pPr>
      <w:r w:rsidRPr="004A3E0C">
        <w:rPr>
          <w:rFonts w:ascii="Times New Roman" w:hAnsi="Times New Roman" w:cs="Times New Roman"/>
          <w:sz w:val="28"/>
          <w:szCs w:val="28"/>
        </w:rPr>
        <w:t>Получатель субсидии</w:t>
      </w:r>
      <w:r w:rsidRPr="004A3E0C">
        <w:rPr>
          <w:rFonts w:ascii="Times New Roman" w:eastAsia="Calibri" w:hAnsi="Times New Roman" w:cs="Times New Roman"/>
          <w:color w:val="000000"/>
          <w:sz w:val="28"/>
          <w:szCs w:val="28"/>
          <w:lang w:eastAsia="en-US"/>
        </w:rPr>
        <w:t xml:space="preserve"> в срок не позднее</w:t>
      </w:r>
      <w:r w:rsidRPr="004A3E0C">
        <w:rPr>
          <w:rFonts w:ascii="Times New Roman" w:hAnsi="Times New Roman" w:cs="Times New Roman"/>
          <w:sz w:val="28"/>
          <w:szCs w:val="28"/>
        </w:rPr>
        <w:t xml:space="preserve"> 14 рабочих дней со дня получения соглашения подписывает </w:t>
      </w:r>
      <w:r w:rsidRPr="004A3E0C">
        <w:rPr>
          <w:rFonts w:ascii="Times New Roman" w:eastAsia="Calibri" w:hAnsi="Times New Roman" w:cs="Times New Roman"/>
          <w:color w:val="000000"/>
          <w:sz w:val="28"/>
          <w:szCs w:val="28"/>
          <w:lang w:eastAsia="en-US"/>
        </w:rPr>
        <w:t>указанное соглашение со своей стороны</w:t>
      </w:r>
      <w:r w:rsidRPr="004A3E0C">
        <w:rPr>
          <w:rFonts w:ascii="Times New Roman" w:hAnsi="Times New Roman" w:cs="Times New Roman"/>
          <w:sz w:val="28"/>
          <w:szCs w:val="28"/>
        </w:rPr>
        <w:t xml:space="preserve"> и направляет одновременно в </w:t>
      </w:r>
      <w:r w:rsidRPr="004A3E0C">
        <w:rPr>
          <w:rFonts w:ascii="Times New Roman" w:hAnsi="Times New Roman"/>
          <w:sz w:val="28"/>
          <w:szCs w:val="28"/>
        </w:rPr>
        <w:t>Комитет и ГРБС</w:t>
      </w:r>
      <w:r w:rsidRPr="004A3E0C">
        <w:rPr>
          <w:rFonts w:ascii="Times New Roman" w:hAnsi="Times New Roman" w:cs="Times New Roman"/>
          <w:sz w:val="28"/>
          <w:szCs w:val="28"/>
        </w:rPr>
        <w:t xml:space="preserve"> через СЭД Правительства края с последующим </w:t>
      </w:r>
      <w:r w:rsidRPr="004A3E0C">
        <w:rPr>
          <w:rFonts w:ascii="Times New Roman" w:eastAsia="Calibri" w:hAnsi="Times New Roman" w:cs="Times New Roman"/>
          <w:sz w:val="28"/>
          <w:szCs w:val="28"/>
        </w:rPr>
        <w:t xml:space="preserve">предоставлением </w:t>
      </w:r>
      <w:r w:rsidRPr="004A3E0C">
        <w:rPr>
          <w:rFonts w:ascii="Times New Roman" w:hAnsi="Times New Roman" w:cs="Times New Roman"/>
          <w:sz w:val="28"/>
          <w:szCs w:val="28"/>
        </w:rPr>
        <w:t xml:space="preserve">оригиналов подписанных соглашений на бумажном носителе </w:t>
      </w:r>
      <w:r w:rsidRPr="004A3E0C">
        <w:rPr>
          <w:rFonts w:ascii="Times New Roman" w:eastAsia="Calibri" w:hAnsi="Times New Roman" w:cs="Times New Roman"/>
          <w:sz w:val="28"/>
          <w:szCs w:val="28"/>
        </w:rPr>
        <w:t>в трех экземплярах</w:t>
      </w:r>
      <w:r w:rsidRPr="004A3E0C">
        <w:rPr>
          <w:rFonts w:ascii="Times New Roman" w:hAnsi="Times New Roman" w:cs="Times New Roman"/>
          <w:sz w:val="28"/>
          <w:szCs w:val="28"/>
        </w:rPr>
        <w:t xml:space="preserve"> в </w:t>
      </w:r>
      <w:r w:rsidRPr="004A3E0C">
        <w:rPr>
          <w:rFonts w:ascii="Times New Roman" w:hAnsi="Times New Roman"/>
          <w:sz w:val="28"/>
          <w:szCs w:val="28"/>
        </w:rPr>
        <w:t>Комитет</w:t>
      </w:r>
      <w:r w:rsidRPr="004A3E0C">
        <w:rPr>
          <w:rFonts w:ascii="Times New Roman" w:hAnsi="Times New Roman" w:cs="Times New Roman"/>
          <w:sz w:val="28"/>
          <w:szCs w:val="28"/>
        </w:rPr>
        <w:t>.</w:t>
      </w:r>
      <w:r w:rsidRPr="004A3E0C">
        <w:rPr>
          <w:rFonts w:ascii="Times New Roman" w:eastAsia="Calibri" w:hAnsi="Times New Roman" w:cs="Times New Roman"/>
          <w:sz w:val="28"/>
          <w:szCs w:val="28"/>
        </w:rPr>
        <w:t xml:space="preserve"> </w:t>
      </w:r>
    </w:p>
    <w:p w:rsidR="00657EC6" w:rsidRPr="004A3E0C" w:rsidRDefault="00657EC6" w:rsidP="00657EC6">
      <w:pPr>
        <w:widowControl w:val="0"/>
        <w:spacing w:after="0" w:line="240" w:lineRule="atLeast"/>
        <w:ind w:firstLine="709"/>
        <w:jc w:val="both"/>
        <w:rPr>
          <w:rFonts w:ascii="Times New Roman" w:eastAsia="Calibri" w:hAnsi="Times New Roman" w:cs="Times New Roman"/>
          <w:sz w:val="28"/>
          <w:szCs w:val="28"/>
        </w:rPr>
      </w:pPr>
      <w:r w:rsidRPr="004A3E0C">
        <w:rPr>
          <w:rFonts w:ascii="Times New Roman" w:hAnsi="Times New Roman"/>
          <w:sz w:val="28"/>
          <w:szCs w:val="28"/>
        </w:rPr>
        <w:t>Комитет</w:t>
      </w:r>
      <w:r w:rsidRPr="004A3E0C">
        <w:rPr>
          <w:rFonts w:ascii="Times New Roman" w:hAnsi="Times New Roman" w:cs="Times New Roman"/>
          <w:sz w:val="28"/>
          <w:szCs w:val="28"/>
        </w:rPr>
        <w:t xml:space="preserve"> </w:t>
      </w:r>
      <w:r w:rsidRPr="004A3E0C">
        <w:rPr>
          <w:rFonts w:ascii="Times New Roman" w:eastAsia="Calibri" w:hAnsi="Times New Roman" w:cs="Times New Roman"/>
          <w:sz w:val="28"/>
          <w:szCs w:val="28"/>
        </w:rPr>
        <w:t xml:space="preserve">не позднее пяти рабочих дней со дня </w:t>
      </w:r>
      <w:r w:rsidRPr="004A3E0C">
        <w:rPr>
          <w:rFonts w:ascii="Times New Roman" w:hAnsi="Times New Roman" w:cs="Times New Roman"/>
          <w:sz w:val="28"/>
          <w:szCs w:val="28"/>
        </w:rPr>
        <w:t>получения</w:t>
      </w:r>
      <w:r w:rsidRPr="004A3E0C">
        <w:rPr>
          <w:rFonts w:ascii="Times New Roman" w:eastAsia="Calibri" w:hAnsi="Times New Roman" w:cs="Times New Roman"/>
          <w:sz w:val="28"/>
          <w:szCs w:val="28"/>
        </w:rPr>
        <w:t xml:space="preserve"> оригиналов соглашений, подписанных Получателем субсидии, подписывает их со своей стороны и направляет ГРБС.</w:t>
      </w:r>
    </w:p>
    <w:p w:rsidR="00657EC6" w:rsidRPr="004A3E0C" w:rsidRDefault="00657EC6" w:rsidP="00657EC6">
      <w:pPr>
        <w:widowControl w:val="0"/>
        <w:spacing w:after="0" w:line="240" w:lineRule="atLeast"/>
        <w:ind w:firstLine="709"/>
        <w:jc w:val="both"/>
        <w:rPr>
          <w:rFonts w:ascii="Times New Roman" w:eastAsia="Calibri" w:hAnsi="Times New Roman" w:cs="Times New Roman"/>
          <w:sz w:val="28"/>
          <w:szCs w:val="28"/>
        </w:rPr>
      </w:pPr>
      <w:r w:rsidRPr="004A3E0C">
        <w:rPr>
          <w:rFonts w:ascii="Times New Roman" w:eastAsia="Calibri" w:hAnsi="Times New Roman" w:cs="Times New Roman"/>
          <w:sz w:val="28"/>
          <w:szCs w:val="28"/>
        </w:rPr>
        <w:t xml:space="preserve">ГРБС не позднее пяти рабочих дней со дня </w:t>
      </w:r>
      <w:r w:rsidRPr="004A3E0C">
        <w:rPr>
          <w:rFonts w:ascii="Times New Roman" w:hAnsi="Times New Roman" w:cs="Times New Roman"/>
          <w:sz w:val="28"/>
          <w:szCs w:val="28"/>
        </w:rPr>
        <w:t>получения</w:t>
      </w:r>
      <w:r w:rsidRPr="004A3E0C">
        <w:rPr>
          <w:rFonts w:ascii="Times New Roman" w:eastAsia="Calibri" w:hAnsi="Times New Roman" w:cs="Times New Roman"/>
          <w:sz w:val="28"/>
          <w:szCs w:val="28"/>
        </w:rPr>
        <w:t xml:space="preserve"> оригиналов соглашений, подписанных Получателем субсидии и </w:t>
      </w:r>
      <w:r w:rsidRPr="004A3E0C">
        <w:rPr>
          <w:rFonts w:ascii="Times New Roman" w:hAnsi="Times New Roman"/>
          <w:sz w:val="28"/>
          <w:szCs w:val="28"/>
        </w:rPr>
        <w:t>Комитето</w:t>
      </w:r>
      <w:r w:rsidRPr="004A3E0C">
        <w:rPr>
          <w:rFonts w:ascii="Times New Roman" w:hAnsi="Times New Roman" w:cs="Times New Roman"/>
          <w:sz w:val="28"/>
          <w:szCs w:val="28"/>
        </w:rPr>
        <w:t>м</w:t>
      </w:r>
      <w:r w:rsidRPr="004A3E0C">
        <w:rPr>
          <w:rFonts w:ascii="Times New Roman" w:eastAsia="Calibri" w:hAnsi="Times New Roman" w:cs="Times New Roman"/>
          <w:sz w:val="28"/>
          <w:szCs w:val="28"/>
        </w:rPr>
        <w:t xml:space="preserve">, подписывает их со своей стороны и два экземпляра оригиналов подписанных соглашений возвращает в </w:t>
      </w:r>
      <w:r w:rsidRPr="004A3E0C">
        <w:rPr>
          <w:rFonts w:ascii="Times New Roman" w:hAnsi="Times New Roman"/>
          <w:sz w:val="28"/>
          <w:szCs w:val="28"/>
        </w:rPr>
        <w:t>Комитет</w:t>
      </w:r>
      <w:r w:rsidRPr="004A3E0C">
        <w:rPr>
          <w:rFonts w:ascii="Times New Roman" w:eastAsia="Calibri" w:hAnsi="Times New Roman" w:cs="Times New Roman"/>
          <w:sz w:val="28"/>
          <w:szCs w:val="28"/>
        </w:rPr>
        <w:t>.</w:t>
      </w:r>
    </w:p>
    <w:p w:rsidR="00657EC6" w:rsidRPr="004A3E0C" w:rsidRDefault="00657EC6" w:rsidP="00657EC6">
      <w:pPr>
        <w:widowControl w:val="0"/>
        <w:spacing w:after="0" w:line="240" w:lineRule="atLeast"/>
        <w:ind w:firstLine="709"/>
        <w:jc w:val="both"/>
        <w:rPr>
          <w:rFonts w:ascii="Times New Roman" w:hAnsi="Times New Roman" w:cs="Times New Roman"/>
          <w:sz w:val="28"/>
          <w:szCs w:val="28"/>
        </w:rPr>
      </w:pPr>
      <w:r w:rsidRPr="004A3E0C">
        <w:rPr>
          <w:rFonts w:ascii="Times New Roman" w:hAnsi="Times New Roman"/>
          <w:sz w:val="28"/>
          <w:szCs w:val="28"/>
        </w:rPr>
        <w:t>Комитет</w:t>
      </w:r>
      <w:r w:rsidRPr="004A3E0C">
        <w:rPr>
          <w:rFonts w:ascii="Times New Roman" w:hAnsi="Times New Roman" w:cs="Times New Roman"/>
          <w:sz w:val="28"/>
          <w:szCs w:val="28"/>
        </w:rPr>
        <w:t xml:space="preserve"> не позднее трех рабочих дней </w:t>
      </w:r>
      <w:r w:rsidRPr="004A3E0C">
        <w:rPr>
          <w:rFonts w:ascii="Times New Roman" w:eastAsia="Calibri" w:hAnsi="Times New Roman" w:cs="Times New Roman"/>
          <w:sz w:val="28"/>
          <w:szCs w:val="28"/>
        </w:rPr>
        <w:t xml:space="preserve">со дня </w:t>
      </w:r>
      <w:r w:rsidRPr="004A3E0C">
        <w:rPr>
          <w:rFonts w:ascii="Times New Roman" w:hAnsi="Times New Roman" w:cs="Times New Roman"/>
          <w:sz w:val="28"/>
          <w:szCs w:val="28"/>
        </w:rPr>
        <w:t>получения</w:t>
      </w:r>
      <w:r w:rsidRPr="004A3E0C">
        <w:rPr>
          <w:rFonts w:ascii="Times New Roman" w:eastAsia="Calibri" w:hAnsi="Times New Roman" w:cs="Times New Roman"/>
          <w:sz w:val="28"/>
          <w:szCs w:val="28"/>
        </w:rPr>
        <w:t xml:space="preserve"> оригиналов соглашений, подписанных ГРБС,</w:t>
      </w:r>
      <w:r w:rsidRPr="004A3E0C">
        <w:rPr>
          <w:rFonts w:ascii="Times New Roman" w:hAnsi="Times New Roman" w:cs="Times New Roman"/>
          <w:sz w:val="28"/>
          <w:szCs w:val="28"/>
        </w:rPr>
        <w:t xml:space="preserve"> направляет Получателю субсидии один экземпляр указанного соглашения через СЭД Правительства края с последующим направлением оригинала на бумажном носителе. </w:t>
      </w:r>
    </w:p>
    <w:p w:rsidR="00657EC6" w:rsidRPr="004A3E0C" w:rsidRDefault="00657EC6" w:rsidP="00657E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3E0C">
        <w:rPr>
          <w:rFonts w:ascii="Times New Roman" w:hAnsi="Times New Roman" w:cs="Times New Roman"/>
          <w:sz w:val="28"/>
          <w:szCs w:val="28"/>
        </w:rPr>
        <w:t xml:space="preserve">В случае </w:t>
      </w:r>
      <w:proofErr w:type="spellStart"/>
      <w:r w:rsidRPr="004A3E0C">
        <w:rPr>
          <w:rFonts w:ascii="Times New Roman" w:hAnsi="Times New Roman" w:cs="Times New Roman"/>
          <w:sz w:val="28"/>
          <w:szCs w:val="28"/>
        </w:rPr>
        <w:t>непоступления</w:t>
      </w:r>
      <w:proofErr w:type="spellEnd"/>
      <w:r w:rsidRPr="004A3E0C">
        <w:rPr>
          <w:rFonts w:ascii="Times New Roman" w:hAnsi="Times New Roman" w:cs="Times New Roman"/>
          <w:sz w:val="28"/>
          <w:szCs w:val="28"/>
        </w:rPr>
        <w:t xml:space="preserve"> в </w:t>
      </w:r>
      <w:r w:rsidRPr="004A3E0C">
        <w:rPr>
          <w:rFonts w:ascii="Times New Roman" w:hAnsi="Times New Roman"/>
          <w:sz w:val="28"/>
          <w:szCs w:val="28"/>
        </w:rPr>
        <w:t>Комитет</w:t>
      </w:r>
      <w:r w:rsidRPr="004A3E0C">
        <w:rPr>
          <w:rFonts w:ascii="Times New Roman" w:hAnsi="Times New Roman" w:cs="Times New Roman"/>
          <w:sz w:val="28"/>
          <w:szCs w:val="28"/>
        </w:rPr>
        <w:t xml:space="preserve"> и ГРБС соглашения, подписанного Получателем субсидии, в срок, установленный абзацем вторым настоящего пункта, Комитет в течение пяти рабочих дней, следующих за днем истечения указанного срока, уведомляет ГРБС о нарушении Получателем субсидии установленного для подписания соглашения срока.</w:t>
      </w:r>
    </w:p>
    <w:p w:rsidR="00657EC6" w:rsidRPr="004A3E0C" w:rsidRDefault="00657EC6" w:rsidP="00657E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3E0C">
        <w:rPr>
          <w:rFonts w:ascii="Times New Roman" w:hAnsi="Times New Roman" w:cs="Times New Roman"/>
          <w:sz w:val="28"/>
          <w:szCs w:val="28"/>
        </w:rPr>
        <w:t xml:space="preserve">ГРБС в течение пяти рабочих дней, следующих за днем истечения срока, указанного в абзаце шестом настоящего пункта, по согласованию с Комитетом уведомляет Получателя субсидии об отказе в предоставлении субсидии и готовит проект нормативного правового акта Правительства края о внесении соответствующих изменений в нормативный правовой акт Правительства края, указанный в пункте 5 настоящего Порядка, </w:t>
      </w:r>
      <w:r w:rsidRPr="004A3E0C">
        <w:rPr>
          <w:rFonts w:ascii="Times New Roman" w:hAnsi="Times New Roman"/>
          <w:sz w:val="28"/>
          <w:szCs w:val="28"/>
        </w:rPr>
        <w:t>в порядке</w:t>
      </w:r>
      <w:r w:rsidRPr="004A3E0C" w:rsidDel="00232BC0">
        <w:rPr>
          <w:rFonts w:ascii="Times New Roman" w:hAnsi="Times New Roman"/>
          <w:sz w:val="28"/>
          <w:szCs w:val="28"/>
        </w:rPr>
        <w:t xml:space="preserve"> </w:t>
      </w:r>
      <w:r w:rsidRPr="004A3E0C">
        <w:rPr>
          <w:rFonts w:ascii="Times New Roman" w:hAnsi="Times New Roman"/>
          <w:sz w:val="28"/>
          <w:szCs w:val="28"/>
        </w:rPr>
        <w:t>и сроки, установленные Порядком формирования перечня КАИП.</w:t>
      </w:r>
    </w:p>
    <w:p w:rsidR="00657EC6" w:rsidRPr="00183E4A" w:rsidRDefault="00657EC6" w:rsidP="00657EC6">
      <w:pPr>
        <w:widowControl w:val="0"/>
        <w:autoSpaceDE w:val="0"/>
        <w:autoSpaceDN w:val="0"/>
        <w:adjustRightInd w:val="0"/>
        <w:spacing w:after="0" w:line="240" w:lineRule="auto"/>
        <w:ind w:firstLine="709"/>
        <w:jc w:val="both"/>
        <w:rPr>
          <w:rFonts w:ascii="Times New Roman" w:hAnsi="Times New Roman"/>
          <w:spacing w:val="-4"/>
          <w:sz w:val="28"/>
          <w:szCs w:val="28"/>
        </w:rPr>
      </w:pPr>
      <w:r w:rsidRPr="004A3E0C">
        <w:rPr>
          <w:rFonts w:ascii="Times New Roman" w:hAnsi="Times New Roman"/>
          <w:sz w:val="28"/>
          <w:szCs w:val="28"/>
        </w:rPr>
        <w:t xml:space="preserve">11. </w:t>
      </w:r>
      <w:r w:rsidRPr="00183E4A">
        <w:rPr>
          <w:rFonts w:ascii="Times New Roman" w:hAnsi="Times New Roman"/>
          <w:spacing w:val="-4"/>
          <w:sz w:val="28"/>
          <w:szCs w:val="28"/>
        </w:rPr>
        <w:t xml:space="preserve">В случае ненадлежащего оформления и (или) неполного комплекта представленных документов в соответствии с пунктом 8 настоящего Порядка, а также несоответствия муниципального образования края условию предоставления субсидии, установленному подпунктом "а" пункта 4, а также при наличии разработанной проектной документации </w:t>
      </w:r>
      <w:r w:rsidRPr="00183E4A">
        <w:rPr>
          <w:rFonts w:ascii="Times New Roman" w:hAnsi="Times New Roman" w:cs="Times New Roman"/>
          <w:spacing w:val="-4"/>
          <w:sz w:val="28"/>
          <w:szCs w:val="28"/>
        </w:rPr>
        <w:t>–</w:t>
      </w:r>
      <w:r w:rsidRPr="00183E4A">
        <w:rPr>
          <w:rFonts w:ascii="Times New Roman" w:hAnsi="Times New Roman"/>
          <w:spacing w:val="-4"/>
          <w:sz w:val="28"/>
          <w:szCs w:val="28"/>
        </w:rPr>
        <w:t xml:space="preserve"> подпункту "в" пункта 4 настоящего Порядка и в случае </w:t>
      </w:r>
      <w:r w:rsidRPr="00183E4A">
        <w:rPr>
          <w:rFonts w:ascii="Times New Roman" w:eastAsia="Calibri" w:hAnsi="Times New Roman" w:cs="Times New Roman"/>
          <w:spacing w:val="-4"/>
          <w:sz w:val="28"/>
          <w:szCs w:val="28"/>
          <w:lang w:eastAsia="en-US"/>
        </w:rPr>
        <w:t xml:space="preserve">проведения </w:t>
      </w:r>
      <w:r w:rsidRPr="00183E4A">
        <w:rPr>
          <w:rFonts w:ascii="Times New Roman" w:hAnsi="Times New Roman"/>
          <w:spacing w:val="-4"/>
          <w:sz w:val="28"/>
          <w:szCs w:val="28"/>
        </w:rPr>
        <w:t>государственной экспертизы</w:t>
      </w:r>
      <w:r w:rsidRPr="00183E4A">
        <w:rPr>
          <w:rFonts w:ascii="Times New Roman" w:eastAsia="Calibri" w:hAnsi="Times New Roman" w:cs="Times New Roman"/>
          <w:spacing w:val="-4"/>
          <w:sz w:val="28"/>
          <w:szCs w:val="28"/>
          <w:lang w:eastAsia="en-US"/>
        </w:rPr>
        <w:t xml:space="preserve"> проектной документации объекта до 01 января 2019 г.</w:t>
      </w:r>
      <w:r w:rsidRPr="00183E4A">
        <w:rPr>
          <w:rFonts w:ascii="Times New Roman" w:hAnsi="Times New Roman"/>
          <w:spacing w:val="-4"/>
          <w:sz w:val="28"/>
          <w:szCs w:val="28"/>
        </w:rPr>
        <w:t xml:space="preserve"> подпункту "г" пункта 4 настоящего Порядка, Комитет в течение десяти рабочих дней со дня их поступления возвращает документы.</w:t>
      </w:r>
    </w:p>
    <w:p w:rsidR="00657EC6" w:rsidRPr="004A3E0C" w:rsidRDefault="00657EC6" w:rsidP="00657EC6">
      <w:pPr>
        <w:widowControl w:val="0"/>
        <w:autoSpaceDE w:val="0"/>
        <w:autoSpaceDN w:val="0"/>
        <w:adjustRightInd w:val="0"/>
        <w:spacing w:after="0" w:line="240" w:lineRule="auto"/>
        <w:ind w:firstLine="709"/>
        <w:jc w:val="both"/>
        <w:rPr>
          <w:rFonts w:ascii="Times New Roman" w:hAnsi="Times New Roman"/>
          <w:spacing w:val="-2"/>
          <w:sz w:val="28"/>
          <w:szCs w:val="28"/>
        </w:rPr>
      </w:pPr>
      <w:r w:rsidRPr="004A3E0C">
        <w:rPr>
          <w:rFonts w:ascii="Times New Roman" w:hAnsi="Times New Roman"/>
          <w:spacing w:val="-2"/>
          <w:sz w:val="28"/>
          <w:szCs w:val="28"/>
        </w:rPr>
        <w:t>12. Муниципальное образование края в течение десяти рабочих дней со дня получения документов, возвращенных в соответствии с пунктом 11 настоящего Порядка, вправе повторно представить в Комитет документы, предусмотренные пунктом 8 настоящего Порядка.</w:t>
      </w:r>
    </w:p>
    <w:p w:rsidR="00657EC6" w:rsidRPr="004A3E0C" w:rsidRDefault="00657EC6" w:rsidP="00657EC6">
      <w:pPr>
        <w:widowControl w:val="0"/>
        <w:autoSpaceDE w:val="0"/>
        <w:autoSpaceDN w:val="0"/>
        <w:adjustRightInd w:val="0"/>
        <w:spacing w:after="0" w:line="240" w:lineRule="auto"/>
        <w:ind w:firstLine="709"/>
        <w:jc w:val="both"/>
        <w:rPr>
          <w:rFonts w:ascii="Times New Roman" w:hAnsi="Times New Roman"/>
          <w:i/>
          <w:spacing w:val="-2"/>
          <w:sz w:val="28"/>
          <w:szCs w:val="28"/>
        </w:rPr>
      </w:pPr>
      <w:r w:rsidRPr="004A3E0C">
        <w:rPr>
          <w:rFonts w:ascii="Times New Roman" w:hAnsi="Times New Roman"/>
          <w:spacing w:val="-2"/>
          <w:sz w:val="28"/>
          <w:szCs w:val="28"/>
        </w:rPr>
        <w:t xml:space="preserve">Рассмотрение документов, предусмотренных пунктом 8 настоящего Порядка, представленных муниципальным образованием края в соответствии с абзацем первым настоящего пункта, и заключение соглашения осуществляется в сроки и порядке, предусмотренные пунктами 9 </w:t>
      </w:r>
      <w:r w:rsidRPr="004A3E0C">
        <w:rPr>
          <w:rFonts w:ascii="Times New Roman" w:hAnsi="Times New Roman" w:cs="Times New Roman"/>
          <w:spacing w:val="-2"/>
          <w:sz w:val="28"/>
          <w:szCs w:val="28"/>
        </w:rPr>
        <w:t>–</w:t>
      </w:r>
      <w:r w:rsidRPr="004A3E0C">
        <w:rPr>
          <w:rFonts w:ascii="Times New Roman" w:hAnsi="Times New Roman"/>
          <w:spacing w:val="-2"/>
          <w:sz w:val="28"/>
          <w:szCs w:val="28"/>
        </w:rPr>
        <w:t xml:space="preserve"> 11 настоящего Порядка. </w:t>
      </w:r>
    </w:p>
    <w:p w:rsidR="00657EC6" w:rsidRPr="004A3E0C" w:rsidRDefault="00657EC6" w:rsidP="00657EC6">
      <w:pPr>
        <w:widowControl w:val="0"/>
        <w:autoSpaceDE w:val="0"/>
        <w:autoSpaceDN w:val="0"/>
        <w:adjustRightInd w:val="0"/>
        <w:spacing w:after="0" w:line="240" w:lineRule="auto"/>
        <w:ind w:firstLine="709"/>
        <w:jc w:val="both"/>
        <w:rPr>
          <w:rFonts w:ascii="Times New Roman" w:hAnsi="Times New Roman"/>
          <w:sz w:val="28"/>
          <w:szCs w:val="28"/>
        </w:rPr>
      </w:pPr>
      <w:r w:rsidRPr="004A3E0C">
        <w:rPr>
          <w:rFonts w:ascii="Times New Roman" w:hAnsi="Times New Roman"/>
          <w:sz w:val="28"/>
          <w:szCs w:val="28"/>
        </w:rPr>
        <w:t>13. Перечисление субсидии осуществляется в соответствии с бюджетным законодательством Российской Федерации.</w:t>
      </w:r>
    </w:p>
    <w:p w:rsidR="00657EC6" w:rsidRPr="004A3E0C" w:rsidRDefault="00657EC6" w:rsidP="00657EC6">
      <w:pPr>
        <w:widowControl w:val="0"/>
        <w:autoSpaceDE w:val="0"/>
        <w:autoSpaceDN w:val="0"/>
        <w:adjustRightInd w:val="0"/>
        <w:spacing w:after="0" w:line="240" w:lineRule="auto"/>
        <w:ind w:firstLine="709"/>
        <w:jc w:val="both"/>
        <w:rPr>
          <w:rFonts w:ascii="Times New Roman" w:hAnsi="Times New Roman"/>
          <w:sz w:val="28"/>
          <w:szCs w:val="28"/>
        </w:rPr>
      </w:pPr>
      <w:r w:rsidRPr="004A3E0C">
        <w:rPr>
          <w:rFonts w:ascii="Times New Roman" w:hAnsi="Times New Roman"/>
          <w:sz w:val="28"/>
          <w:szCs w:val="28"/>
        </w:rPr>
        <w:t>14. Условием расходования субсидии является направление субсидии на цели, указанные в пункте 2 настоящего Порядка.</w:t>
      </w:r>
    </w:p>
    <w:p w:rsidR="00657EC6" w:rsidRPr="004A3E0C" w:rsidRDefault="00657EC6" w:rsidP="00657EC6">
      <w:pPr>
        <w:widowControl w:val="0"/>
        <w:autoSpaceDE w:val="0"/>
        <w:autoSpaceDN w:val="0"/>
        <w:adjustRightInd w:val="0"/>
        <w:spacing w:after="0" w:line="240" w:lineRule="auto"/>
        <w:ind w:firstLine="709"/>
        <w:jc w:val="both"/>
        <w:rPr>
          <w:rFonts w:ascii="Times New Roman" w:hAnsi="Times New Roman"/>
          <w:sz w:val="28"/>
          <w:szCs w:val="28"/>
        </w:rPr>
      </w:pPr>
      <w:r w:rsidRPr="004A3E0C">
        <w:rPr>
          <w:rFonts w:ascii="Times New Roman" w:hAnsi="Times New Roman"/>
          <w:sz w:val="28"/>
          <w:szCs w:val="28"/>
        </w:rPr>
        <w:t>15. Оценка результативности использования субсидии осуществляется Комитетом и ГРБС на основании сравнения установленного соглашением и фактически достигнутого по итогам отчетного года значения показателя результативности, указанного в отчете о достижении значения показателя результативности, предоставляемом Получателем субсидии в соответствии с абзацем третьим пункта</w:t>
      </w:r>
      <w:r>
        <w:rPr>
          <w:rFonts w:ascii="Times New Roman" w:hAnsi="Times New Roman"/>
          <w:sz w:val="28"/>
          <w:szCs w:val="28"/>
        </w:rPr>
        <w:t xml:space="preserve"> </w:t>
      </w:r>
      <w:r w:rsidRPr="004A3E0C">
        <w:rPr>
          <w:rFonts w:ascii="Times New Roman" w:hAnsi="Times New Roman"/>
          <w:sz w:val="28"/>
          <w:szCs w:val="28"/>
        </w:rPr>
        <w:t xml:space="preserve">16 настоящего Порядка, </w:t>
      </w:r>
      <w:r w:rsidRPr="004A3E0C">
        <w:rPr>
          <w:rFonts w:ascii="Times New Roman" w:hAnsi="Times New Roman" w:cs="Times New Roman"/>
          <w:spacing w:val="-4"/>
          <w:sz w:val="28"/>
          <w:szCs w:val="20"/>
        </w:rPr>
        <w:t>в срок до 10 января года, следующего за годом предоставления субсидии.</w:t>
      </w:r>
    </w:p>
    <w:p w:rsidR="00657EC6" w:rsidRPr="004A3E0C" w:rsidRDefault="00657EC6" w:rsidP="00657EC6">
      <w:pPr>
        <w:widowControl w:val="0"/>
        <w:autoSpaceDE w:val="0"/>
        <w:autoSpaceDN w:val="0"/>
        <w:adjustRightInd w:val="0"/>
        <w:spacing w:after="0" w:line="240" w:lineRule="auto"/>
        <w:ind w:firstLine="709"/>
        <w:jc w:val="both"/>
        <w:rPr>
          <w:rFonts w:ascii="Times New Roman" w:hAnsi="Times New Roman"/>
          <w:sz w:val="28"/>
          <w:szCs w:val="28"/>
        </w:rPr>
      </w:pPr>
      <w:r w:rsidRPr="004A3E0C">
        <w:rPr>
          <w:rFonts w:ascii="Times New Roman" w:hAnsi="Times New Roman"/>
          <w:sz w:val="28"/>
          <w:szCs w:val="28"/>
        </w:rPr>
        <w:t>16. Получатели субсидии предоставляют ГРБС и Комитету:</w:t>
      </w:r>
    </w:p>
    <w:p w:rsidR="00657EC6" w:rsidRPr="004A3E0C" w:rsidRDefault="00657EC6" w:rsidP="00657EC6">
      <w:pPr>
        <w:widowControl w:val="0"/>
        <w:autoSpaceDE w:val="0"/>
        <w:autoSpaceDN w:val="0"/>
        <w:adjustRightInd w:val="0"/>
        <w:spacing w:after="0" w:line="240" w:lineRule="auto"/>
        <w:ind w:firstLine="709"/>
        <w:jc w:val="both"/>
        <w:rPr>
          <w:rFonts w:ascii="Times New Roman" w:hAnsi="Times New Roman"/>
          <w:sz w:val="28"/>
          <w:szCs w:val="28"/>
        </w:rPr>
      </w:pPr>
      <w:r w:rsidRPr="004A3E0C">
        <w:rPr>
          <w:rFonts w:ascii="Times New Roman" w:hAnsi="Times New Roman"/>
          <w:sz w:val="28"/>
          <w:szCs w:val="28"/>
        </w:rPr>
        <w:t xml:space="preserve">- отчет об использовании средств субсидии с приложением документов (копий платежных поручений и подписанных актов выполненных работ) </w:t>
      </w:r>
      <w:r w:rsidRPr="004A3E0C">
        <w:rPr>
          <w:rFonts w:ascii="Times New Roman" w:hAnsi="Times New Roman" w:cs="Times New Roman"/>
          <w:sz w:val="28"/>
          <w:szCs w:val="28"/>
        </w:rPr>
        <w:t>–</w:t>
      </w:r>
      <w:r w:rsidRPr="004A3E0C">
        <w:rPr>
          <w:rFonts w:ascii="Times New Roman" w:hAnsi="Times New Roman"/>
          <w:sz w:val="28"/>
          <w:szCs w:val="28"/>
        </w:rPr>
        <w:t xml:space="preserve"> ежемесячно в срок до 05 числа месяца, следующего за отчетным;</w:t>
      </w:r>
    </w:p>
    <w:p w:rsidR="00657EC6" w:rsidRPr="004A3E0C" w:rsidRDefault="00657EC6" w:rsidP="00657EC6">
      <w:pPr>
        <w:widowControl w:val="0"/>
        <w:autoSpaceDE w:val="0"/>
        <w:autoSpaceDN w:val="0"/>
        <w:adjustRightInd w:val="0"/>
        <w:spacing w:after="0" w:line="240" w:lineRule="auto"/>
        <w:ind w:firstLine="709"/>
        <w:jc w:val="both"/>
        <w:rPr>
          <w:rFonts w:ascii="Times New Roman" w:hAnsi="Times New Roman"/>
          <w:sz w:val="28"/>
          <w:szCs w:val="28"/>
        </w:rPr>
      </w:pPr>
      <w:r w:rsidRPr="004A3E0C">
        <w:rPr>
          <w:rFonts w:ascii="Times New Roman" w:hAnsi="Times New Roman"/>
          <w:sz w:val="28"/>
          <w:szCs w:val="28"/>
        </w:rPr>
        <w:t xml:space="preserve">- отчет о достижении значения показателя результативности с указанием наличия (отсутствия) потребности в субсидии </w:t>
      </w:r>
      <w:r w:rsidRPr="004A3E0C">
        <w:rPr>
          <w:rFonts w:ascii="Times New Roman" w:hAnsi="Times New Roman" w:cs="Times New Roman"/>
          <w:sz w:val="28"/>
          <w:szCs w:val="28"/>
        </w:rPr>
        <w:t>–</w:t>
      </w:r>
      <w:r w:rsidRPr="004A3E0C">
        <w:rPr>
          <w:rFonts w:ascii="Times New Roman" w:hAnsi="Times New Roman"/>
          <w:sz w:val="28"/>
          <w:szCs w:val="28"/>
        </w:rPr>
        <w:t xml:space="preserve"> ежеквартально до 10 числа месяца, следующего за отчетным кварталом;</w:t>
      </w:r>
    </w:p>
    <w:p w:rsidR="00657EC6" w:rsidRPr="004A3E0C" w:rsidRDefault="00657EC6" w:rsidP="00657EC6">
      <w:pPr>
        <w:widowControl w:val="0"/>
        <w:spacing w:after="0" w:line="240" w:lineRule="auto"/>
        <w:ind w:firstLine="709"/>
        <w:jc w:val="both"/>
        <w:rPr>
          <w:rFonts w:ascii="Times New Roman" w:hAnsi="Times New Roman" w:cs="Times New Roman"/>
          <w:sz w:val="28"/>
          <w:szCs w:val="28"/>
        </w:rPr>
      </w:pPr>
      <w:r w:rsidRPr="004A3E0C">
        <w:rPr>
          <w:rFonts w:ascii="Times New Roman" w:hAnsi="Times New Roman" w:cs="Times New Roman"/>
          <w:sz w:val="28"/>
          <w:szCs w:val="28"/>
        </w:rPr>
        <w:t xml:space="preserve">- </w:t>
      </w:r>
      <w:r w:rsidRPr="004A3E0C">
        <w:rPr>
          <w:rFonts w:ascii="Times New Roman" w:hAnsi="Times New Roman" w:cs="Times New Roman"/>
          <w:spacing w:val="-4"/>
          <w:sz w:val="28"/>
          <w:szCs w:val="28"/>
        </w:rPr>
        <w:t>сведения, содержащие информацию, предусмотренную подпунктом 4.6.1</w:t>
      </w:r>
      <w:r w:rsidRPr="004A3E0C">
        <w:rPr>
          <w:rFonts w:ascii="Times New Roman" w:hAnsi="Times New Roman" w:cs="Times New Roman"/>
          <w:sz w:val="28"/>
          <w:szCs w:val="28"/>
        </w:rPr>
        <w:t xml:space="preserve"> пункта 4.6 раздела 4 Порядка формирования перечня КАИП, – не позднее 25</w:t>
      </w:r>
      <w:r>
        <w:rPr>
          <w:rFonts w:ascii="Times New Roman" w:hAnsi="Times New Roman" w:cs="Times New Roman"/>
          <w:sz w:val="28"/>
          <w:szCs w:val="28"/>
        </w:rPr>
        <w:t xml:space="preserve"> </w:t>
      </w:r>
      <w:r w:rsidRPr="004A3E0C">
        <w:rPr>
          <w:rFonts w:ascii="Times New Roman" w:hAnsi="Times New Roman" w:cs="Times New Roman"/>
          <w:sz w:val="28"/>
          <w:szCs w:val="28"/>
        </w:rPr>
        <w:t>января года, следующего за отчетным.</w:t>
      </w:r>
    </w:p>
    <w:p w:rsidR="00657EC6" w:rsidRPr="004A3E0C" w:rsidRDefault="00657EC6" w:rsidP="00657EC6">
      <w:pPr>
        <w:widowControl w:val="0"/>
        <w:autoSpaceDE w:val="0"/>
        <w:autoSpaceDN w:val="0"/>
        <w:adjustRightInd w:val="0"/>
        <w:spacing w:after="0" w:line="240" w:lineRule="auto"/>
        <w:ind w:firstLine="709"/>
        <w:jc w:val="both"/>
        <w:rPr>
          <w:rFonts w:ascii="Times New Roman" w:hAnsi="Times New Roman"/>
          <w:sz w:val="28"/>
          <w:szCs w:val="28"/>
        </w:rPr>
      </w:pPr>
      <w:r w:rsidRPr="004A3E0C">
        <w:rPr>
          <w:rFonts w:ascii="Times New Roman" w:hAnsi="Times New Roman"/>
          <w:sz w:val="28"/>
          <w:szCs w:val="28"/>
        </w:rPr>
        <w:t>17. ГРБС и Комитет обеспечивают соблюдение Получателями субсидии условий, целей и порядка использования субсидии.</w:t>
      </w:r>
    </w:p>
    <w:p w:rsidR="00657EC6" w:rsidRPr="004A3E0C" w:rsidRDefault="00657EC6" w:rsidP="00657EC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4A3E0C">
        <w:rPr>
          <w:rFonts w:ascii="Times New Roman" w:hAnsi="Times New Roman"/>
          <w:sz w:val="28"/>
          <w:szCs w:val="28"/>
        </w:rPr>
        <w:t>18. Дополнительное распределение (перераспределение) субсидий, предоставляемых муниципальным образованиям края, прошедшим отбор в соответствии с пунктом 3 настоящего Порядка,</w:t>
      </w:r>
      <w:r w:rsidRPr="004A3E0C">
        <w:rPr>
          <w:rFonts w:ascii="Times New Roman" w:eastAsia="Calibri" w:hAnsi="Times New Roman" w:cs="Times New Roman"/>
          <w:color w:val="000000"/>
          <w:sz w:val="28"/>
          <w:szCs w:val="28"/>
          <w:lang w:eastAsia="en-US"/>
        </w:rPr>
        <w:t xml:space="preserve"> подготавливается в порядке и сроки, установленные </w:t>
      </w:r>
      <w:r w:rsidRPr="004A3E0C">
        <w:rPr>
          <w:rFonts w:ascii="Times New Roman" w:eastAsia="Calibri" w:hAnsi="Times New Roman" w:cs="Times New Roman"/>
          <w:sz w:val="28"/>
          <w:szCs w:val="28"/>
        </w:rPr>
        <w:t xml:space="preserve">Порядком </w:t>
      </w:r>
      <w:r w:rsidRPr="004A3E0C">
        <w:rPr>
          <w:rFonts w:ascii="Times New Roman" w:hAnsi="Times New Roman"/>
          <w:sz w:val="28"/>
          <w:szCs w:val="28"/>
        </w:rPr>
        <w:t>формирования перечня КАИП.</w:t>
      </w:r>
    </w:p>
    <w:p w:rsidR="00657EC6" w:rsidRPr="004A3E0C" w:rsidRDefault="00657EC6" w:rsidP="00657EC6">
      <w:pPr>
        <w:widowControl w:val="0"/>
        <w:autoSpaceDE w:val="0"/>
        <w:autoSpaceDN w:val="0"/>
        <w:adjustRightInd w:val="0"/>
        <w:spacing w:after="0" w:line="240" w:lineRule="auto"/>
        <w:ind w:firstLine="709"/>
        <w:jc w:val="both"/>
        <w:rPr>
          <w:rFonts w:ascii="Times New Roman" w:hAnsi="Times New Roman"/>
          <w:sz w:val="28"/>
          <w:szCs w:val="28"/>
        </w:rPr>
      </w:pPr>
      <w:r w:rsidRPr="004A3E0C">
        <w:rPr>
          <w:rFonts w:ascii="Times New Roman" w:hAnsi="Times New Roman"/>
          <w:sz w:val="28"/>
          <w:szCs w:val="28"/>
        </w:rPr>
        <w:t>Дополнительное распределение (перераспределение)</w:t>
      </w:r>
      <w:r w:rsidRPr="004A3E0C">
        <w:rPr>
          <w:rFonts w:ascii="Times New Roman" w:eastAsia="Calibri" w:hAnsi="Times New Roman" w:cs="Times New Roman"/>
          <w:color w:val="000000"/>
          <w:sz w:val="28"/>
          <w:szCs w:val="28"/>
          <w:lang w:eastAsia="en-US"/>
        </w:rPr>
        <w:t xml:space="preserve"> субсидий между муниципальными образованиями края,</w:t>
      </w:r>
      <w:r w:rsidRPr="004A3E0C">
        <w:rPr>
          <w:rFonts w:ascii="Times New Roman" w:hAnsi="Times New Roman"/>
          <w:sz w:val="28"/>
          <w:szCs w:val="28"/>
        </w:rPr>
        <w:t xml:space="preserve"> прошедшими отбор в соответствии с пунктом 3 настоящего Порядка, утверждается нормативным правовым актом Правительства края путем внесения изменений в нормативный правовой акт Правительства края, указанный в абзаце втором пункта 5 настоящего Порядка (далее – нормативный правовой акт о внесении изменений).</w:t>
      </w:r>
    </w:p>
    <w:p w:rsidR="00657EC6" w:rsidRPr="004652E1" w:rsidRDefault="00657EC6" w:rsidP="00657EC6">
      <w:pPr>
        <w:widowControl w:val="0"/>
        <w:autoSpaceDE w:val="0"/>
        <w:autoSpaceDN w:val="0"/>
        <w:adjustRightInd w:val="0"/>
        <w:spacing w:after="0" w:line="240" w:lineRule="auto"/>
        <w:ind w:firstLine="709"/>
        <w:jc w:val="both"/>
        <w:rPr>
          <w:rFonts w:ascii="Times New Roman" w:hAnsi="Times New Roman"/>
          <w:spacing w:val="-4"/>
          <w:sz w:val="28"/>
          <w:szCs w:val="28"/>
        </w:rPr>
      </w:pPr>
      <w:r w:rsidRPr="004652E1">
        <w:rPr>
          <w:rFonts w:ascii="Times New Roman" w:hAnsi="Times New Roman"/>
          <w:spacing w:val="-4"/>
          <w:sz w:val="28"/>
          <w:szCs w:val="28"/>
        </w:rPr>
        <w:t>Принятие нормативного правового акта о внесении изменений осуществляется в порядке</w:t>
      </w:r>
      <w:r w:rsidRPr="004652E1" w:rsidDel="00232BC0">
        <w:rPr>
          <w:rFonts w:ascii="Times New Roman" w:hAnsi="Times New Roman"/>
          <w:spacing w:val="-4"/>
          <w:sz w:val="28"/>
          <w:szCs w:val="28"/>
        </w:rPr>
        <w:t xml:space="preserve"> </w:t>
      </w:r>
      <w:r w:rsidRPr="004652E1">
        <w:rPr>
          <w:rFonts w:ascii="Times New Roman" w:hAnsi="Times New Roman"/>
          <w:spacing w:val="-4"/>
          <w:sz w:val="28"/>
          <w:szCs w:val="28"/>
        </w:rPr>
        <w:t xml:space="preserve">и сроки, установленные Регламентом </w:t>
      </w:r>
      <w:r w:rsidRPr="004652E1">
        <w:rPr>
          <w:rFonts w:ascii="Times New Roman" w:eastAsia="Calibri" w:hAnsi="Times New Roman"/>
          <w:spacing w:val="-4"/>
          <w:sz w:val="28"/>
          <w:szCs w:val="28"/>
        </w:rPr>
        <w:t>Правительства края</w:t>
      </w:r>
      <w:r w:rsidRPr="004652E1">
        <w:rPr>
          <w:rFonts w:ascii="Times New Roman" w:hAnsi="Times New Roman"/>
          <w:spacing w:val="-4"/>
          <w:sz w:val="28"/>
          <w:szCs w:val="28"/>
        </w:rPr>
        <w:t>.</w:t>
      </w:r>
    </w:p>
    <w:p w:rsidR="00657EC6" w:rsidRPr="004A3E0C" w:rsidRDefault="00657EC6" w:rsidP="00657EC6">
      <w:pPr>
        <w:widowControl w:val="0"/>
        <w:tabs>
          <w:tab w:val="left" w:pos="993"/>
        </w:tabs>
        <w:spacing w:after="0" w:line="240" w:lineRule="auto"/>
        <w:ind w:firstLine="709"/>
        <w:jc w:val="both"/>
        <w:rPr>
          <w:rFonts w:ascii="Times New Roman" w:hAnsi="Times New Roman" w:cs="Times New Roman"/>
          <w:sz w:val="28"/>
          <w:szCs w:val="28"/>
        </w:rPr>
      </w:pPr>
      <w:r w:rsidRPr="004A3E0C">
        <w:rPr>
          <w:rFonts w:ascii="Times New Roman" w:hAnsi="Times New Roman" w:cs="Times New Roman"/>
          <w:sz w:val="28"/>
          <w:szCs w:val="28"/>
        </w:rPr>
        <w:t>19. </w:t>
      </w:r>
      <w:r w:rsidRPr="00183E4A">
        <w:rPr>
          <w:rFonts w:ascii="Times New Roman" w:hAnsi="Times New Roman" w:cs="Times New Roman"/>
          <w:spacing w:val="-6"/>
          <w:sz w:val="28"/>
          <w:szCs w:val="28"/>
        </w:rPr>
        <w:t xml:space="preserve">В случае если Получателем субсидии по состоянию на 31 декабря года предоставления субсидии не достигнуто значение показателя результативности, установленного соглашением, и данное </w:t>
      </w:r>
      <w:proofErr w:type="spellStart"/>
      <w:r w:rsidRPr="00183E4A">
        <w:rPr>
          <w:rFonts w:ascii="Times New Roman" w:hAnsi="Times New Roman" w:cs="Times New Roman"/>
          <w:spacing w:val="-6"/>
          <w:sz w:val="28"/>
          <w:szCs w:val="28"/>
        </w:rPr>
        <w:t>недостижение</w:t>
      </w:r>
      <w:proofErr w:type="spellEnd"/>
      <w:r w:rsidRPr="00183E4A">
        <w:rPr>
          <w:rFonts w:ascii="Times New Roman" w:hAnsi="Times New Roman" w:cs="Times New Roman"/>
          <w:spacing w:val="-6"/>
          <w:sz w:val="28"/>
          <w:szCs w:val="28"/>
        </w:rPr>
        <w:t xml:space="preserve"> не устранено в срок до 01 февраля года,</w:t>
      </w:r>
      <w:r w:rsidRPr="004A3E0C">
        <w:rPr>
          <w:rFonts w:ascii="Times New Roman" w:hAnsi="Times New Roman" w:cs="Times New Roman"/>
          <w:sz w:val="28"/>
          <w:szCs w:val="28"/>
        </w:rPr>
        <w:t xml:space="preserve"> следующего за годом предоставления субсидии, и если Получателем субсидии в срок до 15 февраля года, следующего за годом предоставления субсидии, не представлены ГРБС и Комитету документы, подтверждающие наличие обстоятельств непреодолимой силы, препятствующих достижению значения показателя результативности, установленного соглашением, объем средств, подлежащий возврату из бюджета Получателя субсидии в краевой бюджет в срок до 25 февраля года, следующего за годом предоставления субсидии, рассчитывается по формуле:</w:t>
      </w:r>
    </w:p>
    <w:p w:rsidR="00657EC6" w:rsidRPr="004A3E0C" w:rsidRDefault="00657EC6" w:rsidP="00657EC6">
      <w:pPr>
        <w:widowControl w:val="0"/>
        <w:autoSpaceDE w:val="0"/>
        <w:autoSpaceDN w:val="0"/>
        <w:adjustRightInd w:val="0"/>
        <w:spacing w:before="120" w:after="120" w:line="240" w:lineRule="auto"/>
        <w:jc w:val="center"/>
        <w:rPr>
          <w:rFonts w:ascii="Times New Roman" w:hAnsi="Times New Roman" w:cs="Times New Roman"/>
          <w:sz w:val="28"/>
          <w:szCs w:val="28"/>
        </w:rPr>
      </w:pPr>
      <w:proofErr w:type="spellStart"/>
      <w:r w:rsidRPr="004A3E0C">
        <w:rPr>
          <w:rFonts w:ascii="Times New Roman" w:hAnsi="Times New Roman" w:cs="Times New Roman"/>
          <w:sz w:val="28"/>
          <w:szCs w:val="28"/>
        </w:rPr>
        <w:t>V</w:t>
      </w:r>
      <w:r w:rsidRPr="004A3E0C">
        <w:rPr>
          <w:rFonts w:ascii="Times New Roman" w:hAnsi="Times New Roman" w:cs="Times New Roman"/>
          <w:sz w:val="28"/>
          <w:szCs w:val="28"/>
          <w:vertAlign w:val="subscript"/>
        </w:rPr>
        <w:t>возврата</w:t>
      </w:r>
      <w:proofErr w:type="spellEnd"/>
      <w:r w:rsidRPr="004A3E0C">
        <w:rPr>
          <w:rFonts w:ascii="Times New Roman" w:hAnsi="Times New Roman" w:cs="Times New Roman"/>
          <w:sz w:val="28"/>
          <w:szCs w:val="28"/>
        </w:rPr>
        <w:t xml:space="preserve"> = </w:t>
      </w:r>
      <w:proofErr w:type="spellStart"/>
      <w:r w:rsidRPr="004A3E0C">
        <w:rPr>
          <w:rFonts w:ascii="Times New Roman" w:hAnsi="Times New Roman" w:cs="Times New Roman"/>
          <w:sz w:val="28"/>
          <w:szCs w:val="28"/>
        </w:rPr>
        <w:t>V</w:t>
      </w:r>
      <w:r w:rsidRPr="004A3E0C">
        <w:rPr>
          <w:rFonts w:ascii="Times New Roman" w:hAnsi="Times New Roman" w:cs="Times New Roman"/>
          <w:sz w:val="28"/>
          <w:szCs w:val="28"/>
          <w:vertAlign w:val="subscript"/>
        </w:rPr>
        <w:t>субсидии</w:t>
      </w:r>
      <w:proofErr w:type="spellEnd"/>
      <w:r w:rsidRPr="004A3E0C">
        <w:rPr>
          <w:rFonts w:ascii="Times New Roman" w:hAnsi="Times New Roman" w:cs="Times New Roman"/>
          <w:sz w:val="28"/>
          <w:szCs w:val="28"/>
        </w:rPr>
        <w:t xml:space="preserve"> x k,</w:t>
      </w:r>
    </w:p>
    <w:p w:rsidR="00657EC6" w:rsidRPr="004A3E0C" w:rsidRDefault="00657EC6" w:rsidP="00657E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3E0C">
        <w:rPr>
          <w:rFonts w:ascii="Times New Roman" w:hAnsi="Times New Roman" w:cs="Times New Roman"/>
          <w:sz w:val="28"/>
          <w:szCs w:val="28"/>
        </w:rPr>
        <w:t>где:</w:t>
      </w:r>
    </w:p>
    <w:p w:rsidR="00657EC6" w:rsidRPr="004A3E0C" w:rsidRDefault="00657EC6" w:rsidP="00657EC6">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4A3E0C">
        <w:rPr>
          <w:rFonts w:ascii="Times New Roman" w:hAnsi="Times New Roman" w:cs="Times New Roman"/>
          <w:sz w:val="28"/>
          <w:szCs w:val="28"/>
        </w:rPr>
        <w:t>V</w:t>
      </w:r>
      <w:r w:rsidRPr="004A3E0C">
        <w:rPr>
          <w:rFonts w:ascii="Times New Roman" w:hAnsi="Times New Roman" w:cs="Times New Roman"/>
          <w:sz w:val="28"/>
          <w:szCs w:val="28"/>
          <w:vertAlign w:val="subscript"/>
        </w:rPr>
        <w:t>возврата</w:t>
      </w:r>
      <w:proofErr w:type="spellEnd"/>
      <w:r w:rsidRPr="004A3E0C">
        <w:rPr>
          <w:rFonts w:ascii="Times New Roman" w:hAnsi="Times New Roman" w:cs="Times New Roman"/>
          <w:sz w:val="28"/>
          <w:szCs w:val="28"/>
        </w:rPr>
        <w:t xml:space="preserve"> – размер субсидии, подлежащей возврату в краевой бюджет;</w:t>
      </w:r>
    </w:p>
    <w:p w:rsidR="00657EC6" w:rsidRPr="004A3E0C" w:rsidRDefault="00657EC6" w:rsidP="00657EC6">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4A3E0C">
        <w:rPr>
          <w:rFonts w:ascii="Times New Roman" w:hAnsi="Times New Roman" w:cs="Times New Roman"/>
          <w:sz w:val="28"/>
          <w:szCs w:val="28"/>
        </w:rPr>
        <w:t>V</w:t>
      </w:r>
      <w:r w:rsidRPr="004A3E0C">
        <w:rPr>
          <w:rFonts w:ascii="Times New Roman" w:hAnsi="Times New Roman" w:cs="Times New Roman"/>
          <w:sz w:val="28"/>
          <w:szCs w:val="28"/>
          <w:vertAlign w:val="subscript"/>
        </w:rPr>
        <w:t>субсидии</w:t>
      </w:r>
      <w:proofErr w:type="spellEnd"/>
      <w:r w:rsidRPr="004A3E0C">
        <w:rPr>
          <w:rFonts w:ascii="Times New Roman" w:hAnsi="Times New Roman" w:cs="Times New Roman"/>
          <w:sz w:val="28"/>
          <w:szCs w:val="28"/>
        </w:rPr>
        <w:t xml:space="preserve"> – размер субсидии, предоставленной Получателю субсидии;</w:t>
      </w:r>
    </w:p>
    <w:p w:rsidR="00657EC6" w:rsidRPr="004A3E0C" w:rsidRDefault="00657EC6" w:rsidP="00657E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3E0C">
        <w:rPr>
          <w:rFonts w:ascii="Times New Roman" w:hAnsi="Times New Roman" w:cs="Times New Roman"/>
          <w:sz w:val="28"/>
          <w:szCs w:val="28"/>
        </w:rPr>
        <w:t xml:space="preserve">k – коэффициент возврата субсидии, отражающий уровень </w:t>
      </w:r>
      <w:proofErr w:type="spellStart"/>
      <w:r w:rsidRPr="004A3E0C">
        <w:rPr>
          <w:rFonts w:ascii="Times New Roman" w:hAnsi="Times New Roman" w:cs="Times New Roman"/>
          <w:sz w:val="28"/>
          <w:szCs w:val="28"/>
        </w:rPr>
        <w:t>недостижения</w:t>
      </w:r>
      <w:proofErr w:type="spellEnd"/>
      <w:r w:rsidRPr="004A3E0C">
        <w:rPr>
          <w:rFonts w:ascii="Times New Roman" w:hAnsi="Times New Roman" w:cs="Times New Roman"/>
          <w:sz w:val="28"/>
          <w:szCs w:val="28"/>
        </w:rPr>
        <w:t xml:space="preserve"> установленного значения показателя результативности.</w:t>
      </w:r>
    </w:p>
    <w:p w:rsidR="00657EC6" w:rsidRPr="004A3E0C" w:rsidRDefault="00657EC6" w:rsidP="00657EC6">
      <w:pPr>
        <w:widowControl w:val="0"/>
        <w:autoSpaceDE w:val="0"/>
        <w:autoSpaceDN w:val="0"/>
        <w:adjustRightInd w:val="0"/>
        <w:spacing w:after="120" w:line="240" w:lineRule="auto"/>
        <w:ind w:firstLine="709"/>
        <w:jc w:val="both"/>
        <w:rPr>
          <w:rFonts w:ascii="Times New Roman" w:hAnsi="Times New Roman" w:cs="Times New Roman"/>
          <w:sz w:val="28"/>
          <w:szCs w:val="28"/>
        </w:rPr>
      </w:pPr>
      <w:r w:rsidRPr="004A3E0C">
        <w:rPr>
          <w:rFonts w:ascii="Times New Roman" w:hAnsi="Times New Roman" w:cs="Times New Roman"/>
          <w:sz w:val="28"/>
          <w:szCs w:val="28"/>
        </w:rPr>
        <w:t xml:space="preserve">Коэффициент возврата субсидии, отражающий уровень </w:t>
      </w:r>
      <w:proofErr w:type="spellStart"/>
      <w:r w:rsidRPr="004A3E0C">
        <w:rPr>
          <w:rFonts w:ascii="Times New Roman" w:hAnsi="Times New Roman" w:cs="Times New Roman"/>
          <w:sz w:val="28"/>
          <w:szCs w:val="28"/>
        </w:rPr>
        <w:t>недостижения</w:t>
      </w:r>
      <w:proofErr w:type="spellEnd"/>
      <w:r w:rsidRPr="004A3E0C">
        <w:rPr>
          <w:rFonts w:ascii="Times New Roman" w:hAnsi="Times New Roman" w:cs="Times New Roman"/>
          <w:sz w:val="28"/>
          <w:szCs w:val="28"/>
        </w:rPr>
        <w:t xml:space="preserve"> значения показателя результативности, рассчитывается по формуле:</w:t>
      </w:r>
    </w:p>
    <w:p w:rsidR="00657EC6" w:rsidRPr="004A3E0C" w:rsidRDefault="00657EC6" w:rsidP="00657EC6">
      <w:pPr>
        <w:widowControl w:val="0"/>
        <w:autoSpaceDE w:val="0"/>
        <w:autoSpaceDN w:val="0"/>
        <w:adjustRightInd w:val="0"/>
        <w:spacing w:after="120" w:line="240" w:lineRule="auto"/>
        <w:jc w:val="center"/>
        <w:rPr>
          <w:rFonts w:ascii="Times New Roman" w:hAnsi="Times New Roman" w:cs="Times New Roman"/>
          <w:sz w:val="28"/>
          <w:szCs w:val="28"/>
        </w:rPr>
      </w:pPr>
      <w:r w:rsidRPr="004A3E0C">
        <w:rPr>
          <w:rFonts w:ascii="Times New Roman" w:hAnsi="Times New Roman" w:cs="Times New Roman"/>
          <w:sz w:val="28"/>
          <w:szCs w:val="28"/>
        </w:rPr>
        <w:t xml:space="preserve">k = 1 – </w:t>
      </w:r>
      <w:proofErr w:type="spellStart"/>
      <w:r w:rsidRPr="004A3E0C">
        <w:rPr>
          <w:rFonts w:ascii="Times New Roman" w:hAnsi="Times New Roman" w:cs="Times New Roman"/>
          <w:sz w:val="28"/>
          <w:szCs w:val="28"/>
        </w:rPr>
        <w:t>П</w:t>
      </w:r>
      <w:r w:rsidRPr="004A3E0C">
        <w:rPr>
          <w:rFonts w:ascii="Times New Roman" w:hAnsi="Times New Roman" w:cs="Times New Roman"/>
          <w:sz w:val="28"/>
          <w:szCs w:val="28"/>
          <w:vertAlign w:val="subscript"/>
        </w:rPr>
        <w:t>i</w:t>
      </w:r>
      <w:proofErr w:type="spellEnd"/>
      <w:r w:rsidRPr="004A3E0C">
        <w:rPr>
          <w:rFonts w:ascii="Times New Roman" w:hAnsi="Times New Roman" w:cs="Times New Roman"/>
          <w:sz w:val="28"/>
          <w:szCs w:val="28"/>
          <w:vertAlign w:val="subscript"/>
        </w:rPr>
        <w:t> факт</w:t>
      </w:r>
      <w:r w:rsidRPr="004A3E0C">
        <w:rPr>
          <w:rFonts w:ascii="Times New Roman" w:hAnsi="Times New Roman" w:cs="Times New Roman"/>
          <w:sz w:val="28"/>
          <w:szCs w:val="28"/>
        </w:rPr>
        <w:t>/</w:t>
      </w:r>
      <w:proofErr w:type="spellStart"/>
      <w:r w:rsidRPr="004A3E0C">
        <w:rPr>
          <w:rFonts w:ascii="Times New Roman" w:hAnsi="Times New Roman" w:cs="Times New Roman"/>
          <w:sz w:val="28"/>
          <w:szCs w:val="28"/>
        </w:rPr>
        <w:t>П</w:t>
      </w:r>
      <w:r w:rsidRPr="004A3E0C">
        <w:rPr>
          <w:rFonts w:ascii="Times New Roman" w:hAnsi="Times New Roman" w:cs="Times New Roman"/>
          <w:sz w:val="28"/>
          <w:szCs w:val="28"/>
          <w:vertAlign w:val="subscript"/>
        </w:rPr>
        <w:t>i</w:t>
      </w:r>
      <w:proofErr w:type="spellEnd"/>
      <w:r w:rsidRPr="004A3E0C">
        <w:rPr>
          <w:rFonts w:ascii="Times New Roman" w:hAnsi="Times New Roman" w:cs="Times New Roman"/>
          <w:sz w:val="28"/>
          <w:szCs w:val="28"/>
          <w:vertAlign w:val="subscript"/>
        </w:rPr>
        <w:t> план</w:t>
      </w:r>
      <w:r w:rsidRPr="004A3E0C">
        <w:rPr>
          <w:rFonts w:ascii="Times New Roman" w:hAnsi="Times New Roman" w:cs="Times New Roman"/>
          <w:sz w:val="28"/>
          <w:szCs w:val="28"/>
        </w:rPr>
        <w:t>,</w:t>
      </w:r>
    </w:p>
    <w:p w:rsidR="00657EC6" w:rsidRPr="004A3E0C" w:rsidRDefault="00657EC6" w:rsidP="00657EC6">
      <w:pPr>
        <w:pStyle w:val="ConsPlusNormal"/>
        <w:suppressAutoHyphens w:val="0"/>
        <w:ind w:firstLine="709"/>
        <w:jc w:val="both"/>
        <w:rPr>
          <w:rFonts w:ascii="Times New Roman" w:hAnsi="Times New Roman" w:cs="Times New Roman"/>
          <w:sz w:val="28"/>
          <w:szCs w:val="28"/>
        </w:rPr>
      </w:pPr>
      <w:r w:rsidRPr="004A3E0C">
        <w:rPr>
          <w:rFonts w:ascii="Times New Roman" w:hAnsi="Times New Roman" w:cs="Times New Roman"/>
          <w:sz w:val="28"/>
          <w:szCs w:val="28"/>
        </w:rPr>
        <w:t>где:</w:t>
      </w:r>
    </w:p>
    <w:p w:rsidR="00657EC6" w:rsidRPr="004652E1" w:rsidRDefault="00657EC6" w:rsidP="00657EC6">
      <w:pPr>
        <w:pStyle w:val="ConsPlusNormal"/>
        <w:suppressAutoHyphens w:val="0"/>
        <w:ind w:firstLine="709"/>
        <w:jc w:val="both"/>
        <w:rPr>
          <w:rFonts w:ascii="Times New Roman" w:hAnsi="Times New Roman" w:cs="Times New Roman"/>
          <w:spacing w:val="-2"/>
          <w:sz w:val="28"/>
          <w:szCs w:val="28"/>
        </w:rPr>
      </w:pPr>
      <w:proofErr w:type="spellStart"/>
      <w:r w:rsidRPr="004652E1">
        <w:rPr>
          <w:rFonts w:ascii="Times New Roman" w:hAnsi="Times New Roman" w:cs="Times New Roman"/>
          <w:spacing w:val="-2"/>
          <w:sz w:val="28"/>
          <w:szCs w:val="28"/>
        </w:rPr>
        <w:t>П</w:t>
      </w:r>
      <w:r w:rsidRPr="004652E1">
        <w:rPr>
          <w:rFonts w:ascii="Times New Roman" w:hAnsi="Times New Roman" w:cs="Times New Roman"/>
          <w:spacing w:val="-2"/>
          <w:sz w:val="28"/>
          <w:szCs w:val="32"/>
          <w:vertAlign w:val="subscript"/>
        </w:rPr>
        <w:t>i</w:t>
      </w:r>
      <w:proofErr w:type="spellEnd"/>
      <w:r w:rsidRPr="004652E1">
        <w:rPr>
          <w:rFonts w:ascii="Times New Roman" w:hAnsi="Times New Roman" w:cs="Times New Roman"/>
          <w:spacing w:val="-2"/>
          <w:sz w:val="28"/>
          <w:szCs w:val="32"/>
          <w:vertAlign w:val="subscript"/>
        </w:rPr>
        <w:t> факт</w:t>
      </w:r>
      <w:r w:rsidRPr="004652E1">
        <w:rPr>
          <w:rFonts w:ascii="Times New Roman" w:hAnsi="Times New Roman" w:cs="Times New Roman"/>
          <w:spacing w:val="-2"/>
          <w:sz w:val="28"/>
          <w:szCs w:val="32"/>
        </w:rPr>
        <w:t xml:space="preserve"> </w:t>
      </w:r>
      <w:r w:rsidRPr="004652E1">
        <w:rPr>
          <w:rFonts w:ascii="Times New Roman" w:hAnsi="Times New Roman" w:cs="Times New Roman"/>
          <w:spacing w:val="-2"/>
          <w:sz w:val="28"/>
          <w:szCs w:val="28"/>
        </w:rPr>
        <w:t xml:space="preserve">– фактически достигнутое </w:t>
      </w:r>
      <w:r w:rsidRPr="004652E1">
        <w:rPr>
          <w:rFonts w:ascii="Times New Roman" w:hAnsi="Times New Roman"/>
          <w:spacing w:val="-2"/>
          <w:sz w:val="28"/>
          <w:szCs w:val="28"/>
        </w:rPr>
        <w:t>на 31 декабря года предоставления Субсидии</w:t>
      </w:r>
      <w:r w:rsidRPr="004652E1">
        <w:rPr>
          <w:rFonts w:ascii="Times New Roman" w:hAnsi="Times New Roman" w:cs="Times New Roman"/>
          <w:spacing w:val="-2"/>
          <w:sz w:val="28"/>
          <w:szCs w:val="28"/>
        </w:rPr>
        <w:t xml:space="preserve"> значение показателя результативности, указанное в отчете </w:t>
      </w:r>
      <w:r w:rsidRPr="004652E1">
        <w:rPr>
          <w:rFonts w:ascii="Times New Roman" w:hAnsi="Times New Roman"/>
          <w:spacing w:val="-2"/>
          <w:sz w:val="28"/>
          <w:szCs w:val="28"/>
        </w:rPr>
        <w:t>о достижении значения показателя результативности, предоставляемом Получателем субсидии в соответствии с абзацем третьим пункта 16 настоящего Порядка</w:t>
      </w:r>
      <w:r w:rsidRPr="004652E1">
        <w:rPr>
          <w:rFonts w:ascii="Times New Roman" w:hAnsi="Times New Roman" w:cs="Times New Roman"/>
          <w:spacing w:val="-2"/>
          <w:sz w:val="28"/>
        </w:rPr>
        <w:t xml:space="preserve"> в срок до 10 января года, следующего за годом предоставлению субсидии;</w:t>
      </w:r>
    </w:p>
    <w:p w:rsidR="00657EC6" w:rsidRPr="004A3E0C" w:rsidRDefault="00657EC6" w:rsidP="00657EC6">
      <w:pPr>
        <w:pStyle w:val="ConsPlusNormal"/>
        <w:suppressAutoHyphens w:val="0"/>
        <w:ind w:firstLine="709"/>
        <w:jc w:val="both"/>
        <w:rPr>
          <w:rFonts w:ascii="Times New Roman" w:hAnsi="Times New Roman" w:cs="Times New Roman"/>
          <w:sz w:val="28"/>
          <w:szCs w:val="28"/>
        </w:rPr>
      </w:pPr>
      <w:proofErr w:type="spellStart"/>
      <w:r w:rsidRPr="004A3E0C">
        <w:rPr>
          <w:rFonts w:ascii="Times New Roman" w:hAnsi="Times New Roman" w:cs="Times New Roman"/>
          <w:sz w:val="28"/>
          <w:szCs w:val="28"/>
        </w:rPr>
        <w:t>П</w:t>
      </w:r>
      <w:r w:rsidRPr="004A3E0C">
        <w:rPr>
          <w:rFonts w:ascii="Times New Roman" w:hAnsi="Times New Roman" w:cs="Times New Roman"/>
          <w:sz w:val="28"/>
          <w:szCs w:val="32"/>
          <w:vertAlign w:val="subscript"/>
        </w:rPr>
        <w:t>i</w:t>
      </w:r>
      <w:proofErr w:type="spellEnd"/>
      <w:r w:rsidRPr="004A3E0C">
        <w:rPr>
          <w:rFonts w:ascii="Times New Roman" w:hAnsi="Times New Roman" w:cs="Times New Roman"/>
          <w:sz w:val="28"/>
          <w:szCs w:val="32"/>
          <w:vertAlign w:val="subscript"/>
        </w:rPr>
        <w:t> план</w:t>
      </w:r>
      <w:r w:rsidRPr="004A3E0C">
        <w:rPr>
          <w:rFonts w:ascii="Times New Roman" w:hAnsi="Times New Roman" w:cs="Times New Roman"/>
          <w:sz w:val="28"/>
          <w:szCs w:val="32"/>
        </w:rPr>
        <w:t xml:space="preserve"> </w:t>
      </w:r>
      <w:r w:rsidRPr="004A3E0C">
        <w:rPr>
          <w:rFonts w:ascii="Times New Roman" w:hAnsi="Times New Roman" w:cs="Times New Roman"/>
          <w:sz w:val="28"/>
          <w:szCs w:val="28"/>
        </w:rPr>
        <w:t>– плановое значение показателя результативности, установленное в соглашении.</w:t>
      </w:r>
    </w:p>
    <w:p w:rsidR="00657EC6" w:rsidRPr="004A3E0C" w:rsidRDefault="00657EC6" w:rsidP="00657EC6">
      <w:pPr>
        <w:widowControl w:val="0"/>
        <w:spacing w:after="0" w:line="240" w:lineRule="auto"/>
        <w:ind w:firstLine="709"/>
        <w:jc w:val="both"/>
        <w:rPr>
          <w:rFonts w:ascii="Times New Roman" w:hAnsi="Times New Roman" w:cs="Times New Roman"/>
          <w:sz w:val="28"/>
          <w:szCs w:val="28"/>
        </w:rPr>
      </w:pPr>
      <w:r w:rsidRPr="004A3E0C">
        <w:rPr>
          <w:rFonts w:ascii="Times New Roman" w:hAnsi="Times New Roman" w:cs="Times New Roman"/>
          <w:kern w:val="28"/>
          <w:sz w:val="28"/>
          <w:szCs w:val="28"/>
        </w:rPr>
        <w:t>20. Основанием для освобождения Получателя субсидии от применения меры, предусмотренной пунктом 19 настоящего Порядка, является документально подтвержденное наличие обстоятельств непреодолимой силы, препятствующих достижению значения показателя результативности, предусмотренного соглашением</w:t>
      </w:r>
      <w:r w:rsidRPr="004A3E0C">
        <w:rPr>
          <w:rFonts w:ascii="Times New Roman" w:hAnsi="Times New Roman" w:cs="Times New Roman"/>
          <w:sz w:val="28"/>
          <w:szCs w:val="28"/>
        </w:rPr>
        <w:t>.</w:t>
      </w:r>
    </w:p>
    <w:p w:rsidR="00657EC6" w:rsidRPr="004A3E0C" w:rsidRDefault="00657EC6" w:rsidP="00657EC6">
      <w:pPr>
        <w:widowControl w:val="0"/>
        <w:spacing w:after="0" w:line="240" w:lineRule="auto"/>
        <w:ind w:firstLine="709"/>
        <w:jc w:val="both"/>
        <w:rPr>
          <w:rFonts w:ascii="Times New Roman" w:hAnsi="Times New Roman" w:cs="Times New Roman"/>
          <w:sz w:val="28"/>
          <w:szCs w:val="28"/>
        </w:rPr>
      </w:pPr>
      <w:r w:rsidRPr="004A3E0C">
        <w:rPr>
          <w:rFonts w:ascii="Times New Roman" w:hAnsi="Times New Roman" w:cs="Times New Roman"/>
          <w:kern w:val="28"/>
          <w:sz w:val="28"/>
          <w:szCs w:val="28"/>
        </w:rPr>
        <w:t xml:space="preserve">Порядок рассмотрения документов, подтверждающих наличие обстоятельств непреодолимой силы, препятствующих достижению значения показателя результативности, представленных Получателем субсидии, установлены приказом </w:t>
      </w:r>
      <w:r w:rsidRPr="004A3E0C">
        <w:rPr>
          <w:rFonts w:ascii="Times New Roman" w:hAnsi="Times New Roman" w:cs="Times New Roman"/>
          <w:sz w:val="28"/>
          <w:szCs w:val="28"/>
        </w:rPr>
        <w:t>Комитета от 16.02.2017 № 3 "Об утверждении Порядка рассмотрения документов, подтверждающих наличие обстоятельств непреодолимой силы, препятствующих достижению значения показателя (показателей) результативности использования субсидии из краевого бюджета, предоставленных местным бюджетам на софинансирование расходных обязательств монопольных образований края по строительству, реконструкции объектов капитального строительства муниципальной собственности</w:t>
      </w:r>
      <w:r w:rsidRPr="004A3E0C">
        <w:rPr>
          <w:rFonts w:ascii="Times New Roman" w:hAnsi="Times New Roman" w:cs="Times New Roman"/>
          <w:kern w:val="28"/>
          <w:sz w:val="28"/>
          <w:szCs w:val="28"/>
        </w:rPr>
        <w:t xml:space="preserve">", </w:t>
      </w:r>
      <w:r w:rsidRPr="004A3E0C">
        <w:rPr>
          <w:rFonts w:ascii="Times New Roman" w:eastAsia="Calibri" w:hAnsi="Times New Roman" w:cs="Times New Roman"/>
          <w:color w:val="000000"/>
          <w:spacing w:val="-2"/>
          <w:sz w:val="28"/>
          <w:szCs w:val="28"/>
          <w:lang w:eastAsia="en-US"/>
        </w:rPr>
        <w:t xml:space="preserve">размещенным на официальном сайте Комитета </w:t>
      </w:r>
      <w:r w:rsidRPr="004A3E0C">
        <w:rPr>
          <w:rFonts w:ascii="Times New Roman" w:eastAsia="Calibri" w:hAnsi="Times New Roman" w:cs="Times New Roman"/>
          <w:color w:val="000000"/>
          <w:spacing w:val="-2"/>
          <w:sz w:val="28"/>
          <w:szCs w:val="28"/>
          <w:lang w:val="en-US" w:eastAsia="en-US"/>
        </w:rPr>
        <w:t>www</w:t>
      </w:r>
      <w:r w:rsidRPr="004A3E0C">
        <w:rPr>
          <w:rFonts w:ascii="Times New Roman" w:eastAsia="Calibri" w:hAnsi="Times New Roman" w:cs="Times New Roman"/>
          <w:color w:val="000000"/>
          <w:spacing w:val="-2"/>
          <w:sz w:val="28"/>
          <w:szCs w:val="28"/>
          <w:lang w:eastAsia="en-US"/>
        </w:rPr>
        <w:t>.tek.khabkrai.ru</w:t>
      </w:r>
      <w:r w:rsidRPr="004A3E0C">
        <w:rPr>
          <w:rFonts w:ascii="Times New Roman" w:hAnsi="Times New Roman" w:cs="Times New Roman"/>
          <w:kern w:val="28"/>
          <w:sz w:val="28"/>
          <w:szCs w:val="28"/>
        </w:rPr>
        <w:t>.</w:t>
      </w:r>
    </w:p>
    <w:p w:rsidR="00657EC6" w:rsidRDefault="00657EC6" w:rsidP="00657EC6">
      <w:pPr>
        <w:widowControl w:val="0"/>
        <w:autoSpaceDE w:val="0"/>
        <w:autoSpaceDN w:val="0"/>
        <w:adjustRightInd w:val="0"/>
        <w:spacing w:after="0" w:line="240" w:lineRule="auto"/>
        <w:ind w:firstLine="709"/>
        <w:jc w:val="both"/>
        <w:rPr>
          <w:rFonts w:ascii="Times New Roman" w:hAnsi="Times New Roman"/>
          <w:sz w:val="28"/>
          <w:szCs w:val="28"/>
        </w:rPr>
      </w:pPr>
      <w:r w:rsidRPr="004A3E0C">
        <w:rPr>
          <w:rFonts w:ascii="Times New Roman" w:hAnsi="Times New Roman"/>
          <w:sz w:val="28"/>
          <w:szCs w:val="28"/>
        </w:rPr>
        <w:t>21. Государственный финансовый контроль осуществляется в порядке, предусмотренном бюджетным законодательством Российской Федерации, органами государственного финансового контроля края.</w:t>
      </w:r>
    </w:p>
    <w:p w:rsidR="003F266D" w:rsidRDefault="003F266D" w:rsidP="003F266D">
      <w:pPr>
        <w:widowControl w:val="0"/>
        <w:spacing w:after="0" w:line="240" w:lineRule="auto"/>
        <w:jc w:val="center"/>
        <w:rPr>
          <w:rFonts w:ascii="Times New Roman" w:hAnsi="Times New Roman"/>
          <w:sz w:val="28"/>
          <w:szCs w:val="28"/>
        </w:rPr>
      </w:pPr>
      <w:r w:rsidRPr="00955005">
        <w:rPr>
          <w:rFonts w:ascii="Times New Roman" w:hAnsi="Times New Roman"/>
          <w:sz w:val="28"/>
          <w:szCs w:val="28"/>
        </w:rPr>
        <w:t>_________________</w:t>
      </w:r>
    </w:p>
    <w:p w:rsidR="00657EC6" w:rsidRDefault="00657EC6">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657EC6" w:rsidRDefault="00657EC6" w:rsidP="00657EC6">
      <w:pPr>
        <w:spacing w:after="0" w:line="240" w:lineRule="auto"/>
        <w:rPr>
          <w:rFonts w:ascii="Times New Roman" w:hAnsi="Times New Roman" w:cs="Times New Roman"/>
          <w:sz w:val="28"/>
          <w:szCs w:val="28"/>
        </w:rPr>
        <w:sectPr w:rsidR="00657EC6" w:rsidSect="00657EC6">
          <w:pgSz w:w="11906" w:h="16838" w:code="9"/>
          <w:pgMar w:top="567" w:right="567" w:bottom="567" w:left="1701" w:header="709" w:footer="709" w:gutter="0"/>
          <w:cols w:space="708"/>
          <w:titlePg/>
          <w:docGrid w:linePitch="360"/>
        </w:sectPr>
      </w:pPr>
    </w:p>
    <w:p w:rsidR="00657EC6" w:rsidRPr="00955005" w:rsidRDefault="00657EC6" w:rsidP="00657EC6">
      <w:pPr>
        <w:widowControl w:val="0"/>
        <w:tabs>
          <w:tab w:val="left" w:pos="993"/>
        </w:tabs>
        <w:spacing w:after="120" w:line="240" w:lineRule="exact"/>
        <w:ind w:left="11907"/>
        <w:jc w:val="center"/>
        <w:rPr>
          <w:rFonts w:ascii="Times New Roman" w:hAnsi="Times New Roman" w:cs="Times New Roman"/>
          <w:sz w:val="28"/>
          <w:szCs w:val="28"/>
          <w:lang w:eastAsia="en-US"/>
        </w:rPr>
      </w:pPr>
      <w:r>
        <w:rPr>
          <w:rFonts w:ascii="Times New Roman" w:hAnsi="Times New Roman" w:cs="Times New Roman"/>
          <w:sz w:val="28"/>
          <w:szCs w:val="28"/>
        </w:rPr>
        <w:t xml:space="preserve">  </w:t>
      </w:r>
      <w:r w:rsidRPr="00955005">
        <w:rPr>
          <w:rFonts w:ascii="Times New Roman" w:hAnsi="Times New Roman" w:cs="Times New Roman"/>
          <w:caps/>
          <w:sz w:val="28"/>
          <w:szCs w:val="28"/>
          <w:lang w:eastAsia="en-US"/>
        </w:rPr>
        <w:t>Приложение</w:t>
      </w:r>
      <w:r w:rsidRPr="00955005">
        <w:rPr>
          <w:rFonts w:ascii="Times New Roman" w:hAnsi="Times New Roman" w:cs="Times New Roman"/>
          <w:sz w:val="28"/>
          <w:szCs w:val="28"/>
          <w:lang w:eastAsia="en-US"/>
        </w:rPr>
        <w:t xml:space="preserve"> № </w:t>
      </w:r>
      <w:r>
        <w:rPr>
          <w:rFonts w:ascii="Times New Roman" w:hAnsi="Times New Roman" w:cs="Times New Roman"/>
          <w:sz w:val="28"/>
          <w:szCs w:val="28"/>
          <w:lang w:eastAsia="en-US"/>
        </w:rPr>
        <w:t>7</w:t>
      </w:r>
    </w:p>
    <w:p w:rsidR="00657EC6" w:rsidRPr="00955005" w:rsidRDefault="00657EC6" w:rsidP="00657EC6">
      <w:pPr>
        <w:widowControl w:val="0"/>
        <w:spacing w:before="60" w:after="0" w:line="200" w:lineRule="exact"/>
        <w:ind w:left="11907"/>
        <w:jc w:val="center"/>
        <w:rPr>
          <w:rFonts w:ascii="Times New Roman" w:hAnsi="Times New Roman" w:cs="Times New Roman"/>
          <w:snapToGrid w:val="0"/>
          <w:sz w:val="24"/>
          <w:szCs w:val="24"/>
          <w:lang w:eastAsia="en-US"/>
        </w:rPr>
      </w:pPr>
      <w:r w:rsidRPr="00955005">
        <w:rPr>
          <w:rFonts w:ascii="Times New Roman" w:hAnsi="Times New Roman" w:cs="Times New Roman"/>
          <w:sz w:val="24"/>
          <w:szCs w:val="24"/>
          <w:lang w:eastAsia="en-US"/>
        </w:rPr>
        <w:t xml:space="preserve">к Программе </w:t>
      </w:r>
    </w:p>
    <w:p w:rsidR="00657EC6" w:rsidRDefault="00657EC6" w:rsidP="00657EC6">
      <w:pPr>
        <w:widowControl w:val="0"/>
        <w:tabs>
          <w:tab w:val="left" w:pos="-1260"/>
        </w:tabs>
        <w:spacing w:after="0" w:line="240" w:lineRule="exact"/>
        <w:jc w:val="center"/>
        <w:rPr>
          <w:rFonts w:ascii="Times New Roman" w:hAnsi="Times New Roman" w:cs="Times New Roman"/>
          <w:sz w:val="28"/>
          <w:szCs w:val="28"/>
          <w:lang w:eastAsia="en-US"/>
        </w:rPr>
      </w:pPr>
    </w:p>
    <w:p w:rsidR="00657EC6" w:rsidRDefault="00657EC6" w:rsidP="00657EC6">
      <w:pPr>
        <w:widowControl w:val="0"/>
        <w:tabs>
          <w:tab w:val="left" w:pos="-1260"/>
        </w:tabs>
        <w:spacing w:after="0" w:line="240" w:lineRule="exact"/>
        <w:jc w:val="center"/>
        <w:rPr>
          <w:rFonts w:ascii="Times New Roman" w:hAnsi="Times New Roman" w:cs="Times New Roman"/>
          <w:sz w:val="28"/>
          <w:szCs w:val="28"/>
          <w:lang w:eastAsia="en-US"/>
        </w:rPr>
      </w:pPr>
    </w:p>
    <w:p w:rsidR="00657EC6" w:rsidRDefault="00657EC6" w:rsidP="00657EC6">
      <w:pPr>
        <w:widowControl w:val="0"/>
        <w:tabs>
          <w:tab w:val="left" w:pos="-1260"/>
        </w:tabs>
        <w:spacing w:after="0" w:line="240" w:lineRule="exact"/>
        <w:jc w:val="center"/>
        <w:rPr>
          <w:rFonts w:ascii="Times New Roman" w:hAnsi="Times New Roman" w:cs="Times New Roman"/>
          <w:sz w:val="28"/>
          <w:szCs w:val="28"/>
          <w:lang w:eastAsia="en-US"/>
        </w:rPr>
      </w:pPr>
    </w:p>
    <w:p w:rsidR="00657EC6" w:rsidRDefault="00657EC6" w:rsidP="00657EC6">
      <w:pPr>
        <w:widowControl w:val="0"/>
        <w:tabs>
          <w:tab w:val="left" w:pos="-1260"/>
        </w:tabs>
        <w:spacing w:after="0" w:line="240" w:lineRule="exact"/>
        <w:jc w:val="center"/>
        <w:rPr>
          <w:rFonts w:ascii="Times New Roman" w:hAnsi="Times New Roman" w:cs="Times New Roman"/>
          <w:sz w:val="28"/>
          <w:szCs w:val="28"/>
          <w:lang w:eastAsia="en-US"/>
        </w:rPr>
      </w:pPr>
    </w:p>
    <w:p w:rsidR="00657EC6" w:rsidRPr="00955005" w:rsidRDefault="00657EC6" w:rsidP="00657EC6">
      <w:pPr>
        <w:widowControl w:val="0"/>
        <w:tabs>
          <w:tab w:val="left" w:pos="-1260"/>
        </w:tabs>
        <w:spacing w:after="120" w:line="240" w:lineRule="exact"/>
        <w:jc w:val="center"/>
        <w:rPr>
          <w:rFonts w:ascii="Times New Roman" w:hAnsi="Times New Roman" w:cs="Times New Roman"/>
          <w:sz w:val="28"/>
          <w:szCs w:val="28"/>
          <w:lang w:eastAsia="en-US"/>
        </w:rPr>
      </w:pPr>
      <w:r w:rsidRPr="00955005">
        <w:rPr>
          <w:rFonts w:ascii="Times New Roman" w:hAnsi="Times New Roman" w:cs="Times New Roman"/>
          <w:sz w:val="28"/>
          <w:szCs w:val="28"/>
          <w:lang w:eastAsia="en-US"/>
        </w:rPr>
        <w:t>ОЦЕНКА</w:t>
      </w:r>
    </w:p>
    <w:p w:rsidR="00657EC6" w:rsidRPr="00955005" w:rsidRDefault="00657EC6" w:rsidP="00657EC6">
      <w:pPr>
        <w:widowControl w:val="0"/>
        <w:tabs>
          <w:tab w:val="left" w:pos="-1260"/>
        </w:tabs>
        <w:spacing w:after="0" w:line="240" w:lineRule="exact"/>
        <w:jc w:val="center"/>
        <w:rPr>
          <w:rFonts w:ascii="Times New Roman" w:hAnsi="Times New Roman" w:cs="Times New Roman"/>
          <w:sz w:val="28"/>
          <w:szCs w:val="28"/>
          <w:lang w:eastAsia="en-US"/>
        </w:rPr>
      </w:pPr>
      <w:r w:rsidRPr="00955005">
        <w:rPr>
          <w:rFonts w:ascii="Times New Roman" w:hAnsi="Times New Roman" w:cs="Times New Roman"/>
          <w:sz w:val="28"/>
          <w:szCs w:val="28"/>
          <w:lang w:eastAsia="en-US"/>
        </w:rPr>
        <w:t xml:space="preserve">степени влияния выделения дополнительных объемов ресурсов на показатели (индикаторы) </w:t>
      </w:r>
    </w:p>
    <w:p w:rsidR="00657EC6" w:rsidRPr="00955005" w:rsidRDefault="00657EC6" w:rsidP="00657EC6">
      <w:pPr>
        <w:widowControl w:val="0"/>
        <w:tabs>
          <w:tab w:val="left" w:pos="-1260"/>
        </w:tabs>
        <w:spacing w:after="0" w:line="240" w:lineRule="exact"/>
        <w:jc w:val="center"/>
        <w:rPr>
          <w:rFonts w:ascii="Times New Roman" w:hAnsi="Times New Roman" w:cs="Times New Roman"/>
          <w:sz w:val="28"/>
          <w:szCs w:val="28"/>
          <w:lang w:eastAsia="en-US"/>
        </w:rPr>
      </w:pPr>
      <w:r w:rsidRPr="00955005">
        <w:rPr>
          <w:rFonts w:ascii="Times New Roman" w:hAnsi="Times New Roman" w:cs="Times New Roman"/>
          <w:sz w:val="28"/>
          <w:szCs w:val="28"/>
          <w:lang w:eastAsia="en-US"/>
        </w:rPr>
        <w:t>государственной программы Хабаровского края "Энергоэффективность и развитие энергетики в Хабаровском крае"</w:t>
      </w:r>
    </w:p>
    <w:p w:rsidR="00657EC6" w:rsidRDefault="00657EC6" w:rsidP="00657EC6">
      <w:pPr>
        <w:widowControl w:val="0"/>
        <w:spacing w:after="0" w:line="240" w:lineRule="exact"/>
        <w:jc w:val="center"/>
        <w:outlineLvl w:val="0"/>
        <w:rPr>
          <w:rFonts w:ascii="Times New Roman" w:hAnsi="Times New Roman" w:cs="Times New Roman"/>
          <w:sz w:val="28"/>
          <w:szCs w:val="28"/>
        </w:rPr>
      </w:pPr>
    </w:p>
    <w:p w:rsidR="00657EC6" w:rsidRPr="00955005" w:rsidRDefault="00657EC6" w:rsidP="00657EC6">
      <w:pPr>
        <w:widowControl w:val="0"/>
        <w:spacing w:after="0" w:line="240" w:lineRule="exact"/>
        <w:jc w:val="center"/>
        <w:outlineLvl w:val="0"/>
        <w:rPr>
          <w:rFonts w:ascii="Times New Roman" w:hAnsi="Times New Roman" w:cs="Times New Roman"/>
          <w:sz w:val="28"/>
          <w:szCs w:val="28"/>
        </w:rPr>
      </w:pPr>
    </w:p>
    <w:tbl>
      <w:tblPr>
        <w:tblW w:w="15745"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2704"/>
        <w:gridCol w:w="1134"/>
        <w:gridCol w:w="1134"/>
        <w:gridCol w:w="1134"/>
        <w:gridCol w:w="1134"/>
        <w:gridCol w:w="1134"/>
        <w:gridCol w:w="1134"/>
        <w:gridCol w:w="1134"/>
        <w:gridCol w:w="1134"/>
        <w:gridCol w:w="1134"/>
        <w:gridCol w:w="1134"/>
        <w:gridCol w:w="1134"/>
      </w:tblGrid>
      <w:tr w:rsidR="00657EC6" w:rsidRPr="00955005" w:rsidTr="00657EC6">
        <w:trPr>
          <w:tblHeader/>
        </w:trPr>
        <w:tc>
          <w:tcPr>
            <w:tcW w:w="567" w:type="dxa"/>
            <w:vMerge w:val="restart"/>
            <w:vAlign w:val="center"/>
          </w:tcPr>
          <w:p w:rsidR="00657EC6" w:rsidRPr="00955005" w:rsidRDefault="00657EC6" w:rsidP="00657EC6">
            <w:pPr>
              <w:widowControl w:val="0"/>
              <w:tabs>
                <w:tab w:val="left" w:pos="-1260"/>
              </w:tabs>
              <w:spacing w:before="60" w:after="60" w:line="200" w:lineRule="exact"/>
              <w:ind w:left="-57" w:right="-57"/>
              <w:jc w:val="center"/>
              <w:rPr>
                <w:rFonts w:ascii="Times New Roman" w:hAnsi="Times New Roman" w:cs="Times New Roman"/>
                <w:sz w:val="24"/>
                <w:szCs w:val="24"/>
                <w:lang w:eastAsia="en-US"/>
              </w:rPr>
            </w:pPr>
            <w:r w:rsidRPr="00955005">
              <w:rPr>
                <w:rFonts w:ascii="Times New Roman" w:hAnsi="Times New Roman" w:cs="Times New Roman"/>
                <w:sz w:val="24"/>
                <w:szCs w:val="24"/>
                <w:lang w:eastAsia="en-US"/>
              </w:rPr>
              <w:t xml:space="preserve">№ </w:t>
            </w:r>
            <w:r w:rsidRPr="00955005">
              <w:rPr>
                <w:rFonts w:ascii="Times New Roman" w:hAnsi="Times New Roman" w:cs="Times New Roman"/>
                <w:sz w:val="24"/>
                <w:szCs w:val="24"/>
                <w:lang w:eastAsia="en-US"/>
              </w:rPr>
              <w:br/>
              <w:t>п/п</w:t>
            </w:r>
          </w:p>
        </w:tc>
        <w:tc>
          <w:tcPr>
            <w:tcW w:w="2704" w:type="dxa"/>
            <w:vMerge w:val="restart"/>
            <w:vAlign w:val="center"/>
          </w:tcPr>
          <w:p w:rsidR="00657EC6" w:rsidRPr="00955005" w:rsidRDefault="00657EC6" w:rsidP="00657EC6">
            <w:pPr>
              <w:widowControl w:val="0"/>
              <w:tabs>
                <w:tab w:val="left" w:pos="-1260"/>
              </w:tabs>
              <w:spacing w:before="60" w:after="60" w:line="200" w:lineRule="exact"/>
              <w:ind w:left="-108"/>
              <w:jc w:val="center"/>
              <w:rPr>
                <w:rFonts w:ascii="Times New Roman" w:hAnsi="Times New Roman" w:cs="Times New Roman"/>
                <w:sz w:val="24"/>
                <w:szCs w:val="24"/>
                <w:lang w:eastAsia="en-US"/>
              </w:rPr>
            </w:pPr>
            <w:r w:rsidRPr="00955005">
              <w:rPr>
                <w:rFonts w:ascii="Times New Roman" w:hAnsi="Times New Roman" w:cs="Times New Roman"/>
                <w:sz w:val="24"/>
                <w:szCs w:val="24"/>
                <w:lang w:eastAsia="en-US"/>
              </w:rPr>
              <w:t xml:space="preserve">Наименование показателя </w:t>
            </w:r>
            <w:r w:rsidRPr="00955005">
              <w:rPr>
                <w:rFonts w:ascii="Times New Roman" w:hAnsi="Times New Roman" w:cs="Times New Roman"/>
                <w:sz w:val="24"/>
                <w:szCs w:val="24"/>
                <w:lang w:eastAsia="en-US"/>
              </w:rPr>
              <w:br/>
            </w:r>
            <w:r w:rsidRPr="00955005">
              <w:rPr>
                <w:rFonts w:ascii="Times New Roman" w:hAnsi="Times New Roman" w:cs="Times New Roman"/>
                <w:spacing w:val="-6"/>
                <w:sz w:val="24"/>
                <w:szCs w:val="24"/>
                <w:lang w:eastAsia="en-US"/>
              </w:rPr>
              <w:t>(индикатора)</w:t>
            </w:r>
          </w:p>
        </w:tc>
        <w:tc>
          <w:tcPr>
            <w:tcW w:w="1134" w:type="dxa"/>
            <w:vMerge w:val="restart"/>
            <w:vAlign w:val="center"/>
          </w:tcPr>
          <w:p w:rsidR="00657EC6" w:rsidRPr="00955005" w:rsidRDefault="00657EC6" w:rsidP="00657EC6">
            <w:pPr>
              <w:widowControl w:val="0"/>
              <w:spacing w:before="60" w:after="60" w:line="200" w:lineRule="exact"/>
              <w:ind w:left="-108"/>
              <w:jc w:val="center"/>
              <w:rPr>
                <w:rFonts w:ascii="Times New Roman" w:hAnsi="Times New Roman" w:cs="Times New Roman"/>
                <w:spacing w:val="-6"/>
                <w:sz w:val="24"/>
                <w:szCs w:val="24"/>
                <w:lang w:eastAsia="en-US"/>
              </w:rPr>
            </w:pPr>
            <w:r w:rsidRPr="00955005">
              <w:rPr>
                <w:rFonts w:ascii="Times New Roman" w:hAnsi="Times New Roman" w:cs="Times New Roman"/>
                <w:spacing w:val="-6"/>
                <w:sz w:val="24"/>
                <w:szCs w:val="24"/>
                <w:lang w:eastAsia="en-US"/>
              </w:rPr>
              <w:t>Единица</w:t>
            </w:r>
            <w:r w:rsidRPr="00955005">
              <w:rPr>
                <w:rFonts w:ascii="Times New Roman" w:hAnsi="Times New Roman" w:cs="Times New Roman"/>
                <w:sz w:val="24"/>
                <w:szCs w:val="24"/>
                <w:lang w:eastAsia="en-US"/>
              </w:rPr>
              <w:br/>
            </w:r>
            <w:r w:rsidRPr="00955005">
              <w:rPr>
                <w:rFonts w:ascii="Times New Roman" w:hAnsi="Times New Roman" w:cs="Times New Roman"/>
                <w:spacing w:val="-6"/>
                <w:sz w:val="24"/>
                <w:szCs w:val="24"/>
                <w:lang w:eastAsia="en-US"/>
              </w:rPr>
              <w:t>измерения</w:t>
            </w:r>
          </w:p>
        </w:tc>
        <w:tc>
          <w:tcPr>
            <w:tcW w:w="11340" w:type="dxa"/>
            <w:gridSpan w:val="10"/>
            <w:vAlign w:val="center"/>
          </w:tcPr>
          <w:p w:rsidR="00657EC6" w:rsidRPr="00955005" w:rsidRDefault="00657EC6" w:rsidP="00657EC6">
            <w:pPr>
              <w:widowControl w:val="0"/>
              <w:tabs>
                <w:tab w:val="left" w:pos="-1260"/>
              </w:tabs>
              <w:spacing w:before="60" w:after="60" w:line="200" w:lineRule="exact"/>
              <w:ind w:left="-57" w:right="-57"/>
              <w:jc w:val="center"/>
              <w:rPr>
                <w:rFonts w:ascii="Times New Roman" w:hAnsi="Times New Roman" w:cs="Times New Roman"/>
                <w:sz w:val="24"/>
                <w:szCs w:val="24"/>
                <w:lang w:eastAsia="en-US"/>
              </w:rPr>
            </w:pPr>
            <w:r w:rsidRPr="00955005">
              <w:rPr>
                <w:rFonts w:ascii="Times New Roman" w:hAnsi="Times New Roman" w:cs="Times New Roman"/>
                <w:sz w:val="24"/>
                <w:szCs w:val="24"/>
                <w:lang w:eastAsia="en-US"/>
              </w:rPr>
              <w:t>Значение показателя (индикатора) по годам</w:t>
            </w:r>
          </w:p>
        </w:tc>
      </w:tr>
      <w:tr w:rsidR="00657EC6" w:rsidRPr="00955005" w:rsidTr="00657EC6">
        <w:trPr>
          <w:tblHeader/>
        </w:trPr>
        <w:tc>
          <w:tcPr>
            <w:tcW w:w="567" w:type="dxa"/>
            <w:vMerge/>
            <w:vAlign w:val="center"/>
          </w:tcPr>
          <w:p w:rsidR="00657EC6" w:rsidRPr="00955005" w:rsidRDefault="00657EC6" w:rsidP="00657EC6">
            <w:pPr>
              <w:widowControl w:val="0"/>
              <w:tabs>
                <w:tab w:val="left" w:pos="-1260"/>
              </w:tabs>
              <w:spacing w:before="60" w:after="60" w:line="200" w:lineRule="exact"/>
              <w:ind w:left="-57" w:right="-57"/>
              <w:jc w:val="center"/>
              <w:rPr>
                <w:rFonts w:ascii="Times New Roman" w:hAnsi="Times New Roman" w:cs="Times New Roman"/>
                <w:sz w:val="24"/>
                <w:szCs w:val="24"/>
                <w:lang w:eastAsia="en-US"/>
              </w:rPr>
            </w:pPr>
          </w:p>
        </w:tc>
        <w:tc>
          <w:tcPr>
            <w:tcW w:w="2704" w:type="dxa"/>
            <w:vMerge/>
            <w:vAlign w:val="center"/>
          </w:tcPr>
          <w:p w:rsidR="00657EC6" w:rsidRPr="00955005" w:rsidRDefault="00657EC6" w:rsidP="00657EC6">
            <w:pPr>
              <w:widowControl w:val="0"/>
              <w:tabs>
                <w:tab w:val="left" w:pos="-1260"/>
              </w:tabs>
              <w:spacing w:before="60" w:after="60" w:line="200" w:lineRule="exact"/>
              <w:jc w:val="center"/>
              <w:rPr>
                <w:rFonts w:ascii="Times New Roman" w:hAnsi="Times New Roman" w:cs="Times New Roman"/>
                <w:sz w:val="24"/>
                <w:szCs w:val="24"/>
                <w:lang w:eastAsia="en-US"/>
              </w:rPr>
            </w:pPr>
          </w:p>
        </w:tc>
        <w:tc>
          <w:tcPr>
            <w:tcW w:w="1134" w:type="dxa"/>
            <w:vMerge/>
            <w:vAlign w:val="center"/>
          </w:tcPr>
          <w:p w:rsidR="00657EC6" w:rsidRPr="00955005" w:rsidRDefault="00657EC6" w:rsidP="00657EC6">
            <w:pPr>
              <w:widowControl w:val="0"/>
              <w:tabs>
                <w:tab w:val="left" w:pos="-1260"/>
              </w:tabs>
              <w:spacing w:before="60" w:after="60" w:line="200" w:lineRule="exact"/>
              <w:jc w:val="center"/>
              <w:rPr>
                <w:rFonts w:ascii="Times New Roman" w:hAnsi="Times New Roman" w:cs="Times New Roman"/>
                <w:sz w:val="24"/>
                <w:szCs w:val="24"/>
                <w:lang w:eastAsia="en-US"/>
              </w:rPr>
            </w:pPr>
          </w:p>
        </w:tc>
        <w:tc>
          <w:tcPr>
            <w:tcW w:w="2268" w:type="dxa"/>
            <w:gridSpan w:val="2"/>
            <w:vAlign w:val="center"/>
          </w:tcPr>
          <w:p w:rsidR="00657EC6" w:rsidRPr="00955005" w:rsidRDefault="00657EC6" w:rsidP="00657EC6">
            <w:pPr>
              <w:widowControl w:val="0"/>
              <w:tabs>
                <w:tab w:val="left" w:pos="-1260"/>
              </w:tabs>
              <w:spacing w:before="60" w:after="60" w:line="200" w:lineRule="exact"/>
              <w:ind w:left="-57" w:right="-57"/>
              <w:jc w:val="center"/>
              <w:rPr>
                <w:rFonts w:ascii="Times New Roman" w:hAnsi="Times New Roman" w:cs="Times New Roman"/>
                <w:sz w:val="24"/>
                <w:szCs w:val="24"/>
                <w:lang w:eastAsia="en-US"/>
              </w:rPr>
            </w:pPr>
            <w:r w:rsidRPr="00955005">
              <w:rPr>
                <w:rFonts w:ascii="Times New Roman" w:hAnsi="Times New Roman" w:cs="Times New Roman"/>
                <w:sz w:val="24"/>
                <w:szCs w:val="24"/>
                <w:lang w:eastAsia="en-US"/>
              </w:rPr>
              <w:t>2017</w:t>
            </w:r>
          </w:p>
        </w:tc>
        <w:tc>
          <w:tcPr>
            <w:tcW w:w="2268" w:type="dxa"/>
            <w:gridSpan w:val="2"/>
            <w:vAlign w:val="center"/>
          </w:tcPr>
          <w:p w:rsidR="00657EC6" w:rsidRPr="00955005" w:rsidRDefault="00657EC6" w:rsidP="00657EC6">
            <w:pPr>
              <w:widowControl w:val="0"/>
              <w:tabs>
                <w:tab w:val="left" w:pos="-1260"/>
              </w:tabs>
              <w:spacing w:before="60" w:after="60" w:line="200" w:lineRule="exact"/>
              <w:ind w:left="-57" w:right="-57"/>
              <w:jc w:val="center"/>
              <w:rPr>
                <w:rFonts w:ascii="Times New Roman" w:hAnsi="Times New Roman" w:cs="Times New Roman"/>
                <w:sz w:val="24"/>
                <w:szCs w:val="24"/>
                <w:lang w:eastAsia="en-US"/>
              </w:rPr>
            </w:pPr>
            <w:r>
              <w:rPr>
                <w:rFonts w:ascii="Times New Roman" w:hAnsi="Times New Roman" w:cs="Times New Roman"/>
                <w:sz w:val="24"/>
                <w:szCs w:val="24"/>
                <w:lang w:eastAsia="en-US"/>
              </w:rPr>
              <w:t>2018</w:t>
            </w:r>
          </w:p>
        </w:tc>
        <w:tc>
          <w:tcPr>
            <w:tcW w:w="2268" w:type="dxa"/>
            <w:gridSpan w:val="2"/>
            <w:vAlign w:val="center"/>
          </w:tcPr>
          <w:p w:rsidR="00657EC6" w:rsidRPr="00955005" w:rsidRDefault="00657EC6" w:rsidP="00657EC6">
            <w:pPr>
              <w:widowControl w:val="0"/>
              <w:tabs>
                <w:tab w:val="left" w:pos="-1260"/>
              </w:tabs>
              <w:spacing w:before="60" w:after="60" w:line="200" w:lineRule="exact"/>
              <w:jc w:val="center"/>
              <w:rPr>
                <w:rFonts w:ascii="Times New Roman" w:hAnsi="Times New Roman" w:cs="Times New Roman"/>
                <w:sz w:val="24"/>
                <w:szCs w:val="24"/>
                <w:lang w:eastAsia="en-US"/>
              </w:rPr>
            </w:pPr>
            <w:r>
              <w:rPr>
                <w:rFonts w:ascii="Times New Roman" w:hAnsi="Times New Roman" w:cs="Times New Roman"/>
                <w:sz w:val="24"/>
                <w:szCs w:val="24"/>
                <w:lang w:eastAsia="en-US"/>
              </w:rPr>
              <w:t>2019</w:t>
            </w:r>
          </w:p>
        </w:tc>
        <w:tc>
          <w:tcPr>
            <w:tcW w:w="2268" w:type="dxa"/>
            <w:gridSpan w:val="2"/>
          </w:tcPr>
          <w:p w:rsidR="00657EC6" w:rsidRPr="00955005" w:rsidRDefault="00657EC6" w:rsidP="00657EC6">
            <w:pPr>
              <w:widowControl w:val="0"/>
              <w:tabs>
                <w:tab w:val="left" w:pos="-1260"/>
              </w:tabs>
              <w:spacing w:before="60" w:after="60" w:line="200" w:lineRule="exact"/>
              <w:jc w:val="center"/>
              <w:rPr>
                <w:rFonts w:ascii="Times New Roman" w:hAnsi="Times New Roman" w:cs="Times New Roman"/>
                <w:sz w:val="24"/>
                <w:szCs w:val="24"/>
                <w:lang w:eastAsia="en-US"/>
              </w:rPr>
            </w:pPr>
            <w:r w:rsidRPr="00955005">
              <w:rPr>
                <w:rFonts w:ascii="Times New Roman" w:hAnsi="Times New Roman" w:cs="Times New Roman"/>
                <w:sz w:val="24"/>
                <w:szCs w:val="24"/>
                <w:lang w:eastAsia="en-US"/>
              </w:rPr>
              <w:t xml:space="preserve"> 2020</w:t>
            </w:r>
          </w:p>
        </w:tc>
        <w:tc>
          <w:tcPr>
            <w:tcW w:w="2268" w:type="dxa"/>
            <w:gridSpan w:val="2"/>
          </w:tcPr>
          <w:p w:rsidR="00657EC6" w:rsidRPr="00955005" w:rsidRDefault="00657EC6" w:rsidP="00657EC6">
            <w:pPr>
              <w:widowControl w:val="0"/>
              <w:tabs>
                <w:tab w:val="left" w:pos="-1260"/>
              </w:tabs>
              <w:spacing w:before="60" w:after="60" w:line="200" w:lineRule="exact"/>
              <w:jc w:val="center"/>
              <w:rPr>
                <w:rFonts w:ascii="Times New Roman" w:hAnsi="Times New Roman" w:cs="Times New Roman"/>
                <w:sz w:val="24"/>
                <w:szCs w:val="24"/>
                <w:lang w:eastAsia="en-US"/>
              </w:rPr>
            </w:pPr>
            <w:r>
              <w:rPr>
                <w:rFonts w:ascii="Times New Roman" w:hAnsi="Times New Roman" w:cs="Times New Roman"/>
                <w:sz w:val="24"/>
                <w:szCs w:val="24"/>
                <w:lang w:eastAsia="en-US"/>
              </w:rPr>
              <w:t>2021</w:t>
            </w:r>
          </w:p>
        </w:tc>
      </w:tr>
      <w:tr w:rsidR="00657EC6" w:rsidRPr="00955005" w:rsidTr="00657EC6">
        <w:trPr>
          <w:tblHeader/>
        </w:trPr>
        <w:tc>
          <w:tcPr>
            <w:tcW w:w="567" w:type="dxa"/>
            <w:vMerge/>
            <w:tcBorders>
              <w:bottom w:val="nil"/>
            </w:tcBorders>
            <w:vAlign w:val="center"/>
          </w:tcPr>
          <w:p w:rsidR="00657EC6" w:rsidRPr="00955005" w:rsidRDefault="00657EC6" w:rsidP="00657EC6">
            <w:pPr>
              <w:widowControl w:val="0"/>
              <w:tabs>
                <w:tab w:val="left" w:pos="-1260"/>
              </w:tabs>
              <w:spacing w:before="60" w:after="60" w:line="200" w:lineRule="exact"/>
              <w:ind w:left="-57" w:right="-57"/>
              <w:jc w:val="center"/>
              <w:rPr>
                <w:rFonts w:ascii="Times New Roman" w:hAnsi="Times New Roman" w:cs="Times New Roman"/>
                <w:sz w:val="24"/>
                <w:szCs w:val="24"/>
                <w:lang w:eastAsia="en-US"/>
              </w:rPr>
            </w:pPr>
          </w:p>
        </w:tc>
        <w:tc>
          <w:tcPr>
            <w:tcW w:w="2704" w:type="dxa"/>
            <w:vMerge/>
            <w:tcBorders>
              <w:bottom w:val="nil"/>
            </w:tcBorders>
            <w:vAlign w:val="center"/>
          </w:tcPr>
          <w:p w:rsidR="00657EC6" w:rsidRPr="00955005" w:rsidRDefault="00657EC6" w:rsidP="00657EC6">
            <w:pPr>
              <w:widowControl w:val="0"/>
              <w:tabs>
                <w:tab w:val="left" w:pos="-1260"/>
              </w:tabs>
              <w:spacing w:before="60" w:after="60" w:line="200" w:lineRule="exact"/>
              <w:jc w:val="center"/>
              <w:rPr>
                <w:rFonts w:ascii="Times New Roman" w:hAnsi="Times New Roman" w:cs="Times New Roman"/>
                <w:sz w:val="24"/>
                <w:szCs w:val="24"/>
                <w:lang w:eastAsia="en-US"/>
              </w:rPr>
            </w:pPr>
          </w:p>
        </w:tc>
        <w:tc>
          <w:tcPr>
            <w:tcW w:w="1134" w:type="dxa"/>
            <w:vMerge/>
            <w:tcBorders>
              <w:bottom w:val="nil"/>
            </w:tcBorders>
            <w:vAlign w:val="center"/>
          </w:tcPr>
          <w:p w:rsidR="00657EC6" w:rsidRPr="00955005" w:rsidRDefault="00657EC6" w:rsidP="00657EC6">
            <w:pPr>
              <w:widowControl w:val="0"/>
              <w:tabs>
                <w:tab w:val="left" w:pos="-1260"/>
              </w:tabs>
              <w:spacing w:before="60" w:after="60" w:line="200" w:lineRule="exact"/>
              <w:jc w:val="center"/>
              <w:rPr>
                <w:rFonts w:ascii="Times New Roman" w:hAnsi="Times New Roman" w:cs="Times New Roman"/>
                <w:sz w:val="24"/>
                <w:szCs w:val="24"/>
                <w:lang w:eastAsia="en-US"/>
              </w:rPr>
            </w:pPr>
          </w:p>
        </w:tc>
        <w:tc>
          <w:tcPr>
            <w:tcW w:w="1134" w:type="dxa"/>
            <w:tcBorders>
              <w:bottom w:val="nil"/>
            </w:tcBorders>
            <w:vAlign w:val="center"/>
          </w:tcPr>
          <w:p w:rsidR="00657EC6" w:rsidRPr="00955005" w:rsidRDefault="00657EC6" w:rsidP="00657EC6">
            <w:pPr>
              <w:widowControl w:val="0"/>
              <w:tabs>
                <w:tab w:val="left" w:pos="-1260"/>
              </w:tabs>
              <w:spacing w:before="60" w:after="60" w:line="200" w:lineRule="exact"/>
              <w:ind w:left="-57" w:right="-57"/>
              <w:jc w:val="center"/>
              <w:rPr>
                <w:rFonts w:ascii="Times New Roman" w:hAnsi="Times New Roman" w:cs="Times New Roman"/>
                <w:sz w:val="24"/>
                <w:szCs w:val="24"/>
                <w:lang w:eastAsia="en-US"/>
              </w:rPr>
            </w:pPr>
            <w:r w:rsidRPr="00955005">
              <w:rPr>
                <w:rFonts w:ascii="Times New Roman" w:hAnsi="Times New Roman" w:cs="Times New Roman"/>
                <w:sz w:val="24"/>
                <w:szCs w:val="24"/>
                <w:lang w:eastAsia="en-US"/>
              </w:rPr>
              <w:t>с учетом</w:t>
            </w:r>
            <w:r w:rsidRPr="00955005">
              <w:rPr>
                <w:rFonts w:ascii="Times New Roman" w:hAnsi="Times New Roman" w:cs="Times New Roman"/>
                <w:sz w:val="24"/>
                <w:szCs w:val="24"/>
                <w:lang w:eastAsia="en-US"/>
              </w:rPr>
              <w:br/>
              <w:t>дополни</w:t>
            </w:r>
            <w:r>
              <w:rPr>
                <w:rFonts w:ascii="Times New Roman" w:hAnsi="Times New Roman" w:cs="Times New Roman"/>
                <w:sz w:val="24"/>
                <w:szCs w:val="24"/>
                <w:lang w:eastAsia="en-US"/>
              </w:rPr>
              <w:t>-</w:t>
            </w:r>
            <w:r w:rsidRPr="00955005">
              <w:rPr>
                <w:rFonts w:ascii="Times New Roman" w:hAnsi="Times New Roman" w:cs="Times New Roman"/>
                <w:sz w:val="24"/>
                <w:szCs w:val="24"/>
                <w:lang w:eastAsia="en-US"/>
              </w:rPr>
              <w:t>тельных ресурсов</w:t>
            </w:r>
          </w:p>
        </w:tc>
        <w:tc>
          <w:tcPr>
            <w:tcW w:w="1134" w:type="dxa"/>
            <w:tcBorders>
              <w:bottom w:val="nil"/>
            </w:tcBorders>
            <w:vAlign w:val="center"/>
          </w:tcPr>
          <w:p w:rsidR="00657EC6" w:rsidRPr="00955005" w:rsidRDefault="00657EC6" w:rsidP="00657EC6">
            <w:pPr>
              <w:widowControl w:val="0"/>
              <w:tabs>
                <w:tab w:val="left" w:pos="-1260"/>
              </w:tabs>
              <w:spacing w:before="60" w:after="60" w:line="200" w:lineRule="exact"/>
              <w:ind w:left="-57" w:right="-57"/>
              <w:jc w:val="center"/>
              <w:rPr>
                <w:rFonts w:ascii="Times New Roman" w:hAnsi="Times New Roman" w:cs="Times New Roman"/>
                <w:sz w:val="24"/>
                <w:szCs w:val="24"/>
                <w:lang w:eastAsia="en-US"/>
              </w:rPr>
            </w:pPr>
            <w:r w:rsidRPr="00955005">
              <w:rPr>
                <w:rFonts w:ascii="Times New Roman" w:hAnsi="Times New Roman" w:cs="Times New Roman"/>
                <w:sz w:val="24"/>
                <w:szCs w:val="24"/>
                <w:lang w:eastAsia="en-US"/>
              </w:rPr>
              <w:t xml:space="preserve">без учета </w:t>
            </w:r>
            <w:r w:rsidRPr="00955005">
              <w:rPr>
                <w:rFonts w:ascii="Times New Roman" w:hAnsi="Times New Roman" w:cs="Times New Roman"/>
                <w:sz w:val="24"/>
                <w:szCs w:val="24"/>
                <w:lang w:eastAsia="en-US"/>
              </w:rPr>
              <w:br/>
              <w:t>дополни</w:t>
            </w:r>
            <w:r>
              <w:rPr>
                <w:rFonts w:ascii="Times New Roman" w:hAnsi="Times New Roman" w:cs="Times New Roman"/>
                <w:sz w:val="24"/>
                <w:szCs w:val="24"/>
                <w:lang w:eastAsia="en-US"/>
              </w:rPr>
              <w:t>-</w:t>
            </w:r>
            <w:r w:rsidRPr="00955005">
              <w:rPr>
                <w:rFonts w:ascii="Times New Roman" w:hAnsi="Times New Roman" w:cs="Times New Roman"/>
                <w:sz w:val="24"/>
                <w:szCs w:val="24"/>
                <w:lang w:eastAsia="en-US"/>
              </w:rPr>
              <w:t>тельных ресурсов</w:t>
            </w:r>
          </w:p>
        </w:tc>
        <w:tc>
          <w:tcPr>
            <w:tcW w:w="1134" w:type="dxa"/>
            <w:tcBorders>
              <w:bottom w:val="nil"/>
            </w:tcBorders>
            <w:vAlign w:val="center"/>
          </w:tcPr>
          <w:p w:rsidR="00657EC6" w:rsidRPr="00955005" w:rsidRDefault="00657EC6" w:rsidP="00657EC6">
            <w:pPr>
              <w:widowControl w:val="0"/>
              <w:tabs>
                <w:tab w:val="left" w:pos="-1260"/>
              </w:tabs>
              <w:spacing w:before="60" w:after="60" w:line="200" w:lineRule="exact"/>
              <w:ind w:left="-57" w:right="-57"/>
              <w:jc w:val="center"/>
              <w:rPr>
                <w:rFonts w:ascii="Times New Roman" w:hAnsi="Times New Roman" w:cs="Times New Roman"/>
                <w:sz w:val="24"/>
                <w:szCs w:val="24"/>
                <w:lang w:eastAsia="en-US"/>
              </w:rPr>
            </w:pPr>
            <w:r w:rsidRPr="00955005">
              <w:rPr>
                <w:rFonts w:ascii="Times New Roman" w:hAnsi="Times New Roman" w:cs="Times New Roman"/>
                <w:sz w:val="24"/>
                <w:szCs w:val="24"/>
                <w:lang w:eastAsia="en-US"/>
              </w:rPr>
              <w:t>с учетом</w:t>
            </w:r>
            <w:r w:rsidRPr="00955005">
              <w:rPr>
                <w:rFonts w:ascii="Times New Roman" w:hAnsi="Times New Roman" w:cs="Times New Roman"/>
                <w:sz w:val="24"/>
                <w:szCs w:val="24"/>
                <w:lang w:eastAsia="en-US"/>
              </w:rPr>
              <w:br/>
              <w:t>дополни</w:t>
            </w:r>
            <w:r>
              <w:rPr>
                <w:rFonts w:ascii="Times New Roman" w:hAnsi="Times New Roman" w:cs="Times New Roman"/>
                <w:sz w:val="24"/>
                <w:szCs w:val="24"/>
                <w:lang w:eastAsia="en-US"/>
              </w:rPr>
              <w:t>-</w:t>
            </w:r>
            <w:r w:rsidRPr="00955005">
              <w:rPr>
                <w:rFonts w:ascii="Times New Roman" w:hAnsi="Times New Roman" w:cs="Times New Roman"/>
                <w:sz w:val="24"/>
                <w:szCs w:val="24"/>
                <w:lang w:eastAsia="en-US"/>
              </w:rPr>
              <w:t>тельных ресурсов</w:t>
            </w:r>
          </w:p>
        </w:tc>
        <w:tc>
          <w:tcPr>
            <w:tcW w:w="1134" w:type="dxa"/>
            <w:tcBorders>
              <w:bottom w:val="nil"/>
            </w:tcBorders>
            <w:vAlign w:val="center"/>
          </w:tcPr>
          <w:p w:rsidR="00657EC6" w:rsidRPr="00955005" w:rsidRDefault="00657EC6" w:rsidP="00657EC6">
            <w:pPr>
              <w:widowControl w:val="0"/>
              <w:tabs>
                <w:tab w:val="left" w:pos="-1260"/>
              </w:tabs>
              <w:spacing w:before="60" w:after="60" w:line="200" w:lineRule="exact"/>
              <w:ind w:left="-57" w:right="-57"/>
              <w:jc w:val="center"/>
              <w:rPr>
                <w:rFonts w:ascii="Times New Roman" w:hAnsi="Times New Roman" w:cs="Times New Roman"/>
                <w:sz w:val="24"/>
                <w:szCs w:val="24"/>
                <w:lang w:eastAsia="en-US"/>
              </w:rPr>
            </w:pPr>
            <w:r w:rsidRPr="00955005">
              <w:rPr>
                <w:rFonts w:ascii="Times New Roman" w:hAnsi="Times New Roman" w:cs="Times New Roman"/>
                <w:sz w:val="24"/>
                <w:szCs w:val="24"/>
                <w:lang w:eastAsia="en-US"/>
              </w:rPr>
              <w:t>без учета</w:t>
            </w:r>
            <w:r w:rsidRPr="00955005">
              <w:rPr>
                <w:rFonts w:ascii="Times New Roman" w:hAnsi="Times New Roman" w:cs="Times New Roman"/>
                <w:sz w:val="24"/>
                <w:szCs w:val="24"/>
                <w:lang w:eastAsia="en-US"/>
              </w:rPr>
              <w:br/>
              <w:t>дополни</w:t>
            </w:r>
            <w:r>
              <w:rPr>
                <w:rFonts w:ascii="Times New Roman" w:hAnsi="Times New Roman" w:cs="Times New Roman"/>
                <w:sz w:val="24"/>
                <w:szCs w:val="24"/>
                <w:lang w:eastAsia="en-US"/>
              </w:rPr>
              <w:t>-</w:t>
            </w:r>
            <w:r w:rsidRPr="00955005">
              <w:rPr>
                <w:rFonts w:ascii="Times New Roman" w:hAnsi="Times New Roman" w:cs="Times New Roman"/>
                <w:sz w:val="24"/>
                <w:szCs w:val="24"/>
                <w:lang w:eastAsia="en-US"/>
              </w:rPr>
              <w:t>тельных ресурсов</w:t>
            </w:r>
          </w:p>
        </w:tc>
        <w:tc>
          <w:tcPr>
            <w:tcW w:w="1134" w:type="dxa"/>
            <w:tcBorders>
              <w:bottom w:val="nil"/>
            </w:tcBorders>
            <w:vAlign w:val="center"/>
          </w:tcPr>
          <w:p w:rsidR="00657EC6" w:rsidRPr="00955005" w:rsidRDefault="00657EC6" w:rsidP="00657EC6">
            <w:pPr>
              <w:widowControl w:val="0"/>
              <w:tabs>
                <w:tab w:val="left" w:pos="-1260"/>
              </w:tabs>
              <w:spacing w:before="60" w:after="60" w:line="200" w:lineRule="exact"/>
              <w:ind w:left="-57" w:right="-57"/>
              <w:jc w:val="center"/>
              <w:rPr>
                <w:rFonts w:ascii="Times New Roman" w:hAnsi="Times New Roman" w:cs="Times New Roman"/>
                <w:sz w:val="24"/>
                <w:szCs w:val="24"/>
                <w:lang w:eastAsia="en-US"/>
              </w:rPr>
            </w:pPr>
            <w:r w:rsidRPr="00955005">
              <w:rPr>
                <w:rFonts w:ascii="Times New Roman" w:hAnsi="Times New Roman" w:cs="Times New Roman"/>
                <w:sz w:val="24"/>
                <w:szCs w:val="24"/>
                <w:lang w:eastAsia="en-US"/>
              </w:rPr>
              <w:t>с учетом</w:t>
            </w:r>
            <w:r w:rsidRPr="00955005">
              <w:rPr>
                <w:rFonts w:ascii="Times New Roman" w:hAnsi="Times New Roman" w:cs="Times New Roman"/>
                <w:sz w:val="24"/>
                <w:szCs w:val="24"/>
                <w:lang w:eastAsia="en-US"/>
              </w:rPr>
              <w:br/>
              <w:t>дополни</w:t>
            </w:r>
            <w:r>
              <w:rPr>
                <w:rFonts w:ascii="Times New Roman" w:hAnsi="Times New Roman" w:cs="Times New Roman"/>
                <w:sz w:val="24"/>
                <w:szCs w:val="24"/>
                <w:lang w:eastAsia="en-US"/>
              </w:rPr>
              <w:t>-</w:t>
            </w:r>
            <w:r w:rsidRPr="00955005">
              <w:rPr>
                <w:rFonts w:ascii="Times New Roman" w:hAnsi="Times New Roman" w:cs="Times New Roman"/>
                <w:sz w:val="24"/>
                <w:szCs w:val="24"/>
                <w:lang w:eastAsia="en-US"/>
              </w:rPr>
              <w:t>тельных ресурсов</w:t>
            </w:r>
          </w:p>
        </w:tc>
        <w:tc>
          <w:tcPr>
            <w:tcW w:w="1134" w:type="dxa"/>
            <w:tcBorders>
              <w:bottom w:val="nil"/>
            </w:tcBorders>
            <w:vAlign w:val="center"/>
          </w:tcPr>
          <w:p w:rsidR="00657EC6" w:rsidRPr="00955005" w:rsidRDefault="00657EC6" w:rsidP="00657EC6">
            <w:pPr>
              <w:widowControl w:val="0"/>
              <w:tabs>
                <w:tab w:val="left" w:pos="-1260"/>
              </w:tabs>
              <w:spacing w:before="60" w:after="60" w:line="200" w:lineRule="exact"/>
              <w:ind w:left="-57" w:right="-57"/>
              <w:jc w:val="center"/>
              <w:rPr>
                <w:rFonts w:ascii="Times New Roman" w:hAnsi="Times New Roman" w:cs="Times New Roman"/>
                <w:sz w:val="24"/>
                <w:szCs w:val="24"/>
                <w:lang w:eastAsia="en-US"/>
              </w:rPr>
            </w:pPr>
            <w:r w:rsidRPr="00955005">
              <w:rPr>
                <w:rFonts w:ascii="Times New Roman" w:hAnsi="Times New Roman" w:cs="Times New Roman"/>
                <w:sz w:val="24"/>
                <w:szCs w:val="24"/>
                <w:lang w:eastAsia="en-US"/>
              </w:rPr>
              <w:t>без учета</w:t>
            </w:r>
            <w:r w:rsidRPr="00955005">
              <w:rPr>
                <w:rFonts w:ascii="Times New Roman" w:hAnsi="Times New Roman" w:cs="Times New Roman"/>
                <w:sz w:val="24"/>
                <w:szCs w:val="24"/>
                <w:lang w:eastAsia="en-US"/>
              </w:rPr>
              <w:br/>
              <w:t>дополни</w:t>
            </w:r>
            <w:r>
              <w:rPr>
                <w:rFonts w:ascii="Times New Roman" w:hAnsi="Times New Roman" w:cs="Times New Roman"/>
                <w:sz w:val="24"/>
                <w:szCs w:val="24"/>
                <w:lang w:eastAsia="en-US"/>
              </w:rPr>
              <w:t>-</w:t>
            </w:r>
            <w:r w:rsidRPr="00955005">
              <w:rPr>
                <w:rFonts w:ascii="Times New Roman" w:hAnsi="Times New Roman" w:cs="Times New Roman"/>
                <w:sz w:val="24"/>
                <w:szCs w:val="24"/>
                <w:lang w:eastAsia="en-US"/>
              </w:rPr>
              <w:t>тельных ресурсов</w:t>
            </w:r>
          </w:p>
        </w:tc>
        <w:tc>
          <w:tcPr>
            <w:tcW w:w="1134" w:type="dxa"/>
            <w:tcBorders>
              <w:bottom w:val="nil"/>
            </w:tcBorders>
            <w:vAlign w:val="center"/>
          </w:tcPr>
          <w:p w:rsidR="00657EC6" w:rsidRPr="00955005" w:rsidRDefault="00657EC6" w:rsidP="00657EC6">
            <w:pPr>
              <w:widowControl w:val="0"/>
              <w:tabs>
                <w:tab w:val="left" w:pos="-1260"/>
              </w:tabs>
              <w:spacing w:before="60" w:after="60" w:line="200" w:lineRule="exact"/>
              <w:ind w:left="-57" w:right="-57"/>
              <w:jc w:val="center"/>
              <w:rPr>
                <w:rFonts w:ascii="Times New Roman" w:hAnsi="Times New Roman" w:cs="Times New Roman"/>
                <w:sz w:val="24"/>
                <w:szCs w:val="24"/>
                <w:lang w:eastAsia="en-US"/>
              </w:rPr>
            </w:pPr>
            <w:r w:rsidRPr="00955005">
              <w:rPr>
                <w:rFonts w:ascii="Times New Roman" w:hAnsi="Times New Roman" w:cs="Times New Roman"/>
                <w:sz w:val="24"/>
                <w:szCs w:val="24"/>
                <w:lang w:eastAsia="en-US"/>
              </w:rPr>
              <w:t>с учетом</w:t>
            </w:r>
            <w:r w:rsidRPr="00955005">
              <w:rPr>
                <w:rFonts w:ascii="Times New Roman" w:hAnsi="Times New Roman" w:cs="Times New Roman"/>
                <w:sz w:val="24"/>
                <w:szCs w:val="24"/>
                <w:lang w:eastAsia="en-US"/>
              </w:rPr>
              <w:br/>
              <w:t>дополни</w:t>
            </w:r>
            <w:r>
              <w:rPr>
                <w:rFonts w:ascii="Times New Roman" w:hAnsi="Times New Roman" w:cs="Times New Roman"/>
                <w:sz w:val="24"/>
                <w:szCs w:val="24"/>
                <w:lang w:eastAsia="en-US"/>
              </w:rPr>
              <w:t>-</w:t>
            </w:r>
            <w:r w:rsidRPr="00955005">
              <w:rPr>
                <w:rFonts w:ascii="Times New Roman" w:hAnsi="Times New Roman" w:cs="Times New Roman"/>
                <w:sz w:val="24"/>
                <w:szCs w:val="24"/>
                <w:lang w:eastAsia="en-US"/>
              </w:rPr>
              <w:t>тельных ресурсов</w:t>
            </w:r>
          </w:p>
        </w:tc>
        <w:tc>
          <w:tcPr>
            <w:tcW w:w="1134" w:type="dxa"/>
            <w:tcBorders>
              <w:bottom w:val="nil"/>
            </w:tcBorders>
            <w:vAlign w:val="center"/>
          </w:tcPr>
          <w:p w:rsidR="00657EC6" w:rsidRPr="00955005" w:rsidRDefault="00657EC6" w:rsidP="00657EC6">
            <w:pPr>
              <w:widowControl w:val="0"/>
              <w:tabs>
                <w:tab w:val="left" w:pos="-1260"/>
              </w:tabs>
              <w:spacing w:before="60" w:after="60" w:line="200" w:lineRule="exact"/>
              <w:ind w:left="-57" w:right="-57"/>
              <w:jc w:val="center"/>
              <w:rPr>
                <w:rFonts w:ascii="Times New Roman" w:hAnsi="Times New Roman" w:cs="Times New Roman"/>
                <w:sz w:val="24"/>
                <w:szCs w:val="24"/>
                <w:lang w:eastAsia="en-US"/>
              </w:rPr>
            </w:pPr>
            <w:r w:rsidRPr="00955005">
              <w:rPr>
                <w:rFonts w:ascii="Times New Roman" w:hAnsi="Times New Roman" w:cs="Times New Roman"/>
                <w:sz w:val="24"/>
                <w:szCs w:val="24"/>
                <w:lang w:eastAsia="en-US"/>
              </w:rPr>
              <w:t>без учета</w:t>
            </w:r>
            <w:r w:rsidRPr="00955005">
              <w:rPr>
                <w:rFonts w:ascii="Times New Roman" w:hAnsi="Times New Roman" w:cs="Times New Roman"/>
                <w:sz w:val="24"/>
                <w:szCs w:val="24"/>
                <w:lang w:eastAsia="en-US"/>
              </w:rPr>
              <w:br/>
              <w:t>дополни</w:t>
            </w:r>
            <w:r>
              <w:rPr>
                <w:rFonts w:ascii="Times New Roman" w:hAnsi="Times New Roman" w:cs="Times New Roman"/>
                <w:sz w:val="24"/>
                <w:szCs w:val="24"/>
                <w:lang w:eastAsia="en-US"/>
              </w:rPr>
              <w:t>-</w:t>
            </w:r>
            <w:r w:rsidRPr="00955005">
              <w:rPr>
                <w:rFonts w:ascii="Times New Roman" w:hAnsi="Times New Roman" w:cs="Times New Roman"/>
                <w:sz w:val="24"/>
                <w:szCs w:val="24"/>
                <w:lang w:eastAsia="en-US"/>
              </w:rPr>
              <w:t>тельных ресурсов</w:t>
            </w:r>
          </w:p>
        </w:tc>
        <w:tc>
          <w:tcPr>
            <w:tcW w:w="1134" w:type="dxa"/>
            <w:tcBorders>
              <w:bottom w:val="nil"/>
            </w:tcBorders>
            <w:vAlign w:val="center"/>
          </w:tcPr>
          <w:p w:rsidR="00657EC6" w:rsidRPr="00955005" w:rsidRDefault="00657EC6" w:rsidP="00657EC6">
            <w:pPr>
              <w:widowControl w:val="0"/>
              <w:tabs>
                <w:tab w:val="left" w:pos="-1260"/>
              </w:tabs>
              <w:spacing w:before="60" w:after="60" w:line="200" w:lineRule="exact"/>
              <w:ind w:left="-57" w:right="-57"/>
              <w:jc w:val="center"/>
              <w:rPr>
                <w:rFonts w:ascii="Times New Roman" w:hAnsi="Times New Roman" w:cs="Times New Roman"/>
                <w:sz w:val="24"/>
                <w:szCs w:val="24"/>
                <w:lang w:eastAsia="en-US"/>
              </w:rPr>
            </w:pPr>
            <w:r w:rsidRPr="00955005">
              <w:rPr>
                <w:rFonts w:ascii="Times New Roman" w:hAnsi="Times New Roman" w:cs="Times New Roman"/>
                <w:sz w:val="24"/>
                <w:szCs w:val="24"/>
                <w:lang w:eastAsia="en-US"/>
              </w:rPr>
              <w:t>с учетом</w:t>
            </w:r>
            <w:r w:rsidRPr="00955005">
              <w:rPr>
                <w:rFonts w:ascii="Times New Roman" w:hAnsi="Times New Roman" w:cs="Times New Roman"/>
                <w:sz w:val="24"/>
                <w:szCs w:val="24"/>
                <w:lang w:eastAsia="en-US"/>
              </w:rPr>
              <w:br/>
              <w:t>дополни</w:t>
            </w:r>
            <w:r>
              <w:rPr>
                <w:rFonts w:ascii="Times New Roman" w:hAnsi="Times New Roman" w:cs="Times New Roman"/>
                <w:sz w:val="24"/>
                <w:szCs w:val="24"/>
                <w:lang w:eastAsia="en-US"/>
              </w:rPr>
              <w:t>-</w:t>
            </w:r>
            <w:r w:rsidRPr="00955005">
              <w:rPr>
                <w:rFonts w:ascii="Times New Roman" w:hAnsi="Times New Roman" w:cs="Times New Roman"/>
                <w:sz w:val="24"/>
                <w:szCs w:val="24"/>
                <w:lang w:eastAsia="en-US"/>
              </w:rPr>
              <w:t>тельных ресурсов</w:t>
            </w:r>
          </w:p>
        </w:tc>
        <w:tc>
          <w:tcPr>
            <w:tcW w:w="1134" w:type="dxa"/>
            <w:tcBorders>
              <w:bottom w:val="nil"/>
            </w:tcBorders>
            <w:vAlign w:val="center"/>
          </w:tcPr>
          <w:p w:rsidR="00657EC6" w:rsidRPr="00955005" w:rsidRDefault="00657EC6" w:rsidP="00657EC6">
            <w:pPr>
              <w:widowControl w:val="0"/>
              <w:tabs>
                <w:tab w:val="left" w:pos="-1260"/>
              </w:tabs>
              <w:spacing w:before="60" w:after="60" w:line="200" w:lineRule="exact"/>
              <w:ind w:left="-57" w:right="-57"/>
              <w:jc w:val="center"/>
              <w:rPr>
                <w:rFonts w:ascii="Times New Roman" w:hAnsi="Times New Roman" w:cs="Times New Roman"/>
                <w:sz w:val="24"/>
                <w:szCs w:val="24"/>
                <w:lang w:eastAsia="en-US"/>
              </w:rPr>
            </w:pPr>
            <w:r w:rsidRPr="00955005">
              <w:rPr>
                <w:rFonts w:ascii="Times New Roman" w:hAnsi="Times New Roman" w:cs="Times New Roman"/>
                <w:sz w:val="24"/>
                <w:szCs w:val="24"/>
                <w:lang w:eastAsia="en-US"/>
              </w:rPr>
              <w:t>без учета</w:t>
            </w:r>
            <w:r w:rsidRPr="00955005">
              <w:rPr>
                <w:rFonts w:ascii="Times New Roman" w:hAnsi="Times New Roman" w:cs="Times New Roman"/>
                <w:sz w:val="24"/>
                <w:szCs w:val="24"/>
                <w:lang w:eastAsia="en-US"/>
              </w:rPr>
              <w:br/>
              <w:t>дополни</w:t>
            </w:r>
            <w:r>
              <w:rPr>
                <w:rFonts w:ascii="Times New Roman" w:hAnsi="Times New Roman" w:cs="Times New Roman"/>
                <w:sz w:val="24"/>
                <w:szCs w:val="24"/>
                <w:lang w:eastAsia="en-US"/>
              </w:rPr>
              <w:t>-</w:t>
            </w:r>
            <w:r w:rsidRPr="00955005">
              <w:rPr>
                <w:rFonts w:ascii="Times New Roman" w:hAnsi="Times New Roman" w:cs="Times New Roman"/>
                <w:sz w:val="24"/>
                <w:szCs w:val="24"/>
                <w:lang w:eastAsia="en-US"/>
              </w:rPr>
              <w:t>тельных ресурсов</w:t>
            </w:r>
          </w:p>
        </w:tc>
      </w:tr>
      <w:tr w:rsidR="00657EC6" w:rsidRPr="00955005" w:rsidTr="00657EC6">
        <w:trPr>
          <w:trHeight w:val="36"/>
          <w:tblHeader/>
        </w:trPr>
        <w:tc>
          <w:tcPr>
            <w:tcW w:w="567" w:type="dxa"/>
            <w:tcBorders>
              <w:top w:val="nil"/>
              <w:left w:val="nil"/>
              <w:bottom w:val="single" w:sz="4" w:space="0" w:color="auto"/>
              <w:right w:val="nil"/>
            </w:tcBorders>
            <w:vAlign w:val="center"/>
          </w:tcPr>
          <w:p w:rsidR="00657EC6" w:rsidRPr="00955005" w:rsidRDefault="00657EC6" w:rsidP="00657EC6">
            <w:pPr>
              <w:widowControl w:val="0"/>
              <w:tabs>
                <w:tab w:val="left" w:pos="-1260"/>
              </w:tabs>
              <w:spacing w:after="0" w:line="20" w:lineRule="exact"/>
              <w:ind w:left="-57" w:right="-57"/>
              <w:jc w:val="center"/>
              <w:rPr>
                <w:rFonts w:ascii="Times New Roman" w:hAnsi="Times New Roman" w:cs="Times New Roman"/>
                <w:sz w:val="28"/>
                <w:szCs w:val="27"/>
                <w:lang w:eastAsia="en-US"/>
              </w:rPr>
            </w:pPr>
          </w:p>
        </w:tc>
        <w:tc>
          <w:tcPr>
            <w:tcW w:w="2704" w:type="dxa"/>
            <w:tcBorders>
              <w:top w:val="nil"/>
              <w:left w:val="nil"/>
              <w:bottom w:val="single" w:sz="4" w:space="0" w:color="auto"/>
              <w:right w:val="nil"/>
            </w:tcBorders>
            <w:vAlign w:val="center"/>
          </w:tcPr>
          <w:p w:rsidR="00657EC6" w:rsidRPr="00955005" w:rsidRDefault="00657EC6" w:rsidP="00657EC6">
            <w:pPr>
              <w:widowControl w:val="0"/>
              <w:tabs>
                <w:tab w:val="left" w:pos="-1260"/>
              </w:tabs>
              <w:spacing w:after="0" w:line="20" w:lineRule="exact"/>
              <w:jc w:val="center"/>
              <w:rPr>
                <w:rFonts w:ascii="Times New Roman" w:hAnsi="Times New Roman" w:cs="Times New Roman"/>
                <w:sz w:val="28"/>
                <w:szCs w:val="27"/>
                <w:lang w:eastAsia="en-US"/>
              </w:rPr>
            </w:pPr>
          </w:p>
        </w:tc>
        <w:tc>
          <w:tcPr>
            <w:tcW w:w="1134" w:type="dxa"/>
            <w:tcBorders>
              <w:top w:val="nil"/>
              <w:left w:val="nil"/>
              <w:bottom w:val="single" w:sz="4" w:space="0" w:color="auto"/>
              <w:right w:val="nil"/>
            </w:tcBorders>
            <w:vAlign w:val="center"/>
          </w:tcPr>
          <w:p w:rsidR="00657EC6" w:rsidRPr="00955005" w:rsidRDefault="00657EC6" w:rsidP="00657EC6">
            <w:pPr>
              <w:widowControl w:val="0"/>
              <w:tabs>
                <w:tab w:val="left" w:pos="-1260"/>
              </w:tabs>
              <w:spacing w:after="0" w:line="20" w:lineRule="exact"/>
              <w:jc w:val="center"/>
              <w:rPr>
                <w:rFonts w:ascii="Times New Roman" w:hAnsi="Times New Roman" w:cs="Times New Roman"/>
                <w:sz w:val="28"/>
                <w:szCs w:val="27"/>
                <w:lang w:eastAsia="en-US"/>
              </w:rPr>
            </w:pPr>
          </w:p>
        </w:tc>
        <w:tc>
          <w:tcPr>
            <w:tcW w:w="1134" w:type="dxa"/>
            <w:tcBorders>
              <w:top w:val="nil"/>
              <w:left w:val="nil"/>
              <w:bottom w:val="single" w:sz="4" w:space="0" w:color="auto"/>
              <w:right w:val="nil"/>
            </w:tcBorders>
            <w:vAlign w:val="center"/>
          </w:tcPr>
          <w:p w:rsidR="00657EC6" w:rsidRPr="00955005" w:rsidRDefault="00657EC6" w:rsidP="00657EC6">
            <w:pPr>
              <w:widowControl w:val="0"/>
              <w:tabs>
                <w:tab w:val="left" w:pos="-1260"/>
              </w:tabs>
              <w:spacing w:after="0" w:line="20" w:lineRule="exact"/>
              <w:jc w:val="center"/>
              <w:rPr>
                <w:rFonts w:ascii="Times New Roman" w:hAnsi="Times New Roman" w:cs="Times New Roman"/>
                <w:sz w:val="28"/>
                <w:szCs w:val="27"/>
                <w:lang w:eastAsia="en-US"/>
              </w:rPr>
            </w:pPr>
          </w:p>
        </w:tc>
        <w:tc>
          <w:tcPr>
            <w:tcW w:w="1134" w:type="dxa"/>
            <w:tcBorders>
              <w:top w:val="nil"/>
              <w:left w:val="nil"/>
              <w:bottom w:val="single" w:sz="4" w:space="0" w:color="auto"/>
              <w:right w:val="nil"/>
            </w:tcBorders>
            <w:vAlign w:val="center"/>
          </w:tcPr>
          <w:p w:rsidR="00657EC6" w:rsidRPr="00955005" w:rsidRDefault="00657EC6" w:rsidP="00657EC6">
            <w:pPr>
              <w:widowControl w:val="0"/>
              <w:tabs>
                <w:tab w:val="left" w:pos="-1260"/>
              </w:tabs>
              <w:spacing w:after="0" w:line="20" w:lineRule="exact"/>
              <w:jc w:val="center"/>
              <w:rPr>
                <w:rFonts w:ascii="Times New Roman" w:hAnsi="Times New Roman" w:cs="Times New Roman"/>
                <w:sz w:val="28"/>
                <w:szCs w:val="27"/>
                <w:lang w:eastAsia="en-US"/>
              </w:rPr>
            </w:pPr>
          </w:p>
        </w:tc>
        <w:tc>
          <w:tcPr>
            <w:tcW w:w="1134" w:type="dxa"/>
            <w:tcBorders>
              <w:top w:val="nil"/>
              <w:left w:val="nil"/>
              <w:bottom w:val="single" w:sz="4" w:space="0" w:color="auto"/>
              <w:right w:val="nil"/>
            </w:tcBorders>
            <w:vAlign w:val="center"/>
          </w:tcPr>
          <w:p w:rsidR="00657EC6" w:rsidRPr="00955005" w:rsidRDefault="00657EC6" w:rsidP="00657EC6">
            <w:pPr>
              <w:widowControl w:val="0"/>
              <w:tabs>
                <w:tab w:val="left" w:pos="-1260"/>
              </w:tabs>
              <w:spacing w:after="0" w:line="20" w:lineRule="exact"/>
              <w:jc w:val="center"/>
              <w:rPr>
                <w:rFonts w:ascii="Times New Roman" w:hAnsi="Times New Roman" w:cs="Times New Roman"/>
                <w:sz w:val="28"/>
                <w:szCs w:val="27"/>
                <w:lang w:eastAsia="en-US"/>
              </w:rPr>
            </w:pPr>
          </w:p>
        </w:tc>
        <w:tc>
          <w:tcPr>
            <w:tcW w:w="1134" w:type="dxa"/>
            <w:tcBorders>
              <w:top w:val="nil"/>
              <w:left w:val="nil"/>
              <w:bottom w:val="single" w:sz="4" w:space="0" w:color="auto"/>
              <w:right w:val="nil"/>
            </w:tcBorders>
            <w:vAlign w:val="center"/>
          </w:tcPr>
          <w:p w:rsidR="00657EC6" w:rsidRPr="00955005" w:rsidRDefault="00657EC6" w:rsidP="00657EC6">
            <w:pPr>
              <w:widowControl w:val="0"/>
              <w:tabs>
                <w:tab w:val="left" w:pos="-1260"/>
              </w:tabs>
              <w:spacing w:after="0" w:line="20" w:lineRule="exact"/>
              <w:jc w:val="center"/>
              <w:rPr>
                <w:rFonts w:ascii="Times New Roman" w:hAnsi="Times New Roman" w:cs="Times New Roman"/>
                <w:sz w:val="28"/>
                <w:szCs w:val="27"/>
                <w:lang w:eastAsia="en-US"/>
              </w:rPr>
            </w:pPr>
          </w:p>
        </w:tc>
        <w:tc>
          <w:tcPr>
            <w:tcW w:w="1134" w:type="dxa"/>
            <w:tcBorders>
              <w:top w:val="nil"/>
              <w:left w:val="nil"/>
              <w:bottom w:val="single" w:sz="4" w:space="0" w:color="auto"/>
              <w:right w:val="nil"/>
            </w:tcBorders>
            <w:vAlign w:val="center"/>
          </w:tcPr>
          <w:p w:rsidR="00657EC6" w:rsidRPr="00955005" w:rsidRDefault="00657EC6" w:rsidP="00657EC6">
            <w:pPr>
              <w:widowControl w:val="0"/>
              <w:tabs>
                <w:tab w:val="left" w:pos="-1260"/>
              </w:tabs>
              <w:spacing w:after="0" w:line="20" w:lineRule="exact"/>
              <w:jc w:val="center"/>
              <w:rPr>
                <w:rFonts w:ascii="Times New Roman" w:hAnsi="Times New Roman" w:cs="Times New Roman"/>
                <w:sz w:val="28"/>
                <w:szCs w:val="27"/>
                <w:lang w:eastAsia="en-US"/>
              </w:rPr>
            </w:pPr>
          </w:p>
        </w:tc>
        <w:tc>
          <w:tcPr>
            <w:tcW w:w="1134" w:type="dxa"/>
            <w:tcBorders>
              <w:top w:val="nil"/>
              <w:left w:val="nil"/>
              <w:bottom w:val="single" w:sz="4" w:space="0" w:color="auto"/>
              <w:right w:val="nil"/>
            </w:tcBorders>
            <w:vAlign w:val="center"/>
          </w:tcPr>
          <w:p w:rsidR="00657EC6" w:rsidRPr="00955005" w:rsidRDefault="00657EC6" w:rsidP="00657EC6">
            <w:pPr>
              <w:widowControl w:val="0"/>
              <w:tabs>
                <w:tab w:val="left" w:pos="-1260"/>
              </w:tabs>
              <w:spacing w:after="0" w:line="20" w:lineRule="exact"/>
              <w:jc w:val="center"/>
              <w:rPr>
                <w:rFonts w:ascii="Times New Roman" w:hAnsi="Times New Roman" w:cs="Times New Roman"/>
                <w:sz w:val="28"/>
                <w:szCs w:val="27"/>
                <w:lang w:eastAsia="en-US"/>
              </w:rPr>
            </w:pPr>
          </w:p>
        </w:tc>
        <w:tc>
          <w:tcPr>
            <w:tcW w:w="1134" w:type="dxa"/>
            <w:tcBorders>
              <w:top w:val="nil"/>
              <w:left w:val="nil"/>
              <w:bottom w:val="single" w:sz="4" w:space="0" w:color="auto"/>
              <w:right w:val="nil"/>
            </w:tcBorders>
          </w:tcPr>
          <w:p w:rsidR="00657EC6" w:rsidRPr="00955005" w:rsidRDefault="00657EC6" w:rsidP="00657EC6">
            <w:pPr>
              <w:widowControl w:val="0"/>
              <w:tabs>
                <w:tab w:val="left" w:pos="-1260"/>
              </w:tabs>
              <w:spacing w:after="0" w:line="20" w:lineRule="exact"/>
              <w:jc w:val="center"/>
              <w:rPr>
                <w:rFonts w:ascii="Times New Roman" w:hAnsi="Times New Roman" w:cs="Times New Roman"/>
                <w:sz w:val="28"/>
                <w:szCs w:val="27"/>
                <w:lang w:eastAsia="en-US"/>
              </w:rPr>
            </w:pPr>
          </w:p>
        </w:tc>
        <w:tc>
          <w:tcPr>
            <w:tcW w:w="1134" w:type="dxa"/>
            <w:tcBorders>
              <w:top w:val="nil"/>
              <w:left w:val="nil"/>
              <w:bottom w:val="single" w:sz="4" w:space="0" w:color="auto"/>
              <w:right w:val="nil"/>
            </w:tcBorders>
          </w:tcPr>
          <w:p w:rsidR="00657EC6" w:rsidRPr="00955005" w:rsidRDefault="00657EC6" w:rsidP="00657EC6">
            <w:pPr>
              <w:widowControl w:val="0"/>
              <w:tabs>
                <w:tab w:val="left" w:pos="-1260"/>
              </w:tabs>
              <w:spacing w:after="0" w:line="20" w:lineRule="exact"/>
              <w:jc w:val="center"/>
              <w:rPr>
                <w:rFonts w:ascii="Times New Roman" w:hAnsi="Times New Roman" w:cs="Times New Roman"/>
                <w:sz w:val="28"/>
                <w:szCs w:val="27"/>
                <w:lang w:eastAsia="en-US"/>
              </w:rPr>
            </w:pPr>
          </w:p>
        </w:tc>
        <w:tc>
          <w:tcPr>
            <w:tcW w:w="1134" w:type="dxa"/>
            <w:tcBorders>
              <w:top w:val="nil"/>
              <w:left w:val="nil"/>
              <w:bottom w:val="single" w:sz="4" w:space="0" w:color="auto"/>
              <w:right w:val="nil"/>
            </w:tcBorders>
          </w:tcPr>
          <w:p w:rsidR="00657EC6" w:rsidRPr="00955005" w:rsidRDefault="00657EC6" w:rsidP="00657EC6">
            <w:pPr>
              <w:widowControl w:val="0"/>
              <w:tabs>
                <w:tab w:val="left" w:pos="-1260"/>
              </w:tabs>
              <w:spacing w:after="0" w:line="20" w:lineRule="exact"/>
              <w:jc w:val="center"/>
              <w:rPr>
                <w:rFonts w:ascii="Times New Roman" w:hAnsi="Times New Roman" w:cs="Times New Roman"/>
                <w:sz w:val="28"/>
                <w:szCs w:val="27"/>
                <w:lang w:eastAsia="en-US"/>
              </w:rPr>
            </w:pPr>
          </w:p>
        </w:tc>
        <w:tc>
          <w:tcPr>
            <w:tcW w:w="1134" w:type="dxa"/>
            <w:tcBorders>
              <w:top w:val="nil"/>
              <w:left w:val="nil"/>
              <w:bottom w:val="single" w:sz="4" w:space="0" w:color="auto"/>
              <w:right w:val="nil"/>
            </w:tcBorders>
          </w:tcPr>
          <w:p w:rsidR="00657EC6" w:rsidRPr="00955005" w:rsidRDefault="00657EC6" w:rsidP="00657EC6">
            <w:pPr>
              <w:widowControl w:val="0"/>
              <w:tabs>
                <w:tab w:val="left" w:pos="-1260"/>
              </w:tabs>
              <w:spacing w:after="0" w:line="20" w:lineRule="exact"/>
              <w:jc w:val="center"/>
              <w:rPr>
                <w:rFonts w:ascii="Times New Roman" w:hAnsi="Times New Roman" w:cs="Times New Roman"/>
                <w:sz w:val="28"/>
                <w:szCs w:val="27"/>
                <w:lang w:eastAsia="en-US"/>
              </w:rPr>
            </w:pPr>
          </w:p>
        </w:tc>
      </w:tr>
      <w:tr w:rsidR="00657EC6" w:rsidRPr="00955005" w:rsidTr="00657EC6">
        <w:trPr>
          <w:tblHeader/>
        </w:trPr>
        <w:tc>
          <w:tcPr>
            <w:tcW w:w="567" w:type="dxa"/>
            <w:tcBorders>
              <w:top w:val="single" w:sz="4" w:space="0" w:color="auto"/>
              <w:left w:val="single" w:sz="4" w:space="0" w:color="auto"/>
              <w:bottom w:val="single" w:sz="4" w:space="0" w:color="auto"/>
              <w:right w:val="single" w:sz="4" w:space="0" w:color="auto"/>
            </w:tcBorders>
            <w:vAlign w:val="center"/>
          </w:tcPr>
          <w:p w:rsidR="00657EC6" w:rsidRPr="00955005" w:rsidRDefault="00657EC6" w:rsidP="00657EC6">
            <w:pPr>
              <w:widowControl w:val="0"/>
              <w:tabs>
                <w:tab w:val="left" w:pos="-1260"/>
              </w:tabs>
              <w:spacing w:before="60" w:after="60" w:line="240" w:lineRule="exact"/>
              <w:ind w:left="-57" w:right="-57"/>
              <w:jc w:val="center"/>
              <w:rPr>
                <w:rFonts w:ascii="Times New Roman" w:hAnsi="Times New Roman" w:cs="Times New Roman"/>
                <w:sz w:val="24"/>
                <w:szCs w:val="24"/>
                <w:lang w:eastAsia="en-US"/>
              </w:rPr>
            </w:pPr>
            <w:r w:rsidRPr="00955005">
              <w:rPr>
                <w:rFonts w:ascii="Times New Roman" w:hAnsi="Times New Roman" w:cs="Times New Roman"/>
                <w:sz w:val="24"/>
                <w:szCs w:val="24"/>
                <w:lang w:eastAsia="en-US"/>
              </w:rPr>
              <w:t>1</w:t>
            </w:r>
          </w:p>
        </w:tc>
        <w:tc>
          <w:tcPr>
            <w:tcW w:w="2704" w:type="dxa"/>
            <w:tcBorders>
              <w:top w:val="single" w:sz="4" w:space="0" w:color="auto"/>
              <w:left w:val="single" w:sz="4" w:space="0" w:color="auto"/>
              <w:bottom w:val="single" w:sz="4" w:space="0" w:color="auto"/>
              <w:right w:val="single" w:sz="4" w:space="0" w:color="auto"/>
            </w:tcBorders>
            <w:vAlign w:val="center"/>
          </w:tcPr>
          <w:p w:rsidR="00657EC6" w:rsidRPr="00955005" w:rsidRDefault="00657EC6" w:rsidP="00657EC6">
            <w:pPr>
              <w:widowControl w:val="0"/>
              <w:tabs>
                <w:tab w:val="left" w:pos="-1260"/>
              </w:tabs>
              <w:spacing w:before="60" w:after="60" w:line="240" w:lineRule="exact"/>
              <w:jc w:val="center"/>
              <w:rPr>
                <w:rFonts w:ascii="Times New Roman" w:hAnsi="Times New Roman" w:cs="Times New Roman"/>
                <w:sz w:val="24"/>
                <w:szCs w:val="24"/>
                <w:lang w:eastAsia="en-US"/>
              </w:rPr>
            </w:pPr>
            <w:r w:rsidRPr="00955005">
              <w:rPr>
                <w:rFonts w:ascii="Times New Roman" w:hAnsi="Times New Roman" w:cs="Times New Roman"/>
                <w:sz w:val="24"/>
                <w:szCs w:val="24"/>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tcPr>
          <w:p w:rsidR="00657EC6" w:rsidRPr="00955005" w:rsidRDefault="00657EC6" w:rsidP="00657EC6">
            <w:pPr>
              <w:widowControl w:val="0"/>
              <w:tabs>
                <w:tab w:val="left" w:pos="-1260"/>
              </w:tabs>
              <w:spacing w:before="60" w:after="60" w:line="240" w:lineRule="exact"/>
              <w:jc w:val="center"/>
              <w:rPr>
                <w:rFonts w:ascii="Times New Roman" w:hAnsi="Times New Roman" w:cs="Times New Roman"/>
                <w:sz w:val="24"/>
                <w:szCs w:val="24"/>
                <w:lang w:eastAsia="en-US"/>
              </w:rPr>
            </w:pPr>
            <w:r w:rsidRPr="00955005">
              <w:rPr>
                <w:rFonts w:ascii="Times New Roman" w:hAnsi="Times New Roman" w:cs="Times New Roman"/>
                <w:sz w:val="24"/>
                <w:szCs w:val="24"/>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rsidR="00657EC6" w:rsidRPr="00955005" w:rsidRDefault="00657EC6" w:rsidP="00657EC6">
            <w:pPr>
              <w:widowControl w:val="0"/>
              <w:tabs>
                <w:tab w:val="left" w:pos="-1260"/>
              </w:tabs>
              <w:spacing w:before="60" w:after="60" w:line="240" w:lineRule="exact"/>
              <w:jc w:val="center"/>
              <w:rPr>
                <w:rFonts w:ascii="Times New Roman" w:hAnsi="Times New Roman" w:cs="Times New Roman"/>
                <w:sz w:val="24"/>
                <w:szCs w:val="24"/>
                <w:lang w:eastAsia="en-US"/>
              </w:rPr>
            </w:pPr>
            <w:r w:rsidRPr="00955005">
              <w:rPr>
                <w:rFonts w:ascii="Times New Roman" w:hAnsi="Times New Roman" w:cs="Times New Roman"/>
                <w:sz w:val="24"/>
                <w:szCs w:val="24"/>
                <w:lang w:eastAsia="en-US"/>
              </w:rPr>
              <w:t>4</w:t>
            </w:r>
          </w:p>
        </w:tc>
        <w:tc>
          <w:tcPr>
            <w:tcW w:w="1134" w:type="dxa"/>
            <w:tcBorders>
              <w:top w:val="single" w:sz="4" w:space="0" w:color="auto"/>
              <w:left w:val="single" w:sz="4" w:space="0" w:color="auto"/>
              <w:bottom w:val="single" w:sz="4" w:space="0" w:color="auto"/>
              <w:right w:val="single" w:sz="4" w:space="0" w:color="auto"/>
            </w:tcBorders>
            <w:vAlign w:val="center"/>
          </w:tcPr>
          <w:p w:rsidR="00657EC6" w:rsidRPr="00955005" w:rsidRDefault="00657EC6" w:rsidP="00657EC6">
            <w:pPr>
              <w:widowControl w:val="0"/>
              <w:tabs>
                <w:tab w:val="left" w:pos="-1260"/>
              </w:tabs>
              <w:spacing w:before="60" w:after="60" w:line="240" w:lineRule="exact"/>
              <w:jc w:val="center"/>
              <w:rPr>
                <w:rFonts w:ascii="Times New Roman" w:hAnsi="Times New Roman" w:cs="Times New Roman"/>
                <w:sz w:val="24"/>
                <w:szCs w:val="24"/>
                <w:lang w:eastAsia="en-US"/>
              </w:rPr>
            </w:pPr>
            <w:r w:rsidRPr="00955005">
              <w:rPr>
                <w:rFonts w:ascii="Times New Roman" w:hAnsi="Times New Roman" w:cs="Times New Roman"/>
                <w:sz w:val="24"/>
                <w:szCs w:val="24"/>
                <w:lang w:eastAsia="en-US"/>
              </w:rPr>
              <w:t>5</w:t>
            </w:r>
          </w:p>
        </w:tc>
        <w:tc>
          <w:tcPr>
            <w:tcW w:w="1134" w:type="dxa"/>
            <w:tcBorders>
              <w:top w:val="single" w:sz="4" w:space="0" w:color="auto"/>
              <w:left w:val="single" w:sz="4" w:space="0" w:color="auto"/>
              <w:bottom w:val="single" w:sz="4" w:space="0" w:color="auto"/>
              <w:right w:val="single" w:sz="4" w:space="0" w:color="auto"/>
            </w:tcBorders>
            <w:vAlign w:val="center"/>
          </w:tcPr>
          <w:p w:rsidR="00657EC6" w:rsidRPr="00955005" w:rsidRDefault="00657EC6" w:rsidP="00657EC6">
            <w:pPr>
              <w:widowControl w:val="0"/>
              <w:tabs>
                <w:tab w:val="left" w:pos="-1260"/>
              </w:tabs>
              <w:spacing w:before="60" w:after="60" w:line="240" w:lineRule="exact"/>
              <w:jc w:val="center"/>
              <w:rPr>
                <w:rFonts w:ascii="Times New Roman" w:hAnsi="Times New Roman" w:cs="Times New Roman"/>
                <w:sz w:val="24"/>
                <w:szCs w:val="24"/>
                <w:lang w:eastAsia="en-US"/>
              </w:rPr>
            </w:pPr>
            <w:r w:rsidRPr="00955005">
              <w:rPr>
                <w:rFonts w:ascii="Times New Roman" w:hAnsi="Times New Roman" w:cs="Times New Roman"/>
                <w:sz w:val="24"/>
                <w:szCs w:val="24"/>
                <w:lang w:eastAsia="en-US"/>
              </w:rPr>
              <w:t>6</w:t>
            </w:r>
          </w:p>
        </w:tc>
        <w:tc>
          <w:tcPr>
            <w:tcW w:w="1134" w:type="dxa"/>
            <w:tcBorders>
              <w:top w:val="single" w:sz="4" w:space="0" w:color="auto"/>
              <w:left w:val="single" w:sz="4" w:space="0" w:color="auto"/>
              <w:bottom w:val="single" w:sz="4" w:space="0" w:color="auto"/>
              <w:right w:val="single" w:sz="4" w:space="0" w:color="auto"/>
            </w:tcBorders>
            <w:vAlign w:val="center"/>
          </w:tcPr>
          <w:p w:rsidR="00657EC6" w:rsidRPr="00955005" w:rsidRDefault="00657EC6" w:rsidP="00657EC6">
            <w:pPr>
              <w:widowControl w:val="0"/>
              <w:tabs>
                <w:tab w:val="left" w:pos="-1260"/>
              </w:tabs>
              <w:spacing w:before="60" w:after="60" w:line="240" w:lineRule="exact"/>
              <w:jc w:val="center"/>
              <w:rPr>
                <w:rFonts w:ascii="Times New Roman" w:hAnsi="Times New Roman" w:cs="Times New Roman"/>
                <w:sz w:val="24"/>
                <w:szCs w:val="24"/>
                <w:lang w:eastAsia="en-US"/>
              </w:rPr>
            </w:pPr>
            <w:r w:rsidRPr="00955005">
              <w:rPr>
                <w:rFonts w:ascii="Times New Roman" w:hAnsi="Times New Roman" w:cs="Times New Roman"/>
                <w:sz w:val="24"/>
                <w:szCs w:val="24"/>
                <w:lang w:eastAsia="en-US"/>
              </w:rPr>
              <w:t>7</w:t>
            </w:r>
          </w:p>
        </w:tc>
        <w:tc>
          <w:tcPr>
            <w:tcW w:w="1134" w:type="dxa"/>
            <w:tcBorders>
              <w:top w:val="single" w:sz="4" w:space="0" w:color="auto"/>
              <w:left w:val="single" w:sz="4" w:space="0" w:color="auto"/>
              <w:bottom w:val="single" w:sz="4" w:space="0" w:color="auto"/>
              <w:right w:val="single" w:sz="4" w:space="0" w:color="auto"/>
            </w:tcBorders>
            <w:vAlign w:val="center"/>
          </w:tcPr>
          <w:p w:rsidR="00657EC6" w:rsidRPr="00955005" w:rsidRDefault="00657EC6" w:rsidP="00657EC6">
            <w:pPr>
              <w:widowControl w:val="0"/>
              <w:tabs>
                <w:tab w:val="left" w:pos="-1260"/>
              </w:tabs>
              <w:spacing w:before="60" w:after="60" w:line="240" w:lineRule="exact"/>
              <w:jc w:val="center"/>
              <w:rPr>
                <w:rFonts w:ascii="Times New Roman" w:hAnsi="Times New Roman" w:cs="Times New Roman"/>
                <w:sz w:val="24"/>
                <w:szCs w:val="24"/>
                <w:lang w:eastAsia="en-US"/>
              </w:rPr>
            </w:pPr>
            <w:r w:rsidRPr="00955005">
              <w:rPr>
                <w:rFonts w:ascii="Times New Roman" w:hAnsi="Times New Roman" w:cs="Times New Roman"/>
                <w:sz w:val="24"/>
                <w:szCs w:val="24"/>
                <w:lang w:eastAsia="en-US"/>
              </w:rPr>
              <w:t>8</w:t>
            </w:r>
          </w:p>
        </w:tc>
        <w:tc>
          <w:tcPr>
            <w:tcW w:w="1134" w:type="dxa"/>
            <w:tcBorders>
              <w:top w:val="single" w:sz="4" w:space="0" w:color="auto"/>
              <w:left w:val="single" w:sz="4" w:space="0" w:color="auto"/>
              <w:bottom w:val="single" w:sz="4" w:space="0" w:color="auto"/>
              <w:right w:val="single" w:sz="4" w:space="0" w:color="auto"/>
            </w:tcBorders>
            <w:vAlign w:val="center"/>
          </w:tcPr>
          <w:p w:rsidR="00657EC6" w:rsidRPr="00955005" w:rsidRDefault="00657EC6" w:rsidP="00657EC6">
            <w:pPr>
              <w:widowControl w:val="0"/>
              <w:tabs>
                <w:tab w:val="left" w:pos="-1260"/>
              </w:tabs>
              <w:spacing w:before="60" w:after="60" w:line="240" w:lineRule="exact"/>
              <w:jc w:val="center"/>
              <w:rPr>
                <w:rFonts w:ascii="Times New Roman" w:hAnsi="Times New Roman" w:cs="Times New Roman"/>
                <w:sz w:val="24"/>
                <w:szCs w:val="24"/>
                <w:lang w:eastAsia="en-US"/>
              </w:rPr>
            </w:pPr>
            <w:r w:rsidRPr="00955005">
              <w:rPr>
                <w:rFonts w:ascii="Times New Roman" w:hAnsi="Times New Roman" w:cs="Times New Roman"/>
                <w:sz w:val="24"/>
                <w:szCs w:val="24"/>
                <w:lang w:eastAsia="en-US"/>
              </w:rPr>
              <w:t>9</w:t>
            </w:r>
          </w:p>
        </w:tc>
        <w:tc>
          <w:tcPr>
            <w:tcW w:w="1134" w:type="dxa"/>
            <w:tcBorders>
              <w:top w:val="single" w:sz="4" w:space="0" w:color="auto"/>
              <w:left w:val="single" w:sz="4" w:space="0" w:color="auto"/>
              <w:bottom w:val="single" w:sz="4" w:space="0" w:color="auto"/>
              <w:right w:val="single" w:sz="4" w:space="0" w:color="auto"/>
            </w:tcBorders>
          </w:tcPr>
          <w:p w:rsidR="00657EC6" w:rsidRPr="00955005" w:rsidRDefault="00657EC6" w:rsidP="00657EC6">
            <w:pPr>
              <w:widowControl w:val="0"/>
              <w:tabs>
                <w:tab w:val="left" w:pos="-1260"/>
              </w:tabs>
              <w:spacing w:before="60" w:after="60" w:line="240" w:lineRule="exact"/>
              <w:jc w:val="center"/>
              <w:rPr>
                <w:rFonts w:ascii="Times New Roman" w:hAnsi="Times New Roman" w:cs="Times New Roman"/>
                <w:sz w:val="24"/>
                <w:szCs w:val="24"/>
                <w:lang w:eastAsia="en-US"/>
              </w:rPr>
            </w:pPr>
            <w:r w:rsidRPr="00955005">
              <w:rPr>
                <w:rFonts w:ascii="Times New Roman" w:hAnsi="Times New Roman" w:cs="Times New Roman"/>
                <w:sz w:val="24"/>
                <w:szCs w:val="24"/>
                <w:lang w:eastAsia="en-US"/>
              </w:rPr>
              <w:t>10</w:t>
            </w:r>
          </w:p>
        </w:tc>
        <w:tc>
          <w:tcPr>
            <w:tcW w:w="1134" w:type="dxa"/>
            <w:tcBorders>
              <w:top w:val="single" w:sz="4" w:space="0" w:color="auto"/>
              <w:left w:val="single" w:sz="4" w:space="0" w:color="auto"/>
              <w:bottom w:val="single" w:sz="4" w:space="0" w:color="auto"/>
              <w:right w:val="single" w:sz="4" w:space="0" w:color="auto"/>
            </w:tcBorders>
          </w:tcPr>
          <w:p w:rsidR="00657EC6" w:rsidRPr="00955005" w:rsidRDefault="00657EC6" w:rsidP="00657EC6">
            <w:pPr>
              <w:widowControl w:val="0"/>
              <w:tabs>
                <w:tab w:val="left" w:pos="-1260"/>
              </w:tabs>
              <w:spacing w:before="60" w:after="60" w:line="240" w:lineRule="exact"/>
              <w:jc w:val="center"/>
              <w:rPr>
                <w:rFonts w:ascii="Times New Roman" w:hAnsi="Times New Roman" w:cs="Times New Roman"/>
                <w:sz w:val="24"/>
                <w:szCs w:val="24"/>
                <w:lang w:eastAsia="en-US"/>
              </w:rPr>
            </w:pPr>
            <w:r w:rsidRPr="00955005">
              <w:rPr>
                <w:rFonts w:ascii="Times New Roman" w:hAnsi="Times New Roman" w:cs="Times New Roman"/>
                <w:sz w:val="24"/>
                <w:szCs w:val="24"/>
                <w:lang w:eastAsia="en-US"/>
              </w:rPr>
              <w:t>11</w:t>
            </w:r>
          </w:p>
        </w:tc>
        <w:tc>
          <w:tcPr>
            <w:tcW w:w="1134" w:type="dxa"/>
            <w:tcBorders>
              <w:top w:val="single" w:sz="4" w:space="0" w:color="auto"/>
              <w:left w:val="single" w:sz="4" w:space="0" w:color="auto"/>
              <w:bottom w:val="single" w:sz="4" w:space="0" w:color="auto"/>
              <w:right w:val="single" w:sz="4" w:space="0" w:color="auto"/>
            </w:tcBorders>
          </w:tcPr>
          <w:p w:rsidR="00657EC6" w:rsidRPr="00955005" w:rsidRDefault="00657EC6" w:rsidP="00657EC6">
            <w:pPr>
              <w:widowControl w:val="0"/>
              <w:tabs>
                <w:tab w:val="left" w:pos="-1260"/>
              </w:tabs>
              <w:spacing w:before="60" w:after="60" w:line="240" w:lineRule="exact"/>
              <w:jc w:val="center"/>
              <w:rPr>
                <w:rFonts w:ascii="Times New Roman" w:hAnsi="Times New Roman" w:cs="Times New Roman"/>
                <w:sz w:val="24"/>
                <w:szCs w:val="24"/>
                <w:lang w:eastAsia="en-US"/>
              </w:rPr>
            </w:pPr>
            <w:r>
              <w:rPr>
                <w:rFonts w:ascii="Times New Roman" w:hAnsi="Times New Roman" w:cs="Times New Roman"/>
                <w:sz w:val="24"/>
                <w:szCs w:val="24"/>
                <w:lang w:eastAsia="en-US"/>
              </w:rPr>
              <w:t>12</w:t>
            </w:r>
          </w:p>
        </w:tc>
        <w:tc>
          <w:tcPr>
            <w:tcW w:w="1134" w:type="dxa"/>
            <w:tcBorders>
              <w:top w:val="single" w:sz="4" w:space="0" w:color="auto"/>
              <w:left w:val="single" w:sz="4" w:space="0" w:color="auto"/>
              <w:bottom w:val="single" w:sz="4" w:space="0" w:color="auto"/>
              <w:right w:val="single" w:sz="4" w:space="0" w:color="auto"/>
            </w:tcBorders>
          </w:tcPr>
          <w:p w:rsidR="00657EC6" w:rsidRPr="00955005" w:rsidRDefault="00657EC6" w:rsidP="00657EC6">
            <w:pPr>
              <w:widowControl w:val="0"/>
              <w:tabs>
                <w:tab w:val="left" w:pos="-1260"/>
              </w:tabs>
              <w:spacing w:before="60" w:after="60" w:line="240" w:lineRule="exact"/>
              <w:jc w:val="center"/>
              <w:rPr>
                <w:rFonts w:ascii="Times New Roman" w:hAnsi="Times New Roman" w:cs="Times New Roman"/>
                <w:sz w:val="24"/>
                <w:szCs w:val="24"/>
                <w:lang w:eastAsia="en-US"/>
              </w:rPr>
            </w:pPr>
            <w:r>
              <w:rPr>
                <w:rFonts w:ascii="Times New Roman" w:hAnsi="Times New Roman" w:cs="Times New Roman"/>
                <w:sz w:val="24"/>
                <w:szCs w:val="24"/>
                <w:lang w:eastAsia="en-US"/>
              </w:rPr>
              <w:t>13</w:t>
            </w:r>
          </w:p>
        </w:tc>
      </w:tr>
      <w:tr w:rsidR="00657EC6" w:rsidRPr="00955005" w:rsidTr="00657EC6">
        <w:trPr>
          <w:trHeight w:val="131"/>
        </w:trPr>
        <w:tc>
          <w:tcPr>
            <w:tcW w:w="567" w:type="dxa"/>
            <w:tcBorders>
              <w:top w:val="nil"/>
              <w:left w:val="nil"/>
              <w:bottom w:val="nil"/>
              <w:right w:val="nil"/>
            </w:tcBorders>
          </w:tcPr>
          <w:p w:rsidR="00657EC6" w:rsidRPr="00955005" w:rsidRDefault="00657EC6" w:rsidP="00657EC6">
            <w:pPr>
              <w:widowControl w:val="0"/>
              <w:tabs>
                <w:tab w:val="left" w:pos="-1260"/>
              </w:tabs>
              <w:spacing w:before="120" w:after="0" w:line="200" w:lineRule="exact"/>
              <w:ind w:left="-57" w:right="-108"/>
              <w:jc w:val="center"/>
              <w:rPr>
                <w:rFonts w:ascii="Times New Roman" w:hAnsi="Times New Roman" w:cs="Times New Roman"/>
                <w:sz w:val="24"/>
                <w:szCs w:val="24"/>
                <w:lang w:eastAsia="en-US"/>
              </w:rPr>
            </w:pPr>
            <w:r w:rsidRPr="00955005">
              <w:rPr>
                <w:rFonts w:ascii="Times New Roman" w:hAnsi="Times New Roman" w:cs="Times New Roman"/>
                <w:sz w:val="24"/>
                <w:szCs w:val="24"/>
                <w:lang w:eastAsia="en-US"/>
              </w:rPr>
              <w:t>1.</w:t>
            </w:r>
          </w:p>
        </w:tc>
        <w:tc>
          <w:tcPr>
            <w:tcW w:w="12910" w:type="dxa"/>
            <w:gridSpan w:val="10"/>
            <w:tcBorders>
              <w:top w:val="nil"/>
              <w:left w:val="nil"/>
              <w:bottom w:val="nil"/>
              <w:right w:val="nil"/>
            </w:tcBorders>
          </w:tcPr>
          <w:p w:rsidR="00657EC6" w:rsidRPr="00955005" w:rsidRDefault="00657EC6" w:rsidP="00657EC6">
            <w:pPr>
              <w:widowControl w:val="0"/>
              <w:tabs>
                <w:tab w:val="left" w:pos="993"/>
              </w:tabs>
              <w:spacing w:before="120" w:after="0" w:line="200" w:lineRule="exact"/>
              <w:jc w:val="both"/>
              <w:rPr>
                <w:rFonts w:ascii="Times New Roman" w:hAnsi="Times New Roman" w:cs="Times New Roman"/>
                <w:sz w:val="24"/>
                <w:szCs w:val="24"/>
                <w:lang w:eastAsia="en-US"/>
              </w:rPr>
            </w:pPr>
            <w:r w:rsidRPr="00955005">
              <w:rPr>
                <w:rFonts w:ascii="Times New Roman" w:hAnsi="Times New Roman" w:cs="Times New Roman"/>
                <w:sz w:val="24"/>
                <w:szCs w:val="24"/>
                <w:lang w:eastAsia="en-US"/>
              </w:rPr>
              <w:t>Подпрограмма "Энергосбережение и повышение энергетической эффективности"</w:t>
            </w:r>
          </w:p>
        </w:tc>
        <w:tc>
          <w:tcPr>
            <w:tcW w:w="1134" w:type="dxa"/>
            <w:tcBorders>
              <w:top w:val="nil"/>
              <w:left w:val="nil"/>
              <w:bottom w:val="nil"/>
              <w:right w:val="nil"/>
            </w:tcBorders>
          </w:tcPr>
          <w:p w:rsidR="00657EC6" w:rsidRPr="00955005" w:rsidRDefault="00657EC6" w:rsidP="00657EC6">
            <w:pPr>
              <w:widowControl w:val="0"/>
              <w:tabs>
                <w:tab w:val="left" w:pos="993"/>
              </w:tabs>
              <w:spacing w:before="120" w:after="0" w:line="200" w:lineRule="exact"/>
              <w:jc w:val="both"/>
              <w:rPr>
                <w:rFonts w:ascii="Times New Roman" w:hAnsi="Times New Roman" w:cs="Times New Roman"/>
                <w:sz w:val="24"/>
                <w:szCs w:val="24"/>
                <w:lang w:eastAsia="en-US"/>
              </w:rPr>
            </w:pPr>
          </w:p>
        </w:tc>
        <w:tc>
          <w:tcPr>
            <w:tcW w:w="1134" w:type="dxa"/>
            <w:tcBorders>
              <w:top w:val="nil"/>
              <w:left w:val="nil"/>
              <w:bottom w:val="nil"/>
              <w:right w:val="nil"/>
            </w:tcBorders>
          </w:tcPr>
          <w:p w:rsidR="00657EC6" w:rsidRPr="00955005" w:rsidRDefault="00657EC6" w:rsidP="00657EC6">
            <w:pPr>
              <w:widowControl w:val="0"/>
              <w:tabs>
                <w:tab w:val="left" w:pos="993"/>
              </w:tabs>
              <w:spacing w:before="120" w:after="0" w:line="200" w:lineRule="exact"/>
              <w:jc w:val="both"/>
              <w:rPr>
                <w:rFonts w:ascii="Times New Roman" w:hAnsi="Times New Roman" w:cs="Times New Roman"/>
                <w:sz w:val="24"/>
                <w:szCs w:val="24"/>
                <w:lang w:eastAsia="en-US"/>
              </w:rPr>
            </w:pPr>
          </w:p>
        </w:tc>
      </w:tr>
      <w:tr w:rsidR="00657EC6" w:rsidRPr="00955005" w:rsidTr="00657EC6">
        <w:tc>
          <w:tcPr>
            <w:tcW w:w="567" w:type="dxa"/>
            <w:tcBorders>
              <w:top w:val="nil"/>
              <w:left w:val="nil"/>
              <w:bottom w:val="nil"/>
              <w:right w:val="nil"/>
            </w:tcBorders>
          </w:tcPr>
          <w:p w:rsidR="00657EC6" w:rsidRPr="00955005" w:rsidRDefault="00657EC6" w:rsidP="00657EC6">
            <w:pPr>
              <w:widowControl w:val="0"/>
              <w:tabs>
                <w:tab w:val="left" w:pos="-1260"/>
              </w:tabs>
              <w:spacing w:before="120" w:after="0" w:line="200" w:lineRule="exact"/>
              <w:ind w:left="-57" w:right="-108"/>
              <w:jc w:val="center"/>
              <w:rPr>
                <w:rFonts w:ascii="Times New Roman" w:hAnsi="Times New Roman" w:cs="Times New Roman"/>
                <w:sz w:val="24"/>
                <w:szCs w:val="24"/>
                <w:lang w:eastAsia="en-US"/>
              </w:rPr>
            </w:pPr>
            <w:r w:rsidRPr="00955005">
              <w:rPr>
                <w:rFonts w:ascii="Times New Roman" w:hAnsi="Times New Roman" w:cs="Times New Roman"/>
                <w:sz w:val="24"/>
                <w:szCs w:val="24"/>
                <w:lang w:eastAsia="en-US"/>
              </w:rPr>
              <w:t>1.1.</w:t>
            </w:r>
          </w:p>
        </w:tc>
        <w:tc>
          <w:tcPr>
            <w:tcW w:w="2704" w:type="dxa"/>
            <w:tcBorders>
              <w:top w:val="nil"/>
              <w:left w:val="nil"/>
              <w:bottom w:val="nil"/>
              <w:right w:val="nil"/>
            </w:tcBorders>
          </w:tcPr>
          <w:p w:rsidR="00657EC6" w:rsidRPr="00955005" w:rsidRDefault="00657EC6" w:rsidP="00183E4A">
            <w:pPr>
              <w:widowControl w:val="0"/>
              <w:tabs>
                <w:tab w:val="left" w:pos="-1260"/>
              </w:tabs>
              <w:spacing w:before="120" w:after="0" w:line="200" w:lineRule="exact"/>
              <w:jc w:val="both"/>
              <w:rPr>
                <w:rFonts w:ascii="Times New Roman" w:hAnsi="Times New Roman" w:cs="Times New Roman"/>
                <w:sz w:val="24"/>
                <w:szCs w:val="24"/>
                <w:lang w:eastAsia="en-US"/>
              </w:rPr>
            </w:pPr>
            <w:r w:rsidRPr="00955005">
              <w:rPr>
                <w:rFonts w:ascii="Times New Roman" w:hAnsi="Times New Roman" w:cs="Times New Roman"/>
                <w:sz w:val="24"/>
                <w:szCs w:val="24"/>
                <w:lang w:eastAsia="en-US"/>
              </w:rPr>
              <w:t xml:space="preserve">Количество </w:t>
            </w:r>
            <w:proofErr w:type="spellStart"/>
            <w:r w:rsidRPr="00955005">
              <w:rPr>
                <w:rFonts w:ascii="Times New Roman" w:hAnsi="Times New Roman" w:cs="Times New Roman"/>
                <w:sz w:val="24"/>
                <w:szCs w:val="24"/>
                <w:lang w:eastAsia="en-US"/>
              </w:rPr>
              <w:t>муници</w:t>
            </w:r>
            <w:r>
              <w:rPr>
                <w:rFonts w:ascii="Times New Roman" w:hAnsi="Times New Roman" w:cs="Times New Roman"/>
                <w:sz w:val="24"/>
                <w:szCs w:val="24"/>
                <w:lang w:eastAsia="en-US"/>
              </w:rPr>
              <w:t>-</w:t>
            </w:r>
            <w:r w:rsidRPr="00955005">
              <w:rPr>
                <w:rFonts w:ascii="Times New Roman" w:hAnsi="Times New Roman" w:cs="Times New Roman"/>
                <w:sz w:val="24"/>
                <w:szCs w:val="24"/>
                <w:lang w:eastAsia="en-US"/>
              </w:rPr>
              <w:t>пальных</w:t>
            </w:r>
            <w:proofErr w:type="spellEnd"/>
            <w:r w:rsidRPr="00955005">
              <w:rPr>
                <w:rFonts w:ascii="Times New Roman" w:hAnsi="Times New Roman" w:cs="Times New Roman"/>
                <w:sz w:val="24"/>
                <w:szCs w:val="24"/>
                <w:lang w:eastAsia="en-US"/>
              </w:rPr>
              <w:t xml:space="preserve"> котельных, переведенных на природный газ</w:t>
            </w:r>
          </w:p>
        </w:tc>
        <w:tc>
          <w:tcPr>
            <w:tcW w:w="1134" w:type="dxa"/>
            <w:tcBorders>
              <w:top w:val="nil"/>
              <w:left w:val="nil"/>
              <w:bottom w:val="nil"/>
              <w:right w:val="nil"/>
            </w:tcBorders>
          </w:tcPr>
          <w:p w:rsidR="00657EC6" w:rsidRPr="00955005" w:rsidRDefault="00657EC6" w:rsidP="00657EC6">
            <w:pPr>
              <w:widowControl w:val="0"/>
              <w:tabs>
                <w:tab w:val="left" w:pos="-1260"/>
              </w:tabs>
              <w:spacing w:before="120" w:after="0" w:line="200" w:lineRule="exact"/>
              <w:ind w:left="-57" w:right="-57"/>
              <w:jc w:val="center"/>
              <w:rPr>
                <w:rFonts w:ascii="Times New Roman" w:hAnsi="Times New Roman" w:cs="Times New Roman"/>
                <w:sz w:val="24"/>
                <w:szCs w:val="24"/>
                <w:lang w:eastAsia="en-US"/>
              </w:rPr>
            </w:pPr>
            <w:r w:rsidRPr="00955005">
              <w:rPr>
                <w:rFonts w:ascii="Times New Roman" w:hAnsi="Times New Roman" w:cs="Times New Roman"/>
                <w:sz w:val="24"/>
                <w:szCs w:val="24"/>
                <w:lang w:eastAsia="en-US"/>
              </w:rPr>
              <w:t>единиц</w:t>
            </w:r>
          </w:p>
        </w:tc>
        <w:tc>
          <w:tcPr>
            <w:tcW w:w="1134" w:type="dxa"/>
            <w:tcBorders>
              <w:top w:val="nil"/>
              <w:left w:val="nil"/>
              <w:bottom w:val="nil"/>
              <w:right w:val="nil"/>
            </w:tcBorders>
          </w:tcPr>
          <w:p w:rsidR="00657EC6" w:rsidRPr="000B3250" w:rsidRDefault="00657EC6" w:rsidP="00657EC6">
            <w:pPr>
              <w:widowControl w:val="0"/>
              <w:tabs>
                <w:tab w:val="left" w:pos="-1260"/>
              </w:tabs>
              <w:spacing w:before="120" w:after="0" w:line="200" w:lineRule="exact"/>
              <w:jc w:val="center"/>
              <w:rPr>
                <w:rFonts w:ascii="Times New Roman" w:hAnsi="Times New Roman" w:cs="Times New Roman"/>
                <w:sz w:val="24"/>
                <w:szCs w:val="24"/>
                <w:lang w:eastAsia="en-US"/>
              </w:rPr>
            </w:pPr>
            <w:r w:rsidRPr="000B3250">
              <w:rPr>
                <w:rFonts w:ascii="Times New Roman" w:hAnsi="Times New Roman" w:cs="Times New Roman"/>
                <w:sz w:val="24"/>
                <w:szCs w:val="24"/>
                <w:lang w:eastAsia="en-US"/>
              </w:rPr>
              <w:t>5</w:t>
            </w:r>
          </w:p>
        </w:tc>
        <w:tc>
          <w:tcPr>
            <w:tcW w:w="1134" w:type="dxa"/>
            <w:tcBorders>
              <w:top w:val="nil"/>
              <w:left w:val="nil"/>
              <w:bottom w:val="nil"/>
              <w:right w:val="nil"/>
            </w:tcBorders>
          </w:tcPr>
          <w:p w:rsidR="00657EC6" w:rsidRPr="000B3250" w:rsidRDefault="00657EC6" w:rsidP="00657EC6">
            <w:pPr>
              <w:widowControl w:val="0"/>
              <w:tabs>
                <w:tab w:val="left" w:pos="-1260"/>
              </w:tabs>
              <w:spacing w:before="120" w:after="0" w:line="200" w:lineRule="exact"/>
              <w:jc w:val="center"/>
              <w:rPr>
                <w:rFonts w:ascii="Times New Roman" w:hAnsi="Times New Roman" w:cs="Times New Roman"/>
                <w:sz w:val="24"/>
                <w:szCs w:val="24"/>
                <w:lang w:eastAsia="en-US"/>
              </w:rPr>
            </w:pPr>
            <w:r w:rsidRPr="000B3250">
              <w:rPr>
                <w:rFonts w:ascii="Times New Roman" w:hAnsi="Times New Roman" w:cs="Times New Roman"/>
                <w:sz w:val="24"/>
                <w:szCs w:val="24"/>
                <w:lang w:eastAsia="en-US"/>
              </w:rPr>
              <w:t>2</w:t>
            </w:r>
          </w:p>
        </w:tc>
        <w:tc>
          <w:tcPr>
            <w:tcW w:w="1134" w:type="dxa"/>
            <w:tcBorders>
              <w:top w:val="nil"/>
              <w:left w:val="nil"/>
              <w:bottom w:val="nil"/>
              <w:right w:val="nil"/>
            </w:tcBorders>
          </w:tcPr>
          <w:p w:rsidR="00657EC6" w:rsidRPr="000B3250" w:rsidRDefault="00657EC6" w:rsidP="00657EC6">
            <w:pPr>
              <w:widowControl w:val="0"/>
              <w:tabs>
                <w:tab w:val="left" w:pos="-1260"/>
              </w:tabs>
              <w:spacing w:before="120" w:after="0" w:line="200" w:lineRule="exact"/>
              <w:jc w:val="center"/>
              <w:rPr>
                <w:rFonts w:ascii="Times New Roman" w:hAnsi="Times New Roman" w:cs="Times New Roman"/>
                <w:sz w:val="24"/>
                <w:szCs w:val="24"/>
                <w:lang w:eastAsia="en-US"/>
              </w:rPr>
            </w:pPr>
            <w:r w:rsidRPr="000B3250">
              <w:rPr>
                <w:rFonts w:ascii="Times New Roman" w:hAnsi="Times New Roman" w:cs="Times New Roman"/>
                <w:sz w:val="24"/>
                <w:szCs w:val="24"/>
                <w:lang w:eastAsia="en-US"/>
              </w:rPr>
              <w:t>3</w:t>
            </w:r>
          </w:p>
        </w:tc>
        <w:tc>
          <w:tcPr>
            <w:tcW w:w="1134" w:type="dxa"/>
            <w:tcBorders>
              <w:top w:val="nil"/>
              <w:left w:val="nil"/>
              <w:bottom w:val="nil"/>
              <w:right w:val="nil"/>
            </w:tcBorders>
          </w:tcPr>
          <w:p w:rsidR="00657EC6" w:rsidRPr="000B3250" w:rsidRDefault="00657EC6" w:rsidP="00657EC6">
            <w:pPr>
              <w:widowControl w:val="0"/>
              <w:tabs>
                <w:tab w:val="left" w:pos="-1260"/>
              </w:tabs>
              <w:spacing w:before="120" w:after="0" w:line="200" w:lineRule="exact"/>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134" w:type="dxa"/>
            <w:tcBorders>
              <w:top w:val="nil"/>
              <w:left w:val="nil"/>
              <w:bottom w:val="nil"/>
              <w:right w:val="nil"/>
            </w:tcBorders>
          </w:tcPr>
          <w:p w:rsidR="00657EC6" w:rsidRPr="000B3250" w:rsidRDefault="00657EC6" w:rsidP="00657EC6">
            <w:pPr>
              <w:widowControl w:val="0"/>
              <w:tabs>
                <w:tab w:val="left" w:pos="-1260"/>
              </w:tabs>
              <w:spacing w:before="120" w:after="0" w:line="200" w:lineRule="exact"/>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134" w:type="dxa"/>
            <w:tcBorders>
              <w:top w:val="nil"/>
              <w:left w:val="nil"/>
              <w:bottom w:val="nil"/>
              <w:right w:val="nil"/>
            </w:tcBorders>
          </w:tcPr>
          <w:p w:rsidR="00657EC6" w:rsidRPr="000B3250" w:rsidRDefault="00657EC6" w:rsidP="00657EC6">
            <w:pPr>
              <w:widowControl w:val="0"/>
              <w:tabs>
                <w:tab w:val="left" w:pos="-1260"/>
              </w:tabs>
              <w:spacing w:before="120" w:after="0" w:line="200" w:lineRule="exact"/>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134" w:type="dxa"/>
            <w:tcBorders>
              <w:top w:val="nil"/>
              <w:left w:val="nil"/>
              <w:bottom w:val="nil"/>
              <w:right w:val="nil"/>
            </w:tcBorders>
          </w:tcPr>
          <w:p w:rsidR="00657EC6" w:rsidRPr="000B3250" w:rsidRDefault="00657EC6" w:rsidP="00657EC6">
            <w:pPr>
              <w:widowControl w:val="0"/>
              <w:tabs>
                <w:tab w:val="left" w:pos="-1260"/>
              </w:tabs>
              <w:spacing w:before="120" w:after="0" w:line="200" w:lineRule="exact"/>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134" w:type="dxa"/>
            <w:tcBorders>
              <w:top w:val="nil"/>
              <w:left w:val="nil"/>
              <w:bottom w:val="nil"/>
              <w:right w:val="nil"/>
            </w:tcBorders>
          </w:tcPr>
          <w:p w:rsidR="00657EC6" w:rsidRPr="000B3250" w:rsidRDefault="00657EC6" w:rsidP="00657EC6">
            <w:pPr>
              <w:widowControl w:val="0"/>
              <w:tabs>
                <w:tab w:val="left" w:pos="-1260"/>
              </w:tabs>
              <w:spacing w:before="120" w:after="0" w:line="200" w:lineRule="exact"/>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134" w:type="dxa"/>
            <w:tcBorders>
              <w:top w:val="nil"/>
              <w:left w:val="nil"/>
              <w:bottom w:val="nil"/>
              <w:right w:val="nil"/>
            </w:tcBorders>
          </w:tcPr>
          <w:p w:rsidR="00657EC6" w:rsidRPr="000B3250" w:rsidRDefault="00657EC6" w:rsidP="00657EC6">
            <w:pPr>
              <w:widowControl w:val="0"/>
              <w:tabs>
                <w:tab w:val="left" w:pos="-1260"/>
              </w:tabs>
              <w:spacing w:before="120" w:after="0" w:line="200" w:lineRule="exact"/>
              <w:jc w:val="center"/>
              <w:rPr>
                <w:rFonts w:ascii="Times New Roman" w:hAnsi="Times New Roman" w:cs="Times New Roman"/>
                <w:sz w:val="24"/>
                <w:szCs w:val="24"/>
                <w:lang w:eastAsia="en-US"/>
              </w:rPr>
            </w:pPr>
            <w:r>
              <w:rPr>
                <w:rFonts w:ascii="Times New Roman" w:hAnsi="Times New Roman" w:cs="Times New Roman"/>
                <w:sz w:val="24"/>
                <w:szCs w:val="24"/>
                <w:lang w:eastAsia="en-US"/>
              </w:rPr>
              <w:t>9</w:t>
            </w:r>
          </w:p>
        </w:tc>
        <w:tc>
          <w:tcPr>
            <w:tcW w:w="1134" w:type="dxa"/>
            <w:tcBorders>
              <w:top w:val="nil"/>
              <w:left w:val="nil"/>
              <w:bottom w:val="nil"/>
              <w:right w:val="nil"/>
            </w:tcBorders>
          </w:tcPr>
          <w:p w:rsidR="00657EC6" w:rsidRPr="000B3250" w:rsidRDefault="00657EC6" w:rsidP="00657EC6">
            <w:pPr>
              <w:widowControl w:val="0"/>
              <w:tabs>
                <w:tab w:val="left" w:pos="-1260"/>
              </w:tabs>
              <w:spacing w:before="120" w:after="0" w:line="200" w:lineRule="exact"/>
              <w:jc w:val="center"/>
              <w:rPr>
                <w:rFonts w:ascii="Times New Roman" w:hAnsi="Times New Roman" w:cs="Times New Roman"/>
                <w:sz w:val="24"/>
                <w:szCs w:val="24"/>
                <w:lang w:eastAsia="en-US"/>
              </w:rPr>
            </w:pPr>
            <w:r>
              <w:rPr>
                <w:rFonts w:ascii="Times New Roman" w:hAnsi="Times New Roman" w:cs="Times New Roman"/>
                <w:sz w:val="24"/>
                <w:szCs w:val="24"/>
                <w:lang w:eastAsia="en-US"/>
              </w:rPr>
              <w:t>9</w:t>
            </w:r>
          </w:p>
        </w:tc>
      </w:tr>
      <w:tr w:rsidR="00657EC6" w:rsidRPr="00955005" w:rsidTr="00657EC6">
        <w:trPr>
          <w:trHeight w:val="180"/>
        </w:trPr>
        <w:tc>
          <w:tcPr>
            <w:tcW w:w="567" w:type="dxa"/>
            <w:tcBorders>
              <w:top w:val="nil"/>
              <w:left w:val="nil"/>
              <w:bottom w:val="nil"/>
              <w:right w:val="nil"/>
            </w:tcBorders>
          </w:tcPr>
          <w:p w:rsidR="00657EC6" w:rsidRPr="00955005" w:rsidRDefault="00657EC6" w:rsidP="00657EC6">
            <w:pPr>
              <w:widowControl w:val="0"/>
              <w:tabs>
                <w:tab w:val="left" w:pos="-1260"/>
              </w:tabs>
              <w:spacing w:before="120" w:after="0" w:line="200" w:lineRule="exact"/>
              <w:ind w:right="-108"/>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r w:rsidRPr="00955005">
              <w:rPr>
                <w:rFonts w:ascii="Times New Roman" w:hAnsi="Times New Roman" w:cs="Times New Roman"/>
                <w:sz w:val="24"/>
                <w:szCs w:val="24"/>
                <w:lang w:eastAsia="en-US"/>
              </w:rPr>
              <w:t>.</w:t>
            </w:r>
          </w:p>
        </w:tc>
        <w:tc>
          <w:tcPr>
            <w:tcW w:w="12910" w:type="dxa"/>
            <w:gridSpan w:val="10"/>
            <w:tcBorders>
              <w:top w:val="nil"/>
              <w:left w:val="nil"/>
              <w:bottom w:val="nil"/>
              <w:right w:val="nil"/>
            </w:tcBorders>
            <w:vAlign w:val="center"/>
          </w:tcPr>
          <w:p w:rsidR="00657EC6" w:rsidRPr="00955005" w:rsidRDefault="00657EC6" w:rsidP="00657EC6">
            <w:pPr>
              <w:widowControl w:val="0"/>
              <w:spacing w:before="120" w:after="0" w:line="200" w:lineRule="exact"/>
              <w:ind w:left="-57" w:right="-57"/>
              <w:jc w:val="both"/>
              <w:rPr>
                <w:rFonts w:ascii="Times New Roman" w:hAnsi="Times New Roman" w:cs="Times New Roman"/>
                <w:sz w:val="24"/>
                <w:szCs w:val="24"/>
                <w:lang w:eastAsia="en-US"/>
              </w:rPr>
            </w:pPr>
            <w:r w:rsidRPr="00955005">
              <w:rPr>
                <w:rFonts w:ascii="Times New Roman" w:hAnsi="Times New Roman" w:cs="Times New Roman"/>
                <w:sz w:val="24"/>
                <w:szCs w:val="24"/>
                <w:lang w:eastAsia="en-US"/>
              </w:rPr>
              <w:t xml:space="preserve">Основное мероприятие </w:t>
            </w:r>
            <w:r w:rsidRPr="00E2309C">
              <w:rPr>
                <w:rFonts w:ascii="Times New Roman" w:hAnsi="Times New Roman"/>
                <w:sz w:val="24"/>
                <w:szCs w:val="24"/>
              </w:rPr>
              <w:t>"Развитие электроэнергетики края"</w:t>
            </w:r>
          </w:p>
        </w:tc>
        <w:tc>
          <w:tcPr>
            <w:tcW w:w="1134" w:type="dxa"/>
            <w:tcBorders>
              <w:top w:val="nil"/>
              <w:left w:val="nil"/>
              <w:bottom w:val="nil"/>
              <w:right w:val="nil"/>
            </w:tcBorders>
          </w:tcPr>
          <w:p w:rsidR="00657EC6" w:rsidRPr="00955005" w:rsidRDefault="00657EC6" w:rsidP="00657EC6">
            <w:pPr>
              <w:widowControl w:val="0"/>
              <w:spacing w:before="120" w:after="0" w:line="200" w:lineRule="exact"/>
              <w:jc w:val="both"/>
              <w:rPr>
                <w:rFonts w:ascii="Times New Roman" w:hAnsi="Times New Roman" w:cs="Times New Roman"/>
                <w:sz w:val="24"/>
                <w:szCs w:val="24"/>
                <w:lang w:eastAsia="en-US"/>
              </w:rPr>
            </w:pPr>
          </w:p>
        </w:tc>
        <w:tc>
          <w:tcPr>
            <w:tcW w:w="1134" w:type="dxa"/>
            <w:tcBorders>
              <w:top w:val="nil"/>
              <w:left w:val="nil"/>
              <w:bottom w:val="nil"/>
              <w:right w:val="nil"/>
            </w:tcBorders>
          </w:tcPr>
          <w:p w:rsidR="00657EC6" w:rsidRPr="00955005" w:rsidRDefault="00657EC6" w:rsidP="00657EC6">
            <w:pPr>
              <w:widowControl w:val="0"/>
              <w:spacing w:before="120" w:after="0" w:line="200" w:lineRule="exact"/>
              <w:jc w:val="both"/>
              <w:rPr>
                <w:rFonts w:ascii="Times New Roman" w:hAnsi="Times New Roman" w:cs="Times New Roman"/>
                <w:sz w:val="24"/>
                <w:szCs w:val="24"/>
                <w:lang w:eastAsia="en-US"/>
              </w:rPr>
            </w:pPr>
          </w:p>
        </w:tc>
      </w:tr>
      <w:tr w:rsidR="00657EC6" w:rsidRPr="00955005" w:rsidTr="00657EC6">
        <w:tc>
          <w:tcPr>
            <w:tcW w:w="567" w:type="dxa"/>
            <w:tcBorders>
              <w:top w:val="nil"/>
              <w:left w:val="nil"/>
              <w:bottom w:val="nil"/>
              <w:right w:val="nil"/>
            </w:tcBorders>
          </w:tcPr>
          <w:p w:rsidR="00657EC6" w:rsidRPr="00FA0AE0" w:rsidRDefault="00657EC6" w:rsidP="00657EC6">
            <w:pPr>
              <w:widowControl w:val="0"/>
              <w:tabs>
                <w:tab w:val="left" w:pos="-1260"/>
              </w:tabs>
              <w:spacing w:before="120" w:after="0" w:line="200" w:lineRule="exact"/>
              <w:ind w:right="-108"/>
              <w:jc w:val="center"/>
              <w:rPr>
                <w:rFonts w:ascii="Times New Roman" w:hAnsi="Times New Roman" w:cs="Times New Roman"/>
                <w:sz w:val="24"/>
                <w:szCs w:val="24"/>
                <w:lang w:eastAsia="en-US"/>
              </w:rPr>
            </w:pPr>
            <w:r w:rsidRPr="00FA0AE0">
              <w:rPr>
                <w:rFonts w:ascii="Times New Roman" w:hAnsi="Times New Roman" w:cs="Times New Roman"/>
                <w:sz w:val="24"/>
                <w:szCs w:val="24"/>
                <w:lang w:eastAsia="en-US"/>
              </w:rPr>
              <w:t>2.1.</w:t>
            </w:r>
          </w:p>
        </w:tc>
        <w:tc>
          <w:tcPr>
            <w:tcW w:w="2704" w:type="dxa"/>
            <w:tcBorders>
              <w:top w:val="nil"/>
              <w:left w:val="nil"/>
              <w:bottom w:val="nil"/>
              <w:right w:val="nil"/>
            </w:tcBorders>
          </w:tcPr>
          <w:p w:rsidR="00657EC6" w:rsidRPr="00FA0AE0" w:rsidRDefault="00657EC6" w:rsidP="00657EC6">
            <w:pPr>
              <w:widowControl w:val="0"/>
              <w:tabs>
                <w:tab w:val="left" w:pos="-1260"/>
              </w:tabs>
              <w:spacing w:before="120" w:after="0" w:line="200" w:lineRule="exact"/>
              <w:jc w:val="both"/>
              <w:rPr>
                <w:rFonts w:ascii="Times New Roman" w:hAnsi="Times New Roman" w:cs="Times New Roman"/>
                <w:sz w:val="24"/>
                <w:szCs w:val="24"/>
                <w:lang w:eastAsia="en-US"/>
              </w:rPr>
            </w:pPr>
            <w:r w:rsidRPr="00FA0AE0">
              <w:rPr>
                <w:rFonts w:ascii="Times New Roman" w:hAnsi="Times New Roman"/>
                <w:sz w:val="24"/>
                <w:szCs w:val="24"/>
              </w:rPr>
              <w:t xml:space="preserve">Ввод в эксплуатацию </w:t>
            </w:r>
            <w:r>
              <w:rPr>
                <w:rFonts w:ascii="Times New Roman" w:hAnsi="Times New Roman"/>
                <w:sz w:val="24"/>
                <w:szCs w:val="24"/>
              </w:rPr>
              <w:t xml:space="preserve">воздушных </w:t>
            </w:r>
            <w:r w:rsidRPr="00FA0AE0">
              <w:rPr>
                <w:rFonts w:ascii="Times New Roman" w:hAnsi="Times New Roman"/>
                <w:sz w:val="24"/>
                <w:szCs w:val="24"/>
              </w:rPr>
              <w:t>линий электропередачи</w:t>
            </w:r>
          </w:p>
        </w:tc>
        <w:tc>
          <w:tcPr>
            <w:tcW w:w="1134" w:type="dxa"/>
            <w:tcBorders>
              <w:top w:val="nil"/>
              <w:left w:val="nil"/>
              <w:bottom w:val="nil"/>
              <w:right w:val="nil"/>
            </w:tcBorders>
          </w:tcPr>
          <w:p w:rsidR="00657EC6" w:rsidRPr="00FA0AE0" w:rsidRDefault="00657EC6" w:rsidP="00657EC6">
            <w:pPr>
              <w:widowControl w:val="0"/>
              <w:tabs>
                <w:tab w:val="left" w:pos="-1260"/>
              </w:tabs>
              <w:spacing w:before="120" w:after="0" w:line="200" w:lineRule="exact"/>
              <w:ind w:left="-57" w:right="-113"/>
              <w:jc w:val="center"/>
              <w:rPr>
                <w:rFonts w:ascii="Times New Roman" w:hAnsi="Times New Roman" w:cs="Times New Roman"/>
                <w:sz w:val="24"/>
                <w:szCs w:val="24"/>
                <w:lang w:eastAsia="en-US"/>
              </w:rPr>
            </w:pPr>
            <w:r w:rsidRPr="00FA0AE0">
              <w:rPr>
                <w:rFonts w:ascii="Times New Roman" w:hAnsi="Times New Roman" w:cs="Times New Roman"/>
                <w:sz w:val="24"/>
                <w:szCs w:val="24"/>
                <w:lang w:eastAsia="en-US"/>
              </w:rPr>
              <w:t>км</w:t>
            </w:r>
          </w:p>
        </w:tc>
        <w:tc>
          <w:tcPr>
            <w:tcW w:w="1134" w:type="dxa"/>
            <w:tcBorders>
              <w:top w:val="nil"/>
              <w:left w:val="nil"/>
              <w:bottom w:val="nil"/>
              <w:right w:val="nil"/>
            </w:tcBorders>
          </w:tcPr>
          <w:p w:rsidR="00657EC6" w:rsidRPr="00FA0AE0" w:rsidRDefault="00657EC6" w:rsidP="00657EC6">
            <w:pPr>
              <w:widowControl w:val="0"/>
              <w:tabs>
                <w:tab w:val="left" w:pos="-1260"/>
              </w:tabs>
              <w:spacing w:before="120" w:after="0" w:line="200" w:lineRule="exact"/>
              <w:jc w:val="center"/>
              <w:rPr>
                <w:rFonts w:ascii="Times New Roman" w:hAnsi="Times New Roman" w:cs="Times New Roman"/>
                <w:sz w:val="24"/>
                <w:szCs w:val="24"/>
                <w:lang w:eastAsia="en-US"/>
              </w:rPr>
            </w:pPr>
            <w:r w:rsidRPr="00FA0AE0">
              <w:rPr>
                <w:rFonts w:ascii="Times New Roman" w:hAnsi="Times New Roman" w:cs="Times New Roman"/>
                <w:sz w:val="24"/>
                <w:szCs w:val="24"/>
                <w:lang w:eastAsia="en-US"/>
              </w:rPr>
              <w:t>0</w:t>
            </w:r>
          </w:p>
        </w:tc>
        <w:tc>
          <w:tcPr>
            <w:tcW w:w="1134" w:type="dxa"/>
            <w:tcBorders>
              <w:top w:val="nil"/>
              <w:left w:val="nil"/>
              <w:bottom w:val="nil"/>
              <w:right w:val="nil"/>
            </w:tcBorders>
          </w:tcPr>
          <w:p w:rsidR="00657EC6" w:rsidRPr="00FA0AE0" w:rsidRDefault="00657EC6" w:rsidP="00657EC6">
            <w:pPr>
              <w:widowControl w:val="0"/>
              <w:tabs>
                <w:tab w:val="left" w:pos="-1260"/>
              </w:tabs>
              <w:spacing w:before="120" w:after="0" w:line="200" w:lineRule="exact"/>
              <w:jc w:val="center"/>
              <w:rPr>
                <w:rFonts w:ascii="Times New Roman" w:hAnsi="Times New Roman" w:cs="Times New Roman"/>
                <w:sz w:val="24"/>
                <w:szCs w:val="24"/>
                <w:lang w:eastAsia="en-US"/>
              </w:rPr>
            </w:pPr>
            <w:r w:rsidRPr="00FA0AE0">
              <w:rPr>
                <w:rFonts w:ascii="Times New Roman" w:hAnsi="Times New Roman" w:cs="Times New Roman"/>
                <w:sz w:val="24"/>
                <w:szCs w:val="24"/>
                <w:lang w:eastAsia="en-US"/>
              </w:rPr>
              <w:t>0</w:t>
            </w:r>
          </w:p>
        </w:tc>
        <w:tc>
          <w:tcPr>
            <w:tcW w:w="1134" w:type="dxa"/>
            <w:tcBorders>
              <w:top w:val="nil"/>
              <w:left w:val="nil"/>
              <w:bottom w:val="nil"/>
              <w:right w:val="nil"/>
            </w:tcBorders>
          </w:tcPr>
          <w:p w:rsidR="00657EC6" w:rsidRPr="00FA0AE0" w:rsidRDefault="00657EC6" w:rsidP="00657EC6">
            <w:pPr>
              <w:widowControl w:val="0"/>
              <w:tabs>
                <w:tab w:val="left" w:pos="-1260"/>
              </w:tabs>
              <w:spacing w:before="120" w:after="0" w:line="200" w:lineRule="exact"/>
              <w:jc w:val="center"/>
              <w:rPr>
                <w:rFonts w:ascii="Times New Roman" w:hAnsi="Times New Roman" w:cs="Times New Roman"/>
                <w:sz w:val="24"/>
                <w:szCs w:val="24"/>
                <w:lang w:eastAsia="en-US"/>
              </w:rPr>
            </w:pPr>
            <w:r w:rsidRPr="00FA0AE0">
              <w:rPr>
                <w:rFonts w:ascii="Times New Roman" w:hAnsi="Times New Roman" w:cs="Times New Roman"/>
                <w:sz w:val="24"/>
                <w:szCs w:val="24"/>
                <w:lang w:eastAsia="en-US"/>
              </w:rPr>
              <w:t>102</w:t>
            </w:r>
          </w:p>
        </w:tc>
        <w:tc>
          <w:tcPr>
            <w:tcW w:w="1134" w:type="dxa"/>
            <w:tcBorders>
              <w:top w:val="nil"/>
              <w:left w:val="nil"/>
              <w:bottom w:val="nil"/>
              <w:right w:val="nil"/>
            </w:tcBorders>
            <w:shd w:val="clear" w:color="auto" w:fill="auto"/>
          </w:tcPr>
          <w:p w:rsidR="00657EC6" w:rsidRPr="00FA0AE0" w:rsidRDefault="00657EC6" w:rsidP="00657EC6">
            <w:pPr>
              <w:widowControl w:val="0"/>
              <w:tabs>
                <w:tab w:val="left" w:pos="-1260"/>
              </w:tabs>
              <w:spacing w:before="120" w:after="0" w:line="200" w:lineRule="exact"/>
              <w:jc w:val="center"/>
              <w:rPr>
                <w:rFonts w:ascii="Times New Roman" w:hAnsi="Times New Roman" w:cs="Times New Roman"/>
                <w:sz w:val="24"/>
                <w:szCs w:val="24"/>
                <w:lang w:eastAsia="en-US"/>
              </w:rPr>
            </w:pPr>
            <w:r w:rsidRPr="00FA0AE0">
              <w:rPr>
                <w:rFonts w:ascii="Times New Roman" w:hAnsi="Times New Roman" w:cs="Times New Roman"/>
                <w:sz w:val="24"/>
                <w:szCs w:val="24"/>
                <w:lang w:eastAsia="en-US"/>
              </w:rPr>
              <w:t>0</w:t>
            </w:r>
          </w:p>
        </w:tc>
        <w:tc>
          <w:tcPr>
            <w:tcW w:w="1134" w:type="dxa"/>
            <w:tcBorders>
              <w:top w:val="nil"/>
              <w:left w:val="nil"/>
              <w:bottom w:val="nil"/>
              <w:right w:val="nil"/>
            </w:tcBorders>
            <w:shd w:val="clear" w:color="auto" w:fill="auto"/>
          </w:tcPr>
          <w:p w:rsidR="00657EC6" w:rsidRPr="00FA0AE0" w:rsidRDefault="00657EC6" w:rsidP="00657EC6">
            <w:pPr>
              <w:widowControl w:val="0"/>
              <w:tabs>
                <w:tab w:val="left" w:pos="-1260"/>
              </w:tabs>
              <w:spacing w:before="120" w:after="0" w:line="200" w:lineRule="exact"/>
              <w:jc w:val="center"/>
              <w:rPr>
                <w:rFonts w:ascii="Times New Roman" w:hAnsi="Times New Roman" w:cs="Times New Roman"/>
                <w:sz w:val="24"/>
                <w:szCs w:val="24"/>
                <w:lang w:eastAsia="en-US"/>
              </w:rPr>
            </w:pPr>
            <w:r w:rsidRPr="00FA0AE0">
              <w:rPr>
                <w:rFonts w:ascii="Times New Roman" w:hAnsi="Times New Roman" w:cs="Times New Roman"/>
                <w:sz w:val="24"/>
                <w:szCs w:val="24"/>
                <w:lang w:eastAsia="en-US"/>
              </w:rPr>
              <w:t>186</w:t>
            </w:r>
          </w:p>
        </w:tc>
        <w:tc>
          <w:tcPr>
            <w:tcW w:w="1134" w:type="dxa"/>
            <w:tcBorders>
              <w:top w:val="nil"/>
              <w:left w:val="nil"/>
              <w:bottom w:val="nil"/>
              <w:right w:val="nil"/>
            </w:tcBorders>
            <w:shd w:val="clear" w:color="auto" w:fill="auto"/>
          </w:tcPr>
          <w:p w:rsidR="00657EC6" w:rsidRPr="00FA0AE0" w:rsidRDefault="00657EC6" w:rsidP="00657EC6">
            <w:pPr>
              <w:widowControl w:val="0"/>
              <w:tabs>
                <w:tab w:val="left" w:pos="-1260"/>
              </w:tabs>
              <w:spacing w:before="120" w:after="0" w:line="200" w:lineRule="exact"/>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134" w:type="dxa"/>
            <w:tcBorders>
              <w:top w:val="nil"/>
              <w:left w:val="nil"/>
              <w:bottom w:val="nil"/>
              <w:right w:val="nil"/>
            </w:tcBorders>
            <w:shd w:val="clear" w:color="auto" w:fill="auto"/>
          </w:tcPr>
          <w:p w:rsidR="00657EC6" w:rsidRPr="00FA0AE0" w:rsidRDefault="00657EC6" w:rsidP="00657EC6">
            <w:pPr>
              <w:widowControl w:val="0"/>
              <w:tabs>
                <w:tab w:val="left" w:pos="-1260"/>
              </w:tabs>
              <w:spacing w:before="120" w:after="0" w:line="200" w:lineRule="exact"/>
              <w:jc w:val="center"/>
              <w:rPr>
                <w:rFonts w:ascii="Times New Roman" w:hAnsi="Times New Roman" w:cs="Times New Roman"/>
                <w:sz w:val="24"/>
                <w:szCs w:val="24"/>
                <w:lang w:eastAsia="en-US"/>
              </w:rPr>
            </w:pPr>
            <w:r w:rsidRPr="00FA0AE0">
              <w:rPr>
                <w:rFonts w:ascii="Times New Roman" w:hAnsi="Times New Roman" w:cs="Times New Roman"/>
                <w:sz w:val="24"/>
                <w:szCs w:val="24"/>
                <w:lang w:eastAsia="en-US"/>
              </w:rPr>
              <w:t>170</w:t>
            </w:r>
          </w:p>
        </w:tc>
        <w:tc>
          <w:tcPr>
            <w:tcW w:w="1134" w:type="dxa"/>
            <w:tcBorders>
              <w:top w:val="nil"/>
              <w:left w:val="nil"/>
              <w:bottom w:val="nil"/>
              <w:right w:val="nil"/>
            </w:tcBorders>
            <w:shd w:val="clear" w:color="auto" w:fill="auto"/>
          </w:tcPr>
          <w:p w:rsidR="00657EC6" w:rsidRPr="00FA0AE0" w:rsidRDefault="00657EC6" w:rsidP="00657EC6">
            <w:pPr>
              <w:widowControl w:val="0"/>
              <w:tabs>
                <w:tab w:val="left" w:pos="-1260"/>
              </w:tabs>
              <w:spacing w:before="120" w:after="0" w:line="200" w:lineRule="exact"/>
              <w:jc w:val="center"/>
              <w:rPr>
                <w:rFonts w:ascii="Times New Roman" w:hAnsi="Times New Roman" w:cs="Times New Roman"/>
                <w:sz w:val="24"/>
                <w:szCs w:val="24"/>
                <w:lang w:eastAsia="en-US"/>
              </w:rPr>
            </w:pPr>
            <w:r>
              <w:rPr>
                <w:rFonts w:ascii="Times New Roman" w:hAnsi="Times New Roman" w:cs="Times New Roman"/>
                <w:sz w:val="24"/>
                <w:szCs w:val="24"/>
                <w:lang w:eastAsia="en-US"/>
              </w:rPr>
              <w:t>92</w:t>
            </w:r>
          </w:p>
        </w:tc>
        <w:tc>
          <w:tcPr>
            <w:tcW w:w="1134" w:type="dxa"/>
            <w:tcBorders>
              <w:top w:val="nil"/>
              <w:left w:val="nil"/>
              <w:bottom w:val="nil"/>
              <w:right w:val="nil"/>
            </w:tcBorders>
          </w:tcPr>
          <w:p w:rsidR="00657EC6" w:rsidRPr="00FA0AE0" w:rsidRDefault="00657EC6" w:rsidP="00657EC6">
            <w:pPr>
              <w:widowControl w:val="0"/>
              <w:tabs>
                <w:tab w:val="left" w:pos="-1260"/>
              </w:tabs>
              <w:spacing w:before="120" w:after="0" w:line="200" w:lineRule="exact"/>
              <w:jc w:val="center"/>
              <w:rPr>
                <w:rFonts w:ascii="Times New Roman" w:hAnsi="Times New Roman" w:cs="Times New Roman"/>
                <w:sz w:val="24"/>
                <w:szCs w:val="24"/>
                <w:lang w:eastAsia="en-US"/>
              </w:rPr>
            </w:pPr>
            <w:r w:rsidRPr="00FA0AE0">
              <w:rPr>
                <w:rFonts w:ascii="Times New Roman" w:hAnsi="Times New Roman" w:cs="Times New Roman"/>
                <w:sz w:val="24"/>
                <w:szCs w:val="24"/>
                <w:lang w:eastAsia="en-US"/>
              </w:rPr>
              <w:t>252</w:t>
            </w:r>
          </w:p>
        </w:tc>
        <w:tc>
          <w:tcPr>
            <w:tcW w:w="1134" w:type="dxa"/>
            <w:tcBorders>
              <w:top w:val="nil"/>
              <w:left w:val="nil"/>
              <w:bottom w:val="nil"/>
              <w:right w:val="nil"/>
            </w:tcBorders>
          </w:tcPr>
          <w:p w:rsidR="00657EC6" w:rsidRPr="00FA0AE0" w:rsidRDefault="00657EC6" w:rsidP="00657EC6">
            <w:pPr>
              <w:widowControl w:val="0"/>
              <w:tabs>
                <w:tab w:val="left" w:pos="-1260"/>
              </w:tabs>
              <w:spacing w:before="120" w:after="0" w:line="200" w:lineRule="exact"/>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657EC6" w:rsidRPr="00955005" w:rsidTr="00657EC6">
        <w:trPr>
          <w:trHeight w:val="180"/>
        </w:trPr>
        <w:tc>
          <w:tcPr>
            <w:tcW w:w="567" w:type="dxa"/>
            <w:tcBorders>
              <w:top w:val="nil"/>
              <w:left w:val="nil"/>
              <w:bottom w:val="nil"/>
              <w:right w:val="nil"/>
            </w:tcBorders>
          </w:tcPr>
          <w:p w:rsidR="00657EC6" w:rsidRPr="00955005" w:rsidRDefault="00657EC6" w:rsidP="00657EC6">
            <w:pPr>
              <w:widowControl w:val="0"/>
              <w:tabs>
                <w:tab w:val="left" w:pos="-1260"/>
              </w:tabs>
              <w:spacing w:before="120" w:after="0" w:line="200" w:lineRule="exact"/>
              <w:ind w:right="-108"/>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r w:rsidRPr="00955005">
              <w:rPr>
                <w:rFonts w:ascii="Times New Roman" w:hAnsi="Times New Roman" w:cs="Times New Roman"/>
                <w:sz w:val="24"/>
                <w:szCs w:val="24"/>
                <w:lang w:eastAsia="en-US"/>
              </w:rPr>
              <w:t>.</w:t>
            </w:r>
          </w:p>
        </w:tc>
        <w:tc>
          <w:tcPr>
            <w:tcW w:w="12910" w:type="dxa"/>
            <w:gridSpan w:val="10"/>
            <w:tcBorders>
              <w:top w:val="nil"/>
              <w:left w:val="nil"/>
              <w:bottom w:val="nil"/>
              <w:right w:val="nil"/>
            </w:tcBorders>
            <w:vAlign w:val="center"/>
          </w:tcPr>
          <w:p w:rsidR="00657EC6" w:rsidRPr="00955005" w:rsidRDefault="00657EC6" w:rsidP="00657EC6">
            <w:pPr>
              <w:widowControl w:val="0"/>
              <w:spacing w:before="120" w:after="0" w:line="200" w:lineRule="exact"/>
              <w:ind w:left="-57" w:right="-57"/>
              <w:jc w:val="both"/>
              <w:rPr>
                <w:rFonts w:ascii="Times New Roman" w:hAnsi="Times New Roman" w:cs="Times New Roman"/>
                <w:sz w:val="24"/>
                <w:szCs w:val="24"/>
                <w:lang w:eastAsia="en-US"/>
              </w:rPr>
            </w:pPr>
            <w:r w:rsidRPr="00955005">
              <w:rPr>
                <w:rFonts w:ascii="Times New Roman" w:hAnsi="Times New Roman" w:cs="Times New Roman"/>
                <w:sz w:val="24"/>
                <w:szCs w:val="24"/>
                <w:lang w:eastAsia="en-US"/>
              </w:rPr>
              <w:t>Основное мероприятие "Газификация населенных пунктов края"</w:t>
            </w:r>
          </w:p>
        </w:tc>
        <w:tc>
          <w:tcPr>
            <w:tcW w:w="1134" w:type="dxa"/>
            <w:tcBorders>
              <w:top w:val="nil"/>
              <w:left w:val="nil"/>
              <w:bottom w:val="nil"/>
              <w:right w:val="nil"/>
            </w:tcBorders>
          </w:tcPr>
          <w:p w:rsidR="00657EC6" w:rsidRPr="00955005" w:rsidRDefault="00657EC6" w:rsidP="00657EC6">
            <w:pPr>
              <w:widowControl w:val="0"/>
              <w:spacing w:before="120" w:after="0" w:line="200" w:lineRule="exact"/>
              <w:jc w:val="both"/>
              <w:rPr>
                <w:rFonts w:ascii="Times New Roman" w:hAnsi="Times New Roman" w:cs="Times New Roman"/>
                <w:sz w:val="24"/>
                <w:szCs w:val="24"/>
                <w:lang w:eastAsia="en-US"/>
              </w:rPr>
            </w:pPr>
          </w:p>
        </w:tc>
        <w:tc>
          <w:tcPr>
            <w:tcW w:w="1134" w:type="dxa"/>
            <w:tcBorders>
              <w:top w:val="nil"/>
              <w:left w:val="nil"/>
              <w:bottom w:val="nil"/>
              <w:right w:val="nil"/>
            </w:tcBorders>
          </w:tcPr>
          <w:p w:rsidR="00657EC6" w:rsidRPr="00955005" w:rsidRDefault="00657EC6" w:rsidP="00657EC6">
            <w:pPr>
              <w:widowControl w:val="0"/>
              <w:spacing w:before="120" w:after="0" w:line="200" w:lineRule="exact"/>
              <w:jc w:val="both"/>
              <w:rPr>
                <w:rFonts w:ascii="Times New Roman" w:hAnsi="Times New Roman" w:cs="Times New Roman"/>
                <w:sz w:val="24"/>
                <w:szCs w:val="24"/>
                <w:lang w:eastAsia="en-US"/>
              </w:rPr>
            </w:pPr>
          </w:p>
        </w:tc>
      </w:tr>
      <w:tr w:rsidR="00657EC6" w:rsidRPr="00955005" w:rsidTr="00657EC6">
        <w:tc>
          <w:tcPr>
            <w:tcW w:w="567" w:type="dxa"/>
            <w:tcBorders>
              <w:top w:val="nil"/>
              <w:left w:val="nil"/>
              <w:bottom w:val="nil"/>
              <w:right w:val="nil"/>
            </w:tcBorders>
          </w:tcPr>
          <w:p w:rsidR="00657EC6" w:rsidRPr="00955005" w:rsidRDefault="00657EC6" w:rsidP="00657EC6">
            <w:pPr>
              <w:widowControl w:val="0"/>
              <w:tabs>
                <w:tab w:val="left" w:pos="-1260"/>
              </w:tabs>
              <w:spacing w:before="120" w:after="0" w:line="200" w:lineRule="exact"/>
              <w:ind w:right="-108"/>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r w:rsidRPr="00955005">
              <w:rPr>
                <w:rFonts w:ascii="Times New Roman" w:hAnsi="Times New Roman" w:cs="Times New Roman"/>
                <w:sz w:val="24"/>
                <w:szCs w:val="24"/>
                <w:lang w:eastAsia="en-US"/>
              </w:rPr>
              <w:t>.1.</w:t>
            </w:r>
          </w:p>
        </w:tc>
        <w:tc>
          <w:tcPr>
            <w:tcW w:w="2704" w:type="dxa"/>
            <w:tcBorders>
              <w:top w:val="nil"/>
              <w:left w:val="nil"/>
              <w:bottom w:val="nil"/>
              <w:right w:val="nil"/>
            </w:tcBorders>
          </w:tcPr>
          <w:p w:rsidR="00657EC6" w:rsidRPr="00955005" w:rsidRDefault="00657EC6" w:rsidP="00657EC6">
            <w:pPr>
              <w:widowControl w:val="0"/>
              <w:tabs>
                <w:tab w:val="left" w:pos="-1260"/>
              </w:tabs>
              <w:spacing w:before="120" w:after="0" w:line="200" w:lineRule="exact"/>
              <w:jc w:val="both"/>
              <w:rPr>
                <w:rFonts w:ascii="Times New Roman" w:hAnsi="Times New Roman" w:cs="Times New Roman"/>
                <w:sz w:val="24"/>
                <w:szCs w:val="24"/>
                <w:lang w:eastAsia="en-US"/>
              </w:rPr>
            </w:pPr>
            <w:r w:rsidRPr="00955005">
              <w:rPr>
                <w:rFonts w:ascii="Times New Roman" w:hAnsi="Times New Roman" w:cs="Times New Roman"/>
                <w:sz w:val="24"/>
                <w:szCs w:val="24"/>
                <w:lang w:eastAsia="en-US"/>
              </w:rPr>
              <w:t>Уровень газификации природным газом жилищного фонда края</w:t>
            </w:r>
          </w:p>
        </w:tc>
        <w:tc>
          <w:tcPr>
            <w:tcW w:w="1134" w:type="dxa"/>
            <w:tcBorders>
              <w:top w:val="nil"/>
              <w:left w:val="nil"/>
              <w:bottom w:val="nil"/>
              <w:right w:val="nil"/>
            </w:tcBorders>
          </w:tcPr>
          <w:p w:rsidR="00657EC6" w:rsidRPr="00955005" w:rsidRDefault="00657EC6" w:rsidP="00657EC6">
            <w:pPr>
              <w:widowControl w:val="0"/>
              <w:tabs>
                <w:tab w:val="left" w:pos="-1260"/>
              </w:tabs>
              <w:spacing w:before="120" w:after="0" w:line="200" w:lineRule="exact"/>
              <w:ind w:left="-57" w:right="-113"/>
              <w:jc w:val="center"/>
              <w:rPr>
                <w:rFonts w:ascii="Times New Roman" w:hAnsi="Times New Roman" w:cs="Times New Roman"/>
                <w:sz w:val="24"/>
                <w:szCs w:val="24"/>
                <w:lang w:eastAsia="en-US"/>
              </w:rPr>
            </w:pPr>
            <w:r w:rsidRPr="00955005">
              <w:rPr>
                <w:rFonts w:ascii="Times New Roman" w:hAnsi="Times New Roman" w:cs="Times New Roman"/>
                <w:sz w:val="24"/>
                <w:szCs w:val="24"/>
                <w:lang w:eastAsia="en-US"/>
              </w:rPr>
              <w:t>процентов</w:t>
            </w:r>
          </w:p>
        </w:tc>
        <w:tc>
          <w:tcPr>
            <w:tcW w:w="1134" w:type="dxa"/>
            <w:tcBorders>
              <w:top w:val="nil"/>
              <w:left w:val="nil"/>
              <w:bottom w:val="nil"/>
              <w:right w:val="nil"/>
            </w:tcBorders>
          </w:tcPr>
          <w:p w:rsidR="00657EC6" w:rsidRPr="00955005" w:rsidRDefault="00657EC6" w:rsidP="00657EC6">
            <w:pPr>
              <w:widowControl w:val="0"/>
              <w:tabs>
                <w:tab w:val="left" w:pos="-1260"/>
              </w:tabs>
              <w:spacing w:before="120" w:after="0" w:line="200" w:lineRule="exact"/>
              <w:jc w:val="center"/>
              <w:rPr>
                <w:rFonts w:ascii="Times New Roman" w:hAnsi="Times New Roman" w:cs="Times New Roman"/>
                <w:sz w:val="24"/>
                <w:szCs w:val="24"/>
                <w:lang w:eastAsia="en-US"/>
              </w:rPr>
            </w:pPr>
            <w:r w:rsidRPr="00955005">
              <w:rPr>
                <w:rFonts w:ascii="Times New Roman" w:hAnsi="Times New Roman" w:cs="Times New Roman"/>
                <w:sz w:val="24"/>
                <w:szCs w:val="24"/>
                <w:lang w:eastAsia="en-US"/>
              </w:rPr>
              <w:t>2</w:t>
            </w:r>
            <w:r>
              <w:rPr>
                <w:rFonts w:ascii="Times New Roman" w:hAnsi="Times New Roman" w:cs="Times New Roman"/>
                <w:sz w:val="24"/>
                <w:szCs w:val="24"/>
                <w:lang w:eastAsia="en-US"/>
              </w:rPr>
              <w:t>0,0</w:t>
            </w:r>
          </w:p>
        </w:tc>
        <w:tc>
          <w:tcPr>
            <w:tcW w:w="1134" w:type="dxa"/>
            <w:tcBorders>
              <w:top w:val="nil"/>
              <w:left w:val="nil"/>
              <w:bottom w:val="nil"/>
              <w:right w:val="nil"/>
            </w:tcBorders>
          </w:tcPr>
          <w:p w:rsidR="00657EC6" w:rsidRPr="00955005" w:rsidRDefault="00657EC6" w:rsidP="00657EC6">
            <w:pPr>
              <w:widowControl w:val="0"/>
              <w:tabs>
                <w:tab w:val="left" w:pos="-1260"/>
              </w:tabs>
              <w:spacing w:before="120" w:after="0" w:line="200" w:lineRule="exact"/>
              <w:jc w:val="center"/>
              <w:rPr>
                <w:rFonts w:ascii="Times New Roman" w:hAnsi="Times New Roman" w:cs="Times New Roman"/>
                <w:sz w:val="24"/>
                <w:szCs w:val="24"/>
                <w:lang w:eastAsia="en-US"/>
              </w:rPr>
            </w:pPr>
            <w:r w:rsidRPr="00955005">
              <w:rPr>
                <w:rFonts w:ascii="Times New Roman" w:hAnsi="Times New Roman" w:cs="Times New Roman"/>
                <w:sz w:val="24"/>
                <w:szCs w:val="24"/>
                <w:lang w:eastAsia="en-US"/>
              </w:rPr>
              <w:t>18,</w:t>
            </w:r>
            <w:r>
              <w:rPr>
                <w:rFonts w:ascii="Times New Roman" w:hAnsi="Times New Roman" w:cs="Times New Roman"/>
                <w:sz w:val="24"/>
                <w:szCs w:val="24"/>
                <w:lang w:eastAsia="en-US"/>
              </w:rPr>
              <w:t>0</w:t>
            </w:r>
          </w:p>
        </w:tc>
        <w:tc>
          <w:tcPr>
            <w:tcW w:w="1134" w:type="dxa"/>
            <w:tcBorders>
              <w:top w:val="nil"/>
              <w:left w:val="nil"/>
              <w:bottom w:val="nil"/>
              <w:right w:val="nil"/>
            </w:tcBorders>
          </w:tcPr>
          <w:p w:rsidR="00657EC6" w:rsidRPr="00955005" w:rsidRDefault="00657EC6" w:rsidP="00657EC6">
            <w:pPr>
              <w:widowControl w:val="0"/>
              <w:tabs>
                <w:tab w:val="left" w:pos="-1260"/>
              </w:tabs>
              <w:spacing w:before="120" w:after="0" w:line="200" w:lineRule="exact"/>
              <w:jc w:val="center"/>
              <w:rPr>
                <w:rFonts w:ascii="Times New Roman" w:hAnsi="Times New Roman" w:cs="Times New Roman"/>
                <w:sz w:val="24"/>
                <w:szCs w:val="24"/>
                <w:lang w:eastAsia="en-US"/>
              </w:rPr>
            </w:pPr>
            <w:r>
              <w:rPr>
                <w:rFonts w:ascii="Times New Roman" w:hAnsi="Times New Roman" w:cs="Times New Roman"/>
                <w:sz w:val="24"/>
                <w:szCs w:val="24"/>
                <w:lang w:eastAsia="en-US"/>
              </w:rPr>
              <w:t>22,1</w:t>
            </w:r>
          </w:p>
        </w:tc>
        <w:tc>
          <w:tcPr>
            <w:tcW w:w="1134" w:type="dxa"/>
            <w:tcBorders>
              <w:top w:val="nil"/>
              <w:left w:val="nil"/>
              <w:bottom w:val="nil"/>
              <w:right w:val="nil"/>
            </w:tcBorders>
            <w:shd w:val="clear" w:color="auto" w:fill="auto"/>
          </w:tcPr>
          <w:p w:rsidR="00657EC6" w:rsidRPr="00955005" w:rsidRDefault="00657EC6" w:rsidP="00657EC6">
            <w:pPr>
              <w:widowControl w:val="0"/>
              <w:tabs>
                <w:tab w:val="left" w:pos="-1260"/>
              </w:tabs>
              <w:spacing w:before="120" w:after="0" w:line="200" w:lineRule="exact"/>
              <w:jc w:val="center"/>
              <w:rPr>
                <w:rFonts w:ascii="Times New Roman" w:hAnsi="Times New Roman" w:cs="Times New Roman"/>
                <w:sz w:val="24"/>
                <w:szCs w:val="24"/>
                <w:lang w:eastAsia="en-US"/>
              </w:rPr>
            </w:pPr>
            <w:r w:rsidRPr="00855746">
              <w:rPr>
                <w:rFonts w:ascii="Times New Roman" w:hAnsi="Times New Roman" w:cs="Times New Roman"/>
                <w:sz w:val="24"/>
                <w:szCs w:val="24"/>
                <w:lang w:eastAsia="en-US"/>
              </w:rPr>
              <w:t>17,9</w:t>
            </w:r>
          </w:p>
        </w:tc>
        <w:tc>
          <w:tcPr>
            <w:tcW w:w="1134" w:type="dxa"/>
            <w:tcBorders>
              <w:top w:val="nil"/>
              <w:left w:val="nil"/>
              <w:bottom w:val="nil"/>
              <w:right w:val="nil"/>
            </w:tcBorders>
            <w:shd w:val="clear" w:color="auto" w:fill="auto"/>
          </w:tcPr>
          <w:p w:rsidR="00657EC6" w:rsidRPr="00955005" w:rsidRDefault="00657EC6" w:rsidP="00657EC6">
            <w:pPr>
              <w:widowControl w:val="0"/>
              <w:tabs>
                <w:tab w:val="left" w:pos="-1260"/>
              </w:tabs>
              <w:spacing w:before="120" w:after="0" w:line="200" w:lineRule="exact"/>
              <w:jc w:val="center"/>
              <w:rPr>
                <w:rFonts w:ascii="Times New Roman" w:hAnsi="Times New Roman" w:cs="Times New Roman"/>
                <w:sz w:val="24"/>
                <w:szCs w:val="24"/>
                <w:lang w:eastAsia="en-US"/>
              </w:rPr>
            </w:pPr>
            <w:r>
              <w:rPr>
                <w:rFonts w:ascii="Times New Roman" w:hAnsi="Times New Roman" w:cs="Times New Roman"/>
                <w:sz w:val="24"/>
                <w:szCs w:val="24"/>
                <w:lang w:eastAsia="en-US"/>
              </w:rPr>
              <w:t>25,0</w:t>
            </w:r>
          </w:p>
        </w:tc>
        <w:tc>
          <w:tcPr>
            <w:tcW w:w="1134" w:type="dxa"/>
            <w:tcBorders>
              <w:top w:val="nil"/>
              <w:left w:val="nil"/>
              <w:bottom w:val="nil"/>
              <w:right w:val="nil"/>
            </w:tcBorders>
            <w:shd w:val="clear" w:color="auto" w:fill="auto"/>
          </w:tcPr>
          <w:p w:rsidR="00657EC6" w:rsidRPr="00855746" w:rsidRDefault="00657EC6" w:rsidP="00657EC6">
            <w:pPr>
              <w:widowControl w:val="0"/>
              <w:tabs>
                <w:tab w:val="left" w:pos="-1260"/>
              </w:tabs>
              <w:spacing w:before="120" w:after="0" w:line="200" w:lineRule="exact"/>
              <w:jc w:val="center"/>
              <w:rPr>
                <w:rFonts w:ascii="Times New Roman" w:hAnsi="Times New Roman" w:cs="Times New Roman"/>
                <w:sz w:val="24"/>
                <w:szCs w:val="24"/>
                <w:lang w:eastAsia="en-US"/>
              </w:rPr>
            </w:pPr>
            <w:r w:rsidRPr="00855746">
              <w:rPr>
                <w:rFonts w:ascii="Times New Roman" w:hAnsi="Times New Roman" w:cs="Times New Roman"/>
                <w:sz w:val="24"/>
                <w:szCs w:val="24"/>
                <w:lang w:eastAsia="en-US"/>
              </w:rPr>
              <w:t>18,9</w:t>
            </w:r>
          </w:p>
        </w:tc>
        <w:tc>
          <w:tcPr>
            <w:tcW w:w="1134" w:type="dxa"/>
            <w:tcBorders>
              <w:top w:val="nil"/>
              <w:left w:val="nil"/>
              <w:bottom w:val="nil"/>
              <w:right w:val="nil"/>
            </w:tcBorders>
            <w:shd w:val="clear" w:color="auto" w:fill="auto"/>
          </w:tcPr>
          <w:p w:rsidR="00657EC6" w:rsidRPr="00855746" w:rsidRDefault="00657EC6" w:rsidP="00657EC6">
            <w:pPr>
              <w:widowControl w:val="0"/>
              <w:tabs>
                <w:tab w:val="left" w:pos="-1260"/>
              </w:tabs>
              <w:spacing w:before="120" w:after="0" w:line="200" w:lineRule="exact"/>
              <w:jc w:val="center"/>
              <w:rPr>
                <w:rFonts w:ascii="Times New Roman" w:hAnsi="Times New Roman" w:cs="Times New Roman"/>
                <w:sz w:val="24"/>
                <w:szCs w:val="24"/>
                <w:lang w:eastAsia="en-US"/>
              </w:rPr>
            </w:pPr>
            <w:r w:rsidRPr="00855746">
              <w:rPr>
                <w:rFonts w:ascii="Times New Roman" w:hAnsi="Times New Roman" w:cs="Times New Roman"/>
                <w:sz w:val="24"/>
                <w:szCs w:val="24"/>
                <w:lang w:eastAsia="en-US"/>
              </w:rPr>
              <w:t>30,6</w:t>
            </w:r>
          </w:p>
        </w:tc>
        <w:tc>
          <w:tcPr>
            <w:tcW w:w="1134" w:type="dxa"/>
            <w:tcBorders>
              <w:top w:val="nil"/>
              <w:left w:val="nil"/>
              <w:bottom w:val="nil"/>
              <w:right w:val="nil"/>
            </w:tcBorders>
            <w:shd w:val="clear" w:color="auto" w:fill="auto"/>
          </w:tcPr>
          <w:p w:rsidR="00657EC6" w:rsidRPr="00855746" w:rsidRDefault="00657EC6" w:rsidP="00657EC6">
            <w:pPr>
              <w:widowControl w:val="0"/>
              <w:tabs>
                <w:tab w:val="left" w:pos="-1260"/>
              </w:tabs>
              <w:spacing w:before="120" w:after="0" w:line="200" w:lineRule="exact"/>
              <w:jc w:val="center"/>
              <w:rPr>
                <w:rFonts w:ascii="Times New Roman" w:hAnsi="Times New Roman" w:cs="Times New Roman"/>
                <w:sz w:val="24"/>
                <w:szCs w:val="24"/>
                <w:lang w:eastAsia="en-US"/>
              </w:rPr>
            </w:pPr>
            <w:r w:rsidRPr="00855746">
              <w:rPr>
                <w:rFonts w:ascii="Times New Roman" w:hAnsi="Times New Roman" w:cs="Times New Roman"/>
                <w:sz w:val="24"/>
                <w:szCs w:val="24"/>
                <w:lang w:eastAsia="en-US"/>
              </w:rPr>
              <w:t>19,6</w:t>
            </w:r>
          </w:p>
        </w:tc>
        <w:tc>
          <w:tcPr>
            <w:tcW w:w="1134" w:type="dxa"/>
            <w:tcBorders>
              <w:top w:val="nil"/>
              <w:left w:val="nil"/>
              <w:bottom w:val="nil"/>
              <w:right w:val="nil"/>
            </w:tcBorders>
          </w:tcPr>
          <w:p w:rsidR="00657EC6" w:rsidRPr="00855746" w:rsidRDefault="00657EC6" w:rsidP="00657EC6">
            <w:pPr>
              <w:widowControl w:val="0"/>
              <w:tabs>
                <w:tab w:val="left" w:pos="-1260"/>
              </w:tabs>
              <w:spacing w:before="120" w:after="0" w:line="200" w:lineRule="exact"/>
              <w:jc w:val="center"/>
              <w:rPr>
                <w:rFonts w:ascii="Times New Roman" w:hAnsi="Times New Roman" w:cs="Times New Roman"/>
                <w:sz w:val="24"/>
                <w:szCs w:val="24"/>
                <w:lang w:eastAsia="en-US"/>
              </w:rPr>
            </w:pPr>
            <w:r>
              <w:rPr>
                <w:rFonts w:ascii="Times New Roman" w:hAnsi="Times New Roman" w:cs="Times New Roman"/>
                <w:sz w:val="24"/>
                <w:szCs w:val="24"/>
                <w:lang w:eastAsia="en-US"/>
              </w:rPr>
              <w:t>34,5</w:t>
            </w:r>
          </w:p>
        </w:tc>
        <w:tc>
          <w:tcPr>
            <w:tcW w:w="1134" w:type="dxa"/>
            <w:tcBorders>
              <w:top w:val="nil"/>
              <w:left w:val="nil"/>
              <w:bottom w:val="nil"/>
              <w:right w:val="nil"/>
            </w:tcBorders>
          </w:tcPr>
          <w:p w:rsidR="00657EC6" w:rsidRPr="00855746" w:rsidRDefault="00657EC6" w:rsidP="00657EC6">
            <w:pPr>
              <w:widowControl w:val="0"/>
              <w:tabs>
                <w:tab w:val="left" w:pos="-1260"/>
              </w:tabs>
              <w:spacing w:before="120" w:after="0" w:line="200" w:lineRule="exact"/>
              <w:jc w:val="center"/>
              <w:rPr>
                <w:rFonts w:ascii="Times New Roman" w:hAnsi="Times New Roman" w:cs="Times New Roman"/>
                <w:sz w:val="24"/>
                <w:szCs w:val="24"/>
                <w:lang w:eastAsia="en-US"/>
              </w:rPr>
            </w:pPr>
            <w:r>
              <w:rPr>
                <w:rFonts w:ascii="Times New Roman" w:hAnsi="Times New Roman" w:cs="Times New Roman"/>
                <w:sz w:val="24"/>
                <w:szCs w:val="24"/>
                <w:lang w:eastAsia="en-US"/>
              </w:rPr>
              <w:t>20,0</w:t>
            </w:r>
          </w:p>
        </w:tc>
      </w:tr>
      <w:tr w:rsidR="00657EC6" w:rsidRPr="00955005" w:rsidTr="00657EC6">
        <w:tc>
          <w:tcPr>
            <w:tcW w:w="567" w:type="dxa"/>
            <w:tcBorders>
              <w:top w:val="nil"/>
              <w:left w:val="nil"/>
              <w:bottom w:val="nil"/>
              <w:right w:val="nil"/>
            </w:tcBorders>
          </w:tcPr>
          <w:p w:rsidR="00657EC6" w:rsidRPr="00955005" w:rsidRDefault="00657EC6" w:rsidP="00657EC6">
            <w:pPr>
              <w:widowControl w:val="0"/>
              <w:tabs>
                <w:tab w:val="left" w:pos="-1260"/>
              </w:tabs>
              <w:spacing w:before="120" w:after="0" w:line="200" w:lineRule="exact"/>
              <w:ind w:right="-108"/>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r w:rsidRPr="00955005">
              <w:rPr>
                <w:rFonts w:ascii="Times New Roman" w:hAnsi="Times New Roman" w:cs="Times New Roman"/>
                <w:sz w:val="24"/>
                <w:szCs w:val="24"/>
                <w:lang w:eastAsia="en-US"/>
              </w:rPr>
              <w:t>.2.</w:t>
            </w:r>
          </w:p>
        </w:tc>
        <w:tc>
          <w:tcPr>
            <w:tcW w:w="2704" w:type="dxa"/>
            <w:tcBorders>
              <w:top w:val="nil"/>
              <w:left w:val="nil"/>
              <w:bottom w:val="nil"/>
              <w:right w:val="nil"/>
            </w:tcBorders>
          </w:tcPr>
          <w:p w:rsidR="00657EC6" w:rsidRPr="00955005" w:rsidRDefault="00657EC6" w:rsidP="00657EC6">
            <w:pPr>
              <w:widowControl w:val="0"/>
              <w:tabs>
                <w:tab w:val="left" w:pos="-1260"/>
              </w:tabs>
              <w:spacing w:before="120" w:after="0" w:line="200" w:lineRule="exact"/>
              <w:jc w:val="both"/>
              <w:rPr>
                <w:rFonts w:ascii="Times New Roman" w:hAnsi="Times New Roman" w:cs="Times New Roman"/>
                <w:sz w:val="24"/>
                <w:szCs w:val="24"/>
                <w:lang w:eastAsia="en-US"/>
              </w:rPr>
            </w:pPr>
            <w:r w:rsidRPr="00955005">
              <w:rPr>
                <w:rFonts w:ascii="Times New Roman" w:hAnsi="Times New Roman" w:cs="Times New Roman"/>
                <w:sz w:val="24"/>
                <w:szCs w:val="24"/>
                <w:lang w:eastAsia="en-US"/>
              </w:rPr>
              <w:t xml:space="preserve">Количество населенных пунктов края, </w:t>
            </w:r>
            <w:proofErr w:type="spellStart"/>
            <w:r w:rsidRPr="00955005">
              <w:rPr>
                <w:rFonts w:ascii="Times New Roman" w:hAnsi="Times New Roman" w:cs="Times New Roman"/>
                <w:sz w:val="24"/>
                <w:szCs w:val="24"/>
                <w:lang w:eastAsia="en-US"/>
              </w:rPr>
              <w:t>газифи</w:t>
            </w:r>
            <w:r>
              <w:rPr>
                <w:rFonts w:ascii="Times New Roman" w:hAnsi="Times New Roman" w:cs="Times New Roman"/>
                <w:sz w:val="24"/>
                <w:szCs w:val="24"/>
                <w:lang w:eastAsia="en-US"/>
              </w:rPr>
              <w:t>-</w:t>
            </w:r>
            <w:r w:rsidRPr="00955005">
              <w:rPr>
                <w:rFonts w:ascii="Times New Roman" w:hAnsi="Times New Roman" w:cs="Times New Roman"/>
                <w:sz w:val="24"/>
                <w:szCs w:val="24"/>
                <w:lang w:eastAsia="en-US"/>
              </w:rPr>
              <w:t>цированных</w:t>
            </w:r>
            <w:proofErr w:type="spellEnd"/>
            <w:r w:rsidRPr="00955005">
              <w:rPr>
                <w:rFonts w:ascii="Times New Roman" w:hAnsi="Times New Roman" w:cs="Times New Roman"/>
                <w:sz w:val="24"/>
                <w:szCs w:val="24"/>
                <w:lang w:eastAsia="en-US"/>
              </w:rPr>
              <w:t xml:space="preserve"> природным газом</w:t>
            </w:r>
          </w:p>
        </w:tc>
        <w:tc>
          <w:tcPr>
            <w:tcW w:w="1134" w:type="dxa"/>
            <w:tcBorders>
              <w:top w:val="nil"/>
              <w:left w:val="nil"/>
              <w:bottom w:val="nil"/>
              <w:right w:val="nil"/>
            </w:tcBorders>
          </w:tcPr>
          <w:p w:rsidR="00657EC6" w:rsidRPr="00955005" w:rsidRDefault="00657EC6" w:rsidP="00657EC6">
            <w:pPr>
              <w:widowControl w:val="0"/>
              <w:tabs>
                <w:tab w:val="left" w:pos="-1260"/>
              </w:tabs>
              <w:spacing w:before="120" w:after="0" w:line="200" w:lineRule="exact"/>
              <w:ind w:left="-57" w:right="-57"/>
              <w:jc w:val="center"/>
              <w:rPr>
                <w:rFonts w:ascii="Times New Roman" w:hAnsi="Times New Roman" w:cs="Times New Roman"/>
                <w:sz w:val="24"/>
                <w:szCs w:val="24"/>
                <w:lang w:eastAsia="en-US"/>
              </w:rPr>
            </w:pPr>
            <w:r>
              <w:rPr>
                <w:rFonts w:ascii="Times New Roman" w:hAnsi="Times New Roman" w:cs="Times New Roman"/>
                <w:sz w:val="24"/>
                <w:szCs w:val="24"/>
                <w:lang w:eastAsia="en-US"/>
              </w:rPr>
              <w:t>е</w:t>
            </w:r>
            <w:r w:rsidRPr="00955005">
              <w:rPr>
                <w:rFonts w:ascii="Times New Roman" w:hAnsi="Times New Roman" w:cs="Times New Roman"/>
                <w:sz w:val="24"/>
                <w:szCs w:val="24"/>
                <w:lang w:eastAsia="en-US"/>
              </w:rPr>
              <w:t>диниц</w:t>
            </w:r>
            <w:r>
              <w:rPr>
                <w:rFonts w:ascii="Times New Roman" w:hAnsi="Times New Roman" w:cs="Times New Roman"/>
                <w:sz w:val="24"/>
                <w:szCs w:val="24"/>
                <w:lang w:eastAsia="en-US"/>
              </w:rPr>
              <w:t>/</w:t>
            </w:r>
            <w:r>
              <w:rPr>
                <w:rFonts w:ascii="Times New Roman" w:hAnsi="Times New Roman" w:cs="Times New Roman"/>
                <w:sz w:val="24"/>
                <w:szCs w:val="24"/>
                <w:lang w:eastAsia="en-US"/>
              </w:rPr>
              <w:br/>
              <w:t>год</w:t>
            </w:r>
          </w:p>
        </w:tc>
        <w:tc>
          <w:tcPr>
            <w:tcW w:w="1134" w:type="dxa"/>
            <w:tcBorders>
              <w:top w:val="nil"/>
              <w:left w:val="nil"/>
              <w:bottom w:val="nil"/>
              <w:right w:val="nil"/>
            </w:tcBorders>
          </w:tcPr>
          <w:p w:rsidR="00657EC6" w:rsidRPr="00955005" w:rsidRDefault="00657EC6" w:rsidP="00657EC6">
            <w:pPr>
              <w:widowControl w:val="0"/>
              <w:tabs>
                <w:tab w:val="left" w:pos="-1260"/>
              </w:tabs>
              <w:spacing w:before="120" w:after="0" w:line="200" w:lineRule="exact"/>
              <w:jc w:val="center"/>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1134" w:type="dxa"/>
            <w:tcBorders>
              <w:top w:val="nil"/>
              <w:left w:val="nil"/>
              <w:bottom w:val="nil"/>
              <w:right w:val="nil"/>
            </w:tcBorders>
          </w:tcPr>
          <w:p w:rsidR="00657EC6" w:rsidRPr="00955005" w:rsidRDefault="00657EC6" w:rsidP="00657EC6">
            <w:pPr>
              <w:widowControl w:val="0"/>
              <w:tabs>
                <w:tab w:val="left" w:pos="-1260"/>
                <w:tab w:val="left" w:pos="387"/>
                <w:tab w:val="center" w:pos="600"/>
              </w:tabs>
              <w:spacing w:before="120" w:after="0" w:line="200" w:lineRule="exact"/>
              <w:jc w:val="center"/>
              <w:rPr>
                <w:rFonts w:ascii="Times New Roman" w:hAnsi="Times New Roman" w:cs="Times New Roman"/>
                <w:sz w:val="24"/>
                <w:szCs w:val="24"/>
                <w:lang w:eastAsia="en-US"/>
              </w:rPr>
            </w:pPr>
            <w:r w:rsidRPr="00955005">
              <w:rPr>
                <w:rFonts w:ascii="Times New Roman" w:hAnsi="Times New Roman" w:cs="Times New Roman"/>
                <w:sz w:val="24"/>
                <w:szCs w:val="24"/>
                <w:lang w:eastAsia="en-US"/>
              </w:rPr>
              <w:t>6</w:t>
            </w:r>
          </w:p>
        </w:tc>
        <w:tc>
          <w:tcPr>
            <w:tcW w:w="1134" w:type="dxa"/>
            <w:tcBorders>
              <w:top w:val="nil"/>
              <w:left w:val="nil"/>
              <w:bottom w:val="nil"/>
              <w:right w:val="nil"/>
            </w:tcBorders>
          </w:tcPr>
          <w:p w:rsidR="00657EC6" w:rsidRPr="00955005" w:rsidRDefault="00657EC6" w:rsidP="00657EC6">
            <w:pPr>
              <w:widowControl w:val="0"/>
              <w:tabs>
                <w:tab w:val="left" w:pos="-1260"/>
              </w:tabs>
              <w:spacing w:before="120" w:after="0" w:line="200" w:lineRule="exact"/>
              <w:jc w:val="center"/>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1134" w:type="dxa"/>
            <w:tcBorders>
              <w:top w:val="nil"/>
              <w:left w:val="nil"/>
              <w:bottom w:val="nil"/>
              <w:right w:val="nil"/>
            </w:tcBorders>
          </w:tcPr>
          <w:p w:rsidR="00657EC6" w:rsidRPr="00955005" w:rsidRDefault="00657EC6" w:rsidP="00657EC6">
            <w:pPr>
              <w:widowControl w:val="0"/>
              <w:tabs>
                <w:tab w:val="left" w:pos="-1260"/>
              </w:tabs>
              <w:spacing w:before="120" w:after="0" w:line="200" w:lineRule="exact"/>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1134" w:type="dxa"/>
            <w:tcBorders>
              <w:top w:val="nil"/>
              <w:left w:val="nil"/>
              <w:bottom w:val="nil"/>
              <w:right w:val="nil"/>
            </w:tcBorders>
          </w:tcPr>
          <w:p w:rsidR="00657EC6" w:rsidRPr="00955005" w:rsidRDefault="00657EC6" w:rsidP="00657EC6">
            <w:pPr>
              <w:widowControl w:val="0"/>
              <w:tabs>
                <w:tab w:val="left" w:pos="-1260"/>
              </w:tabs>
              <w:spacing w:before="120" w:after="0" w:line="200" w:lineRule="exact"/>
              <w:jc w:val="center"/>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1134" w:type="dxa"/>
            <w:tcBorders>
              <w:top w:val="nil"/>
              <w:left w:val="nil"/>
              <w:bottom w:val="nil"/>
              <w:right w:val="nil"/>
            </w:tcBorders>
          </w:tcPr>
          <w:p w:rsidR="00657EC6" w:rsidRPr="00955005" w:rsidRDefault="00657EC6" w:rsidP="00657EC6">
            <w:pPr>
              <w:widowControl w:val="0"/>
              <w:tabs>
                <w:tab w:val="left" w:pos="-1260"/>
                <w:tab w:val="left" w:pos="387"/>
                <w:tab w:val="center" w:pos="600"/>
              </w:tabs>
              <w:spacing w:before="120" w:after="0" w:line="200" w:lineRule="exact"/>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1134" w:type="dxa"/>
            <w:tcBorders>
              <w:top w:val="nil"/>
              <w:left w:val="nil"/>
              <w:bottom w:val="nil"/>
              <w:right w:val="nil"/>
            </w:tcBorders>
          </w:tcPr>
          <w:p w:rsidR="00657EC6" w:rsidRPr="00955005" w:rsidRDefault="00657EC6" w:rsidP="00657EC6">
            <w:pPr>
              <w:widowControl w:val="0"/>
              <w:tabs>
                <w:tab w:val="left" w:pos="-1260"/>
              </w:tabs>
              <w:spacing w:before="120" w:after="0" w:line="200" w:lineRule="exact"/>
              <w:jc w:val="center"/>
              <w:rPr>
                <w:rFonts w:ascii="Times New Roman" w:hAnsi="Times New Roman" w:cs="Times New Roman"/>
                <w:sz w:val="24"/>
                <w:szCs w:val="24"/>
                <w:lang w:eastAsia="en-US"/>
              </w:rPr>
            </w:pPr>
            <w:r>
              <w:rPr>
                <w:rFonts w:ascii="Times New Roman" w:hAnsi="Times New Roman" w:cs="Times New Roman"/>
                <w:sz w:val="24"/>
                <w:szCs w:val="24"/>
                <w:lang w:eastAsia="en-US"/>
              </w:rPr>
              <w:t>10</w:t>
            </w:r>
          </w:p>
        </w:tc>
        <w:tc>
          <w:tcPr>
            <w:tcW w:w="1134" w:type="dxa"/>
            <w:tcBorders>
              <w:top w:val="nil"/>
              <w:left w:val="nil"/>
              <w:bottom w:val="nil"/>
              <w:right w:val="nil"/>
            </w:tcBorders>
          </w:tcPr>
          <w:p w:rsidR="00657EC6" w:rsidRPr="00955005" w:rsidRDefault="00657EC6" w:rsidP="00657EC6">
            <w:pPr>
              <w:widowControl w:val="0"/>
              <w:tabs>
                <w:tab w:val="left" w:pos="-1260"/>
                <w:tab w:val="left" w:pos="387"/>
                <w:tab w:val="center" w:pos="600"/>
              </w:tabs>
              <w:spacing w:before="120" w:after="0" w:line="200" w:lineRule="exact"/>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134" w:type="dxa"/>
            <w:tcBorders>
              <w:top w:val="nil"/>
              <w:left w:val="nil"/>
              <w:bottom w:val="nil"/>
              <w:right w:val="nil"/>
            </w:tcBorders>
          </w:tcPr>
          <w:p w:rsidR="00657EC6" w:rsidRPr="00955005" w:rsidRDefault="00657EC6" w:rsidP="00657EC6">
            <w:pPr>
              <w:widowControl w:val="0"/>
              <w:tabs>
                <w:tab w:val="left" w:pos="-1260"/>
                <w:tab w:val="left" w:pos="387"/>
                <w:tab w:val="center" w:pos="600"/>
              </w:tabs>
              <w:spacing w:before="120" w:after="0" w:line="200" w:lineRule="exact"/>
              <w:jc w:val="center"/>
              <w:rPr>
                <w:rFonts w:ascii="Times New Roman" w:hAnsi="Times New Roman" w:cs="Times New Roman"/>
                <w:sz w:val="24"/>
                <w:szCs w:val="24"/>
                <w:lang w:eastAsia="en-US"/>
              </w:rPr>
            </w:pPr>
            <w:r>
              <w:rPr>
                <w:rFonts w:ascii="Times New Roman" w:hAnsi="Times New Roman" w:cs="Times New Roman"/>
                <w:sz w:val="24"/>
                <w:szCs w:val="24"/>
                <w:lang w:eastAsia="en-US"/>
              </w:rPr>
              <w:t>30</w:t>
            </w:r>
          </w:p>
        </w:tc>
        <w:tc>
          <w:tcPr>
            <w:tcW w:w="1134" w:type="dxa"/>
            <w:tcBorders>
              <w:top w:val="nil"/>
              <w:left w:val="nil"/>
              <w:bottom w:val="nil"/>
              <w:right w:val="nil"/>
            </w:tcBorders>
          </w:tcPr>
          <w:p w:rsidR="00657EC6" w:rsidRPr="00955005" w:rsidRDefault="00657EC6" w:rsidP="00657EC6">
            <w:pPr>
              <w:widowControl w:val="0"/>
              <w:tabs>
                <w:tab w:val="left" w:pos="-1260"/>
                <w:tab w:val="left" w:pos="387"/>
                <w:tab w:val="center" w:pos="600"/>
              </w:tabs>
              <w:spacing w:before="120" w:after="0" w:line="200" w:lineRule="exact"/>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r>
      <w:tr w:rsidR="00657EC6" w:rsidRPr="00955005" w:rsidTr="00657EC6">
        <w:trPr>
          <w:trHeight w:val="711"/>
        </w:trPr>
        <w:tc>
          <w:tcPr>
            <w:tcW w:w="567" w:type="dxa"/>
            <w:tcBorders>
              <w:top w:val="nil"/>
              <w:left w:val="nil"/>
              <w:bottom w:val="nil"/>
              <w:right w:val="nil"/>
            </w:tcBorders>
          </w:tcPr>
          <w:p w:rsidR="00657EC6" w:rsidRPr="00955005" w:rsidRDefault="00657EC6" w:rsidP="00657EC6">
            <w:pPr>
              <w:widowControl w:val="0"/>
              <w:tabs>
                <w:tab w:val="left" w:pos="-1260"/>
              </w:tabs>
              <w:spacing w:before="120" w:after="0" w:line="200" w:lineRule="exact"/>
              <w:ind w:right="-108"/>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r w:rsidRPr="00955005">
              <w:rPr>
                <w:rFonts w:ascii="Times New Roman" w:hAnsi="Times New Roman" w:cs="Times New Roman"/>
                <w:sz w:val="24"/>
                <w:szCs w:val="24"/>
                <w:lang w:eastAsia="en-US"/>
              </w:rPr>
              <w:t>.3.</w:t>
            </w:r>
          </w:p>
        </w:tc>
        <w:tc>
          <w:tcPr>
            <w:tcW w:w="2704" w:type="dxa"/>
            <w:tcBorders>
              <w:top w:val="nil"/>
              <w:left w:val="nil"/>
              <w:bottom w:val="nil"/>
              <w:right w:val="nil"/>
            </w:tcBorders>
          </w:tcPr>
          <w:p w:rsidR="00657EC6" w:rsidRPr="007C07D2" w:rsidRDefault="00657EC6" w:rsidP="00183E4A">
            <w:pPr>
              <w:widowControl w:val="0"/>
              <w:tabs>
                <w:tab w:val="left" w:pos="-1260"/>
              </w:tabs>
              <w:spacing w:before="120" w:after="0" w:line="200" w:lineRule="exact"/>
              <w:jc w:val="both"/>
              <w:rPr>
                <w:rFonts w:ascii="Times New Roman" w:hAnsi="Times New Roman" w:cs="Times New Roman"/>
                <w:spacing w:val="-6"/>
                <w:sz w:val="24"/>
                <w:szCs w:val="24"/>
                <w:lang w:eastAsia="en-US"/>
              </w:rPr>
            </w:pPr>
            <w:r w:rsidRPr="00F13EB1">
              <w:rPr>
                <w:rFonts w:ascii="Times New Roman" w:hAnsi="Times New Roman"/>
                <w:spacing w:val="-6"/>
                <w:sz w:val="24"/>
                <w:szCs w:val="24"/>
              </w:rPr>
              <w:t xml:space="preserve">Протяженность построенных внутригородских и </w:t>
            </w:r>
            <w:r>
              <w:rPr>
                <w:rFonts w:ascii="Times New Roman" w:hAnsi="Times New Roman"/>
                <w:spacing w:val="-6"/>
                <w:sz w:val="24"/>
                <w:szCs w:val="24"/>
              </w:rPr>
              <w:t>(или) в</w:t>
            </w:r>
            <w:r w:rsidRPr="00F13EB1">
              <w:rPr>
                <w:rFonts w:ascii="Times New Roman" w:hAnsi="Times New Roman"/>
                <w:spacing w:val="-6"/>
                <w:sz w:val="24"/>
                <w:szCs w:val="24"/>
              </w:rPr>
              <w:t>нутри</w:t>
            </w:r>
            <w:r>
              <w:rPr>
                <w:rFonts w:ascii="Times New Roman" w:hAnsi="Times New Roman"/>
                <w:spacing w:val="-6"/>
                <w:sz w:val="24"/>
                <w:szCs w:val="24"/>
              </w:rPr>
              <w:t>поселко</w:t>
            </w:r>
            <w:r w:rsidRPr="00F13EB1">
              <w:rPr>
                <w:rFonts w:ascii="Times New Roman" w:hAnsi="Times New Roman"/>
                <w:spacing w:val="-6"/>
                <w:sz w:val="24"/>
                <w:szCs w:val="24"/>
              </w:rPr>
              <w:t>вых газовых сетей</w:t>
            </w:r>
          </w:p>
        </w:tc>
        <w:tc>
          <w:tcPr>
            <w:tcW w:w="1134" w:type="dxa"/>
            <w:tcBorders>
              <w:top w:val="nil"/>
              <w:left w:val="nil"/>
              <w:bottom w:val="nil"/>
              <w:right w:val="nil"/>
            </w:tcBorders>
          </w:tcPr>
          <w:p w:rsidR="00657EC6" w:rsidRPr="00955005" w:rsidRDefault="00657EC6" w:rsidP="00657EC6">
            <w:pPr>
              <w:widowControl w:val="0"/>
              <w:tabs>
                <w:tab w:val="left" w:pos="-1260"/>
              </w:tabs>
              <w:spacing w:before="120" w:after="0" w:line="200" w:lineRule="exact"/>
              <w:ind w:left="-57" w:right="-57"/>
              <w:jc w:val="center"/>
              <w:rPr>
                <w:rFonts w:ascii="Times New Roman" w:hAnsi="Times New Roman" w:cs="Times New Roman"/>
                <w:sz w:val="24"/>
                <w:szCs w:val="24"/>
                <w:lang w:eastAsia="en-US"/>
              </w:rPr>
            </w:pPr>
            <w:r w:rsidRPr="00955005">
              <w:rPr>
                <w:rFonts w:ascii="Times New Roman" w:hAnsi="Times New Roman" w:cs="Times New Roman"/>
                <w:sz w:val="24"/>
                <w:szCs w:val="24"/>
                <w:lang w:eastAsia="en-US"/>
              </w:rPr>
              <w:t>км</w:t>
            </w:r>
          </w:p>
        </w:tc>
        <w:tc>
          <w:tcPr>
            <w:tcW w:w="1134" w:type="dxa"/>
            <w:tcBorders>
              <w:top w:val="nil"/>
              <w:left w:val="nil"/>
              <w:bottom w:val="nil"/>
              <w:right w:val="nil"/>
            </w:tcBorders>
          </w:tcPr>
          <w:p w:rsidR="00657EC6" w:rsidRPr="00955005" w:rsidRDefault="00657EC6" w:rsidP="00657EC6">
            <w:pPr>
              <w:widowControl w:val="0"/>
              <w:tabs>
                <w:tab w:val="left" w:pos="-1260"/>
              </w:tabs>
              <w:spacing w:before="120" w:after="0" w:line="200" w:lineRule="exact"/>
              <w:jc w:val="center"/>
              <w:rPr>
                <w:rFonts w:ascii="Times New Roman" w:hAnsi="Times New Roman" w:cs="Times New Roman"/>
                <w:sz w:val="24"/>
                <w:szCs w:val="24"/>
                <w:lang w:eastAsia="en-US"/>
              </w:rPr>
            </w:pPr>
            <w:r>
              <w:rPr>
                <w:rFonts w:ascii="Times New Roman" w:hAnsi="Times New Roman" w:cs="Times New Roman"/>
                <w:sz w:val="24"/>
                <w:szCs w:val="24"/>
                <w:lang w:eastAsia="en-US"/>
              </w:rPr>
              <w:t>60,0</w:t>
            </w:r>
          </w:p>
        </w:tc>
        <w:tc>
          <w:tcPr>
            <w:tcW w:w="1134" w:type="dxa"/>
            <w:tcBorders>
              <w:top w:val="nil"/>
              <w:left w:val="nil"/>
              <w:bottom w:val="nil"/>
              <w:right w:val="nil"/>
            </w:tcBorders>
          </w:tcPr>
          <w:p w:rsidR="00657EC6" w:rsidRPr="00955005" w:rsidRDefault="00657EC6" w:rsidP="00657EC6">
            <w:pPr>
              <w:widowControl w:val="0"/>
              <w:tabs>
                <w:tab w:val="left" w:pos="-1260"/>
              </w:tabs>
              <w:spacing w:before="120" w:after="0" w:line="200" w:lineRule="exact"/>
              <w:jc w:val="center"/>
              <w:rPr>
                <w:rFonts w:ascii="Times New Roman" w:hAnsi="Times New Roman" w:cs="Times New Roman"/>
                <w:sz w:val="24"/>
                <w:szCs w:val="24"/>
                <w:lang w:eastAsia="en-US"/>
              </w:rPr>
            </w:pPr>
            <w:r>
              <w:rPr>
                <w:rFonts w:ascii="Times New Roman" w:hAnsi="Times New Roman" w:cs="Times New Roman"/>
                <w:sz w:val="24"/>
                <w:szCs w:val="24"/>
                <w:lang w:eastAsia="en-US"/>
              </w:rPr>
              <w:t>51,0</w:t>
            </w:r>
          </w:p>
        </w:tc>
        <w:tc>
          <w:tcPr>
            <w:tcW w:w="1134" w:type="dxa"/>
            <w:tcBorders>
              <w:top w:val="nil"/>
              <w:left w:val="nil"/>
              <w:bottom w:val="nil"/>
              <w:right w:val="nil"/>
            </w:tcBorders>
          </w:tcPr>
          <w:p w:rsidR="00657EC6" w:rsidRPr="00955005" w:rsidRDefault="00657EC6" w:rsidP="00657EC6">
            <w:pPr>
              <w:widowControl w:val="0"/>
              <w:tabs>
                <w:tab w:val="left" w:pos="-1260"/>
              </w:tabs>
              <w:spacing w:before="120" w:after="0" w:line="200" w:lineRule="exact"/>
              <w:jc w:val="center"/>
              <w:rPr>
                <w:rFonts w:ascii="Times New Roman" w:hAnsi="Times New Roman" w:cs="Times New Roman"/>
                <w:sz w:val="24"/>
                <w:szCs w:val="24"/>
                <w:lang w:eastAsia="en-US"/>
              </w:rPr>
            </w:pPr>
            <w:r>
              <w:rPr>
                <w:rFonts w:ascii="Times New Roman" w:hAnsi="Times New Roman" w:cs="Times New Roman"/>
                <w:sz w:val="24"/>
                <w:szCs w:val="24"/>
                <w:lang w:eastAsia="en-US"/>
              </w:rPr>
              <w:t>56,0</w:t>
            </w:r>
          </w:p>
        </w:tc>
        <w:tc>
          <w:tcPr>
            <w:tcW w:w="1134" w:type="dxa"/>
            <w:tcBorders>
              <w:top w:val="nil"/>
              <w:left w:val="nil"/>
              <w:bottom w:val="nil"/>
              <w:right w:val="nil"/>
            </w:tcBorders>
          </w:tcPr>
          <w:p w:rsidR="00657EC6" w:rsidRPr="00955005" w:rsidRDefault="00657EC6" w:rsidP="00657EC6">
            <w:pPr>
              <w:widowControl w:val="0"/>
              <w:tabs>
                <w:tab w:val="left" w:pos="-1260"/>
              </w:tabs>
              <w:spacing w:before="120" w:after="0" w:line="200" w:lineRule="exact"/>
              <w:jc w:val="center"/>
              <w:rPr>
                <w:rFonts w:ascii="Times New Roman" w:hAnsi="Times New Roman" w:cs="Times New Roman"/>
                <w:sz w:val="24"/>
                <w:szCs w:val="24"/>
                <w:lang w:eastAsia="en-US"/>
              </w:rPr>
            </w:pPr>
            <w:r>
              <w:rPr>
                <w:rFonts w:ascii="Times New Roman" w:hAnsi="Times New Roman" w:cs="Times New Roman"/>
                <w:sz w:val="24"/>
                <w:szCs w:val="24"/>
                <w:lang w:eastAsia="en-US"/>
              </w:rPr>
              <w:t>18,3</w:t>
            </w:r>
          </w:p>
        </w:tc>
        <w:tc>
          <w:tcPr>
            <w:tcW w:w="1134" w:type="dxa"/>
            <w:tcBorders>
              <w:top w:val="nil"/>
              <w:left w:val="nil"/>
              <w:bottom w:val="nil"/>
              <w:right w:val="nil"/>
            </w:tcBorders>
          </w:tcPr>
          <w:p w:rsidR="00657EC6" w:rsidRPr="00955005" w:rsidRDefault="00657EC6" w:rsidP="00657EC6">
            <w:pPr>
              <w:widowControl w:val="0"/>
              <w:tabs>
                <w:tab w:val="left" w:pos="-1260"/>
              </w:tabs>
              <w:spacing w:before="120" w:after="0" w:line="200" w:lineRule="exact"/>
              <w:jc w:val="center"/>
              <w:rPr>
                <w:rFonts w:ascii="Times New Roman" w:hAnsi="Times New Roman" w:cs="Times New Roman"/>
                <w:sz w:val="24"/>
                <w:szCs w:val="24"/>
                <w:lang w:eastAsia="en-US"/>
              </w:rPr>
            </w:pPr>
            <w:r>
              <w:rPr>
                <w:rFonts w:ascii="Times New Roman" w:hAnsi="Times New Roman" w:cs="Times New Roman"/>
                <w:sz w:val="24"/>
                <w:szCs w:val="24"/>
                <w:lang w:eastAsia="en-US"/>
              </w:rPr>
              <w:t>68,0</w:t>
            </w:r>
          </w:p>
        </w:tc>
        <w:tc>
          <w:tcPr>
            <w:tcW w:w="1134" w:type="dxa"/>
            <w:tcBorders>
              <w:top w:val="nil"/>
              <w:left w:val="nil"/>
              <w:bottom w:val="nil"/>
              <w:right w:val="nil"/>
            </w:tcBorders>
          </w:tcPr>
          <w:p w:rsidR="00657EC6" w:rsidRPr="00955005" w:rsidRDefault="00657EC6" w:rsidP="00657EC6">
            <w:pPr>
              <w:widowControl w:val="0"/>
              <w:tabs>
                <w:tab w:val="left" w:pos="-1260"/>
              </w:tabs>
              <w:spacing w:before="120" w:after="0" w:line="200" w:lineRule="exact"/>
              <w:jc w:val="center"/>
              <w:rPr>
                <w:rFonts w:ascii="Times New Roman" w:hAnsi="Times New Roman" w:cs="Times New Roman"/>
                <w:sz w:val="24"/>
                <w:szCs w:val="24"/>
                <w:lang w:eastAsia="en-US"/>
              </w:rPr>
            </w:pPr>
            <w:r>
              <w:rPr>
                <w:rFonts w:ascii="Times New Roman" w:hAnsi="Times New Roman" w:cs="Times New Roman"/>
                <w:sz w:val="24"/>
                <w:szCs w:val="24"/>
                <w:lang w:eastAsia="en-US"/>
              </w:rPr>
              <w:t>21,7</w:t>
            </w:r>
          </w:p>
        </w:tc>
        <w:tc>
          <w:tcPr>
            <w:tcW w:w="1134" w:type="dxa"/>
            <w:tcBorders>
              <w:top w:val="nil"/>
              <w:left w:val="nil"/>
              <w:bottom w:val="nil"/>
              <w:right w:val="nil"/>
            </w:tcBorders>
          </w:tcPr>
          <w:p w:rsidR="00657EC6" w:rsidRPr="00955005" w:rsidRDefault="00657EC6" w:rsidP="00657EC6">
            <w:pPr>
              <w:widowControl w:val="0"/>
              <w:tabs>
                <w:tab w:val="left" w:pos="-1260"/>
              </w:tabs>
              <w:spacing w:before="120" w:after="0" w:line="200" w:lineRule="exact"/>
              <w:jc w:val="center"/>
              <w:rPr>
                <w:rFonts w:ascii="Times New Roman" w:hAnsi="Times New Roman" w:cs="Times New Roman"/>
                <w:sz w:val="24"/>
                <w:szCs w:val="24"/>
                <w:lang w:eastAsia="en-US"/>
              </w:rPr>
            </w:pPr>
            <w:r>
              <w:rPr>
                <w:rFonts w:ascii="Times New Roman" w:hAnsi="Times New Roman" w:cs="Times New Roman"/>
                <w:sz w:val="24"/>
                <w:szCs w:val="24"/>
                <w:lang w:eastAsia="en-US"/>
              </w:rPr>
              <w:t>74,0</w:t>
            </w:r>
          </w:p>
        </w:tc>
        <w:tc>
          <w:tcPr>
            <w:tcW w:w="1134" w:type="dxa"/>
            <w:tcBorders>
              <w:top w:val="nil"/>
              <w:left w:val="nil"/>
              <w:bottom w:val="nil"/>
              <w:right w:val="nil"/>
            </w:tcBorders>
          </w:tcPr>
          <w:p w:rsidR="00657EC6" w:rsidRPr="00955005" w:rsidRDefault="00657EC6" w:rsidP="00657EC6">
            <w:pPr>
              <w:widowControl w:val="0"/>
              <w:tabs>
                <w:tab w:val="left" w:pos="-1260"/>
              </w:tabs>
              <w:spacing w:before="120" w:after="0" w:line="200" w:lineRule="exact"/>
              <w:jc w:val="center"/>
              <w:rPr>
                <w:rFonts w:ascii="Times New Roman" w:hAnsi="Times New Roman" w:cs="Times New Roman"/>
                <w:sz w:val="24"/>
                <w:szCs w:val="24"/>
                <w:lang w:val="en-US" w:eastAsia="en-US"/>
              </w:rPr>
            </w:pPr>
            <w:r>
              <w:rPr>
                <w:rFonts w:ascii="Times New Roman" w:hAnsi="Times New Roman" w:cs="Times New Roman"/>
                <w:sz w:val="24"/>
                <w:szCs w:val="24"/>
                <w:lang w:eastAsia="en-US"/>
              </w:rPr>
              <w:t>26,1</w:t>
            </w:r>
          </w:p>
        </w:tc>
        <w:tc>
          <w:tcPr>
            <w:tcW w:w="1134" w:type="dxa"/>
            <w:tcBorders>
              <w:top w:val="nil"/>
              <w:left w:val="nil"/>
              <w:bottom w:val="nil"/>
              <w:right w:val="nil"/>
            </w:tcBorders>
          </w:tcPr>
          <w:p w:rsidR="00657EC6" w:rsidRDefault="00657EC6" w:rsidP="00657EC6">
            <w:pPr>
              <w:widowControl w:val="0"/>
              <w:tabs>
                <w:tab w:val="left" w:pos="-1260"/>
              </w:tabs>
              <w:spacing w:before="120" w:after="0" w:line="200" w:lineRule="exact"/>
              <w:jc w:val="center"/>
              <w:rPr>
                <w:rFonts w:ascii="Times New Roman" w:hAnsi="Times New Roman" w:cs="Times New Roman"/>
                <w:sz w:val="24"/>
                <w:szCs w:val="24"/>
                <w:lang w:eastAsia="en-US"/>
              </w:rPr>
            </w:pPr>
            <w:r>
              <w:rPr>
                <w:rFonts w:ascii="Times New Roman" w:hAnsi="Times New Roman" w:cs="Times New Roman"/>
                <w:sz w:val="24"/>
                <w:szCs w:val="24"/>
                <w:lang w:eastAsia="en-US"/>
              </w:rPr>
              <w:t>84,0</w:t>
            </w:r>
          </w:p>
        </w:tc>
        <w:tc>
          <w:tcPr>
            <w:tcW w:w="1134" w:type="dxa"/>
            <w:tcBorders>
              <w:top w:val="nil"/>
              <w:left w:val="nil"/>
              <w:bottom w:val="nil"/>
              <w:right w:val="nil"/>
            </w:tcBorders>
          </w:tcPr>
          <w:p w:rsidR="00657EC6" w:rsidRDefault="00657EC6" w:rsidP="00657EC6">
            <w:pPr>
              <w:widowControl w:val="0"/>
              <w:tabs>
                <w:tab w:val="left" w:pos="-1260"/>
              </w:tabs>
              <w:spacing w:before="120" w:after="0" w:line="200" w:lineRule="exact"/>
              <w:jc w:val="center"/>
              <w:rPr>
                <w:rFonts w:ascii="Times New Roman" w:hAnsi="Times New Roman" w:cs="Times New Roman"/>
                <w:sz w:val="24"/>
                <w:szCs w:val="24"/>
                <w:lang w:eastAsia="en-US"/>
              </w:rPr>
            </w:pPr>
            <w:r>
              <w:rPr>
                <w:rFonts w:ascii="Times New Roman" w:hAnsi="Times New Roman" w:cs="Times New Roman"/>
                <w:sz w:val="24"/>
                <w:szCs w:val="24"/>
                <w:lang w:eastAsia="en-US"/>
              </w:rPr>
              <w:t>30,0</w:t>
            </w:r>
          </w:p>
        </w:tc>
      </w:tr>
    </w:tbl>
    <w:p w:rsidR="003F266D" w:rsidRDefault="003F266D" w:rsidP="003F266D">
      <w:pPr>
        <w:widowControl w:val="0"/>
        <w:spacing w:after="0" w:line="240" w:lineRule="auto"/>
        <w:jc w:val="center"/>
        <w:rPr>
          <w:rFonts w:ascii="Times New Roman" w:hAnsi="Times New Roman"/>
          <w:sz w:val="28"/>
          <w:szCs w:val="28"/>
        </w:rPr>
      </w:pPr>
    </w:p>
    <w:p w:rsidR="00183E4A" w:rsidRDefault="00183E4A" w:rsidP="003F266D">
      <w:pPr>
        <w:widowControl w:val="0"/>
        <w:spacing w:after="0" w:line="240" w:lineRule="auto"/>
        <w:jc w:val="center"/>
        <w:rPr>
          <w:rFonts w:ascii="Times New Roman" w:hAnsi="Times New Roman"/>
          <w:sz w:val="28"/>
          <w:szCs w:val="28"/>
        </w:rPr>
      </w:pPr>
    </w:p>
    <w:p w:rsidR="003F266D" w:rsidRDefault="003F266D" w:rsidP="003F266D">
      <w:pPr>
        <w:widowControl w:val="0"/>
        <w:spacing w:after="0" w:line="240" w:lineRule="auto"/>
        <w:jc w:val="center"/>
        <w:rPr>
          <w:rFonts w:ascii="Times New Roman" w:hAnsi="Times New Roman"/>
          <w:sz w:val="28"/>
          <w:szCs w:val="28"/>
        </w:rPr>
      </w:pPr>
      <w:r w:rsidRPr="00955005">
        <w:rPr>
          <w:rFonts w:ascii="Times New Roman" w:hAnsi="Times New Roman"/>
          <w:sz w:val="28"/>
          <w:szCs w:val="28"/>
        </w:rPr>
        <w:t>_________________</w:t>
      </w:r>
    </w:p>
    <w:p w:rsidR="003F266D" w:rsidRDefault="003F266D" w:rsidP="00657EC6">
      <w:pPr>
        <w:spacing w:after="0" w:line="240" w:lineRule="auto"/>
        <w:rPr>
          <w:rFonts w:ascii="Times New Roman" w:hAnsi="Times New Roman" w:cs="Times New Roman"/>
          <w:sz w:val="28"/>
          <w:szCs w:val="28"/>
        </w:rPr>
      </w:pPr>
    </w:p>
    <w:p w:rsidR="003F266D" w:rsidRDefault="003F266D" w:rsidP="00657EC6">
      <w:pPr>
        <w:spacing w:after="0" w:line="240" w:lineRule="auto"/>
        <w:rPr>
          <w:rFonts w:ascii="Times New Roman" w:hAnsi="Times New Roman" w:cs="Times New Roman"/>
          <w:sz w:val="28"/>
          <w:szCs w:val="28"/>
        </w:rPr>
      </w:pPr>
    </w:p>
    <w:p w:rsidR="003F266D" w:rsidRDefault="003F266D">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3F266D" w:rsidRPr="00955005" w:rsidRDefault="003F266D" w:rsidP="003F266D">
      <w:pPr>
        <w:widowControl w:val="0"/>
        <w:tabs>
          <w:tab w:val="left" w:pos="993"/>
        </w:tabs>
        <w:spacing w:after="0" w:line="240" w:lineRule="exact"/>
        <w:ind w:left="11907"/>
        <w:jc w:val="center"/>
        <w:rPr>
          <w:rFonts w:ascii="Times New Roman" w:eastAsia="Calibri" w:hAnsi="Times New Roman" w:cs="Times New Roman"/>
          <w:sz w:val="28"/>
          <w:szCs w:val="28"/>
          <w:lang w:eastAsia="en-US"/>
        </w:rPr>
      </w:pPr>
      <w:r w:rsidRPr="00955005">
        <w:rPr>
          <w:rFonts w:ascii="Times New Roman" w:eastAsia="Calibri" w:hAnsi="Times New Roman" w:cs="Times New Roman"/>
          <w:caps/>
          <w:sz w:val="28"/>
          <w:szCs w:val="28"/>
          <w:lang w:eastAsia="en-US"/>
        </w:rPr>
        <w:t>Приложение</w:t>
      </w:r>
      <w:r w:rsidRPr="00955005">
        <w:rPr>
          <w:rFonts w:ascii="Times New Roman" w:eastAsia="Calibri" w:hAnsi="Times New Roman" w:cs="Times New Roman"/>
          <w:sz w:val="28"/>
          <w:szCs w:val="28"/>
          <w:lang w:eastAsia="en-US"/>
        </w:rPr>
        <w:t xml:space="preserve"> № 8</w:t>
      </w:r>
    </w:p>
    <w:p w:rsidR="003F266D" w:rsidRPr="00955005" w:rsidRDefault="003F266D" w:rsidP="003F266D">
      <w:pPr>
        <w:widowControl w:val="0"/>
        <w:spacing w:before="120" w:after="0" w:line="240" w:lineRule="exact"/>
        <w:ind w:left="11907"/>
        <w:jc w:val="center"/>
        <w:rPr>
          <w:rFonts w:ascii="Times New Roman" w:eastAsia="Calibri" w:hAnsi="Times New Roman" w:cs="Times New Roman"/>
          <w:snapToGrid w:val="0"/>
          <w:sz w:val="24"/>
          <w:szCs w:val="24"/>
          <w:lang w:eastAsia="en-US"/>
        </w:rPr>
      </w:pPr>
      <w:r w:rsidRPr="00955005">
        <w:rPr>
          <w:rFonts w:ascii="Times New Roman" w:eastAsia="Calibri" w:hAnsi="Times New Roman" w:cs="Times New Roman"/>
          <w:sz w:val="24"/>
          <w:szCs w:val="24"/>
          <w:lang w:eastAsia="en-US"/>
        </w:rPr>
        <w:t>к Программе</w:t>
      </w:r>
    </w:p>
    <w:p w:rsidR="003F266D" w:rsidRPr="00955005" w:rsidRDefault="003F266D" w:rsidP="003F266D">
      <w:pPr>
        <w:widowControl w:val="0"/>
        <w:tabs>
          <w:tab w:val="left" w:pos="993"/>
        </w:tabs>
        <w:spacing w:after="0" w:line="240" w:lineRule="auto"/>
        <w:rPr>
          <w:rFonts w:ascii="Times New Roman" w:eastAsia="Calibri" w:hAnsi="Times New Roman" w:cs="Times New Roman"/>
          <w:sz w:val="28"/>
          <w:szCs w:val="28"/>
          <w:lang w:eastAsia="en-US"/>
        </w:rPr>
      </w:pPr>
    </w:p>
    <w:p w:rsidR="003F266D" w:rsidRPr="00955005" w:rsidRDefault="003F266D" w:rsidP="003F266D">
      <w:pPr>
        <w:widowControl w:val="0"/>
        <w:tabs>
          <w:tab w:val="left" w:pos="993"/>
        </w:tabs>
        <w:spacing w:after="0" w:line="240" w:lineRule="auto"/>
        <w:rPr>
          <w:rFonts w:ascii="Times New Roman" w:eastAsia="Calibri" w:hAnsi="Times New Roman" w:cs="Times New Roman"/>
          <w:sz w:val="28"/>
          <w:szCs w:val="28"/>
          <w:lang w:eastAsia="en-US"/>
        </w:rPr>
      </w:pPr>
    </w:p>
    <w:p w:rsidR="003F266D" w:rsidRPr="00955005" w:rsidRDefault="003F266D" w:rsidP="003F266D">
      <w:pPr>
        <w:widowControl w:val="0"/>
        <w:tabs>
          <w:tab w:val="left" w:pos="993"/>
        </w:tabs>
        <w:spacing w:after="0" w:line="240" w:lineRule="auto"/>
        <w:rPr>
          <w:rFonts w:ascii="Times New Roman" w:eastAsia="Calibri" w:hAnsi="Times New Roman" w:cs="Times New Roman"/>
          <w:sz w:val="28"/>
          <w:szCs w:val="28"/>
          <w:lang w:eastAsia="en-US"/>
        </w:rPr>
      </w:pPr>
    </w:p>
    <w:p w:rsidR="003F266D" w:rsidRPr="00955005" w:rsidRDefault="003F266D" w:rsidP="003F266D">
      <w:pPr>
        <w:widowControl w:val="0"/>
        <w:tabs>
          <w:tab w:val="left" w:pos="993"/>
        </w:tabs>
        <w:spacing w:after="0" w:line="240" w:lineRule="auto"/>
        <w:rPr>
          <w:rFonts w:ascii="Times New Roman" w:eastAsia="Calibri" w:hAnsi="Times New Roman" w:cs="Times New Roman"/>
          <w:sz w:val="28"/>
          <w:szCs w:val="28"/>
          <w:lang w:eastAsia="en-US"/>
        </w:rPr>
      </w:pPr>
    </w:p>
    <w:p w:rsidR="003F266D" w:rsidRPr="00440251" w:rsidRDefault="003F266D" w:rsidP="003F266D">
      <w:pPr>
        <w:widowControl w:val="0"/>
        <w:tabs>
          <w:tab w:val="left" w:pos="-1260"/>
        </w:tabs>
        <w:spacing w:after="120" w:line="240" w:lineRule="exact"/>
        <w:jc w:val="center"/>
        <w:rPr>
          <w:rFonts w:ascii="Times New Roman" w:eastAsia="Calibri" w:hAnsi="Times New Roman" w:cs="Times New Roman"/>
          <w:color w:val="000000"/>
          <w:sz w:val="28"/>
          <w:szCs w:val="28"/>
          <w:lang w:eastAsia="en-US"/>
        </w:rPr>
      </w:pPr>
      <w:r w:rsidRPr="00440251">
        <w:rPr>
          <w:rFonts w:ascii="Times New Roman" w:eastAsia="Calibri" w:hAnsi="Times New Roman" w:cs="Times New Roman"/>
          <w:color w:val="000000"/>
          <w:sz w:val="28"/>
          <w:szCs w:val="28"/>
          <w:lang w:eastAsia="en-US"/>
        </w:rPr>
        <w:t>ОЦЕНКА</w:t>
      </w:r>
    </w:p>
    <w:p w:rsidR="003F266D" w:rsidRPr="00440251" w:rsidRDefault="003F266D" w:rsidP="003F266D">
      <w:pPr>
        <w:widowControl w:val="0"/>
        <w:tabs>
          <w:tab w:val="left" w:pos="-1260"/>
        </w:tabs>
        <w:spacing w:after="0" w:line="240" w:lineRule="exact"/>
        <w:jc w:val="center"/>
        <w:rPr>
          <w:rFonts w:ascii="Times New Roman" w:eastAsia="Calibri" w:hAnsi="Times New Roman" w:cs="Times New Roman"/>
          <w:color w:val="000000"/>
          <w:sz w:val="28"/>
          <w:szCs w:val="28"/>
          <w:lang w:eastAsia="en-US"/>
        </w:rPr>
      </w:pPr>
      <w:r w:rsidRPr="00440251">
        <w:rPr>
          <w:rFonts w:ascii="Times New Roman" w:eastAsia="Calibri" w:hAnsi="Times New Roman" w:cs="Times New Roman"/>
          <w:color w:val="000000"/>
          <w:sz w:val="28"/>
          <w:szCs w:val="28"/>
          <w:lang w:eastAsia="en-US"/>
        </w:rPr>
        <w:t xml:space="preserve"> степени влияния выделения дополнительных объемов ресурсов на сроки и непосредственные результаты </w:t>
      </w:r>
      <w:r w:rsidRPr="00440251">
        <w:rPr>
          <w:rFonts w:ascii="Times New Roman" w:eastAsia="Calibri" w:hAnsi="Times New Roman" w:cs="Times New Roman"/>
          <w:color w:val="000000"/>
          <w:sz w:val="28"/>
          <w:szCs w:val="28"/>
          <w:lang w:eastAsia="en-US"/>
        </w:rPr>
        <w:br/>
        <w:t>реализации подпрограмм и основных мероприятий государственной программы Хабаровского края</w:t>
      </w:r>
      <w:r w:rsidRPr="00440251">
        <w:rPr>
          <w:rFonts w:ascii="Times New Roman" w:eastAsia="Calibri" w:hAnsi="Times New Roman" w:cs="Times New Roman"/>
          <w:color w:val="000000"/>
          <w:sz w:val="28"/>
          <w:szCs w:val="28"/>
          <w:lang w:eastAsia="en-US"/>
        </w:rPr>
        <w:br/>
        <w:t xml:space="preserve"> "Энергоэффективность и развитие энергетики в Хабаровском крае"</w:t>
      </w:r>
    </w:p>
    <w:p w:rsidR="003F266D" w:rsidRPr="00440251" w:rsidRDefault="003F266D" w:rsidP="003F266D">
      <w:pPr>
        <w:widowControl w:val="0"/>
        <w:tabs>
          <w:tab w:val="left" w:pos="993"/>
        </w:tabs>
        <w:spacing w:after="0" w:line="240" w:lineRule="auto"/>
        <w:jc w:val="center"/>
        <w:rPr>
          <w:rFonts w:ascii="Times New Roman" w:eastAsia="Calibri" w:hAnsi="Times New Roman" w:cs="Times New Roman"/>
          <w:sz w:val="28"/>
          <w:szCs w:val="28"/>
          <w:lang w:eastAsia="en-US"/>
        </w:rPr>
      </w:pPr>
    </w:p>
    <w:p w:rsidR="003F266D" w:rsidRPr="00440251" w:rsidRDefault="003F266D" w:rsidP="003F266D">
      <w:pPr>
        <w:widowControl w:val="0"/>
        <w:tabs>
          <w:tab w:val="left" w:pos="993"/>
        </w:tabs>
        <w:spacing w:after="0" w:line="240" w:lineRule="auto"/>
        <w:jc w:val="center"/>
        <w:rPr>
          <w:rFonts w:ascii="Times New Roman" w:eastAsia="Calibri" w:hAnsi="Times New Roman" w:cs="Times New Roman"/>
          <w:sz w:val="28"/>
          <w:szCs w:val="28"/>
          <w:lang w:eastAsia="en-US"/>
        </w:rPr>
      </w:pPr>
    </w:p>
    <w:tbl>
      <w:tblPr>
        <w:tblW w:w="16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126"/>
        <w:gridCol w:w="1985"/>
        <w:gridCol w:w="1559"/>
        <w:gridCol w:w="1134"/>
        <w:gridCol w:w="1276"/>
        <w:gridCol w:w="992"/>
        <w:gridCol w:w="1134"/>
        <w:gridCol w:w="1134"/>
        <w:gridCol w:w="851"/>
        <w:gridCol w:w="992"/>
        <w:gridCol w:w="2268"/>
      </w:tblGrid>
      <w:tr w:rsidR="003F266D" w:rsidRPr="00440251" w:rsidTr="00C06238">
        <w:trPr>
          <w:cantSplit/>
          <w:trHeight w:val="186"/>
          <w:tblHeader/>
        </w:trPr>
        <w:tc>
          <w:tcPr>
            <w:tcW w:w="709" w:type="dxa"/>
            <w:vMerge w:val="restart"/>
            <w:tcBorders>
              <w:bottom w:val="nil"/>
            </w:tcBorders>
            <w:vAlign w:val="center"/>
          </w:tcPr>
          <w:p w:rsidR="003F266D" w:rsidRPr="00440251" w:rsidRDefault="003F266D" w:rsidP="00C06238">
            <w:pPr>
              <w:widowControl w:val="0"/>
              <w:spacing w:before="60" w:after="60" w:line="200" w:lineRule="exact"/>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 п/п</w:t>
            </w:r>
          </w:p>
        </w:tc>
        <w:tc>
          <w:tcPr>
            <w:tcW w:w="2126" w:type="dxa"/>
            <w:vMerge w:val="restart"/>
            <w:tcBorders>
              <w:bottom w:val="nil"/>
            </w:tcBorders>
            <w:vAlign w:val="center"/>
          </w:tcPr>
          <w:p w:rsidR="003F266D" w:rsidRPr="00440251" w:rsidRDefault="003F266D" w:rsidP="00C06238">
            <w:pPr>
              <w:widowControl w:val="0"/>
              <w:spacing w:before="60" w:after="60" w:line="200" w:lineRule="exact"/>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Наименование подпрограммы, основного мероприятия, мероприятия</w:t>
            </w:r>
          </w:p>
        </w:tc>
        <w:tc>
          <w:tcPr>
            <w:tcW w:w="1985" w:type="dxa"/>
            <w:vMerge w:val="restart"/>
            <w:tcBorders>
              <w:bottom w:val="nil"/>
            </w:tcBorders>
            <w:vAlign w:val="center"/>
          </w:tcPr>
          <w:p w:rsidR="003F266D" w:rsidRPr="00440251" w:rsidRDefault="003F266D" w:rsidP="00C06238">
            <w:pPr>
              <w:widowControl w:val="0"/>
              <w:spacing w:before="60" w:after="60" w:line="200" w:lineRule="exact"/>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Ответственный исполнитель, соисполнитель, участник</w:t>
            </w:r>
          </w:p>
        </w:tc>
        <w:tc>
          <w:tcPr>
            <w:tcW w:w="1559" w:type="dxa"/>
            <w:vMerge w:val="restart"/>
            <w:tcBorders>
              <w:bottom w:val="nil"/>
            </w:tcBorders>
            <w:vAlign w:val="center"/>
          </w:tcPr>
          <w:p w:rsidR="003F266D" w:rsidRPr="00440251" w:rsidRDefault="003F266D" w:rsidP="00C06238">
            <w:pPr>
              <w:widowControl w:val="0"/>
              <w:spacing w:before="60" w:after="60" w:line="200" w:lineRule="exact"/>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Объем дополни-тельных ресурсов, всего</w:t>
            </w:r>
            <w:r>
              <w:rPr>
                <w:rFonts w:ascii="Times New Roman" w:eastAsia="Calibri" w:hAnsi="Times New Roman" w:cs="Times New Roman"/>
                <w:sz w:val="24"/>
                <w:szCs w:val="24"/>
                <w:lang w:eastAsia="en-US"/>
              </w:rPr>
              <w:t xml:space="preserve"> </w:t>
            </w:r>
            <w:r w:rsidRPr="00440251">
              <w:rPr>
                <w:rFonts w:ascii="Times New Roman" w:eastAsia="Calibri" w:hAnsi="Times New Roman" w:cs="Times New Roman"/>
                <w:sz w:val="24"/>
                <w:szCs w:val="24"/>
                <w:lang w:eastAsia="en-US"/>
              </w:rPr>
              <w:t>(тыс. руб</w:t>
            </w:r>
            <w:r>
              <w:rPr>
                <w:rFonts w:ascii="Times New Roman" w:eastAsia="Calibri" w:hAnsi="Times New Roman" w:cs="Times New Roman"/>
                <w:sz w:val="24"/>
                <w:szCs w:val="24"/>
                <w:lang w:eastAsia="en-US"/>
              </w:rPr>
              <w:t>лей</w:t>
            </w:r>
            <w:r w:rsidRPr="00440251">
              <w:rPr>
                <w:rFonts w:ascii="Times New Roman" w:eastAsia="Calibri" w:hAnsi="Times New Roman" w:cs="Times New Roman"/>
                <w:sz w:val="24"/>
                <w:szCs w:val="24"/>
                <w:lang w:eastAsia="en-US"/>
              </w:rPr>
              <w:t>)</w:t>
            </w:r>
          </w:p>
        </w:tc>
        <w:tc>
          <w:tcPr>
            <w:tcW w:w="5670" w:type="dxa"/>
            <w:gridSpan w:val="5"/>
            <w:vMerge w:val="restart"/>
            <w:vAlign w:val="center"/>
          </w:tcPr>
          <w:p w:rsidR="003F266D" w:rsidRPr="00440251" w:rsidRDefault="003F266D" w:rsidP="00C06238">
            <w:pPr>
              <w:widowControl w:val="0"/>
              <w:tabs>
                <w:tab w:val="left" w:pos="-1368"/>
              </w:tabs>
              <w:spacing w:before="60" w:after="60" w:line="200" w:lineRule="exact"/>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Объем дополнительных ресурсов,</w:t>
            </w:r>
            <w:r w:rsidRPr="00440251">
              <w:rPr>
                <w:rFonts w:ascii="Times New Roman" w:eastAsia="Calibri" w:hAnsi="Times New Roman" w:cs="Times New Roman"/>
                <w:sz w:val="24"/>
                <w:szCs w:val="24"/>
                <w:lang w:eastAsia="en-US"/>
              </w:rPr>
              <w:br/>
              <w:t xml:space="preserve"> в том числе по годам (тыс. рублей)</w:t>
            </w:r>
          </w:p>
        </w:tc>
        <w:tc>
          <w:tcPr>
            <w:tcW w:w="4111" w:type="dxa"/>
            <w:gridSpan w:val="3"/>
            <w:vAlign w:val="center"/>
          </w:tcPr>
          <w:p w:rsidR="003F266D" w:rsidRPr="00440251" w:rsidRDefault="003F266D" w:rsidP="00C06238">
            <w:pPr>
              <w:widowControl w:val="0"/>
              <w:tabs>
                <w:tab w:val="left" w:pos="-1368"/>
              </w:tabs>
              <w:spacing w:before="60" w:after="60" w:line="200" w:lineRule="exact"/>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С учетом дополнительных ресурсов</w:t>
            </w:r>
          </w:p>
        </w:tc>
      </w:tr>
      <w:tr w:rsidR="003F266D" w:rsidRPr="00440251" w:rsidTr="00C06238">
        <w:trPr>
          <w:cantSplit/>
          <w:trHeight w:val="147"/>
          <w:tblHeader/>
        </w:trPr>
        <w:tc>
          <w:tcPr>
            <w:tcW w:w="709" w:type="dxa"/>
            <w:vMerge/>
            <w:tcBorders>
              <w:bottom w:val="nil"/>
            </w:tcBorders>
            <w:vAlign w:val="center"/>
          </w:tcPr>
          <w:p w:rsidR="003F266D" w:rsidRPr="00440251" w:rsidRDefault="003F266D" w:rsidP="00C06238">
            <w:pPr>
              <w:widowControl w:val="0"/>
              <w:spacing w:before="60" w:after="60" w:line="200" w:lineRule="exact"/>
              <w:jc w:val="center"/>
              <w:rPr>
                <w:rFonts w:ascii="Times New Roman" w:eastAsia="Calibri" w:hAnsi="Times New Roman" w:cs="Times New Roman"/>
                <w:sz w:val="24"/>
                <w:szCs w:val="24"/>
                <w:lang w:eastAsia="en-US"/>
              </w:rPr>
            </w:pPr>
          </w:p>
        </w:tc>
        <w:tc>
          <w:tcPr>
            <w:tcW w:w="2126" w:type="dxa"/>
            <w:vMerge/>
            <w:tcBorders>
              <w:bottom w:val="nil"/>
            </w:tcBorders>
            <w:vAlign w:val="center"/>
          </w:tcPr>
          <w:p w:rsidR="003F266D" w:rsidRPr="00440251" w:rsidRDefault="003F266D" w:rsidP="00C06238">
            <w:pPr>
              <w:widowControl w:val="0"/>
              <w:spacing w:before="60" w:after="60" w:line="200" w:lineRule="exact"/>
              <w:jc w:val="center"/>
              <w:rPr>
                <w:rFonts w:ascii="Times New Roman" w:eastAsia="Calibri" w:hAnsi="Times New Roman" w:cs="Times New Roman"/>
                <w:sz w:val="24"/>
                <w:szCs w:val="24"/>
                <w:lang w:eastAsia="en-US"/>
              </w:rPr>
            </w:pPr>
          </w:p>
        </w:tc>
        <w:tc>
          <w:tcPr>
            <w:tcW w:w="1985" w:type="dxa"/>
            <w:vMerge/>
            <w:tcBorders>
              <w:bottom w:val="nil"/>
            </w:tcBorders>
            <w:vAlign w:val="center"/>
          </w:tcPr>
          <w:p w:rsidR="003F266D" w:rsidRPr="00440251" w:rsidRDefault="003F266D" w:rsidP="00C06238">
            <w:pPr>
              <w:widowControl w:val="0"/>
              <w:spacing w:before="60" w:after="60" w:line="200" w:lineRule="exact"/>
              <w:jc w:val="center"/>
              <w:rPr>
                <w:rFonts w:ascii="Times New Roman" w:eastAsia="Calibri" w:hAnsi="Times New Roman" w:cs="Times New Roman"/>
                <w:sz w:val="24"/>
                <w:szCs w:val="24"/>
                <w:lang w:eastAsia="en-US"/>
              </w:rPr>
            </w:pPr>
          </w:p>
        </w:tc>
        <w:tc>
          <w:tcPr>
            <w:tcW w:w="1559" w:type="dxa"/>
            <w:vMerge/>
            <w:tcBorders>
              <w:bottom w:val="nil"/>
            </w:tcBorders>
            <w:vAlign w:val="center"/>
          </w:tcPr>
          <w:p w:rsidR="003F266D" w:rsidRPr="00440251" w:rsidRDefault="003F266D" w:rsidP="00C06238">
            <w:pPr>
              <w:widowControl w:val="0"/>
              <w:spacing w:before="60" w:after="60" w:line="200" w:lineRule="exact"/>
              <w:jc w:val="center"/>
              <w:rPr>
                <w:rFonts w:ascii="Times New Roman" w:eastAsia="Calibri" w:hAnsi="Times New Roman" w:cs="Times New Roman"/>
                <w:sz w:val="24"/>
                <w:szCs w:val="24"/>
                <w:lang w:eastAsia="en-US"/>
              </w:rPr>
            </w:pPr>
          </w:p>
        </w:tc>
        <w:tc>
          <w:tcPr>
            <w:tcW w:w="5670" w:type="dxa"/>
            <w:gridSpan w:val="5"/>
            <w:vMerge/>
            <w:vAlign w:val="center"/>
          </w:tcPr>
          <w:p w:rsidR="003F266D" w:rsidRPr="00440251" w:rsidRDefault="003F266D" w:rsidP="00C06238">
            <w:pPr>
              <w:widowControl w:val="0"/>
              <w:spacing w:before="60" w:after="60" w:line="200" w:lineRule="exact"/>
              <w:jc w:val="center"/>
              <w:rPr>
                <w:rFonts w:ascii="Times New Roman" w:eastAsia="Calibri" w:hAnsi="Times New Roman" w:cs="Times New Roman"/>
                <w:sz w:val="24"/>
                <w:szCs w:val="24"/>
                <w:lang w:eastAsia="en-US"/>
              </w:rPr>
            </w:pPr>
          </w:p>
        </w:tc>
        <w:tc>
          <w:tcPr>
            <w:tcW w:w="1843" w:type="dxa"/>
            <w:gridSpan w:val="2"/>
            <w:vAlign w:val="center"/>
          </w:tcPr>
          <w:p w:rsidR="003F266D" w:rsidRPr="00440251" w:rsidRDefault="003F266D" w:rsidP="00C06238">
            <w:pPr>
              <w:widowControl w:val="0"/>
              <w:spacing w:before="60" w:after="60" w:line="200" w:lineRule="exact"/>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срок реализации</w:t>
            </w:r>
          </w:p>
        </w:tc>
        <w:tc>
          <w:tcPr>
            <w:tcW w:w="2268" w:type="dxa"/>
            <w:vMerge w:val="restart"/>
            <w:vAlign w:val="center"/>
          </w:tcPr>
          <w:p w:rsidR="003F266D" w:rsidRPr="00440251" w:rsidRDefault="003F266D" w:rsidP="00C06238">
            <w:pPr>
              <w:widowControl w:val="0"/>
              <w:tabs>
                <w:tab w:val="left" w:pos="652"/>
              </w:tabs>
              <w:spacing w:before="60" w:after="60" w:line="200" w:lineRule="exact"/>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непосредственный</w:t>
            </w:r>
            <w:r w:rsidRPr="00440251">
              <w:rPr>
                <w:rFonts w:ascii="Times New Roman" w:eastAsia="Calibri" w:hAnsi="Times New Roman" w:cs="Times New Roman"/>
                <w:sz w:val="24"/>
                <w:szCs w:val="24"/>
                <w:lang w:eastAsia="en-US"/>
              </w:rPr>
              <w:br/>
              <w:t>результат (краткое</w:t>
            </w:r>
            <w:r w:rsidRPr="00440251">
              <w:rPr>
                <w:rFonts w:ascii="Times New Roman" w:eastAsia="Calibri" w:hAnsi="Times New Roman" w:cs="Times New Roman"/>
                <w:sz w:val="24"/>
                <w:szCs w:val="24"/>
                <w:lang w:eastAsia="en-US"/>
              </w:rPr>
              <w:br/>
              <w:t>описание)</w:t>
            </w:r>
          </w:p>
        </w:tc>
      </w:tr>
      <w:tr w:rsidR="003F266D" w:rsidRPr="00440251" w:rsidTr="00C06238">
        <w:trPr>
          <w:cantSplit/>
          <w:trHeight w:val="494"/>
          <w:tblHeader/>
        </w:trPr>
        <w:tc>
          <w:tcPr>
            <w:tcW w:w="709" w:type="dxa"/>
            <w:vMerge/>
            <w:tcBorders>
              <w:bottom w:val="nil"/>
            </w:tcBorders>
            <w:vAlign w:val="center"/>
          </w:tcPr>
          <w:p w:rsidR="003F266D" w:rsidRPr="00440251" w:rsidRDefault="003F266D" w:rsidP="00C06238">
            <w:pPr>
              <w:widowControl w:val="0"/>
              <w:spacing w:before="60" w:after="60" w:line="200" w:lineRule="exact"/>
              <w:ind w:left="-57" w:right="-57"/>
              <w:jc w:val="center"/>
              <w:rPr>
                <w:rFonts w:ascii="Times New Roman" w:eastAsia="Calibri" w:hAnsi="Times New Roman" w:cs="Times New Roman"/>
                <w:sz w:val="24"/>
                <w:szCs w:val="24"/>
                <w:lang w:eastAsia="en-US"/>
              </w:rPr>
            </w:pPr>
          </w:p>
        </w:tc>
        <w:tc>
          <w:tcPr>
            <w:tcW w:w="2126" w:type="dxa"/>
            <w:vMerge/>
            <w:tcBorders>
              <w:bottom w:val="nil"/>
            </w:tcBorders>
            <w:vAlign w:val="center"/>
          </w:tcPr>
          <w:p w:rsidR="003F266D" w:rsidRPr="00440251" w:rsidRDefault="003F266D" w:rsidP="00C06238">
            <w:pPr>
              <w:widowControl w:val="0"/>
              <w:spacing w:before="60" w:after="60" w:line="200" w:lineRule="exact"/>
              <w:jc w:val="center"/>
              <w:rPr>
                <w:rFonts w:ascii="Times New Roman" w:eastAsia="Calibri" w:hAnsi="Times New Roman" w:cs="Times New Roman"/>
                <w:sz w:val="24"/>
                <w:szCs w:val="24"/>
                <w:lang w:eastAsia="en-US"/>
              </w:rPr>
            </w:pPr>
          </w:p>
        </w:tc>
        <w:tc>
          <w:tcPr>
            <w:tcW w:w="1985" w:type="dxa"/>
            <w:vMerge/>
            <w:tcBorders>
              <w:bottom w:val="nil"/>
            </w:tcBorders>
            <w:vAlign w:val="center"/>
          </w:tcPr>
          <w:p w:rsidR="003F266D" w:rsidRPr="00440251" w:rsidRDefault="003F266D" w:rsidP="00C06238">
            <w:pPr>
              <w:widowControl w:val="0"/>
              <w:spacing w:before="60" w:after="60" w:line="200" w:lineRule="exact"/>
              <w:jc w:val="center"/>
              <w:rPr>
                <w:rFonts w:ascii="Times New Roman" w:eastAsia="Calibri" w:hAnsi="Times New Roman" w:cs="Times New Roman"/>
                <w:sz w:val="24"/>
                <w:szCs w:val="24"/>
                <w:lang w:eastAsia="en-US"/>
              </w:rPr>
            </w:pPr>
          </w:p>
        </w:tc>
        <w:tc>
          <w:tcPr>
            <w:tcW w:w="1559" w:type="dxa"/>
            <w:vMerge/>
            <w:tcBorders>
              <w:bottom w:val="nil"/>
            </w:tcBorders>
            <w:vAlign w:val="center"/>
          </w:tcPr>
          <w:p w:rsidR="003F266D" w:rsidRPr="00440251" w:rsidRDefault="003F266D" w:rsidP="00C06238">
            <w:pPr>
              <w:widowControl w:val="0"/>
              <w:spacing w:before="60" w:after="60" w:line="200" w:lineRule="exact"/>
              <w:jc w:val="center"/>
              <w:rPr>
                <w:rFonts w:ascii="Times New Roman" w:eastAsia="Calibri" w:hAnsi="Times New Roman" w:cs="Times New Roman"/>
                <w:sz w:val="24"/>
                <w:szCs w:val="24"/>
                <w:lang w:eastAsia="en-US"/>
              </w:rPr>
            </w:pPr>
          </w:p>
        </w:tc>
        <w:tc>
          <w:tcPr>
            <w:tcW w:w="1134" w:type="dxa"/>
            <w:tcBorders>
              <w:bottom w:val="nil"/>
            </w:tcBorders>
            <w:vAlign w:val="center"/>
          </w:tcPr>
          <w:p w:rsidR="003F266D" w:rsidRPr="00440251" w:rsidRDefault="003F266D" w:rsidP="00C06238">
            <w:pPr>
              <w:widowControl w:val="0"/>
              <w:spacing w:before="60" w:after="60" w:line="200" w:lineRule="exact"/>
              <w:jc w:val="center"/>
              <w:rPr>
                <w:rFonts w:ascii="Times New Roman" w:eastAsia="Calibri" w:hAnsi="Times New Roman" w:cs="Times New Roman"/>
                <w:spacing w:val="-8"/>
                <w:sz w:val="24"/>
                <w:szCs w:val="24"/>
                <w:lang w:eastAsia="en-US"/>
              </w:rPr>
            </w:pPr>
            <w:r w:rsidRPr="00440251">
              <w:rPr>
                <w:rFonts w:ascii="Times New Roman" w:eastAsia="Calibri" w:hAnsi="Times New Roman" w:cs="Times New Roman"/>
                <w:spacing w:val="-8"/>
                <w:sz w:val="24"/>
                <w:szCs w:val="24"/>
                <w:lang w:eastAsia="en-US"/>
              </w:rPr>
              <w:t>2017</w:t>
            </w:r>
          </w:p>
        </w:tc>
        <w:tc>
          <w:tcPr>
            <w:tcW w:w="1276" w:type="dxa"/>
            <w:tcBorders>
              <w:bottom w:val="nil"/>
            </w:tcBorders>
            <w:vAlign w:val="center"/>
          </w:tcPr>
          <w:p w:rsidR="003F266D" w:rsidRPr="00440251" w:rsidRDefault="003F266D" w:rsidP="00C06238">
            <w:pPr>
              <w:widowControl w:val="0"/>
              <w:spacing w:before="60" w:after="60" w:line="200" w:lineRule="exact"/>
              <w:jc w:val="center"/>
              <w:rPr>
                <w:rFonts w:ascii="Times New Roman" w:eastAsia="Calibri" w:hAnsi="Times New Roman" w:cs="Times New Roman"/>
                <w:spacing w:val="-8"/>
                <w:sz w:val="24"/>
                <w:szCs w:val="24"/>
                <w:lang w:eastAsia="en-US"/>
              </w:rPr>
            </w:pPr>
            <w:r w:rsidRPr="00440251">
              <w:rPr>
                <w:rFonts w:ascii="Times New Roman" w:eastAsia="Calibri" w:hAnsi="Times New Roman" w:cs="Times New Roman"/>
                <w:spacing w:val="-8"/>
                <w:sz w:val="24"/>
                <w:szCs w:val="24"/>
                <w:lang w:eastAsia="en-US"/>
              </w:rPr>
              <w:t>2018</w:t>
            </w:r>
          </w:p>
        </w:tc>
        <w:tc>
          <w:tcPr>
            <w:tcW w:w="992" w:type="dxa"/>
            <w:tcBorders>
              <w:bottom w:val="nil"/>
            </w:tcBorders>
            <w:vAlign w:val="center"/>
          </w:tcPr>
          <w:p w:rsidR="003F266D" w:rsidRPr="00440251" w:rsidRDefault="003F266D" w:rsidP="00C06238">
            <w:pPr>
              <w:widowControl w:val="0"/>
              <w:spacing w:before="60" w:after="60" w:line="200" w:lineRule="exact"/>
              <w:jc w:val="center"/>
              <w:rPr>
                <w:rFonts w:ascii="Times New Roman" w:eastAsia="Calibri" w:hAnsi="Times New Roman" w:cs="Times New Roman"/>
                <w:spacing w:val="-8"/>
                <w:sz w:val="24"/>
                <w:szCs w:val="24"/>
                <w:lang w:eastAsia="en-US"/>
              </w:rPr>
            </w:pPr>
            <w:r w:rsidRPr="00440251">
              <w:rPr>
                <w:rFonts w:ascii="Times New Roman" w:eastAsia="Calibri" w:hAnsi="Times New Roman" w:cs="Times New Roman"/>
                <w:spacing w:val="-8"/>
                <w:sz w:val="24"/>
                <w:szCs w:val="24"/>
                <w:lang w:eastAsia="en-US"/>
              </w:rPr>
              <w:t>2019</w:t>
            </w:r>
          </w:p>
        </w:tc>
        <w:tc>
          <w:tcPr>
            <w:tcW w:w="1134" w:type="dxa"/>
            <w:tcBorders>
              <w:bottom w:val="nil"/>
            </w:tcBorders>
            <w:vAlign w:val="center"/>
          </w:tcPr>
          <w:p w:rsidR="003F266D" w:rsidRPr="00440251" w:rsidRDefault="003F266D" w:rsidP="00C06238">
            <w:pPr>
              <w:widowControl w:val="0"/>
              <w:spacing w:before="60" w:after="60" w:line="200" w:lineRule="exact"/>
              <w:jc w:val="center"/>
              <w:rPr>
                <w:rFonts w:ascii="Times New Roman" w:eastAsia="Calibri" w:hAnsi="Times New Roman" w:cs="Times New Roman"/>
                <w:spacing w:val="-8"/>
                <w:sz w:val="24"/>
                <w:szCs w:val="24"/>
                <w:lang w:eastAsia="en-US"/>
              </w:rPr>
            </w:pPr>
            <w:r w:rsidRPr="00440251">
              <w:rPr>
                <w:rFonts w:ascii="Times New Roman" w:eastAsia="Calibri" w:hAnsi="Times New Roman" w:cs="Times New Roman"/>
                <w:spacing w:val="-8"/>
                <w:sz w:val="24"/>
                <w:szCs w:val="24"/>
                <w:lang w:eastAsia="en-US"/>
              </w:rPr>
              <w:t>2020</w:t>
            </w:r>
          </w:p>
        </w:tc>
        <w:tc>
          <w:tcPr>
            <w:tcW w:w="1134" w:type="dxa"/>
            <w:tcBorders>
              <w:bottom w:val="nil"/>
            </w:tcBorders>
            <w:vAlign w:val="center"/>
          </w:tcPr>
          <w:p w:rsidR="003F266D" w:rsidRPr="00440251" w:rsidRDefault="003F266D" w:rsidP="00C06238">
            <w:pPr>
              <w:widowControl w:val="0"/>
              <w:spacing w:before="60" w:after="60" w:line="200" w:lineRule="exact"/>
              <w:jc w:val="center"/>
              <w:rPr>
                <w:rFonts w:ascii="Times New Roman" w:eastAsia="Calibri" w:hAnsi="Times New Roman" w:cs="Times New Roman"/>
                <w:spacing w:val="-8"/>
                <w:sz w:val="24"/>
                <w:szCs w:val="24"/>
                <w:lang w:eastAsia="en-US"/>
              </w:rPr>
            </w:pPr>
            <w:r w:rsidRPr="00440251">
              <w:rPr>
                <w:rFonts w:ascii="Times New Roman" w:eastAsia="Calibri" w:hAnsi="Times New Roman" w:cs="Times New Roman"/>
                <w:spacing w:val="-8"/>
                <w:sz w:val="24"/>
                <w:szCs w:val="24"/>
                <w:lang w:eastAsia="en-US"/>
              </w:rPr>
              <w:t>2021</w:t>
            </w:r>
          </w:p>
        </w:tc>
        <w:tc>
          <w:tcPr>
            <w:tcW w:w="851" w:type="dxa"/>
            <w:tcBorders>
              <w:bottom w:val="nil"/>
            </w:tcBorders>
            <w:vAlign w:val="center"/>
          </w:tcPr>
          <w:p w:rsidR="003F266D" w:rsidRPr="00440251" w:rsidRDefault="003F266D" w:rsidP="00C06238">
            <w:pPr>
              <w:widowControl w:val="0"/>
              <w:spacing w:before="60" w:after="60" w:line="200" w:lineRule="exact"/>
              <w:ind w:left="-57" w:right="-57"/>
              <w:jc w:val="center"/>
              <w:rPr>
                <w:rFonts w:ascii="Times New Roman" w:eastAsia="Calibri" w:hAnsi="Times New Roman" w:cs="Times New Roman"/>
                <w:spacing w:val="-8"/>
                <w:sz w:val="24"/>
                <w:szCs w:val="24"/>
                <w:lang w:eastAsia="en-US"/>
              </w:rPr>
            </w:pPr>
            <w:r w:rsidRPr="00440251">
              <w:rPr>
                <w:rFonts w:ascii="Times New Roman" w:eastAsia="Calibri" w:hAnsi="Times New Roman" w:cs="Times New Roman"/>
                <w:spacing w:val="-8"/>
                <w:sz w:val="24"/>
                <w:szCs w:val="24"/>
                <w:lang w:eastAsia="en-US"/>
              </w:rPr>
              <w:t>начало</w:t>
            </w:r>
          </w:p>
        </w:tc>
        <w:tc>
          <w:tcPr>
            <w:tcW w:w="992" w:type="dxa"/>
            <w:tcBorders>
              <w:bottom w:val="nil"/>
            </w:tcBorders>
            <w:vAlign w:val="center"/>
          </w:tcPr>
          <w:p w:rsidR="003F266D" w:rsidRPr="00440251" w:rsidRDefault="003F266D" w:rsidP="00C06238">
            <w:pPr>
              <w:widowControl w:val="0"/>
              <w:spacing w:before="60" w:after="60" w:line="200" w:lineRule="exact"/>
              <w:ind w:left="-108" w:right="-108"/>
              <w:jc w:val="center"/>
              <w:rPr>
                <w:rFonts w:ascii="Times New Roman" w:eastAsia="Calibri" w:hAnsi="Times New Roman" w:cs="Times New Roman"/>
                <w:spacing w:val="-10"/>
                <w:sz w:val="24"/>
                <w:szCs w:val="24"/>
                <w:lang w:eastAsia="en-US"/>
              </w:rPr>
            </w:pPr>
            <w:r w:rsidRPr="00440251">
              <w:rPr>
                <w:rFonts w:ascii="Times New Roman" w:eastAsia="Calibri" w:hAnsi="Times New Roman" w:cs="Times New Roman"/>
                <w:spacing w:val="-10"/>
                <w:sz w:val="24"/>
                <w:szCs w:val="24"/>
                <w:lang w:eastAsia="en-US"/>
              </w:rPr>
              <w:t>окончание</w:t>
            </w:r>
          </w:p>
        </w:tc>
        <w:tc>
          <w:tcPr>
            <w:tcW w:w="2268" w:type="dxa"/>
            <w:vMerge/>
            <w:tcBorders>
              <w:bottom w:val="nil"/>
            </w:tcBorders>
            <w:vAlign w:val="center"/>
          </w:tcPr>
          <w:p w:rsidR="003F266D" w:rsidRPr="00440251" w:rsidRDefault="003F266D" w:rsidP="00C06238">
            <w:pPr>
              <w:widowControl w:val="0"/>
              <w:tabs>
                <w:tab w:val="left" w:pos="678"/>
              </w:tabs>
              <w:spacing w:before="60" w:after="60" w:line="200" w:lineRule="exact"/>
              <w:ind w:right="252"/>
              <w:jc w:val="center"/>
              <w:rPr>
                <w:rFonts w:ascii="Times New Roman" w:eastAsia="Calibri" w:hAnsi="Times New Roman" w:cs="Times New Roman"/>
                <w:sz w:val="24"/>
                <w:szCs w:val="24"/>
                <w:lang w:eastAsia="en-US"/>
              </w:rPr>
            </w:pPr>
          </w:p>
        </w:tc>
      </w:tr>
    </w:tbl>
    <w:p w:rsidR="003F266D" w:rsidRPr="00440251" w:rsidRDefault="003F266D" w:rsidP="003F266D">
      <w:pPr>
        <w:spacing w:after="0" w:line="20" w:lineRule="exact"/>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 xml:space="preserve"> </w:t>
      </w:r>
    </w:p>
    <w:tbl>
      <w:tblPr>
        <w:tblW w:w="161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33"/>
        <w:gridCol w:w="676"/>
        <w:gridCol w:w="175"/>
        <w:gridCol w:w="992"/>
        <w:gridCol w:w="959"/>
        <w:gridCol w:w="1985"/>
        <w:gridCol w:w="1559"/>
        <w:gridCol w:w="1134"/>
        <w:gridCol w:w="1276"/>
        <w:gridCol w:w="992"/>
        <w:gridCol w:w="1134"/>
        <w:gridCol w:w="1134"/>
        <w:gridCol w:w="851"/>
        <w:gridCol w:w="992"/>
        <w:gridCol w:w="2268"/>
      </w:tblGrid>
      <w:tr w:rsidR="003F266D" w:rsidRPr="00440251" w:rsidTr="00C06238">
        <w:trPr>
          <w:trHeight w:val="147"/>
          <w:tblHeader/>
        </w:trPr>
        <w:tc>
          <w:tcPr>
            <w:tcW w:w="709" w:type="dxa"/>
            <w:gridSpan w:val="2"/>
            <w:vAlign w:val="center"/>
          </w:tcPr>
          <w:p w:rsidR="003F266D" w:rsidRPr="00440251" w:rsidRDefault="003F266D" w:rsidP="00C06238">
            <w:pPr>
              <w:widowControl w:val="0"/>
              <w:spacing w:before="60" w:after="60" w:line="200" w:lineRule="exact"/>
              <w:ind w:left="-123" w:right="-57" w:firstLine="66"/>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1</w:t>
            </w:r>
          </w:p>
        </w:tc>
        <w:tc>
          <w:tcPr>
            <w:tcW w:w="2126" w:type="dxa"/>
            <w:gridSpan w:val="3"/>
            <w:vAlign w:val="center"/>
          </w:tcPr>
          <w:p w:rsidR="003F266D" w:rsidRPr="00440251" w:rsidRDefault="003F266D" w:rsidP="00C06238">
            <w:pPr>
              <w:widowControl w:val="0"/>
              <w:spacing w:before="60" w:after="60" w:line="200" w:lineRule="exact"/>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2</w:t>
            </w:r>
          </w:p>
        </w:tc>
        <w:tc>
          <w:tcPr>
            <w:tcW w:w="1985" w:type="dxa"/>
            <w:vAlign w:val="center"/>
          </w:tcPr>
          <w:p w:rsidR="003F266D" w:rsidRPr="00440251" w:rsidRDefault="003F266D" w:rsidP="00C06238">
            <w:pPr>
              <w:widowControl w:val="0"/>
              <w:spacing w:before="60" w:after="60" w:line="200" w:lineRule="exact"/>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3</w:t>
            </w:r>
          </w:p>
        </w:tc>
        <w:tc>
          <w:tcPr>
            <w:tcW w:w="1559" w:type="dxa"/>
            <w:vAlign w:val="center"/>
          </w:tcPr>
          <w:p w:rsidR="003F266D" w:rsidRPr="00440251" w:rsidRDefault="003F266D" w:rsidP="00C06238">
            <w:pPr>
              <w:widowControl w:val="0"/>
              <w:spacing w:before="60" w:after="60" w:line="200" w:lineRule="exact"/>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4</w:t>
            </w:r>
          </w:p>
        </w:tc>
        <w:tc>
          <w:tcPr>
            <w:tcW w:w="1134" w:type="dxa"/>
          </w:tcPr>
          <w:p w:rsidR="003F266D" w:rsidRPr="00440251" w:rsidRDefault="003F266D" w:rsidP="00C06238">
            <w:pPr>
              <w:widowControl w:val="0"/>
              <w:spacing w:before="60" w:after="60" w:line="200" w:lineRule="exact"/>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5</w:t>
            </w:r>
          </w:p>
        </w:tc>
        <w:tc>
          <w:tcPr>
            <w:tcW w:w="1276" w:type="dxa"/>
          </w:tcPr>
          <w:p w:rsidR="003F266D" w:rsidRPr="00440251" w:rsidRDefault="003F266D" w:rsidP="00C06238">
            <w:pPr>
              <w:widowControl w:val="0"/>
              <w:spacing w:before="60" w:after="60" w:line="200" w:lineRule="exact"/>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6</w:t>
            </w:r>
          </w:p>
        </w:tc>
        <w:tc>
          <w:tcPr>
            <w:tcW w:w="992" w:type="dxa"/>
            <w:vAlign w:val="center"/>
          </w:tcPr>
          <w:p w:rsidR="003F266D" w:rsidRPr="00440251" w:rsidRDefault="003F266D" w:rsidP="00C06238">
            <w:pPr>
              <w:widowControl w:val="0"/>
              <w:spacing w:before="60" w:after="60" w:line="200" w:lineRule="exact"/>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7</w:t>
            </w:r>
          </w:p>
        </w:tc>
        <w:tc>
          <w:tcPr>
            <w:tcW w:w="1134" w:type="dxa"/>
          </w:tcPr>
          <w:p w:rsidR="003F266D" w:rsidRPr="00440251" w:rsidRDefault="003F266D" w:rsidP="00C06238">
            <w:pPr>
              <w:widowControl w:val="0"/>
              <w:spacing w:before="60" w:after="60" w:line="200" w:lineRule="exact"/>
              <w:ind w:left="-57" w:right="-57"/>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8</w:t>
            </w:r>
          </w:p>
        </w:tc>
        <w:tc>
          <w:tcPr>
            <w:tcW w:w="1134" w:type="dxa"/>
            <w:vAlign w:val="center"/>
          </w:tcPr>
          <w:p w:rsidR="003F266D" w:rsidRPr="00440251" w:rsidRDefault="003F266D" w:rsidP="00C06238">
            <w:pPr>
              <w:widowControl w:val="0"/>
              <w:spacing w:before="60" w:after="60" w:line="200" w:lineRule="exact"/>
              <w:ind w:left="-57" w:right="-57"/>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9</w:t>
            </w:r>
          </w:p>
        </w:tc>
        <w:tc>
          <w:tcPr>
            <w:tcW w:w="851" w:type="dxa"/>
          </w:tcPr>
          <w:p w:rsidR="003F266D" w:rsidRPr="00440251" w:rsidRDefault="003F266D" w:rsidP="00C06238">
            <w:pPr>
              <w:widowControl w:val="0"/>
              <w:spacing w:before="60" w:after="60" w:line="200" w:lineRule="exact"/>
              <w:ind w:right="-97"/>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10</w:t>
            </w:r>
          </w:p>
        </w:tc>
        <w:tc>
          <w:tcPr>
            <w:tcW w:w="992" w:type="dxa"/>
          </w:tcPr>
          <w:p w:rsidR="003F266D" w:rsidRPr="00440251" w:rsidRDefault="003F266D" w:rsidP="00C06238">
            <w:pPr>
              <w:widowControl w:val="0"/>
              <w:spacing w:before="60" w:after="60" w:line="200" w:lineRule="exact"/>
              <w:ind w:right="-97"/>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11</w:t>
            </w:r>
          </w:p>
        </w:tc>
        <w:tc>
          <w:tcPr>
            <w:tcW w:w="2268" w:type="dxa"/>
          </w:tcPr>
          <w:p w:rsidR="003F266D" w:rsidRPr="00440251" w:rsidRDefault="003F266D" w:rsidP="00C06238">
            <w:pPr>
              <w:widowControl w:val="0"/>
              <w:spacing w:before="60" w:after="60" w:line="200" w:lineRule="exact"/>
              <w:ind w:right="-97"/>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12</w:t>
            </w:r>
          </w:p>
        </w:tc>
      </w:tr>
      <w:tr w:rsidR="003F266D" w:rsidRPr="00440251" w:rsidTr="00C06238">
        <w:trPr>
          <w:gridBefore w:val="1"/>
          <w:wBefore w:w="33" w:type="dxa"/>
          <w:trHeight w:val="147"/>
        </w:trPr>
        <w:tc>
          <w:tcPr>
            <w:tcW w:w="851" w:type="dxa"/>
            <w:gridSpan w:val="2"/>
            <w:tcBorders>
              <w:top w:val="nil"/>
              <w:left w:val="nil"/>
              <w:bottom w:val="nil"/>
              <w:right w:val="nil"/>
            </w:tcBorders>
          </w:tcPr>
          <w:p w:rsidR="003F266D" w:rsidRPr="00440251" w:rsidRDefault="003F266D" w:rsidP="00C06238">
            <w:pPr>
              <w:widowControl w:val="0"/>
              <w:spacing w:before="120" w:after="0" w:line="200" w:lineRule="exact"/>
              <w:jc w:val="center"/>
              <w:rPr>
                <w:rFonts w:ascii="Times New Roman" w:hAnsi="Times New Roman" w:cs="Times New Roman"/>
                <w:sz w:val="24"/>
                <w:szCs w:val="24"/>
              </w:rPr>
            </w:pPr>
            <w:r w:rsidRPr="00440251">
              <w:rPr>
                <w:rFonts w:ascii="Times New Roman" w:hAnsi="Times New Roman" w:cs="Times New Roman"/>
                <w:sz w:val="24"/>
                <w:szCs w:val="24"/>
              </w:rPr>
              <w:t>1.</w:t>
            </w:r>
          </w:p>
        </w:tc>
        <w:tc>
          <w:tcPr>
            <w:tcW w:w="992" w:type="dxa"/>
            <w:tcBorders>
              <w:top w:val="nil"/>
              <w:left w:val="nil"/>
              <w:bottom w:val="nil"/>
              <w:right w:val="nil"/>
            </w:tcBorders>
          </w:tcPr>
          <w:p w:rsidR="003F266D" w:rsidRPr="00440251" w:rsidRDefault="003F266D" w:rsidP="00C06238">
            <w:pPr>
              <w:widowControl w:val="0"/>
              <w:tabs>
                <w:tab w:val="left" w:pos="993"/>
              </w:tabs>
              <w:spacing w:before="120" w:after="0" w:line="200" w:lineRule="exact"/>
              <w:jc w:val="both"/>
              <w:rPr>
                <w:rFonts w:ascii="Times New Roman" w:hAnsi="Times New Roman" w:cs="Times New Roman"/>
                <w:sz w:val="24"/>
                <w:szCs w:val="24"/>
              </w:rPr>
            </w:pPr>
          </w:p>
        </w:tc>
        <w:tc>
          <w:tcPr>
            <w:tcW w:w="14284" w:type="dxa"/>
            <w:gridSpan w:val="11"/>
            <w:tcBorders>
              <w:top w:val="nil"/>
              <w:left w:val="nil"/>
              <w:bottom w:val="nil"/>
              <w:right w:val="nil"/>
            </w:tcBorders>
          </w:tcPr>
          <w:p w:rsidR="003F266D" w:rsidRPr="00440251" w:rsidRDefault="003F266D" w:rsidP="00C06238">
            <w:pPr>
              <w:widowControl w:val="0"/>
              <w:tabs>
                <w:tab w:val="left" w:pos="993"/>
              </w:tabs>
              <w:spacing w:before="120" w:after="0" w:line="200" w:lineRule="exact"/>
              <w:jc w:val="both"/>
              <w:rPr>
                <w:rFonts w:ascii="Times New Roman" w:hAnsi="Times New Roman" w:cs="Times New Roman"/>
                <w:sz w:val="24"/>
                <w:szCs w:val="24"/>
              </w:rPr>
            </w:pPr>
            <w:r w:rsidRPr="00440251">
              <w:rPr>
                <w:rFonts w:ascii="Times New Roman" w:hAnsi="Times New Roman" w:cs="Times New Roman"/>
                <w:sz w:val="24"/>
                <w:szCs w:val="24"/>
              </w:rPr>
              <w:t>Подпрограмма "Энергосбережение и повышение энергетической эффективности"</w:t>
            </w:r>
          </w:p>
        </w:tc>
      </w:tr>
      <w:tr w:rsidR="003F266D" w:rsidRPr="00440251" w:rsidTr="00C06238">
        <w:trPr>
          <w:gridBefore w:val="1"/>
          <w:wBefore w:w="33" w:type="dxa"/>
          <w:trHeight w:val="2415"/>
        </w:trPr>
        <w:tc>
          <w:tcPr>
            <w:tcW w:w="851" w:type="dxa"/>
            <w:gridSpan w:val="2"/>
            <w:tcBorders>
              <w:top w:val="nil"/>
              <w:left w:val="nil"/>
              <w:bottom w:val="nil"/>
              <w:right w:val="nil"/>
            </w:tcBorders>
          </w:tcPr>
          <w:p w:rsidR="003F266D" w:rsidRPr="00440251" w:rsidRDefault="003F266D" w:rsidP="00C06238">
            <w:pPr>
              <w:widowControl w:val="0"/>
              <w:spacing w:before="120" w:after="0" w:line="200" w:lineRule="exact"/>
              <w:jc w:val="center"/>
              <w:rPr>
                <w:rFonts w:ascii="Times New Roman" w:hAnsi="Times New Roman" w:cs="Times New Roman"/>
                <w:sz w:val="24"/>
                <w:szCs w:val="24"/>
              </w:rPr>
            </w:pPr>
            <w:r w:rsidRPr="00440251">
              <w:rPr>
                <w:rFonts w:ascii="Times New Roman" w:hAnsi="Times New Roman" w:cs="Times New Roman"/>
                <w:sz w:val="24"/>
                <w:szCs w:val="24"/>
              </w:rPr>
              <w:t>1.1.</w:t>
            </w:r>
          </w:p>
        </w:tc>
        <w:tc>
          <w:tcPr>
            <w:tcW w:w="1951" w:type="dxa"/>
            <w:gridSpan w:val="2"/>
            <w:tcBorders>
              <w:top w:val="nil"/>
              <w:left w:val="nil"/>
              <w:bottom w:val="nil"/>
              <w:right w:val="nil"/>
            </w:tcBorders>
          </w:tcPr>
          <w:p w:rsidR="003F266D" w:rsidRPr="00440251" w:rsidRDefault="003F266D" w:rsidP="00C06238">
            <w:pPr>
              <w:spacing w:before="120" w:after="0" w:line="200" w:lineRule="exact"/>
              <w:rPr>
                <w:rFonts w:ascii="Times New Roman" w:hAnsi="Times New Roman" w:cs="Times New Roman"/>
                <w:sz w:val="24"/>
                <w:szCs w:val="24"/>
              </w:rPr>
            </w:pPr>
            <w:r w:rsidRPr="00440251">
              <w:rPr>
                <w:rFonts w:ascii="Times New Roman" w:hAnsi="Times New Roman" w:cs="Times New Roman"/>
                <w:color w:val="000000"/>
                <w:sz w:val="24"/>
                <w:szCs w:val="24"/>
              </w:rPr>
              <w:t>Мероприятия по модернизации и повышению энергетической эффективности объектов коммунальной инфраструктуры</w:t>
            </w:r>
            <w:r>
              <w:rPr>
                <w:rFonts w:ascii="Times New Roman" w:hAnsi="Times New Roman" w:cs="Times New Roman"/>
                <w:color w:val="000000"/>
                <w:sz w:val="24"/>
                <w:szCs w:val="24"/>
              </w:rPr>
              <w:t>, всего</w:t>
            </w:r>
          </w:p>
        </w:tc>
        <w:tc>
          <w:tcPr>
            <w:tcW w:w="1985" w:type="dxa"/>
            <w:tcBorders>
              <w:top w:val="nil"/>
              <w:left w:val="nil"/>
              <w:bottom w:val="nil"/>
              <w:right w:val="nil"/>
            </w:tcBorders>
          </w:tcPr>
          <w:p w:rsidR="003F266D" w:rsidRPr="00440251" w:rsidRDefault="003F266D" w:rsidP="00C06238">
            <w:pPr>
              <w:widowControl w:val="0"/>
              <w:spacing w:before="60" w:after="0" w:line="200" w:lineRule="exact"/>
              <w:rPr>
                <w:rFonts w:ascii="Times New Roman" w:hAnsi="Times New Roman" w:cs="Times New Roman"/>
                <w:spacing w:val="-4"/>
                <w:sz w:val="24"/>
                <w:szCs w:val="24"/>
              </w:rPr>
            </w:pPr>
            <w:r w:rsidRPr="00440251">
              <w:rPr>
                <w:rFonts w:ascii="Times New Roman" w:hAnsi="Times New Roman" w:cs="Times New Roman"/>
                <w:spacing w:val="-4"/>
                <w:sz w:val="24"/>
                <w:szCs w:val="24"/>
              </w:rPr>
              <w:t>администрации муниципальных образований края (по согласованию);</w:t>
            </w:r>
          </w:p>
          <w:p w:rsidR="003F266D" w:rsidRPr="00440251" w:rsidRDefault="003F266D" w:rsidP="00C06238">
            <w:pPr>
              <w:pStyle w:val="a3"/>
              <w:snapToGrid w:val="0"/>
              <w:spacing w:before="60" w:line="200" w:lineRule="exact"/>
              <w:rPr>
                <w:rFonts w:ascii="Times New Roman" w:hAnsi="Times New Roman"/>
                <w:sz w:val="24"/>
              </w:rPr>
            </w:pPr>
            <w:r w:rsidRPr="00440251">
              <w:rPr>
                <w:rFonts w:ascii="Times New Roman" w:hAnsi="Times New Roman"/>
                <w:sz w:val="24"/>
              </w:rPr>
              <w:t>АО "Хабаровские энергетические системы" (по согласованию)</w:t>
            </w:r>
          </w:p>
        </w:tc>
        <w:tc>
          <w:tcPr>
            <w:tcW w:w="1559" w:type="dxa"/>
            <w:tcBorders>
              <w:top w:val="nil"/>
              <w:left w:val="nil"/>
              <w:bottom w:val="nil"/>
              <w:right w:val="nil"/>
            </w:tcBorders>
            <w:tcMar>
              <w:left w:w="108" w:type="dxa"/>
            </w:tcMar>
          </w:tcPr>
          <w:p w:rsidR="003F266D" w:rsidRPr="00440251" w:rsidRDefault="003F266D" w:rsidP="00C06238">
            <w:pPr>
              <w:spacing w:before="60" w:after="0" w:line="200" w:lineRule="exact"/>
              <w:jc w:val="center"/>
              <w:rPr>
                <w:rFonts w:ascii="Times New Roman" w:hAnsi="Times New Roman" w:cs="Times New Roman"/>
                <w:sz w:val="24"/>
                <w:szCs w:val="24"/>
              </w:rPr>
            </w:pPr>
            <w:r>
              <w:rPr>
                <w:rFonts w:ascii="Times New Roman" w:hAnsi="Times New Roman" w:cs="Times New Roman"/>
                <w:sz w:val="24"/>
                <w:szCs w:val="24"/>
              </w:rPr>
              <w:t>906 928,5</w:t>
            </w:r>
          </w:p>
        </w:tc>
        <w:tc>
          <w:tcPr>
            <w:tcW w:w="1134" w:type="dxa"/>
            <w:tcBorders>
              <w:top w:val="nil"/>
              <w:left w:val="nil"/>
              <w:bottom w:val="nil"/>
              <w:right w:val="nil"/>
            </w:tcBorders>
            <w:tcMar>
              <w:left w:w="108" w:type="dxa"/>
            </w:tcMar>
          </w:tcPr>
          <w:p w:rsidR="003F266D" w:rsidRPr="00440251" w:rsidRDefault="003F266D" w:rsidP="00C06238">
            <w:pPr>
              <w:spacing w:before="60" w:after="0" w:line="200" w:lineRule="exact"/>
              <w:jc w:val="center"/>
              <w:rPr>
                <w:rFonts w:ascii="Times New Roman" w:hAnsi="Times New Roman" w:cs="Times New Roman"/>
                <w:sz w:val="24"/>
                <w:szCs w:val="24"/>
              </w:rPr>
            </w:pPr>
            <w:r>
              <w:rPr>
                <w:rFonts w:ascii="Times New Roman" w:hAnsi="Times New Roman" w:cs="Times New Roman"/>
                <w:sz w:val="24"/>
                <w:szCs w:val="24"/>
              </w:rPr>
              <w:t>41 425</w:t>
            </w:r>
          </w:p>
        </w:tc>
        <w:tc>
          <w:tcPr>
            <w:tcW w:w="1276" w:type="dxa"/>
            <w:tcBorders>
              <w:top w:val="nil"/>
              <w:left w:val="nil"/>
              <w:bottom w:val="nil"/>
              <w:right w:val="nil"/>
            </w:tcBorders>
            <w:tcMar>
              <w:left w:w="108" w:type="dxa"/>
            </w:tcMar>
          </w:tcPr>
          <w:p w:rsidR="003F266D" w:rsidRPr="00440251" w:rsidRDefault="003F266D" w:rsidP="00C06238">
            <w:pPr>
              <w:spacing w:before="60" w:after="0" w:line="200" w:lineRule="exact"/>
              <w:jc w:val="center"/>
              <w:rPr>
                <w:rFonts w:ascii="Times New Roman" w:hAnsi="Times New Roman" w:cs="Times New Roman"/>
                <w:sz w:val="24"/>
                <w:szCs w:val="24"/>
              </w:rPr>
            </w:pPr>
            <w:r>
              <w:rPr>
                <w:rFonts w:ascii="Times New Roman" w:hAnsi="Times New Roman" w:cs="Times New Roman"/>
                <w:sz w:val="24"/>
                <w:szCs w:val="24"/>
              </w:rPr>
              <w:t>3</w:t>
            </w:r>
            <w:r w:rsidRPr="00440251">
              <w:rPr>
                <w:rFonts w:ascii="Times New Roman" w:hAnsi="Times New Roman" w:cs="Times New Roman"/>
                <w:sz w:val="24"/>
                <w:szCs w:val="24"/>
              </w:rPr>
              <w:t xml:space="preserve">2 </w:t>
            </w:r>
            <w:r>
              <w:rPr>
                <w:rFonts w:ascii="Times New Roman" w:hAnsi="Times New Roman" w:cs="Times New Roman"/>
                <w:sz w:val="24"/>
                <w:szCs w:val="24"/>
              </w:rPr>
              <w:t>1</w:t>
            </w:r>
            <w:r w:rsidRPr="00440251">
              <w:rPr>
                <w:rFonts w:ascii="Times New Roman" w:hAnsi="Times New Roman" w:cs="Times New Roman"/>
                <w:sz w:val="24"/>
                <w:szCs w:val="24"/>
              </w:rPr>
              <w:t>03,5</w:t>
            </w:r>
          </w:p>
        </w:tc>
        <w:tc>
          <w:tcPr>
            <w:tcW w:w="992" w:type="dxa"/>
            <w:tcBorders>
              <w:top w:val="nil"/>
              <w:left w:val="nil"/>
              <w:bottom w:val="nil"/>
              <w:right w:val="nil"/>
            </w:tcBorders>
          </w:tcPr>
          <w:p w:rsidR="003F266D" w:rsidRPr="00440251" w:rsidRDefault="003F266D" w:rsidP="00C06238">
            <w:pPr>
              <w:spacing w:before="60" w:after="0" w:line="200" w:lineRule="exact"/>
              <w:jc w:val="center"/>
              <w:rPr>
                <w:rFonts w:ascii="Times New Roman" w:hAnsi="Times New Roman" w:cs="Times New Roman"/>
                <w:sz w:val="24"/>
                <w:szCs w:val="24"/>
              </w:rPr>
            </w:pPr>
            <w:r w:rsidRPr="00440251">
              <w:rPr>
                <w:rFonts w:ascii="Times New Roman" w:hAnsi="Times New Roman" w:cs="Times New Roman"/>
                <w:sz w:val="24"/>
                <w:szCs w:val="24"/>
              </w:rPr>
              <w:t>0</w:t>
            </w:r>
          </w:p>
        </w:tc>
        <w:tc>
          <w:tcPr>
            <w:tcW w:w="1134" w:type="dxa"/>
            <w:tcBorders>
              <w:top w:val="nil"/>
              <w:left w:val="nil"/>
              <w:bottom w:val="nil"/>
              <w:right w:val="nil"/>
            </w:tcBorders>
            <w:tcMar>
              <w:left w:w="108" w:type="dxa"/>
            </w:tcMar>
          </w:tcPr>
          <w:p w:rsidR="003F266D" w:rsidRPr="00440251" w:rsidRDefault="003F266D" w:rsidP="00C06238">
            <w:pPr>
              <w:spacing w:before="60" w:after="0" w:line="200" w:lineRule="exact"/>
              <w:jc w:val="center"/>
              <w:rPr>
                <w:rFonts w:ascii="Times New Roman" w:hAnsi="Times New Roman" w:cs="Times New Roman"/>
                <w:sz w:val="24"/>
                <w:szCs w:val="24"/>
              </w:rPr>
            </w:pPr>
            <w:r>
              <w:rPr>
                <w:rFonts w:ascii="Times New Roman" w:hAnsi="Times New Roman" w:cs="Times New Roman"/>
                <w:sz w:val="24"/>
                <w:szCs w:val="24"/>
              </w:rPr>
              <w:t>397 8</w:t>
            </w:r>
            <w:r w:rsidRPr="00440251">
              <w:rPr>
                <w:rFonts w:ascii="Times New Roman" w:hAnsi="Times New Roman" w:cs="Times New Roman"/>
                <w:sz w:val="24"/>
                <w:szCs w:val="24"/>
              </w:rPr>
              <w:t>00</w:t>
            </w:r>
          </w:p>
        </w:tc>
        <w:tc>
          <w:tcPr>
            <w:tcW w:w="1134" w:type="dxa"/>
            <w:tcBorders>
              <w:top w:val="nil"/>
              <w:left w:val="nil"/>
              <w:bottom w:val="nil"/>
              <w:right w:val="nil"/>
            </w:tcBorders>
          </w:tcPr>
          <w:p w:rsidR="003F266D" w:rsidRPr="00440251" w:rsidRDefault="003F266D" w:rsidP="00C06238">
            <w:pPr>
              <w:widowControl w:val="0"/>
              <w:spacing w:before="60" w:after="0" w:line="200" w:lineRule="exact"/>
              <w:jc w:val="center"/>
              <w:rPr>
                <w:rFonts w:ascii="Times New Roman" w:hAnsi="Times New Roman" w:cs="Times New Roman"/>
                <w:sz w:val="24"/>
                <w:szCs w:val="24"/>
              </w:rPr>
            </w:pPr>
            <w:r>
              <w:rPr>
                <w:rFonts w:ascii="Times New Roman" w:hAnsi="Times New Roman" w:cs="Times New Roman"/>
                <w:sz w:val="24"/>
                <w:szCs w:val="24"/>
              </w:rPr>
              <w:t>435 600</w:t>
            </w:r>
          </w:p>
        </w:tc>
        <w:tc>
          <w:tcPr>
            <w:tcW w:w="851" w:type="dxa"/>
            <w:tcBorders>
              <w:top w:val="nil"/>
              <w:left w:val="nil"/>
              <w:bottom w:val="nil"/>
              <w:right w:val="nil"/>
            </w:tcBorders>
          </w:tcPr>
          <w:p w:rsidR="003F266D" w:rsidRPr="00440251" w:rsidRDefault="003F266D" w:rsidP="00C06238">
            <w:pPr>
              <w:widowControl w:val="0"/>
              <w:spacing w:before="60" w:after="0" w:line="200" w:lineRule="exact"/>
              <w:jc w:val="center"/>
              <w:rPr>
                <w:rFonts w:ascii="Times New Roman" w:hAnsi="Times New Roman" w:cs="Times New Roman"/>
                <w:sz w:val="24"/>
                <w:szCs w:val="24"/>
              </w:rPr>
            </w:pPr>
            <w:r w:rsidRPr="00440251">
              <w:rPr>
                <w:rFonts w:ascii="Times New Roman" w:hAnsi="Times New Roman" w:cs="Times New Roman"/>
                <w:sz w:val="24"/>
                <w:szCs w:val="24"/>
              </w:rPr>
              <w:t>2012</w:t>
            </w:r>
          </w:p>
        </w:tc>
        <w:tc>
          <w:tcPr>
            <w:tcW w:w="992" w:type="dxa"/>
            <w:tcBorders>
              <w:top w:val="nil"/>
              <w:left w:val="nil"/>
              <w:bottom w:val="nil"/>
              <w:right w:val="nil"/>
            </w:tcBorders>
          </w:tcPr>
          <w:p w:rsidR="003F266D" w:rsidRPr="00440251" w:rsidRDefault="003F266D" w:rsidP="00C06238">
            <w:pPr>
              <w:widowControl w:val="0"/>
              <w:spacing w:before="60" w:after="0" w:line="200" w:lineRule="exact"/>
              <w:jc w:val="center"/>
              <w:rPr>
                <w:rFonts w:ascii="Times New Roman" w:hAnsi="Times New Roman" w:cs="Times New Roman"/>
                <w:sz w:val="24"/>
                <w:szCs w:val="24"/>
                <w:lang w:val="en-US"/>
              </w:rPr>
            </w:pPr>
            <w:r w:rsidRPr="00440251">
              <w:rPr>
                <w:rFonts w:ascii="Times New Roman" w:hAnsi="Times New Roman" w:cs="Times New Roman"/>
                <w:sz w:val="24"/>
                <w:szCs w:val="24"/>
              </w:rPr>
              <w:t>202</w:t>
            </w:r>
            <w:r>
              <w:rPr>
                <w:rFonts w:ascii="Times New Roman" w:hAnsi="Times New Roman" w:cs="Times New Roman"/>
                <w:sz w:val="24"/>
                <w:szCs w:val="24"/>
              </w:rPr>
              <w:t>1</w:t>
            </w:r>
          </w:p>
        </w:tc>
        <w:tc>
          <w:tcPr>
            <w:tcW w:w="2268" w:type="dxa"/>
            <w:tcBorders>
              <w:top w:val="nil"/>
              <w:left w:val="nil"/>
              <w:bottom w:val="nil"/>
              <w:right w:val="nil"/>
            </w:tcBorders>
          </w:tcPr>
          <w:p w:rsidR="003F266D" w:rsidRPr="00440251" w:rsidRDefault="003F266D" w:rsidP="00C06238">
            <w:pPr>
              <w:widowControl w:val="0"/>
              <w:spacing w:before="60" w:after="0" w:line="200" w:lineRule="exact"/>
              <w:jc w:val="both"/>
              <w:rPr>
                <w:rFonts w:ascii="Times New Roman" w:hAnsi="Times New Roman" w:cs="Times New Roman"/>
                <w:sz w:val="24"/>
                <w:szCs w:val="24"/>
              </w:rPr>
            </w:pPr>
            <w:r w:rsidRPr="00440251">
              <w:rPr>
                <w:rFonts w:ascii="Times New Roman" w:hAnsi="Times New Roman" w:cs="Times New Roman"/>
                <w:sz w:val="24"/>
                <w:szCs w:val="24"/>
              </w:rPr>
              <w:t xml:space="preserve">перевод на природный газ </w:t>
            </w:r>
            <w:proofErr w:type="spellStart"/>
            <w:r w:rsidRPr="00440251">
              <w:rPr>
                <w:rFonts w:ascii="Times New Roman" w:hAnsi="Times New Roman" w:cs="Times New Roman"/>
                <w:sz w:val="24"/>
                <w:szCs w:val="24"/>
              </w:rPr>
              <w:t>энергоисточников</w:t>
            </w:r>
            <w:proofErr w:type="spellEnd"/>
            <w:r w:rsidRPr="00440251">
              <w:rPr>
                <w:rFonts w:ascii="Times New Roman" w:hAnsi="Times New Roman" w:cs="Times New Roman"/>
                <w:sz w:val="24"/>
                <w:szCs w:val="24"/>
              </w:rPr>
              <w:t>,</w:t>
            </w:r>
          </w:p>
          <w:p w:rsidR="003F266D" w:rsidRPr="00440251" w:rsidRDefault="003F266D" w:rsidP="00C06238">
            <w:pPr>
              <w:pStyle w:val="a3"/>
              <w:snapToGrid w:val="0"/>
              <w:spacing w:before="60" w:line="200" w:lineRule="exact"/>
              <w:jc w:val="both"/>
              <w:rPr>
                <w:rFonts w:ascii="Times New Roman" w:hAnsi="Times New Roman"/>
                <w:sz w:val="24"/>
              </w:rPr>
            </w:pPr>
            <w:r w:rsidRPr="00440251">
              <w:rPr>
                <w:rFonts w:ascii="Times New Roman" w:hAnsi="Times New Roman"/>
                <w:sz w:val="24"/>
              </w:rPr>
              <w:t>обеспечение надеж-</w:t>
            </w:r>
            <w:proofErr w:type="spellStart"/>
            <w:r w:rsidRPr="00440251">
              <w:rPr>
                <w:rFonts w:ascii="Times New Roman" w:hAnsi="Times New Roman"/>
                <w:sz w:val="24"/>
              </w:rPr>
              <w:t>ности</w:t>
            </w:r>
            <w:proofErr w:type="spellEnd"/>
            <w:r w:rsidRPr="00440251">
              <w:rPr>
                <w:rFonts w:ascii="Times New Roman" w:hAnsi="Times New Roman"/>
                <w:sz w:val="24"/>
              </w:rPr>
              <w:t xml:space="preserve"> </w:t>
            </w:r>
            <w:proofErr w:type="spellStart"/>
            <w:r w:rsidRPr="00440251">
              <w:rPr>
                <w:rFonts w:ascii="Times New Roman" w:hAnsi="Times New Roman"/>
                <w:sz w:val="24"/>
              </w:rPr>
              <w:t>теплоснабже-ния</w:t>
            </w:r>
            <w:proofErr w:type="spellEnd"/>
            <w:r w:rsidRPr="00440251">
              <w:rPr>
                <w:rFonts w:ascii="Times New Roman" w:hAnsi="Times New Roman"/>
                <w:sz w:val="24"/>
              </w:rPr>
              <w:t xml:space="preserve"> потребителей и качества </w:t>
            </w:r>
            <w:proofErr w:type="spellStart"/>
            <w:r w:rsidRPr="00440251">
              <w:rPr>
                <w:rFonts w:ascii="Times New Roman" w:hAnsi="Times New Roman"/>
                <w:sz w:val="24"/>
              </w:rPr>
              <w:t>предостав-ляемых</w:t>
            </w:r>
            <w:proofErr w:type="spellEnd"/>
            <w:r w:rsidRPr="00440251">
              <w:rPr>
                <w:rFonts w:ascii="Times New Roman" w:hAnsi="Times New Roman"/>
                <w:sz w:val="24"/>
              </w:rPr>
              <w:t xml:space="preserve"> услуг,</w:t>
            </w:r>
          </w:p>
          <w:p w:rsidR="003F266D" w:rsidRPr="00440251" w:rsidRDefault="003F266D" w:rsidP="00C06238">
            <w:pPr>
              <w:pStyle w:val="a3"/>
              <w:snapToGrid w:val="0"/>
              <w:spacing w:before="60" w:line="200" w:lineRule="exact"/>
              <w:jc w:val="both"/>
              <w:rPr>
                <w:rFonts w:ascii="Times New Roman" w:hAnsi="Times New Roman"/>
                <w:sz w:val="24"/>
              </w:rPr>
            </w:pPr>
            <w:r w:rsidRPr="00440251">
              <w:rPr>
                <w:rFonts w:ascii="Times New Roman" w:hAnsi="Times New Roman"/>
                <w:sz w:val="24"/>
              </w:rPr>
              <w:t>снижение бюджетных затрат,</w:t>
            </w:r>
          </w:p>
          <w:p w:rsidR="003F266D" w:rsidRPr="00440251" w:rsidRDefault="003F266D" w:rsidP="00C06238">
            <w:pPr>
              <w:widowControl w:val="0"/>
              <w:spacing w:before="60" w:after="0" w:line="200" w:lineRule="exact"/>
              <w:jc w:val="both"/>
              <w:rPr>
                <w:rFonts w:ascii="Times New Roman" w:hAnsi="Times New Roman" w:cs="Times New Roman"/>
                <w:spacing w:val="-6"/>
                <w:sz w:val="24"/>
                <w:szCs w:val="24"/>
              </w:rPr>
            </w:pPr>
            <w:r w:rsidRPr="00440251">
              <w:rPr>
                <w:rFonts w:ascii="Times New Roman" w:hAnsi="Times New Roman" w:cs="Times New Roman"/>
                <w:spacing w:val="-6"/>
                <w:sz w:val="24"/>
                <w:szCs w:val="24"/>
              </w:rPr>
              <w:t>экологический эффект</w:t>
            </w:r>
          </w:p>
        </w:tc>
      </w:tr>
      <w:tr w:rsidR="003F266D" w:rsidRPr="00440251" w:rsidTr="00C06238">
        <w:trPr>
          <w:gridBefore w:val="1"/>
          <w:wBefore w:w="33" w:type="dxa"/>
          <w:trHeight w:val="147"/>
        </w:trPr>
        <w:tc>
          <w:tcPr>
            <w:tcW w:w="851" w:type="dxa"/>
            <w:gridSpan w:val="2"/>
            <w:tcBorders>
              <w:top w:val="nil"/>
              <w:left w:val="nil"/>
              <w:bottom w:val="nil"/>
              <w:right w:val="nil"/>
            </w:tcBorders>
          </w:tcPr>
          <w:p w:rsidR="003F266D" w:rsidRPr="00440251" w:rsidRDefault="003F266D" w:rsidP="00C06238">
            <w:pPr>
              <w:pStyle w:val="a3"/>
              <w:snapToGrid w:val="0"/>
              <w:spacing w:before="120" w:line="200" w:lineRule="exact"/>
              <w:jc w:val="center"/>
              <w:rPr>
                <w:rFonts w:ascii="Times New Roman" w:hAnsi="Times New Roman"/>
                <w:sz w:val="24"/>
              </w:rPr>
            </w:pPr>
            <w:r w:rsidRPr="00440251">
              <w:rPr>
                <w:rFonts w:ascii="Times New Roman" w:hAnsi="Times New Roman"/>
                <w:sz w:val="24"/>
              </w:rPr>
              <w:t>1.1.1.</w:t>
            </w:r>
          </w:p>
        </w:tc>
        <w:tc>
          <w:tcPr>
            <w:tcW w:w="1951" w:type="dxa"/>
            <w:gridSpan w:val="2"/>
            <w:tcBorders>
              <w:top w:val="nil"/>
              <w:left w:val="nil"/>
              <w:bottom w:val="nil"/>
              <w:right w:val="nil"/>
            </w:tcBorders>
          </w:tcPr>
          <w:p w:rsidR="003F266D" w:rsidRPr="00440251" w:rsidRDefault="003F266D" w:rsidP="00C06238">
            <w:pPr>
              <w:pStyle w:val="a3"/>
              <w:snapToGrid w:val="0"/>
              <w:spacing w:before="120" w:line="200" w:lineRule="exact"/>
              <w:rPr>
                <w:rFonts w:ascii="Times New Roman" w:hAnsi="Times New Roman"/>
                <w:sz w:val="24"/>
              </w:rPr>
            </w:pPr>
            <w:r w:rsidRPr="00440251">
              <w:rPr>
                <w:rFonts w:ascii="Times New Roman" w:hAnsi="Times New Roman"/>
                <w:sz w:val="24"/>
              </w:rPr>
              <w:t>Перевод на при</w:t>
            </w:r>
            <w:r>
              <w:rPr>
                <w:rFonts w:ascii="Times New Roman" w:hAnsi="Times New Roman"/>
                <w:sz w:val="24"/>
              </w:rPr>
              <w:t>-</w:t>
            </w:r>
            <w:proofErr w:type="spellStart"/>
            <w:r w:rsidRPr="00440251">
              <w:rPr>
                <w:rFonts w:ascii="Times New Roman" w:hAnsi="Times New Roman"/>
                <w:sz w:val="24"/>
              </w:rPr>
              <w:t>родный</w:t>
            </w:r>
            <w:proofErr w:type="spellEnd"/>
            <w:r w:rsidRPr="00440251">
              <w:rPr>
                <w:rFonts w:ascii="Times New Roman" w:hAnsi="Times New Roman"/>
                <w:sz w:val="24"/>
              </w:rPr>
              <w:t xml:space="preserve"> газ котельной в        пос. Известковый Амурского </w:t>
            </w:r>
            <w:proofErr w:type="spellStart"/>
            <w:r w:rsidRPr="00440251">
              <w:rPr>
                <w:rFonts w:ascii="Times New Roman" w:hAnsi="Times New Roman"/>
                <w:sz w:val="24"/>
              </w:rPr>
              <w:t>муни</w:t>
            </w:r>
            <w:r>
              <w:rPr>
                <w:rFonts w:ascii="Times New Roman" w:hAnsi="Times New Roman"/>
                <w:sz w:val="24"/>
              </w:rPr>
              <w:t>-</w:t>
            </w:r>
            <w:r w:rsidRPr="00440251">
              <w:rPr>
                <w:rFonts w:ascii="Times New Roman" w:hAnsi="Times New Roman"/>
                <w:sz w:val="24"/>
              </w:rPr>
              <w:t>ципального</w:t>
            </w:r>
            <w:proofErr w:type="spellEnd"/>
            <w:r w:rsidRPr="00440251">
              <w:rPr>
                <w:rFonts w:ascii="Times New Roman" w:hAnsi="Times New Roman"/>
                <w:sz w:val="24"/>
              </w:rPr>
              <w:t xml:space="preserve"> района края</w:t>
            </w:r>
          </w:p>
        </w:tc>
        <w:tc>
          <w:tcPr>
            <w:tcW w:w="1985" w:type="dxa"/>
            <w:tcBorders>
              <w:top w:val="nil"/>
              <w:left w:val="nil"/>
              <w:bottom w:val="nil"/>
              <w:right w:val="nil"/>
            </w:tcBorders>
          </w:tcPr>
          <w:p w:rsidR="003F266D" w:rsidRPr="00440251" w:rsidRDefault="003F266D" w:rsidP="00C06238">
            <w:pPr>
              <w:pStyle w:val="a3"/>
              <w:snapToGrid w:val="0"/>
              <w:spacing w:before="120" w:line="200" w:lineRule="exact"/>
              <w:rPr>
                <w:rFonts w:ascii="Times New Roman" w:hAnsi="Times New Roman"/>
                <w:sz w:val="24"/>
              </w:rPr>
            </w:pPr>
            <w:r w:rsidRPr="00440251">
              <w:rPr>
                <w:rFonts w:ascii="Times New Roman" w:hAnsi="Times New Roman"/>
                <w:sz w:val="24"/>
              </w:rPr>
              <w:t>администрация Амурского муниципального района края (по согласованию)</w:t>
            </w:r>
          </w:p>
        </w:tc>
        <w:tc>
          <w:tcPr>
            <w:tcW w:w="1559" w:type="dxa"/>
            <w:tcBorders>
              <w:top w:val="nil"/>
              <w:left w:val="nil"/>
              <w:bottom w:val="nil"/>
              <w:right w:val="nil"/>
            </w:tcBorders>
            <w:tcMar>
              <w:left w:w="108" w:type="dxa"/>
            </w:tcMar>
          </w:tcPr>
          <w:p w:rsidR="003F266D" w:rsidRPr="00440251" w:rsidRDefault="003F266D" w:rsidP="00C06238">
            <w:pPr>
              <w:spacing w:before="120" w:after="0" w:line="200" w:lineRule="exact"/>
              <w:jc w:val="center"/>
              <w:rPr>
                <w:rFonts w:ascii="Times New Roman" w:hAnsi="Times New Roman" w:cs="Times New Roman"/>
                <w:sz w:val="24"/>
                <w:szCs w:val="24"/>
              </w:rPr>
            </w:pPr>
            <w:r w:rsidRPr="00440251">
              <w:rPr>
                <w:rFonts w:ascii="Times New Roman" w:hAnsi="Times New Roman" w:cs="Times New Roman"/>
                <w:sz w:val="24"/>
                <w:szCs w:val="24"/>
              </w:rPr>
              <w:t>10 000</w:t>
            </w:r>
          </w:p>
        </w:tc>
        <w:tc>
          <w:tcPr>
            <w:tcW w:w="1134" w:type="dxa"/>
            <w:tcBorders>
              <w:top w:val="nil"/>
              <w:left w:val="nil"/>
              <w:bottom w:val="nil"/>
              <w:right w:val="nil"/>
            </w:tcBorders>
            <w:tcMar>
              <w:left w:w="108" w:type="dxa"/>
            </w:tcMar>
          </w:tcPr>
          <w:p w:rsidR="003F266D" w:rsidRPr="00440251" w:rsidRDefault="003F266D" w:rsidP="00C06238">
            <w:pPr>
              <w:spacing w:before="120" w:after="0" w:line="200" w:lineRule="exact"/>
              <w:jc w:val="center"/>
              <w:rPr>
                <w:rFonts w:ascii="Times New Roman" w:hAnsi="Times New Roman" w:cs="Times New Roman"/>
                <w:sz w:val="24"/>
                <w:szCs w:val="24"/>
              </w:rPr>
            </w:pPr>
            <w:r w:rsidRPr="00440251">
              <w:rPr>
                <w:rFonts w:ascii="Times New Roman" w:hAnsi="Times New Roman" w:cs="Times New Roman"/>
                <w:sz w:val="24"/>
                <w:szCs w:val="24"/>
              </w:rPr>
              <w:t>0</w:t>
            </w:r>
          </w:p>
        </w:tc>
        <w:tc>
          <w:tcPr>
            <w:tcW w:w="1276" w:type="dxa"/>
            <w:tcBorders>
              <w:top w:val="nil"/>
              <w:left w:val="nil"/>
              <w:bottom w:val="nil"/>
              <w:right w:val="nil"/>
            </w:tcBorders>
            <w:tcMar>
              <w:left w:w="108" w:type="dxa"/>
            </w:tcMar>
          </w:tcPr>
          <w:p w:rsidR="003F266D" w:rsidRPr="00440251" w:rsidRDefault="003F266D" w:rsidP="00C06238">
            <w:pPr>
              <w:spacing w:before="120" w:after="0" w:line="200" w:lineRule="exact"/>
              <w:jc w:val="center"/>
              <w:rPr>
                <w:rFonts w:ascii="Times New Roman" w:hAnsi="Times New Roman" w:cs="Times New Roman"/>
                <w:sz w:val="24"/>
                <w:szCs w:val="24"/>
              </w:rPr>
            </w:pPr>
            <w:r w:rsidRPr="00440251">
              <w:rPr>
                <w:rFonts w:ascii="Times New Roman" w:hAnsi="Times New Roman" w:cs="Times New Roman"/>
                <w:sz w:val="24"/>
                <w:szCs w:val="24"/>
              </w:rPr>
              <w:t>0</w:t>
            </w:r>
          </w:p>
        </w:tc>
        <w:tc>
          <w:tcPr>
            <w:tcW w:w="992" w:type="dxa"/>
            <w:tcBorders>
              <w:top w:val="nil"/>
              <w:left w:val="nil"/>
              <w:bottom w:val="nil"/>
              <w:right w:val="nil"/>
            </w:tcBorders>
          </w:tcPr>
          <w:p w:rsidR="003F266D" w:rsidRPr="00440251" w:rsidRDefault="003F266D" w:rsidP="00C06238">
            <w:pPr>
              <w:spacing w:before="120" w:after="0" w:line="200" w:lineRule="exact"/>
              <w:jc w:val="center"/>
              <w:rPr>
                <w:rFonts w:ascii="Times New Roman" w:hAnsi="Times New Roman" w:cs="Times New Roman"/>
                <w:sz w:val="24"/>
                <w:szCs w:val="24"/>
              </w:rPr>
            </w:pPr>
            <w:r w:rsidRPr="00440251">
              <w:rPr>
                <w:rFonts w:ascii="Times New Roman" w:hAnsi="Times New Roman" w:cs="Times New Roman"/>
                <w:sz w:val="24"/>
                <w:szCs w:val="24"/>
              </w:rPr>
              <w:t>0</w:t>
            </w:r>
          </w:p>
        </w:tc>
        <w:tc>
          <w:tcPr>
            <w:tcW w:w="1134" w:type="dxa"/>
            <w:tcBorders>
              <w:top w:val="nil"/>
              <w:left w:val="nil"/>
              <w:bottom w:val="nil"/>
              <w:right w:val="nil"/>
            </w:tcBorders>
            <w:tcMar>
              <w:left w:w="108" w:type="dxa"/>
            </w:tcMar>
          </w:tcPr>
          <w:p w:rsidR="003F266D" w:rsidRPr="00440251" w:rsidRDefault="003F266D" w:rsidP="00C06238">
            <w:pPr>
              <w:spacing w:before="120" w:after="0" w:line="200" w:lineRule="exact"/>
              <w:jc w:val="center"/>
              <w:rPr>
                <w:rFonts w:ascii="Times New Roman" w:hAnsi="Times New Roman" w:cs="Times New Roman"/>
                <w:sz w:val="24"/>
                <w:szCs w:val="24"/>
              </w:rPr>
            </w:pPr>
            <w:r w:rsidRPr="00440251">
              <w:rPr>
                <w:rFonts w:ascii="Times New Roman" w:hAnsi="Times New Roman" w:cs="Times New Roman"/>
                <w:sz w:val="24"/>
                <w:szCs w:val="24"/>
              </w:rPr>
              <w:t>0</w:t>
            </w:r>
          </w:p>
        </w:tc>
        <w:tc>
          <w:tcPr>
            <w:tcW w:w="1134" w:type="dxa"/>
            <w:tcBorders>
              <w:top w:val="nil"/>
              <w:left w:val="nil"/>
              <w:bottom w:val="nil"/>
              <w:right w:val="nil"/>
            </w:tcBorders>
          </w:tcPr>
          <w:p w:rsidR="003F266D" w:rsidRPr="00440251" w:rsidRDefault="003F266D" w:rsidP="00C06238">
            <w:pPr>
              <w:pStyle w:val="a3"/>
              <w:snapToGrid w:val="0"/>
              <w:spacing w:before="120" w:line="200" w:lineRule="exact"/>
              <w:jc w:val="center"/>
              <w:rPr>
                <w:rFonts w:ascii="Times New Roman" w:hAnsi="Times New Roman"/>
                <w:sz w:val="24"/>
              </w:rPr>
            </w:pPr>
            <w:r w:rsidRPr="00440251">
              <w:rPr>
                <w:rFonts w:ascii="Times New Roman" w:hAnsi="Times New Roman"/>
                <w:sz w:val="24"/>
              </w:rPr>
              <w:t>10 000</w:t>
            </w:r>
          </w:p>
        </w:tc>
        <w:tc>
          <w:tcPr>
            <w:tcW w:w="851" w:type="dxa"/>
            <w:tcBorders>
              <w:top w:val="nil"/>
              <w:left w:val="nil"/>
              <w:bottom w:val="nil"/>
              <w:right w:val="nil"/>
            </w:tcBorders>
          </w:tcPr>
          <w:p w:rsidR="003F266D" w:rsidRPr="00440251" w:rsidRDefault="003F266D" w:rsidP="00C06238">
            <w:pPr>
              <w:pStyle w:val="a3"/>
              <w:snapToGrid w:val="0"/>
              <w:spacing w:before="120" w:line="200" w:lineRule="exact"/>
              <w:jc w:val="center"/>
              <w:rPr>
                <w:rFonts w:ascii="Times New Roman" w:hAnsi="Times New Roman"/>
                <w:sz w:val="24"/>
              </w:rPr>
            </w:pPr>
            <w:r w:rsidRPr="00440251">
              <w:rPr>
                <w:rFonts w:ascii="Times New Roman" w:hAnsi="Times New Roman"/>
                <w:sz w:val="24"/>
              </w:rPr>
              <w:t>2019</w:t>
            </w:r>
          </w:p>
        </w:tc>
        <w:tc>
          <w:tcPr>
            <w:tcW w:w="992" w:type="dxa"/>
            <w:tcBorders>
              <w:top w:val="nil"/>
              <w:left w:val="nil"/>
              <w:bottom w:val="nil"/>
              <w:right w:val="nil"/>
            </w:tcBorders>
          </w:tcPr>
          <w:p w:rsidR="003F266D" w:rsidRPr="00440251" w:rsidRDefault="003F266D" w:rsidP="00C06238">
            <w:pPr>
              <w:pStyle w:val="a3"/>
              <w:snapToGrid w:val="0"/>
              <w:spacing w:before="120" w:line="200" w:lineRule="exact"/>
              <w:jc w:val="center"/>
              <w:rPr>
                <w:rFonts w:ascii="Times New Roman" w:hAnsi="Times New Roman"/>
                <w:sz w:val="24"/>
              </w:rPr>
            </w:pPr>
            <w:r w:rsidRPr="00440251">
              <w:rPr>
                <w:rFonts w:ascii="Times New Roman" w:hAnsi="Times New Roman"/>
                <w:sz w:val="24"/>
              </w:rPr>
              <w:t>2021</w:t>
            </w:r>
          </w:p>
        </w:tc>
        <w:tc>
          <w:tcPr>
            <w:tcW w:w="2268" w:type="dxa"/>
            <w:tcBorders>
              <w:top w:val="nil"/>
              <w:left w:val="nil"/>
              <w:bottom w:val="nil"/>
              <w:right w:val="nil"/>
            </w:tcBorders>
          </w:tcPr>
          <w:p w:rsidR="003F266D" w:rsidRPr="00440251" w:rsidRDefault="003F266D" w:rsidP="00C06238">
            <w:pPr>
              <w:pStyle w:val="a3"/>
              <w:snapToGrid w:val="0"/>
              <w:spacing w:before="120" w:line="200" w:lineRule="exact"/>
              <w:jc w:val="center"/>
              <w:rPr>
                <w:rFonts w:ascii="Times New Roman" w:hAnsi="Times New Roman"/>
                <w:sz w:val="24"/>
              </w:rPr>
            </w:pPr>
            <w:r w:rsidRPr="00440251">
              <w:rPr>
                <w:rFonts w:ascii="Times New Roman" w:hAnsi="Times New Roman"/>
                <w:sz w:val="24"/>
              </w:rPr>
              <w:t>- " -</w:t>
            </w:r>
          </w:p>
        </w:tc>
      </w:tr>
      <w:tr w:rsidR="003F266D" w:rsidRPr="00440251" w:rsidTr="00C06238">
        <w:trPr>
          <w:gridBefore w:val="1"/>
          <w:wBefore w:w="33" w:type="dxa"/>
          <w:trHeight w:val="147"/>
        </w:trPr>
        <w:tc>
          <w:tcPr>
            <w:tcW w:w="851" w:type="dxa"/>
            <w:gridSpan w:val="2"/>
            <w:tcBorders>
              <w:top w:val="nil"/>
              <w:left w:val="nil"/>
              <w:bottom w:val="nil"/>
              <w:right w:val="nil"/>
            </w:tcBorders>
          </w:tcPr>
          <w:p w:rsidR="003F266D" w:rsidRPr="00440251" w:rsidRDefault="003F266D" w:rsidP="00C06238">
            <w:pPr>
              <w:pStyle w:val="a3"/>
              <w:snapToGrid w:val="0"/>
              <w:spacing w:before="120" w:line="200" w:lineRule="exact"/>
              <w:jc w:val="center"/>
              <w:rPr>
                <w:rFonts w:ascii="Times New Roman" w:hAnsi="Times New Roman"/>
                <w:sz w:val="24"/>
              </w:rPr>
            </w:pPr>
            <w:r w:rsidRPr="00440251">
              <w:rPr>
                <w:rFonts w:ascii="Times New Roman" w:hAnsi="Times New Roman"/>
                <w:sz w:val="24"/>
              </w:rPr>
              <w:t>1.1.2.</w:t>
            </w:r>
          </w:p>
        </w:tc>
        <w:tc>
          <w:tcPr>
            <w:tcW w:w="1951" w:type="dxa"/>
            <w:gridSpan w:val="2"/>
            <w:tcBorders>
              <w:top w:val="nil"/>
              <w:left w:val="nil"/>
              <w:bottom w:val="nil"/>
              <w:right w:val="nil"/>
            </w:tcBorders>
          </w:tcPr>
          <w:p w:rsidR="003F266D" w:rsidRPr="00440251" w:rsidRDefault="003F266D" w:rsidP="00C06238">
            <w:pPr>
              <w:pStyle w:val="a3"/>
              <w:snapToGrid w:val="0"/>
              <w:spacing w:before="120" w:line="200" w:lineRule="exact"/>
              <w:rPr>
                <w:rFonts w:ascii="Times New Roman" w:hAnsi="Times New Roman"/>
                <w:spacing w:val="-6"/>
                <w:sz w:val="24"/>
              </w:rPr>
            </w:pPr>
            <w:r w:rsidRPr="00440251">
              <w:rPr>
                <w:rFonts w:ascii="Times New Roman" w:hAnsi="Times New Roman"/>
                <w:spacing w:val="-6"/>
                <w:sz w:val="24"/>
              </w:rPr>
              <w:t xml:space="preserve">Перевод на природный газ котельной в </w:t>
            </w:r>
            <w:r w:rsidRPr="00440251">
              <w:rPr>
                <w:rFonts w:ascii="Times New Roman" w:hAnsi="Times New Roman"/>
                <w:spacing w:val="-6"/>
                <w:sz w:val="24"/>
              </w:rPr>
              <w:br/>
              <w:t>с. Отрадное Вяземского муниципального района края</w:t>
            </w:r>
          </w:p>
        </w:tc>
        <w:tc>
          <w:tcPr>
            <w:tcW w:w="1985" w:type="dxa"/>
            <w:tcBorders>
              <w:top w:val="nil"/>
              <w:left w:val="nil"/>
              <w:bottom w:val="nil"/>
              <w:right w:val="nil"/>
            </w:tcBorders>
          </w:tcPr>
          <w:p w:rsidR="003F266D" w:rsidRPr="00440251" w:rsidRDefault="003F266D" w:rsidP="00C06238">
            <w:pPr>
              <w:pStyle w:val="a3"/>
              <w:snapToGrid w:val="0"/>
              <w:spacing w:before="120" w:line="200" w:lineRule="exact"/>
              <w:rPr>
                <w:rFonts w:ascii="Times New Roman" w:hAnsi="Times New Roman"/>
                <w:sz w:val="24"/>
              </w:rPr>
            </w:pPr>
            <w:r w:rsidRPr="00440251">
              <w:rPr>
                <w:rFonts w:ascii="Times New Roman" w:hAnsi="Times New Roman"/>
                <w:sz w:val="24"/>
              </w:rPr>
              <w:t>администрация Вяземского муниципального района края (по согласованию);</w:t>
            </w:r>
          </w:p>
          <w:p w:rsidR="003F266D" w:rsidRPr="00440251" w:rsidRDefault="003F266D" w:rsidP="00C06238">
            <w:pPr>
              <w:pStyle w:val="a3"/>
              <w:snapToGrid w:val="0"/>
              <w:spacing w:before="120" w:line="200" w:lineRule="exact"/>
              <w:rPr>
                <w:rFonts w:ascii="Times New Roman" w:hAnsi="Times New Roman"/>
                <w:spacing w:val="-6"/>
                <w:sz w:val="24"/>
              </w:rPr>
            </w:pPr>
            <w:r w:rsidRPr="00440251">
              <w:rPr>
                <w:rFonts w:ascii="Times New Roman" w:hAnsi="Times New Roman"/>
                <w:spacing w:val="-6"/>
                <w:sz w:val="24"/>
              </w:rPr>
              <w:t>АО "Хабаровские энергетические системы" (по согласованию)</w:t>
            </w:r>
          </w:p>
        </w:tc>
        <w:tc>
          <w:tcPr>
            <w:tcW w:w="1559" w:type="dxa"/>
            <w:tcBorders>
              <w:top w:val="nil"/>
              <w:left w:val="nil"/>
              <w:bottom w:val="nil"/>
              <w:right w:val="nil"/>
            </w:tcBorders>
            <w:tcMar>
              <w:left w:w="108" w:type="dxa"/>
            </w:tcMar>
          </w:tcPr>
          <w:p w:rsidR="003F266D" w:rsidRPr="00440251" w:rsidRDefault="003F266D" w:rsidP="00C06238">
            <w:pPr>
              <w:pStyle w:val="a3"/>
              <w:snapToGrid w:val="0"/>
              <w:spacing w:before="120" w:line="200" w:lineRule="exact"/>
              <w:jc w:val="center"/>
              <w:rPr>
                <w:rFonts w:ascii="Times New Roman" w:hAnsi="Times New Roman"/>
                <w:sz w:val="24"/>
              </w:rPr>
            </w:pPr>
            <w:r w:rsidRPr="00440251">
              <w:rPr>
                <w:rFonts w:ascii="Times New Roman" w:hAnsi="Times New Roman"/>
                <w:sz w:val="24"/>
              </w:rPr>
              <w:t>37 535,5</w:t>
            </w:r>
          </w:p>
        </w:tc>
        <w:tc>
          <w:tcPr>
            <w:tcW w:w="1134" w:type="dxa"/>
            <w:tcBorders>
              <w:top w:val="nil"/>
              <w:left w:val="nil"/>
              <w:bottom w:val="nil"/>
              <w:right w:val="nil"/>
            </w:tcBorders>
            <w:tcMar>
              <w:left w:w="108" w:type="dxa"/>
            </w:tcMar>
          </w:tcPr>
          <w:p w:rsidR="003F266D" w:rsidRPr="00440251" w:rsidRDefault="003F266D" w:rsidP="00C06238">
            <w:pPr>
              <w:pStyle w:val="a3"/>
              <w:snapToGrid w:val="0"/>
              <w:spacing w:before="120" w:line="200" w:lineRule="exact"/>
              <w:jc w:val="center"/>
              <w:rPr>
                <w:rFonts w:ascii="Times New Roman" w:hAnsi="Times New Roman"/>
                <w:sz w:val="24"/>
              </w:rPr>
            </w:pPr>
            <w:r w:rsidRPr="00440251">
              <w:rPr>
                <w:rFonts w:ascii="Times New Roman" w:hAnsi="Times New Roman"/>
                <w:sz w:val="24"/>
              </w:rPr>
              <w:t>21 420</w:t>
            </w:r>
          </w:p>
        </w:tc>
        <w:tc>
          <w:tcPr>
            <w:tcW w:w="1276" w:type="dxa"/>
            <w:tcBorders>
              <w:top w:val="nil"/>
              <w:left w:val="nil"/>
              <w:bottom w:val="nil"/>
              <w:right w:val="nil"/>
            </w:tcBorders>
            <w:tcMar>
              <w:left w:w="108" w:type="dxa"/>
            </w:tcMar>
          </w:tcPr>
          <w:p w:rsidR="003F266D" w:rsidRPr="00440251" w:rsidRDefault="003F266D" w:rsidP="00C06238">
            <w:pPr>
              <w:pStyle w:val="a3"/>
              <w:snapToGrid w:val="0"/>
              <w:spacing w:before="120" w:line="200" w:lineRule="exact"/>
              <w:jc w:val="center"/>
              <w:rPr>
                <w:rFonts w:ascii="Times New Roman" w:hAnsi="Times New Roman"/>
                <w:sz w:val="24"/>
              </w:rPr>
            </w:pPr>
            <w:r w:rsidRPr="00440251">
              <w:rPr>
                <w:rFonts w:ascii="Times New Roman" w:hAnsi="Times New Roman"/>
                <w:sz w:val="24"/>
              </w:rPr>
              <w:t>16 115,5</w:t>
            </w:r>
          </w:p>
        </w:tc>
        <w:tc>
          <w:tcPr>
            <w:tcW w:w="992" w:type="dxa"/>
            <w:tcBorders>
              <w:top w:val="nil"/>
              <w:left w:val="nil"/>
              <w:bottom w:val="nil"/>
              <w:right w:val="nil"/>
            </w:tcBorders>
          </w:tcPr>
          <w:p w:rsidR="003F266D" w:rsidRPr="00440251" w:rsidRDefault="003F266D" w:rsidP="00C06238">
            <w:pPr>
              <w:pStyle w:val="a3"/>
              <w:snapToGrid w:val="0"/>
              <w:spacing w:before="120" w:line="200" w:lineRule="exact"/>
              <w:jc w:val="center"/>
              <w:rPr>
                <w:rFonts w:ascii="Times New Roman" w:hAnsi="Times New Roman"/>
                <w:sz w:val="24"/>
              </w:rPr>
            </w:pPr>
            <w:r w:rsidRPr="00440251">
              <w:rPr>
                <w:rFonts w:ascii="Times New Roman" w:hAnsi="Times New Roman"/>
                <w:sz w:val="24"/>
              </w:rPr>
              <w:t>0</w:t>
            </w:r>
          </w:p>
        </w:tc>
        <w:tc>
          <w:tcPr>
            <w:tcW w:w="1134" w:type="dxa"/>
            <w:tcBorders>
              <w:top w:val="nil"/>
              <w:left w:val="nil"/>
              <w:bottom w:val="nil"/>
              <w:right w:val="nil"/>
            </w:tcBorders>
            <w:tcMar>
              <w:left w:w="108" w:type="dxa"/>
            </w:tcMar>
          </w:tcPr>
          <w:p w:rsidR="003F266D" w:rsidRPr="00440251" w:rsidRDefault="003F266D" w:rsidP="00C06238">
            <w:pPr>
              <w:pStyle w:val="a3"/>
              <w:snapToGrid w:val="0"/>
              <w:spacing w:before="120" w:line="200" w:lineRule="exact"/>
              <w:jc w:val="center"/>
              <w:rPr>
                <w:rFonts w:ascii="Times New Roman" w:hAnsi="Times New Roman"/>
                <w:sz w:val="24"/>
              </w:rPr>
            </w:pPr>
            <w:r w:rsidRPr="00440251">
              <w:rPr>
                <w:rFonts w:ascii="Times New Roman" w:hAnsi="Times New Roman"/>
                <w:sz w:val="24"/>
              </w:rPr>
              <w:t>0</w:t>
            </w:r>
          </w:p>
        </w:tc>
        <w:tc>
          <w:tcPr>
            <w:tcW w:w="1134" w:type="dxa"/>
            <w:tcBorders>
              <w:top w:val="nil"/>
              <w:left w:val="nil"/>
              <w:bottom w:val="nil"/>
              <w:right w:val="nil"/>
            </w:tcBorders>
          </w:tcPr>
          <w:p w:rsidR="003F266D" w:rsidRPr="00440251" w:rsidRDefault="003F266D" w:rsidP="00C06238">
            <w:pPr>
              <w:pStyle w:val="a3"/>
              <w:snapToGrid w:val="0"/>
              <w:spacing w:before="120" w:line="200" w:lineRule="exact"/>
              <w:jc w:val="center"/>
              <w:rPr>
                <w:rFonts w:ascii="Times New Roman" w:hAnsi="Times New Roman"/>
                <w:sz w:val="24"/>
              </w:rPr>
            </w:pPr>
            <w:r w:rsidRPr="00440251">
              <w:rPr>
                <w:rFonts w:ascii="Times New Roman" w:hAnsi="Times New Roman"/>
                <w:sz w:val="24"/>
              </w:rPr>
              <w:t>0</w:t>
            </w:r>
          </w:p>
        </w:tc>
        <w:tc>
          <w:tcPr>
            <w:tcW w:w="851" w:type="dxa"/>
            <w:tcBorders>
              <w:top w:val="nil"/>
              <w:left w:val="nil"/>
              <w:bottom w:val="nil"/>
              <w:right w:val="nil"/>
            </w:tcBorders>
          </w:tcPr>
          <w:p w:rsidR="003F266D" w:rsidRPr="00440251" w:rsidRDefault="003F266D" w:rsidP="00C06238">
            <w:pPr>
              <w:pStyle w:val="a3"/>
              <w:snapToGrid w:val="0"/>
              <w:spacing w:before="120" w:line="200" w:lineRule="exact"/>
              <w:jc w:val="center"/>
              <w:rPr>
                <w:rFonts w:ascii="Times New Roman" w:hAnsi="Times New Roman"/>
                <w:sz w:val="24"/>
              </w:rPr>
            </w:pPr>
            <w:r w:rsidRPr="00440251">
              <w:rPr>
                <w:rFonts w:ascii="Times New Roman" w:hAnsi="Times New Roman"/>
                <w:sz w:val="24"/>
              </w:rPr>
              <w:t>2014</w:t>
            </w:r>
          </w:p>
        </w:tc>
        <w:tc>
          <w:tcPr>
            <w:tcW w:w="992" w:type="dxa"/>
            <w:tcBorders>
              <w:top w:val="nil"/>
              <w:left w:val="nil"/>
              <w:bottom w:val="nil"/>
              <w:right w:val="nil"/>
            </w:tcBorders>
          </w:tcPr>
          <w:p w:rsidR="003F266D" w:rsidRPr="00440251" w:rsidRDefault="003F266D" w:rsidP="00C06238">
            <w:pPr>
              <w:pStyle w:val="a3"/>
              <w:snapToGrid w:val="0"/>
              <w:spacing w:before="120" w:line="200" w:lineRule="exact"/>
              <w:jc w:val="center"/>
              <w:rPr>
                <w:rFonts w:ascii="Times New Roman" w:hAnsi="Times New Roman"/>
                <w:sz w:val="24"/>
              </w:rPr>
            </w:pPr>
            <w:r w:rsidRPr="00440251">
              <w:rPr>
                <w:rFonts w:ascii="Times New Roman" w:hAnsi="Times New Roman"/>
                <w:sz w:val="24"/>
              </w:rPr>
              <w:t>2019</w:t>
            </w:r>
          </w:p>
        </w:tc>
        <w:tc>
          <w:tcPr>
            <w:tcW w:w="2268" w:type="dxa"/>
            <w:tcBorders>
              <w:top w:val="nil"/>
              <w:left w:val="nil"/>
              <w:bottom w:val="nil"/>
              <w:right w:val="nil"/>
            </w:tcBorders>
          </w:tcPr>
          <w:p w:rsidR="003F266D" w:rsidRPr="00440251" w:rsidRDefault="003F266D" w:rsidP="00C06238">
            <w:pPr>
              <w:pStyle w:val="a3"/>
              <w:snapToGrid w:val="0"/>
              <w:spacing w:before="80" w:line="200" w:lineRule="exact"/>
              <w:jc w:val="both"/>
              <w:rPr>
                <w:rFonts w:ascii="Times New Roman" w:hAnsi="Times New Roman"/>
                <w:sz w:val="24"/>
              </w:rPr>
            </w:pPr>
            <w:r w:rsidRPr="00440251">
              <w:rPr>
                <w:rFonts w:ascii="Times New Roman" w:hAnsi="Times New Roman"/>
                <w:sz w:val="24"/>
              </w:rPr>
              <w:t>обеспечение надеж</w:t>
            </w:r>
            <w:r>
              <w:rPr>
                <w:rFonts w:ascii="Times New Roman" w:hAnsi="Times New Roman"/>
                <w:sz w:val="24"/>
              </w:rPr>
              <w:t>-</w:t>
            </w:r>
            <w:proofErr w:type="spellStart"/>
            <w:r w:rsidRPr="00440251">
              <w:rPr>
                <w:rFonts w:ascii="Times New Roman" w:hAnsi="Times New Roman"/>
                <w:sz w:val="24"/>
              </w:rPr>
              <w:t>ности</w:t>
            </w:r>
            <w:proofErr w:type="spellEnd"/>
            <w:r w:rsidRPr="00440251">
              <w:rPr>
                <w:rFonts w:ascii="Times New Roman" w:hAnsi="Times New Roman"/>
                <w:sz w:val="24"/>
              </w:rPr>
              <w:t xml:space="preserve"> </w:t>
            </w:r>
            <w:proofErr w:type="spellStart"/>
            <w:r w:rsidRPr="00440251">
              <w:rPr>
                <w:rFonts w:ascii="Times New Roman" w:hAnsi="Times New Roman"/>
                <w:sz w:val="24"/>
              </w:rPr>
              <w:t>теплоснаб</w:t>
            </w:r>
            <w:r>
              <w:rPr>
                <w:rFonts w:ascii="Times New Roman" w:hAnsi="Times New Roman"/>
                <w:sz w:val="24"/>
              </w:rPr>
              <w:t>-</w:t>
            </w:r>
            <w:r w:rsidRPr="00440251">
              <w:rPr>
                <w:rFonts w:ascii="Times New Roman" w:hAnsi="Times New Roman"/>
                <w:sz w:val="24"/>
              </w:rPr>
              <w:t>жения</w:t>
            </w:r>
            <w:proofErr w:type="spellEnd"/>
            <w:r w:rsidRPr="00440251">
              <w:rPr>
                <w:rFonts w:ascii="Times New Roman" w:hAnsi="Times New Roman"/>
                <w:sz w:val="24"/>
              </w:rPr>
              <w:t xml:space="preserve"> потребителей и качества предо</w:t>
            </w:r>
            <w:r>
              <w:rPr>
                <w:rFonts w:ascii="Times New Roman" w:hAnsi="Times New Roman"/>
                <w:sz w:val="24"/>
              </w:rPr>
              <w:t>-</w:t>
            </w:r>
            <w:proofErr w:type="spellStart"/>
            <w:r w:rsidRPr="00440251">
              <w:rPr>
                <w:rFonts w:ascii="Times New Roman" w:hAnsi="Times New Roman"/>
                <w:sz w:val="24"/>
              </w:rPr>
              <w:t>ставляемых</w:t>
            </w:r>
            <w:proofErr w:type="spellEnd"/>
            <w:r w:rsidRPr="00440251">
              <w:rPr>
                <w:rFonts w:ascii="Times New Roman" w:hAnsi="Times New Roman"/>
                <w:sz w:val="24"/>
              </w:rPr>
              <w:t xml:space="preserve"> услуг,</w:t>
            </w:r>
          </w:p>
          <w:p w:rsidR="003F266D" w:rsidRPr="00440251" w:rsidRDefault="003F266D" w:rsidP="00C06238">
            <w:pPr>
              <w:pStyle w:val="a3"/>
              <w:snapToGrid w:val="0"/>
              <w:spacing w:before="60" w:line="200" w:lineRule="exact"/>
              <w:jc w:val="both"/>
              <w:rPr>
                <w:rFonts w:ascii="Times New Roman" w:hAnsi="Times New Roman"/>
                <w:sz w:val="24"/>
              </w:rPr>
            </w:pPr>
            <w:r w:rsidRPr="00440251">
              <w:rPr>
                <w:rFonts w:ascii="Times New Roman" w:hAnsi="Times New Roman"/>
                <w:sz w:val="24"/>
              </w:rPr>
              <w:t>снижение бюджет</w:t>
            </w:r>
            <w:r>
              <w:rPr>
                <w:rFonts w:ascii="Times New Roman" w:hAnsi="Times New Roman"/>
                <w:sz w:val="24"/>
              </w:rPr>
              <w:t>-</w:t>
            </w:r>
            <w:proofErr w:type="spellStart"/>
            <w:r w:rsidRPr="00440251">
              <w:rPr>
                <w:rFonts w:ascii="Times New Roman" w:hAnsi="Times New Roman"/>
                <w:sz w:val="24"/>
              </w:rPr>
              <w:t>ных</w:t>
            </w:r>
            <w:proofErr w:type="spellEnd"/>
            <w:r w:rsidRPr="00440251">
              <w:rPr>
                <w:rFonts w:ascii="Times New Roman" w:hAnsi="Times New Roman"/>
                <w:sz w:val="24"/>
              </w:rPr>
              <w:t xml:space="preserve"> затрат,</w:t>
            </w:r>
          </w:p>
          <w:p w:rsidR="003F266D" w:rsidRPr="00440251" w:rsidRDefault="003F266D" w:rsidP="00C06238">
            <w:pPr>
              <w:pStyle w:val="a3"/>
              <w:snapToGrid w:val="0"/>
              <w:spacing w:before="60" w:line="200" w:lineRule="exact"/>
              <w:rPr>
                <w:rFonts w:ascii="Times New Roman" w:hAnsi="Times New Roman"/>
                <w:spacing w:val="-6"/>
                <w:sz w:val="24"/>
              </w:rPr>
            </w:pPr>
            <w:r w:rsidRPr="00440251">
              <w:rPr>
                <w:rFonts w:ascii="Times New Roman" w:hAnsi="Times New Roman"/>
                <w:spacing w:val="-6"/>
                <w:sz w:val="24"/>
              </w:rPr>
              <w:t>экологический эффект</w:t>
            </w:r>
          </w:p>
        </w:tc>
      </w:tr>
      <w:tr w:rsidR="003F266D" w:rsidRPr="00440251" w:rsidTr="00C06238">
        <w:trPr>
          <w:gridBefore w:val="1"/>
          <w:wBefore w:w="33" w:type="dxa"/>
          <w:trHeight w:val="147"/>
        </w:trPr>
        <w:tc>
          <w:tcPr>
            <w:tcW w:w="851" w:type="dxa"/>
            <w:gridSpan w:val="2"/>
            <w:tcBorders>
              <w:top w:val="nil"/>
              <w:left w:val="nil"/>
              <w:bottom w:val="nil"/>
              <w:right w:val="nil"/>
            </w:tcBorders>
          </w:tcPr>
          <w:p w:rsidR="003F266D" w:rsidRPr="00440251" w:rsidRDefault="003F266D" w:rsidP="00C06238">
            <w:pPr>
              <w:pStyle w:val="a3"/>
              <w:snapToGrid w:val="0"/>
              <w:spacing w:before="120" w:line="200" w:lineRule="exact"/>
              <w:jc w:val="center"/>
              <w:rPr>
                <w:rFonts w:ascii="Times New Roman" w:hAnsi="Times New Roman"/>
                <w:sz w:val="24"/>
              </w:rPr>
            </w:pPr>
            <w:r w:rsidRPr="00440251">
              <w:rPr>
                <w:rFonts w:ascii="Times New Roman" w:hAnsi="Times New Roman"/>
                <w:sz w:val="24"/>
              </w:rPr>
              <w:t>1.1.3.</w:t>
            </w:r>
          </w:p>
        </w:tc>
        <w:tc>
          <w:tcPr>
            <w:tcW w:w="1951" w:type="dxa"/>
            <w:gridSpan w:val="2"/>
            <w:tcBorders>
              <w:top w:val="nil"/>
              <w:left w:val="nil"/>
              <w:bottom w:val="nil"/>
              <w:right w:val="nil"/>
            </w:tcBorders>
          </w:tcPr>
          <w:p w:rsidR="003F266D" w:rsidRPr="00440251" w:rsidRDefault="003F266D" w:rsidP="00C06238">
            <w:pPr>
              <w:pStyle w:val="a3"/>
              <w:snapToGrid w:val="0"/>
              <w:spacing w:before="120" w:line="200" w:lineRule="exact"/>
              <w:rPr>
                <w:rFonts w:ascii="Times New Roman" w:hAnsi="Times New Roman"/>
                <w:spacing w:val="-6"/>
                <w:sz w:val="24"/>
              </w:rPr>
            </w:pPr>
            <w:r w:rsidRPr="00440251">
              <w:rPr>
                <w:rFonts w:ascii="Times New Roman" w:hAnsi="Times New Roman"/>
                <w:spacing w:val="-6"/>
                <w:sz w:val="24"/>
              </w:rPr>
              <w:t>Перевод на природный газ котельной в с. Садовое Вяземского муниципального района края</w:t>
            </w:r>
          </w:p>
        </w:tc>
        <w:tc>
          <w:tcPr>
            <w:tcW w:w="1985" w:type="dxa"/>
            <w:tcBorders>
              <w:top w:val="nil"/>
              <w:left w:val="nil"/>
              <w:bottom w:val="nil"/>
              <w:right w:val="nil"/>
            </w:tcBorders>
          </w:tcPr>
          <w:p w:rsidR="003F266D" w:rsidRPr="00440251" w:rsidRDefault="003F266D" w:rsidP="00C06238">
            <w:pPr>
              <w:pStyle w:val="a3"/>
              <w:snapToGrid w:val="0"/>
              <w:spacing w:before="120" w:line="200" w:lineRule="exact"/>
              <w:jc w:val="center"/>
              <w:rPr>
                <w:rFonts w:ascii="Times New Roman" w:hAnsi="Times New Roman"/>
                <w:sz w:val="24"/>
              </w:rPr>
            </w:pPr>
            <w:r w:rsidRPr="00440251">
              <w:rPr>
                <w:rFonts w:ascii="Times New Roman" w:hAnsi="Times New Roman"/>
                <w:sz w:val="24"/>
              </w:rPr>
              <w:t>- " -</w:t>
            </w:r>
          </w:p>
        </w:tc>
        <w:tc>
          <w:tcPr>
            <w:tcW w:w="1559" w:type="dxa"/>
            <w:tcBorders>
              <w:top w:val="nil"/>
              <w:left w:val="nil"/>
              <w:bottom w:val="nil"/>
              <w:right w:val="nil"/>
            </w:tcBorders>
            <w:tcMar>
              <w:left w:w="108" w:type="dxa"/>
            </w:tcMar>
          </w:tcPr>
          <w:p w:rsidR="003F266D" w:rsidRPr="00440251" w:rsidRDefault="003F266D" w:rsidP="00C06238">
            <w:pPr>
              <w:pStyle w:val="a3"/>
              <w:snapToGrid w:val="0"/>
              <w:spacing w:before="120" w:line="200" w:lineRule="exact"/>
              <w:jc w:val="center"/>
              <w:rPr>
                <w:rFonts w:ascii="Times New Roman" w:hAnsi="Times New Roman"/>
                <w:sz w:val="24"/>
              </w:rPr>
            </w:pPr>
            <w:r w:rsidRPr="00440251">
              <w:rPr>
                <w:rFonts w:ascii="Times New Roman" w:hAnsi="Times New Roman"/>
                <w:sz w:val="24"/>
              </w:rPr>
              <w:t>35 993</w:t>
            </w:r>
          </w:p>
        </w:tc>
        <w:tc>
          <w:tcPr>
            <w:tcW w:w="1134" w:type="dxa"/>
            <w:tcBorders>
              <w:top w:val="nil"/>
              <w:left w:val="nil"/>
              <w:bottom w:val="nil"/>
              <w:right w:val="nil"/>
            </w:tcBorders>
            <w:tcMar>
              <w:left w:w="108" w:type="dxa"/>
            </w:tcMar>
          </w:tcPr>
          <w:p w:rsidR="003F266D" w:rsidRPr="00440251" w:rsidRDefault="003F266D" w:rsidP="00C06238">
            <w:pPr>
              <w:pStyle w:val="a3"/>
              <w:snapToGrid w:val="0"/>
              <w:spacing w:before="120" w:line="200" w:lineRule="exact"/>
              <w:jc w:val="center"/>
              <w:rPr>
                <w:rFonts w:ascii="Times New Roman" w:hAnsi="Times New Roman"/>
                <w:sz w:val="24"/>
              </w:rPr>
            </w:pPr>
            <w:r w:rsidRPr="00440251">
              <w:rPr>
                <w:rFonts w:ascii="Times New Roman" w:hAnsi="Times New Roman"/>
                <w:sz w:val="24"/>
              </w:rPr>
              <w:t>20 005</w:t>
            </w:r>
          </w:p>
        </w:tc>
        <w:tc>
          <w:tcPr>
            <w:tcW w:w="1276" w:type="dxa"/>
            <w:tcBorders>
              <w:top w:val="nil"/>
              <w:left w:val="nil"/>
              <w:bottom w:val="nil"/>
              <w:right w:val="nil"/>
            </w:tcBorders>
            <w:tcMar>
              <w:left w:w="108" w:type="dxa"/>
            </w:tcMar>
          </w:tcPr>
          <w:p w:rsidR="003F266D" w:rsidRPr="00440251" w:rsidRDefault="003F266D" w:rsidP="00C06238">
            <w:pPr>
              <w:pStyle w:val="a3"/>
              <w:snapToGrid w:val="0"/>
              <w:spacing w:before="120" w:line="200" w:lineRule="exact"/>
              <w:jc w:val="center"/>
              <w:rPr>
                <w:rFonts w:ascii="Times New Roman" w:hAnsi="Times New Roman"/>
                <w:sz w:val="24"/>
              </w:rPr>
            </w:pPr>
            <w:r w:rsidRPr="00440251">
              <w:rPr>
                <w:rFonts w:ascii="Times New Roman" w:hAnsi="Times New Roman"/>
                <w:sz w:val="24"/>
              </w:rPr>
              <w:t>15 988</w:t>
            </w:r>
          </w:p>
        </w:tc>
        <w:tc>
          <w:tcPr>
            <w:tcW w:w="992" w:type="dxa"/>
            <w:tcBorders>
              <w:top w:val="nil"/>
              <w:left w:val="nil"/>
              <w:bottom w:val="nil"/>
              <w:right w:val="nil"/>
            </w:tcBorders>
          </w:tcPr>
          <w:p w:rsidR="003F266D" w:rsidRPr="00440251" w:rsidRDefault="003F266D" w:rsidP="00C06238">
            <w:pPr>
              <w:pStyle w:val="a3"/>
              <w:snapToGrid w:val="0"/>
              <w:spacing w:before="120" w:line="200" w:lineRule="exact"/>
              <w:jc w:val="center"/>
              <w:rPr>
                <w:rFonts w:ascii="Times New Roman" w:hAnsi="Times New Roman"/>
                <w:sz w:val="24"/>
              </w:rPr>
            </w:pPr>
            <w:r w:rsidRPr="00440251">
              <w:rPr>
                <w:rFonts w:ascii="Times New Roman" w:hAnsi="Times New Roman"/>
                <w:sz w:val="24"/>
              </w:rPr>
              <w:t>0</w:t>
            </w:r>
          </w:p>
        </w:tc>
        <w:tc>
          <w:tcPr>
            <w:tcW w:w="1134" w:type="dxa"/>
            <w:tcBorders>
              <w:top w:val="nil"/>
              <w:left w:val="nil"/>
              <w:bottom w:val="nil"/>
              <w:right w:val="nil"/>
            </w:tcBorders>
            <w:tcMar>
              <w:left w:w="108" w:type="dxa"/>
            </w:tcMar>
          </w:tcPr>
          <w:p w:rsidR="003F266D" w:rsidRPr="00440251" w:rsidRDefault="003F266D" w:rsidP="00C06238">
            <w:pPr>
              <w:pStyle w:val="a3"/>
              <w:snapToGrid w:val="0"/>
              <w:spacing w:before="120" w:line="200" w:lineRule="exact"/>
              <w:jc w:val="center"/>
              <w:rPr>
                <w:rFonts w:ascii="Times New Roman" w:hAnsi="Times New Roman"/>
                <w:sz w:val="24"/>
              </w:rPr>
            </w:pPr>
            <w:r w:rsidRPr="00440251">
              <w:rPr>
                <w:rFonts w:ascii="Times New Roman" w:hAnsi="Times New Roman"/>
                <w:sz w:val="24"/>
              </w:rPr>
              <w:t>0</w:t>
            </w:r>
          </w:p>
        </w:tc>
        <w:tc>
          <w:tcPr>
            <w:tcW w:w="1134" w:type="dxa"/>
            <w:tcBorders>
              <w:top w:val="nil"/>
              <w:left w:val="nil"/>
              <w:bottom w:val="nil"/>
              <w:right w:val="nil"/>
            </w:tcBorders>
          </w:tcPr>
          <w:p w:rsidR="003F266D" w:rsidRPr="00440251" w:rsidRDefault="003F266D" w:rsidP="00C06238">
            <w:pPr>
              <w:pStyle w:val="a3"/>
              <w:snapToGrid w:val="0"/>
              <w:spacing w:before="120" w:line="200" w:lineRule="exact"/>
              <w:jc w:val="center"/>
              <w:rPr>
                <w:rFonts w:ascii="Times New Roman" w:hAnsi="Times New Roman"/>
                <w:sz w:val="24"/>
              </w:rPr>
            </w:pPr>
            <w:r w:rsidRPr="00440251">
              <w:rPr>
                <w:rFonts w:ascii="Times New Roman" w:hAnsi="Times New Roman"/>
                <w:sz w:val="24"/>
              </w:rPr>
              <w:t>0</w:t>
            </w:r>
          </w:p>
        </w:tc>
        <w:tc>
          <w:tcPr>
            <w:tcW w:w="851" w:type="dxa"/>
            <w:tcBorders>
              <w:top w:val="nil"/>
              <w:left w:val="nil"/>
              <w:bottom w:val="nil"/>
              <w:right w:val="nil"/>
            </w:tcBorders>
          </w:tcPr>
          <w:p w:rsidR="003F266D" w:rsidRPr="00440251" w:rsidRDefault="003F266D" w:rsidP="00C06238">
            <w:pPr>
              <w:pStyle w:val="a3"/>
              <w:snapToGrid w:val="0"/>
              <w:spacing w:before="120" w:line="200" w:lineRule="exact"/>
              <w:jc w:val="center"/>
              <w:rPr>
                <w:rFonts w:ascii="Times New Roman" w:hAnsi="Times New Roman"/>
                <w:sz w:val="24"/>
              </w:rPr>
            </w:pPr>
            <w:r w:rsidRPr="00440251">
              <w:rPr>
                <w:rFonts w:ascii="Times New Roman" w:hAnsi="Times New Roman"/>
                <w:sz w:val="24"/>
              </w:rPr>
              <w:t>2014</w:t>
            </w:r>
          </w:p>
        </w:tc>
        <w:tc>
          <w:tcPr>
            <w:tcW w:w="992" w:type="dxa"/>
            <w:tcBorders>
              <w:top w:val="nil"/>
              <w:left w:val="nil"/>
              <w:bottom w:val="nil"/>
              <w:right w:val="nil"/>
            </w:tcBorders>
          </w:tcPr>
          <w:p w:rsidR="003F266D" w:rsidRPr="00440251" w:rsidRDefault="003F266D" w:rsidP="00C06238">
            <w:pPr>
              <w:pStyle w:val="a3"/>
              <w:snapToGrid w:val="0"/>
              <w:spacing w:before="120" w:line="200" w:lineRule="exact"/>
              <w:jc w:val="center"/>
              <w:rPr>
                <w:rFonts w:ascii="Times New Roman" w:hAnsi="Times New Roman"/>
                <w:sz w:val="24"/>
              </w:rPr>
            </w:pPr>
            <w:r w:rsidRPr="00440251">
              <w:rPr>
                <w:rFonts w:ascii="Times New Roman" w:hAnsi="Times New Roman"/>
                <w:sz w:val="24"/>
              </w:rPr>
              <w:t>2019</w:t>
            </w:r>
          </w:p>
        </w:tc>
        <w:tc>
          <w:tcPr>
            <w:tcW w:w="2268" w:type="dxa"/>
            <w:tcBorders>
              <w:top w:val="nil"/>
              <w:left w:val="nil"/>
              <w:bottom w:val="nil"/>
              <w:right w:val="nil"/>
            </w:tcBorders>
          </w:tcPr>
          <w:p w:rsidR="003F266D" w:rsidRPr="00440251" w:rsidRDefault="003F266D" w:rsidP="00C06238">
            <w:pPr>
              <w:pStyle w:val="a3"/>
              <w:snapToGrid w:val="0"/>
              <w:spacing w:before="80" w:line="200" w:lineRule="exact"/>
              <w:jc w:val="center"/>
              <w:rPr>
                <w:rFonts w:ascii="Times New Roman" w:hAnsi="Times New Roman"/>
                <w:sz w:val="24"/>
              </w:rPr>
            </w:pPr>
            <w:r w:rsidRPr="00440251">
              <w:rPr>
                <w:rFonts w:ascii="Times New Roman" w:hAnsi="Times New Roman"/>
                <w:sz w:val="24"/>
              </w:rPr>
              <w:t>- " -</w:t>
            </w:r>
          </w:p>
        </w:tc>
      </w:tr>
      <w:tr w:rsidR="003F266D" w:rsidRPr="00440251" w:rsidTr="00C06238">
        <w:trPr>
          <w:gridBefore w:val="1"/>
          <w:wBefore w:w="33" w:type="dxa"/>
          <w:trHeight w:val="147"/>
        </w:trPr>
        <w:tc>
          <w:tcPr>
            <w:tcW w:w="851" w:type="dxa"/>
            <w:gridSpan w:val="2"/>
            <w:tcBorders>
              <w:top w:val="nil"/>
              <w:left w:val="nil"/>
              <w:bottom w:val="nil"/>
              <w:right w:val="nil"/>
            </w:tcBorders>
          </w:tcPr>
          <w:p w:rsidR="003F266D" w:rsidRPr="00440251" w:rsidRDefault="003F266D" w:rsidP="00C06238">
            <w:pPr>
              <w:pStyle w:val="a3"/>
              <w:snapToGrid w:val="0"/>
              <w:spacing w:before="120" w:line="200" w:lineRule="exact"/>
              <w:jc w:val="center"/>
              <w:rPr>
                <w:rFonts w:ascii="Times New Roman" w:hAnsi="Times New Roman"/>
                <w:sz w:val="24"/>
              </w:rPr>
            </w:pPr>
            <w:r w:rsidRPr="00440251">
              <w:rPr>
                <w:rFonts w:ascii="Times New Roman" w:hAnsi="Times New Roman"/>
                <w:sz w:val="24"/>
              </w:rPr>
              <w:t>1.1.4.</w:t>
            </w:r>
          </w:p>
        </w:tc>
        <w:tc>
          <w:tcPr>
            <w:tcW w:w="1951" w:type="dxa"/>
            <w:gridSpan w:val="2"/>
            <w:tcBorders>
              <w:top w:val="nil"/>
              <w:left w:val="nil"/>
              <w:bottom w:val="nil"/>
              <w:right w:val="nil"/>
            </w:tcBorders>
          </w:tcPr>
          <w:p w:rsidR="003F266D" w:rsidRPr="00440251" w:rsidRDefault="003F266D" w:rsidP="00C06238">
            <w:pPr>
              <w:pStyle w:val="a3"/>
              <w:snapToGrid w:val="0"/>
              <w:spacing w:before="120" w:line="200" w:lineRule="exact"/>
              <w:rPr>
                <w:rFonts w:ascii="Times New Roman" w:hAnsi="Times New Roman"/>
                <w:spacing w:val="-6"/>
                <w:sz w:val="24"/>
              </w:rPr>
            </w:pPr>
            <w:r w:rsidRPr="00440251">
              <w:rPr>
                <w:rFonts w:ascii="Times New Roman" w:hAnsi="Times New Roman"/>
                <w:spacing w:val="-6"/>
                <w:sz w:val="24"/>
              </w:rPr>
              <w:t xml:space="preserve">Перевод на природный газ котельной </w:t>
            </w:r>
            <w:r w:rsidR="00183E4A">
              <w:rPr>
                <w:rFonts w:ascii="Times New Roman" w:hAnsi="Times New Roman"/>
                <w:spacing w:val="-6"/>
                <w:sz w:val="24"/>
              </w:rPr>
              <w:br/>
            </w:r>
            <w:r w:rsidRPr="00440251">
              <w:rPr>
                <w:rFonts w:ascii="Times New Roman" w:hAnsi="Times New Roman"/>
                <w:spacing w:val="-6"/>
                <w:sz w:val="24"/>
              </w:rPr>
              <w:t xml:space="preserve">с. </w:t>
            </w:r>
            <w:proofErr w:type="spellStart"/>
            <w:r w:rsidRPr="00440251">
              <w:rPr>
                <w:rFonts w:ascii="Times New Roman" w:hAnsi="Times New Roman"/>
                <w:spacing w:val="-6"/>
                <w:sz w:val="24"/>
              </w:rPr>
              <w:t>Даппы</w:t>
            </w:r>
            <w:proofErr w:type="spellEnd"/>
            <w:r w:rsidRPr="00440251">
              <w:rPr>
                <w:rFonts w:ascii="Times New Roman" w:hAnsi="Times New Roman"/>
                <w:spacing w:val="-6"/>
                <w:sz w:val="24"/>
              </w:rPr>
              <w:t xml:space="preserve"> в </w:t>
            </w:r>
            <w:proofErr w:type="spellStart"/>
            <w:r w:rsidRPr="00440251">
              <w:rPr>
                <w:rFonts w:ascii="Times New Roman" w:hAnsi="Times New Roman"/>
                <w:spacing w:val="-6"/>
                <w:sz w:val="24"/>
              </w:rPr>
              <w:t>Комсо-мольском</w:t>
            </w:r>
            <w:proofErr w:type="spellEnd"/>
            <w:r w:rsidRPr="00440251">
              <w:rPr>
                <w:rFonts w:ascii="Times New Roman" w:hAnsi="Times New Roman"/>
                <w:spacing w:val="-6"/>
                <w:sz w:val="24"/>
              </w:rPr>
              <w:t xml:space="preserve"> </w:t>
            </w:r>
            <w:proofErr w:type="spellStart"/>
            <w:r w:rsidRPr="00440251">
              <w:rPr>
                <w:rFonts w:ascii="Times New Roman" w:hAnsi="Times New Roman"/>
                <w:spacing w:val="-6"/>
                <w:sz w:val="24"/>
              </w:rPr>
              <w:t>муници-пальном</w:t>
            </w:r>
            <w:proofErr w:type="spellEnd"/>
            <w:r w:rsidRPr="00440251">
              <w:rPr>
                <w:rFonts w:ascii="Times New Roman" w:hAnsi="Times New Roman"/>
                <w:spacing w:val="-6"/>
                <w:sz w:val="24"/>
              </w:rPr>
              <w:t xml:space="preserve"> районе края</w:t>
            </w:r>
          </w:p>
        </w:tc>
        <w:tc>
          <w:tcPr>
            <w:tcW w:w="1985" w:type="dxa"/>
            <w:tcBorders>
              <w:top w:val="nil"/>
              <w:left w:val="nil"/>
              <w:bottom w:val="nil"/>
              <w:right w:val="nil"/>
            </w:tcBorders>
          </w:tcPr>
          <w:p w:rsidR="003F266D" w:rsidRPr="00440251" w:rsidRDefault="003F266D" w:rsidP="00C06238">
            <w:pPr>
              <w:pStyle w:val="a3"/>
              <w:snapToGrid w:val="0"/>
              <w:spacing w:before="120" w:line="200" w:lineRule="exact"/>
              <w:rPr>
                <w:rFonts w:ascii="Times New Roman" w:hAnsi="Times New Roman"/>
                <w:spacing w:val="-6"/>
                <w:sz w:val="24"/>
              </w:rPr>
            </w:pPr>
            <w:r w:rsidRPr="00440251">
              <w:rPr>
                <w:rFonts w:ascii="Times New Roman" w:hAnsi="Times New Roman"/>
                <w:spacing w:val="-6"/>
                <w:sz w:val="24"/>
              </w:rPr>
              <w:t>администрация Комсомольского муниципального района края (по согласованию)</w:t>
            </w:r>
          </w:p>
        </w:tc>
        <w:tc>
          <w:tcPr>
            <w:tcW w:w="1559" w:type="dxa"/>
            <w:tcBorders>
              <w:top w:val="nil"/>
              <w:left w:val="nil"/>
              <w:bottom w:val="nil"/>
              <w:right w:val="nil"/>
            </w:tcBorders>
            <w:tcMar>
              <w:left w:w="108" w:type="dxa"/>
            </w:tcMar>
          </w:tcPr>
          <w:p w:rsidR="003F266D" w:rsidRPr="00440251" w:rsidRDefault="003F266D" w:rsidP="00C06238">
            <w:pPr>
              <w:pStyle w:val="a3"/>
              <w:snapToGrid w:val="0"/>
              <w:spacing w:before="120" w:line="200" w:lineRule="exact"/>
              <w:jc w:val="center"/>
              <w:rPr>
                <w:rFonts w:ascii="Times New Roman" w:hAnsi="Times New Roman"/>
                <w:sz w:val="24"/>
              </w:rPr>
            </w:pPr>
            <w:r w:rsidRPr="00440251">
              <w:rPr>
                <w:rFonts w:ascii="Times New Roman" w:hAnsi="Times New Roman"/>
                <w:sz w:val="24"/>
              </w:rPr>
              <w:t>1 800</w:t>
            </w:r>
          </w:p>
        </w:tc>
        <w:tc>
          <w:tcPr>
            <w:tcW w:w="1134" w:type="dxa"/>
            <w:tcBorders>
              <w:top w:val="nil"/>
              <w:left w:val="nil"/>
              <w:bottom w:val="nil"/>
              <w:right w:val="nil"/>
            </w:tcBorders>
            <w:tcMar>
              <w:left w:w="108" w:type="dxa"/>
            </w:tcMar>
          </w:tcPr>
          <w:p w:rsidR="003F266D" w:rsidRPr="00440251" w:rsidRDefault="003F266D" w:rsidP="00C06238">
            <w:pPr>
              <w:spacing w:before="120" w:after="0" w:line="200" w:lineRule="exact"/>
              <w:jc w:val="center"/>
              <w:rPr>
                <w:rFonts w:ascii="Times New Roman" w:hAnsi="Times New Roman" w:cs="Times New Roman"/>
                <w:sz w:val="24"/>
                <w:szCs w:val="24"/>
              </w:rPr>
            </w:pPr>
            <w:r w:rsidRPr="00440251">
              <w:rPr>
                <w:rFonts w:ascii="Times New Roman" w:hAnsi="Times New Roman" w:cs="Times New Roman"/>
                <w:sz w:val="24"/>
                <w:szCs w:val="24"/>
              </w:rPr>
              <w:t>0</w:t>
            </w:r>
          </w:p>
        </w:tc>
        <w:tc>
          <w:tcPr>
            <w:tcW w:w="1276" w:type="dxa"/>
            <w:tcBorders>
              <w:top w:val="nil"/>
              <w:left w:val="nil"/>
              <w:bottom w:val="nil"/>
              <w:right w:val="nil"/>
            </w:tcBorders>
            <w:tcMar>
              <w:left w:w="108" w:type="dxa"/>
            </w:tcMar>
          </w:tcPr>
          <w:p w:rsidR="003F266D" w:rsidRPr="00440251" w:rsidRDefault="003F266D" w:rsidP="00C06238">
            <w:pPr>
              <w:spacing w:before="120" w:after="0" w:line="200" w:lineRule="exact"/>
              <w:jc w:val="center"/>
              <w:rPr>
                <w:rFonts w:ascii="Times New Roman" w:hAnsi="Times New Roman" w:cs="Times New Roman"/>
                <w:sz w:val="24"/>
                <w:szCs w:val="24"/>
              </w:rPr>
            </w:pPr>
            <w:r w:rsidRPr="00440251">
              <w:rPr>
                <w:rFonts w:ascii="Times New Roman" w:hAnsi="Times New Roman" w:cs="Times New Roman"/>
                <w:sz w:val="24"/>
                <w:szCs w:val="24"/>
              </w:rPr>
              <w:t>0</w:t>
            </w:r>
          </w:p>
        </w:tc>
        <w:tc>
          <w:tcPr>
            <w:tcW w:w="992" w:type="dxa"/>
            <w:tcBorders>
              <w:top w:val="nil"/>
              <w:left w:val="nil"/>
              <w:bottom w:val="nil"/>
              <w:right w:val="nil"/>
            </w:tcBorders>
          </w:tcPr>
          <w:p w:rsidR="003F266D" w:rsidRPr="00440251" w:rsidRDefault="003F266D" w:rsidP="00C06238">
            <w:pPr>
              <w:pStyle w:val="a3"/>
              <w:snapToGrid w:val="0"/>
              <w:spacing w:before="120" w:line="200" w:lineRule="exact"/>
              <w:jc w:val="center"/>
              <w:rPr>
                <w:rFonts w:ascii="Times New Roman" w:hAnsi="Times New Roman"/>
                <w:sz w:val="24"/>
              </w:rPr>
            </w:pPr>
            <w:r w:rsidRPr="00440251">
              <w:rPr>
                <w:rFonts w:ascii="Times New Roman" w:hAnsi="Times New Roman"/>
                <w:sz w:val="24"/>
              </w:rPr>
              <w:t>0</w:t>
            </w:r>
          </w:p>
        </w:tc>
        <w:tc>
          <w:tcPr>
            <w:tcW w:w="1134" w:type="dxa"/>
            <w:tcBorders>
              <w:top w:val="nil"/>
              <w:left w:val="nil"/>
              <w:bottom w:val="nil"/>
              <w:right w:val="nil"/>
            </w:tcBorders>
            <w:tcMar>
              <w:left w:w="108" w:type="dxa"/>
            </w:tcMar>
          </w:tcPr>
          <w:p w:rsidR="003F266D" w:rsidRPr="00440251" w:rsidRDefault="003F266D" w:rsidP="00C06238">
            <w:pPr>
              <w:pStyle w:val="a3"/>
              <w:snapToGrid w:val="0"/>
              <w:spacing w:before="120" w:line="200" w:lineRule="exact"/>
              <w:jc w:val="center"/>
              <w:rPr>
                <w:rFonts w:ascii="Times New Roman" w:hAnsi="Times New Roman"/>
                <w:sz w:val="24"/>
              </w:rPr>
            </w:pPr>
            <w:r w:rsidRPr="00440251">
              <w:rPr>
                <w:rFonts w:ascii="Times New Roman" w:hAnsi="Times New Roman"/>
                <w:sz w:val="24"/>
              </w:rPr>
              <w:t>1 800</w:t>
            </w:r>
          </w:p>
        </w:tc>
        <w:tc>
          <w:tcPr>
            <w:tcW w:w="1134" w:type="dxa"/>
            <w:tcBorders>
              <w:top w:val="nil"/>
              <w:left w:val="nil"/>
              <w:bottom w:val="nil"/>
              <w:right w:val="nil"/>
            </w:tcBorders>
          </w:tcPr>
          <w:p w:rsidR="003F266D" w:rsidRPr="00440251" w:rsidRDefault="003F266D" w:rsidP="00C06238">
            <w:pPr>
              <w:pStyle w:val="a3"/>
              <w:snapToGrid w:val="0"/>
              <w:spacing w:before="120" w:line="200" w:lineRule="exact"/>
              <w:jc w:val="center"/>
              <w:rPr>
                <w:rFonts w:ascii="Times New Roman" w:hAnsi="Times New Roman"/>
                <w:sz w:val="24"/>
              </w:rPr>
            </w:pPr>
            <w:r w:rsidRPr="00440251">
              <w:rPr>
                <w:rFonts w:ascii="Times New Roman" w:hAnsi="Times New Roman"/>
                <w:sz w:val="24"/>
              </w:rPr>
              <w:t>0</w:t>
            </w:r>
          </w:p>
        </w:tc>
        <w:tc>
          <w:tcPr>
            <w:tcW w:w="851" w:type="dxa"/>
            <w:tcBorders>
              <w:top w:val="nil"/>
              <w:left w:val="nil"/>
              <w:bottom w:val="nil"/>
              <w:right w:val="nil"/>
            </w:tcBorders>
          </w:tcPr>
          <w:p w:rsidR="003F266D" w:rsidRPr="00440251" w:rsidRDefault="003F266D" w:rsidP="00C06238">
            <w:pPr>
              <w:pStyle w:val="a3"/>
              <w:snapToGrid w:val="0"/>
              <w:spacing w:before="120" w:line="200" w:lineRule="exact"/>
              <w:jc w:val="center"/>
              <w:rPr>
                <w:rFonts w:ascii="Times New Roman" w:hAnsi="Times New Roman"/>
                <w:sz w:val="24"/>
              </w:rPr>
            </w:pPr>
            <w:r w:rsidRPr="00440251">
              <w:rPr>
                <w:rFonts w:ascii="Times New Roman" w:hAnsi="Times New Roman"/>
                <w:sz w:val="24"/>
              </w:rPr>
              <w:t>2019</w:t>
            </w:r>
          </w:p>
        </w:tc>
        <w:tc>
          <w:tcPr>
            <w:tcW w:w="992" w:type="dxa"/>
            <w:tcBorders>
              <w:top w:val="nil"/>
              <w:left w:val="nil"/>
              <w:bottom w:val="nil"/>
              <w:right w:val="nil"/>
            </w:tcBorders>
          </w:tcPr>
          <w:p w:rsidR="003F266D" w:rsidRPr="00440251" w:rsidRDefault="003F266D" w:rsidP="00C06238">
            <w:pPr>
              <w:pStyle w:val="a3"/>
              <w:snapToGrid w:val="0"/>
              <w:spacing w:before="120" w:line="200" w:lineRule="exact"/>
              <w:jc w:val="center"/>
              <w:rPr>
                <w:rFonts w:ascii="Times New Roman" w:hAnsi="Times New Roman"/>
                <w:sz w:val="24"/>
              </w:rPr>
            </w:pPr>
            <w:r w:rsidRPr="00440251">
              <w:rPr>
                <w:rFonts w:ascii="Times New Roman" w:hAnsi="Times New Roman"/>
                <w:sz w:val="24"/>
              </w:rPr>
              <w:t>2020</w:t>
            </w:r>
          </w:p>
        </w:tc>
        <w:tc>
          <w:tcPr>
            <w:tcW w:w="2268" w:type="dxa"/>
            <w:tcBorders>
              <w:top w:val="nil"/>
              <w:left w:val="nil"/>
              <w:bottom w:val="nil"/>
              <w:right w:val="nil"/>
            </w:tcBorders>
          </w:tcPr>
          <w:p w:rsidR="003F266D" w:rsidRPr="00440251" w:rsidRDefault="003F266D" w:rsidP="00C06238">
            <w:pPr>
              <w:pStyle w:val="a3"/>
              <w:snapToGrid w:val="0"/>
              <w:spacing w:before="120" w:line="200" w:lineRule="exact"/>
              <w:jc w:val="center"/>
              <w:rPr>
                <w:rFonts w:ascii="Times New Roman" w:hAnsi="Times New Roman"/>
                <w:sz w:val="24"/>
              </w:rPr>
            </w:pPr>
            <w:r w:rsidRPr="00440251">
              <w:rPr>
                <w:rFonts w:ascii="Times New Roman" w:hAnsi="Times New Roman"/>
                <w:sz w:val="24"/>
              </w:rPr>
              <w:t>- " -</w:t>
            </w:r>
          </w:p>
        </w:tc>
      </w:tr>
      <w:tr w:rsidR="003F266D" w:rsidRPr="00440251" w:rsidTr="00C06238">
        <w:trPr>
          <w:gridBefore w:val="1"/>
          <w:wBefore w:w="33" w:type="dxa"/>
          <w:trHeight w:val="147"/>
        </w:trPr>
        <w:tc>
          <w:tcPr>
            <w:tcW w:w="851" w:type="dxa"/>
            <w:gridSpan w:val="2"/>
            <w:tcBorders>
              <w:top w:val="nil"/>
              <w:left w:val="nil"/>
              <w:bottom w:val="nil"/>
              <w:right w:val="nil"/>
            </w:tcBorders>
          </w:tcPr>
          <w:p w:rsidR="003F266D" w:rsidRPr="00440251" w:rsidRDefault="003F266D" w:rsidP="00C06238">
            <w:pPr>
              <w:pStyle w:val="a3"/>
              <w:snapToGrid w:val="0"/>
              <w:spacing w:before="120" w:line="200" w:lineRule="exact"/>
              <w:jc w:val="center"/>
              <w:rPr>
                <w:rFonts w:ascii="Times New Roman" w:hAnsi="Times New Roman"/>
                <w:sz w:val="24"/>
              </w:rPr>
            </w:pPr>
            <w:r w:rsidRPr="00440251">
              <w:rPr>
                <w:rFonts w:ascii="Times New Roman" w:hAnsi="Times New Roman"/>
                <w:sz w:val="24"/>
              </w:rPr>
              <w:t>1.1.5.</w:t>
            </w:r>
          </w:p>
        </w:tc>
        <w:tc>
          <w:tcPr>
            <w:tcW w:w="1951" w:type="dxa"/>
            <w:gridSpan w:val="2"/>
            <w:tcBorders>
              <w:top w:val="nil"/>
              <w:left w:val="nil"/>
              <w:bottom w:val="nil"/>
              <w:right w:val="nil"/>
            </w:tcBorders>
          </w:tcPr>
          <w:p w:rsidR="003F266D" w:rsidRPr="00440251" w:rsidRDefault="003F266D" w:rsidP="00C06238">
            <w:pPr>
              <w:pStyle w:val="a3"/>
              <w:snapToGrid w:val="0"/>
              <w:spacing w:before="120" w:line="200" w:lineRule="exact"/>
              <w:rPr>
                <w:rFonts w:ascii="Times New Roman" w:hAnsi="Times New Roman"/>
                <w:spacing w:val="-6"/>
                <w:sz w:val="24"/>
              </w:rPr>
            </w:pPr>
            <w:r w:rsidRPr="00440251">
              <w:rPr>
                <w:rFonts w:ascii="Times New Roman" w:hAnsi="Times New Roman"/>
                <w:spacing w:val="-6"/>
                <w:sz w:val="24"/>
              </w:rPr>
              <w:t xml:space="preserve">Перевод на </w:t>
            </w:r>
            <w:proofErr w:type="spellStart"/>
            <w:r w:rsidRPr="00440251">
              <w:rPr>
                <w:rFonts w:ascii="Times New Roman" w:hAnsi="Times New Roman"/>
                <w:spacing w:val="-6"/>
                <w:sz w:val="24"/>
              </w:rPr>
              <w:t>приро-дный</w:t>
            </w:r>
            <w:proofErr w:type="spellEnd"/>
            <w:r w:rsidRPr="00440251">
              <w:rPr>
                <w:rFonts w:ascii="Times New Roman" w:hAnsi="Times New Roman"/>
                <w:spacing w:val="-6"/>
                <w:sz w:val="24"/>
              </w:rPr>
              <w:t xml:space="preserve"> газ электро-станции в пос. Ягодный </w:t>
            </w:r>
            <w:proofErr w:type="spellStart"/>
            <w:r w:rsidRPr="00440251">
              <w:rPr>
                <w:rFonts w:ascii="Times New Roman" w:hAnsi="Times New Roman"/>
                <w:spacing w:val="-6"/>
                <w:sz w:val="24"/>
              </w:rPr>
              <w:t>Комсо-мольского</w:t>
            </w:r>
            <w:proofErr w:type="spellEnd"/>
            <w:r w:rsidRPr="00440251">
              <w:rPr>
                <w:rFonts w:ascii="Times New Roman" w:hAnsi="Times New Roman"/>
                <w:spacing w:val="-6"/>
                <w:sz w:val="24"/>
              </w:rPr>
              <w:t xml:space="preserve"> муниципального района края</w:t>
            </w:r>
          </w:p>
        </w:tc>
        <w:tc>
          <w:tcPr>
            <w:tcW w:w="1985" w:type="dxa"/>
            <w:tcBorders>
              <w:top w:val="nil"/>
              <w:left w:val="nil"/>
              <w:bottom w:val="nil"/>
              <w:right w:val="nil"/>
            </w:tcBorders>
          </w:tcPr>
          <w:p w:rsidR="003F266D" w:rsidRPr="00440251" w:rsidRDefault="003F266D" w:rsidP="00C06238">
            <w:pPr>
              <w:pStyle w:val="a3"/>
              <w:snapToGrid w:val="0"/>
              <w:spacing w:before="120" w:line="200" w:lineRule="exact"/>
              <w:jc w:val="center"/>
              <w:rPr>
                <w:rFonts w:ascii="Times New Roman" w:hAnsi="Times New Roman"/>
                <w:sz w:val="24"/>
              </w:rPr>
            </w:pPr>
            <w:r w:rsidRPr="00440251">
              <w:rPr>
                <w:rFonts w:ascii="Times New Roman" w:hAnsi="Times New Roman"/>
                <w:sz w:val="24"/>
              </w:rPr>
              <w:t>- " -</w:t>
            </w:r>
          </w:p>
        </w:tc>
        <w:tc>
          <w:tcPr>
            <w:tcW w:w="1559" w:type="dxa"/>
            <w:tcBorders>
              <w:top w:val="nil"/>
              <w:left w:val="nil"/>
              <w:bottom w:val="nil"/>
              <w:right w:val="nil"/>
            </w:tcBorders>
            <w:tcMar>
              <w:left w:w="108" w:type="dxa"/>
            </w:tcMar>
          </w:tcPr>
          <w:p w:rsidR="003F266D" w:rsidRPr="00440251" w:rsidRDefault="003F266D" w:rsidP="00C06238">
            <w:pPr>
              <w:pStyle w:val="a3"/>
              <w:snapToGrid w:val="0"/>
              <w:spacing w:before="120" w:line="200" w:lineRule="exact"/>
              <w:jc w:val="center"/>
              <w:rPr>
                <w:rFonts w:ascii="Times New Roman" w:hAnsi="Times New Roman"/>
                <w:sz w:val="24"/>
              </w:rPr>
            </w:pPr>
            <w:r w:rsidRPr="00440251">
              <w:rPr>
                <w:rFonts w:ascii="Times New Roman" w:hAnsi="Times New Roman"/>
                <w:sz w:val="24"/>
              </w:rPr>
              <w:t>196 000</w:t>
            </w:r>
          </w:p>
        </w:tc>
        <w:tc>
          <w:tcPr>
            <w:tcW w:w="1134" w:type="dxa"/>
            <w:tcBorders>
              <w:top w:val="nil"/>
              <w:left w:val="nil"/>
              <w:bottom w:val="nil"/>
              <w:right w:val="nil"/>
            </w:tcBorders>
            <w:tcMar>
              <w:left w:w="108" w:type="dxa"/>
            </w:tcMar>
          </w:tcPr>
          <w:p w:rsidR="003F266D" w:rsidRPr="00440251" w:rsidRDefault="003F266D" w:rsidP="00C06238">
            <w:pPr>
              <w:spacing w:before="120" w:after="0" w:line="200" w:lineRule="exact"/>
              <w:jc w:val="center"/>
              <w:rPr>
                <w:rFonts w:ascii="Times New Roman" w:hAnsi="Times New Roman" w:cs="Times New Roman"/>
                <w:sz w:val="24"/>
                <w:szCs w:val="24"/>
              </w:rPr>
            </w:pPr>
            <w:r w:rsidRPr="00440251">
              <w:rPr>
                <w:rFonts w:ascii="Times New Roman" w:hAnsi="Times New Roman" w:cs="Times New Roman"/>
                <w:sz w:val="24"/>
                <w:szCs w:val="24"/>
              </w:rPr>
              <w:t>0</w:t>
            </w:r>
          </w:p>
        </w:tc>
        <w:tc>
          <w:tcPr>
            <w:tcW w:w="1276" w:type="dxa"/>
            <w:tcBorders>
              <w:top w:val="nil"/>
              <w:left w:val="nil"/>
              <w:bottom w:val="nil"/>
              <w:right w:val="nil"/>
            </w:tcBorders>
            <w:tcMar>
              <w:left w:w="108" w:type="dxa"/>
            </w:tcMar>
          </w:tcPr>
          <w:p w:rsidR="003F266D" w:rsidRPr="00440251" w:rsidRDefault="003F266D" w:rsidP="00C06238">
            <w:pPr>
              <w:spacing w:before="120" w:after="0" w:line="200" w:lineRule="exact"/>
              <w:jc w:val="center"/>
              <w:rPr>
                <w:rFonts w:ascii="Times New Roman" w:hAnsi="Times New Roman" w:cs="Times New Roman"/>
                <w:sz w:val="24"/>
                <w:szCs w:val="24"/>
              </w:rPr>
            </w:pPr>
            <w:r w:rsidRPr="00440251">
              <w:rPr>
                <w:rFonts w:ascii="Times New Roman" w:hAnsi="Times New Roman" w:cs="Times New Roman"/>
                <w:sz w:val="24"/>
                <w:szCs w:val="24"/>
              </w:rPr>
              <w:t>0</w:t>
            </w:r>
          </w:p>
        </w:tc>
        <w:tc>
          <w:tcPr>
            <w:tcW w:w="992" w:type="dxa"/>
            <w:tcBorders>
              <w:top w:val="nil"/>
              <w:left w:val="nil"/>
              <w:bottom w:val="nil"/>
              <w:right w:val="nil"/>
            </w:tcBorders>
          </w:tcPr>
          <w:p w:rsidR="003F266D" w:rsidRPr="00440251" w:rsidRDefault="003F266D" w:rsidP="00C06238">
            <w:pPr>
              <w:pStyle w:val="a3"/>
              <w:snapToGrid w:val="0"/>
              <w:spacing w:before="120" w:line="200" w:lineRule="exact"/>
              <w:jc w:val="center"/>
              <w:rPr>
                <w:rFonts w:ascii="Times New Roman" w:hAnsi="Times New Roman"/>
                <w:sz w:val="24"/>
              </w:rPr>
            </w:pPr>
            <w:r w:rsidRPr="00440251">
              <w:rPr>
                <w:rFonts w:ascii="Times New Roman" w:hAnsi="Times New Roman"/>
                <w:sz w:val="24"/>
              </w:rPr>
              <w:t>0</w:t>
            </w:r>
          </w:p>
        </w:tc>
        <w:tc>
          <w:tcPr>
            <w:tcW w:w="1134" w:type="dxa"/>
            <w:tcBorders>
              <w:top w:val="nil"/>
              <w:left w:val="nil"/>
              <w:bottom w:val="nil"/>
              <w:right w:val="nil"/>
            </w:tcBorders>
            <w:tcMar>
              <w:left w:w="108" w:type="dxa"/>
            </w:tcMar>
          </w:tcPr>
          <w:p w:rsidR="003F266D" w:rsidRPr="00440251" w:rsidRDefault="003F266D" w:rsidP="00C06238">
            <w:pPr>
              <w:pStyle w:val="a3"/>
              <w:snapToGrid w:val="0"/>
              <w:spacing w:before="120" w:line="200" w:lineRule="exact"/>
              <w:jc w:val="center"/>
              <w:rPr>
                <w:rFonts w:ascii="Times New Roman" w:hAnsi="Times New Roman"/>
                <w:sz w:val="24"/>
              </w:rPr>
            </w:pPr>
            <w:r w:rsidRPr="00440251">
              <w:rPr>
                <w:rFonts w:ascii="Times New Roman" w:hAnsi="Times New Roman"/>
                <w:sz w:val="24"/>
              </w:rPr>
              <w:t>96 000</w:t>
            </w:r>
          </w:p>
        </w:tc>
        <w:tc>
          <w:tcPr>
            <w:tcW w:w="1134" w:type="dxa"/>
            <w:tcBorders>
              <w:top w:val="nil"/>
              <w:left w:val="nil"/>
              <w:bottom w:val="nil"/>
              <w:right w:val="nil"/>
            </w:tcBorders>
          </w:tcPr>
          <w:p w:rsidR="003F266D" w:rsidRPr="00440251" w:rsidRDefault="003F266D" w:rsidP="00C06238">
            <w:pPr>
              <w:pStyle w:val="a3"/>
              <w:snapToGrid w:val="0"/>
              <w:spacing w:before="120" w:line="200" w:lineRule="exact"/>
              <w:jc w:val="center"/>
              <w:rPr>
                <w:rFonts w:ascii="Times New Roman" w:hAnsi="Times New Roman"/>
                <w:sz w:val="24"/>
              </w:rPr>
            </w:pPr>
            <w:r w:rsidRPr="00440251">
              <w:rPr>
                <w:rFonts w:ascii="Times New Roman" w:hAnsi="Times New Roman"/>
                <w:sz w:val="24"/>
              </w:rPr>
              <w:t>100 000</w:t>
            </w:r>
          </w:p>
        </w:tc>
        <w:tc>
          <w:tcPr>
            <w:tcW w:w="851" w:type="dxa"/>
            <w:tcBorders>
              <w:top w:val="nil"/>
              <w:left w:val="nil"/>
              <w:bottom w:val="nil"/>
              <w:right w:val="nil"/>
            </w:tcBorders>
          </w:tcPr>
          <w:p w:rsidR="003F266D" w:rsidRPr="00440251" w:rsidRDefault="003F266D" w:rsidP="00C06238">
            <w:pPr>
              <w:pStyle w:val="a3"/>
              <w:snapToGrid w:val="0"/>
              <w:spacing w:before="120" w:line="200" w:lineRule="exact"/>
              <w:jc w:val="center"/>
              <w:rPr>
                <w:rFonts w:ascii="Times New Roman" w:hAnsi="Times New Roman"/>
                <w:sz w:val="24"/>
              </w:rPr>
            </w:pPr>
            <w:r w:rsidRPr="00440251">
              <w:rPr>
                <w:rFonts w:ascii="Times New Roman" w:hAnsi="Times New Roman"/>
                <w:sz w:val="24"/>
              </w:rPr>
              <w:t>2020</w:t>
            </w:r>
          </w:p>
        </w:tc>
        <w:tc>
          <w:tcPr>
            <w:tcW w:w="992" w:type="dxa"/>
            <w:tcBorders>
              <w:top w:val="nil"/>
              <w:left w:val="nil"/>
              <w:bottom w:val="nil"/>
              <w:right w:val="nil"/>
            </w:tcBorders>
          </w:tcPr>
          <w:p w:rsidR="003F266D" w:rsidRPr="00440251" w:rsidRDefault="003F266D" w:rsidP="00C06238">
            <w:pPr>
              <w:pStyle w:val="a3"/>
              <w:snapToGrid w:val="0"/>
              <w:spacing w:before="120" w:line="200" w:lineRule="exact"/>
              <w:jc w:val="center"/>
              <w:rPr>
                <w:rFonts w:ascii="Times New Roman" w:hAnsi="Times New Roman"/>
                <w:sz w:val="24"/>
              </w:rPr>
            </w:pPr>
            <w:r w:rsidRPr="00440251">
              <w:rPr>
                <w:rFonts w:ascii="Times New Roman" w:hAnsi="Times New Roman"/>
                <w:sz w:val="24"/>
              </w:rPr>
              <w:t>2022</w:t>
            </w:r>
          </w:p>
        </w:tc>
        <w:tc>
          <w:tcPr>
            <w:tcW w:w="2268" w:type="dxa"/>
            <w:tcBorders>
              <w:top w:val="nil"/>
              <w:left w:val="nil"/>
              <w:bottom w:val="nil"/>
              <w:right w:val="nil"/>
            </w:tcBorders>
          </w:tcPr>
          <w:p w:rsidR="003F266D" w:rsidRPr="00440251" w:rsidRDefault="003F266D" w:rsidP="00C06238">
            <w:pPr>
              <w:pStyle w:val="a3"/>
              <w:snapToGrid w:val="0"/>
              <w:spacing w:before="120" w:line="200" w:lineRule="exact"/>
              <w:jc w:val="center"/>
              <w:rPr>
                <w:rFonts w:ascii="Times New Roman" w:hAnsi="Times New Roman"/>
                <w:sz w:val="24"/>
              </w:rPr>
            </w:pPr>
            <w:r w:rsidRPr="00440251">
              <w:rPr>
                <w:rFonts w:ascii="Times New Roman" w:hAnsi="Times New Roman"/>
                <w:sz w:val="24"/>
              </w:rPr>
              <w:t>- " -</w:t>
            </w:r>
          </w:p>
        </w:tc>
      </w:tr>
      <w:tr w:rsidR="003F266D" w:rsidRPr="00440251" w:rsidTr="00C06238">
        <w:trPr>
          <w:gridBefore w:val="1"/>
          <w:wBefore w:w="33" w:type="dxa"/>
          <w:trHeight w:val="147"/>
        </w:trPr>
        <w:tc>
          <w:tcPr>
            <w:tcW w:w="851" w:type="dxa"/>
            <w:gridSpan w:val="2"/>
            <w:tcBorders>
              <w:top w:val="nil"/>
              <w:left w:val="nil"/>
              <w:bottom w:val="nil"/>
              <w:right w:val="nil"/>
            </w:tcBorders>
          </w:tcPr>
          <w:p w:rsidR="003F266D" w:rsidRPr="00440251" w:rsidRDefault="003F266D" w:rsidP="00C06238">
            <w:pPr>
              <w:pStyle w:val="a3"/>
              <w:snapToGrid w:val="0"/>
              <w:spacing w:before="120" w:line="200" w:lineRule="exact"/>
              <w:jc w:val="center"/>
              <w:rPr>
                <w:rFonts w:ascii="Times New Roman" w:hAnsi="Times New Roman"/>
                <w:sz w:val="24"/>
              </w:rPr>
            </w:pPr>
            <w:r w:rsidRPr="00440251">
              <w:rPr>
                <w:rFonts w:ascii="Times New Roman" w:hAnsi="Times New Roman"/>
                <w:sz w:val="24"/>
              </w:rPr>
              <w:t>1.1.6.</w:t>
            </w:r>
          </w:p>
        </w:tc>
        <w:tc>
          <w:tcPr>
            <w:tcW w:w="1951" w:type="dxa"/>
            <w:gridSpan w:val="2"/>
            <w:tcBorders>
              <w:top w:val="nil"/>
              <w:left w:val="nil"/>
              <w:bottom w:val="nil"/>
              <w:right w:val="nil"/>
            </w:tcBorders>
          </w:tcPr>
          <w:p w:rsidR="003F266D" w:rsidRPr="00440251" w:rsidRDefault="003F266D" w:rsidP="00C06238">
            <w:pPr>
              <w:pStyle w:val="a3"/>
              <w:snapToGrid w:val="0"/>
              <w:spacing w:before="120" w:line="200" w:lineRule="exact"/>
              <w:rPr>
                <w:rFonts w:ascii="Times New Roman" w:hAnsi="Times New Roman"/>
                <w:spacing w:val="-6"/>
                <w:sz w:val="24"/>
              </w:rPr>
            </w:pPr>
            <w:r w:rsidRPr="00440251">
              <w:rPr>
                <w:rFonts w:ascii="Times New Roman" w:hAnsi="Times New Roman"/>
                <w:spacing w:val="-6"/>
                <w:sz w:val="24"/>
              </w:rPr>
              <w:t>Перевод на природный газ котельной ЦРБ в п. Переяславка муниципального района имени Лазо края</w:t>
            </w:r>
          </w:p>
        </w:tc>
        <w:tc>
          <w:tcPr>
            <w:tcW w:w="1985" w:type="dxa"/>
            <w:tcBorders>
              <w:top w:val="nil"/>
              <w:left w:val="nil"/>
              <w:bottom w:val="nil"/>
              <w:right w:val="nil"/>
            </w:tcBorders>
          </w:tcPr>
          <w:p w:rsidR="003F266D" w:rsidRPr="00440251" w:rsidRDefault="003F266D" w:rsidP="00C06238">
            <w:pPr>
              <w:pStyle w:val="a3"/>
              <w:snapToGrid w:val="0"/>
              <w:spacing w:before="120" w:line="200" w:lineRule="exact"/>
              <w:jc w:val="center"/>
              <w:rPr>
                <w:rFonts w:ascii="Times New Roman" w:hAnsi="Times New Roman"/>
                <w:sz w:val="24"/>
              </w:rPr>
            </w:pPr>
            <w:r w:rsidRPr="00440251">
              <w:rPr>
                <w:rFonts w:ascii="Times New Roman" w:hAnsi="Times New Roman"/>
                <w:sz w:val="24"/>
              </w:rPr>
              <w:t>- " -</w:t>
            </w:r>
          </w:p>
        </w:tc>
        <w:tc>
          <w:tcPr>
            <w:tcW w:w="1559" w:type="dxa"/>
            <w:tcBorders>
              <w:top w:val="nil"/>
              <w:left w:val="nil"/>
              <w:bottom w:val="nil"/>
              <w:right w:val="nil"/>
            </w:tcBorders>
            <w:tcMar>
              <w:left w:w="108" w:type="dxa"/>
            </w:tcMar>
          </w:tcPr>
          <w:p w:rsidR="003F266D" w:rsidRPr="00440251" w:rsidRDefault="003F266D" w:rsidP="00C06238">
            <w:pPr>
              <w:pStyle w:val="a3"/>
              <w:snapToGrid w:val="0"/>
              <w:spacing w:before="120" w:line="200" w:lineRule="exact"/>
              <w:jc w:val="center"/>
              <w:rPr>
                <w:rFonts w:ascii="Times New Roman" w:hAnsi="Times New Roman"/>
                <w:sz w:val="24"/>
              </w:rPr>
            </w:pPr>
            <w:r w:rsidRPr="00440251">
              <w:rPr>
                <w:rFonts w:ascii="Times New Roman" w:hAnsi="Times New Roman"/>
                <w:sz w:val="24"/>
              </w:rPr>
              <w:t>170 000</w:t>
            </w:r>
          </w:p>
        </w:tc>
        <w:tc>
          <w:tcPr>
            <w:tcW w:w="1134" w:type="dxa"/>
            <w:tcBorders>
              <w:top w:val="nil"/>
              <w:left w:val="nil"/>
              <w:bottom w:val="nil"/>
              <w:right w:val="nil"/>
            </w:tcBorders>
            <w:tcMar>
              <w:left w:w="108" w:type="dxa"/>
            </w:tcMar>
          </w:tcPr>
          <w:p w:rsidR="003F266D" w:rsidRPr="00440251" w:rsidRDefault="003F266D" w:rsidP="00C06238">
            <w:pPr>
              <w:spacing w:before="120" w:after="0" w:line="200" w:lineRule="exact"/>
              <w:jc w:val="center"/>
              <w:rPr>
                <w:rFonts w:ascii="Times New Roman" w:hAnsi="Times New Roman" w:cs="Times New Roman"/>
                <w:sz w:val="24"/>
                <w:szCs w:val="24"/>
              </w:rPr>
            </w:pPr>
            <w:r w:rsidRPr="00440251">
              <w:rPr>
                <w:rFonts w:ascii="Times New Roman" w:hAnsi="Times New Roman" w:cs="Times New Roman"/>
                <w:sz w:val="24"/>
                <w:szCs w:val="24"/>
              </w:rPr>
              <w:t>0</w:t>
            </w:r>
          </w:p>
        </w:tc>
        <w:tc>
          <w:tcPr>
            <w:tcW w:w="1276" w:type="dxa"/>
            <w:tcBorders>
              <w:top w:val="nil"/>
              <w:left w:val="nil"/>
              <w:bottom w:val="nil"/>
              <w:right w:val="nil"/>
            </w:tcBorders>
            <w:tcMar>
              <w:left w:w="108" w:type="dxa"/>
            </w:tcMar>
          </w:tcPr>
          <w:p w:rsidR="003F266D" w:rsidRPr="00440251" w:rsidRDefault="003F266D" w:rsidP="00C06238">
            <w:pPr>
              <w:spacing w:before="120" w:after="0" w:line="200" w:lineRule="exact"/>
              <w:jc w:val="center"/>
              <w:rPr>
                <w:rFonts w:ascii="Times New Roman" w:hAnsi="Times New Roman" w:cs="Times New Roman"/>
                <w:sz w:val="24"/>
                <w:szCs w:val="24"/>
              </w:rPr>
            </w:pPr>
            <w:r w:rsidRPr="00440251">
              <w:rPr>
                <w:rFonts w:ascii="Times New Roman" w:hAnsi="Times New Roman"/>
                <w:sz w:val="24"/>
              </w:rPr>
              <w:t>0</w:t>
            </w:r>
          </w:p>
        </w:tc>
        <w:tc>
          <w:tcPr>
            <w:tcW w:w="992" w:type="dxa"/>
            <w:tcBorders>
              <w:top w:val="nil"/>
              <w:left w:val="nil"/>
              <w:bottom w:val="nil"/>
              <w:right w:val="nil"/>
            </w:tcBorders>
          </w:tcPr>
          <w:p w:rsidR="003F266D" w:rsidRPr="00440251" w:rsidRDefault="003F266D" w:rsidP="00C06238">
            <w:pPr>
              <w:pStyle w:val="a3"/>
              <w:snapToGrid w:val="0"/>
              <w:spacing w:before="120" w:line="200" w:lineRule="exact"/>
              <w:jc w:val="center"/>
              <w:rPr>
                <w:rFonts w:ascii="Times New Roman" w:hAnsi="Times New Roman"/>
                <w:sz w:val="24"/>
              </w:rPr>
            </w:pPr>
            <w:r w:rsidRPr="00440251">
              <w:rPr>
                <w:rFonts w:ascii="Times New Roman" w:hAnsi="Times New Roman"/>
                <w:sz w:val="24"/>
              </w:rPr>
              <w:t>0</w:t>
            </w:r>
          </w:p>
        </w:tc>
        <w:tc>
          <w:tcPr>
            <w:tcW w:w="1134" w:type="dxa"/>
            <w:tcBorders>
              <w:top w:val="nil"/>
              <w:left w:val="nil"/>
              <w:bottom w:val="nil"/>
              <w:right w:val="nil"/>
            </w:tcBorders>
            <w:tcMar>
              <w:left w:w="108" w:type="dxa"/>
            </w:tcMar>
          </w:tcPr>
          <w:p w:rsidR="003F266D" w:rsidRPr="00440251" w:rsidRDefault="003F266D" w:rsidP="00C06238">
            <w:pPr>
              <w:pStyle w:val="a3"/>
              <w:snapToGrid w:val="0"/>
              <w:spacing w:before="120" w:line="200" w:lineRule="exact"/>
              <w:jc w:val="center"/>
              <w:rPr>
                <w:rFonts w:ascii="Times New Roman" w:hAnsi="Times New Roman"/>
                <w:sz w:val="24"/>
              </w:rPr>
            </w:pPr>
            <w:r w:rsidRPr="00440251">
              <w:rPr>
                <w:rFonts w:ascii="Times New Roman" w:hAnsi="Times New Roman"/>
                <w:sz w:val="24"/>
              </w:rPr>
              <w:t>70 000</w:t>
            </w:r>
          </w:p>
        </w:tc>
        <w:tc>
          <w:tcPr>
            <w:tcW w:w="1134" w:type="dxa"/>
            <w:tcBorders>
              <w:top w:val="nil"/>
              <w:left w:val="nil"/>
              <w:bottom w:val="nil"/>
              <w:right w:val="nil"/>
            </w:tcBorders>
          </w:tcPr>
          <w:p w:rsidR="003F266D" w:rsidRPr="00440251" w:rsidRDefault="003F266D" w:rsidP="00C06238">
            <w:pPr>
              <w:pStyle w:val="a3"/>
              <w:snapToGrid w:val="0"/>
              <w:spacing w:before="120" w:line="200" w:lineRule="exact"/>
              <w:jc w:val="center"/>
              <w:rPr>
                <w:rFonts w:ascii="Times New Roman" w:hAnsi="Times New Roman"/>
                <w:sz w:val="24"/>
              </w:rPr>
            </w:pPr>
            <w:r w:rsidRPr="00440251">
              <w:rPr>
                <w:rFonts w:ascii="Times New Roman" w:hAnsi="Times New Roman"/>
                <w:sz w:val="24"/>
              </w:rPr>
              <w:t>100 000</w:t>
            </w:r>
          </w:p>
        </w:tc>
        <w:tc>
          <w:tcPr>
            <w:tcW w:w="851" w:type="dxa"/>
            <w:tcBorders>
              <w:top w:val="nil"/>
              <w:left w:val="nil"/>
              <w:bottom w:val="nil"/>
              <w:right w:val="nil"/>
            </w:tcBorders>
          </w:tcPr>
          <w:p w:rsidR="003F266D" w:rsidRPr="00440251" w:rsidRDefault="003F266D" w:rsidP="00C06238">
            <w:pPr>
              <w:pStyle w:val="a3"/>
              <w:snapToGrid w:val="0"/>
              <w:spacing w:before="120" w:line="200" w:lineRule="exact"/>
              <w:jc w:val="center"/>
              <w:rPr>
                <w:rFonts w:ascii="Times New Roman" w:hAnsi="Times New Roman"/>
                <w:sz w:val="24"/>
              </w:rPr>
            </w:pPr>
            <w:r w:rsidRPr="00440251">
              <w:rPr>
                <w:rFonts w:ascii="Times New Roman" w:hAnsi="Times New Roman"/>
                <w:sz w:val="24"/>
              </w:rPr>
              <w:t>2019</w:t>
            </w:r>
          </w:p>
        </w:tc>
        <w:tc>
          <w:tcPr>
            <w:tcW w:w="992" w:type="dxa"/>
            <w:tcBorders>
              <w:top w:val="nil"/>
              <w:left w:val="nil"/>
              <w:bottom w:val="nil"/>
              <w:right w:val="nil"/>
            </w:tcBorders>
          </w:tcPr>
          <w:p w:rsidR="003F266D" w:rsidRPr="00440251" w:rsidRDefault="003F266D" w:rsidP="00C06238">
            <w:pPr>
              <w:pStyle w:val="a3"/>
              <w:snapToGrid w:val="0"/>
              <w:spacing w:before="120" w:line="200" w:lineRule="exact"/>
              <w:jc w:val="center"/>
              <w:rPr>
                <w:rFonts w:ascii="Times New Roman" w:hAnsi="Times New Roman"/>
                <w:sz w:val="24"/>
              </w:rPr>
            </w:pPr>
            <w:r w:rsidRPr="00440251">
              <w:rPr>
                <w:rFonts w:ascii="Times New Roman" w:hAnsi="Times New Roman"/>
                <w:sz w:val="24"/>
              </w:rPr>
              <w:t>2021</w:t>
            </w:r>
          </w:p>
        </w:tc>
        <w:tc>
          <w:tcPr>
            <w:tcW w:w="2268" w:type="dxa"/>
            <w:tcBorders>
              <w:top w:val="nil"/>
              <w:left w:val="nil"/>
              <w:bottom w:val="nil"/>
              <w:right w:val="nil"/>
            </w:tcBorders>
          </w:tcPr>
          <w:p w:rsidR="003F266D" w:rsidRPr="00440251" w:rsidRDefault="003F266D" w:rsidP="00C06238">
            <w:pPr>
              <w:pStyle w:val="a3"/>
              <w:snapToGrid w:val="0"/>
              <w:spacing w:before="120" w:line="200" w:lineRule="exact"/>
              <w:jc w:val="center"/>
              <w:rPr>
                <w:rFonts w:ascii="Times New Roman" w:hAnsi="Times New Roman"/>
                <w:sz w:val="24"/>
              </w:rPr>
            </w:pPr>
            <w:r w:rsidRPr="00440251">
              <w:rPr>
                <w:rFonts w:ascii="Times New Roman" w:hAnsi="Times New Roman"/>
                <w:sz w:val="24"/>
              </w:rPr>
              <w:t>- " -</w:t>
            </w:r>
          </w:p>
        </w:tc>
      </w:tr>
      <w:tr w:rsidR="003F266D" w:rsidRPr="00440251" w:rsidTr="00C06238">
        <w:trPr>
          <w:gridBefore w:val="1"/>
          <w:wBefore w:w="33" w:type="dxa"/>
          <w:trHeight w:val="147"/>
        </w:trPr>
        <w:tc>
          <w:tcPr>
            <w:tcW w:w="851" w:type="dxa"/>
            <w:gridSpan w:val="2"/>
            <w:tcBorders>
              <w:top w:val="nil"/>
              <w:left w:val="nil"/>
              <w:bottom w:val="nil"/>
              <w:right w:val="nil"/>
            </w:tcBorders>
          </w:tcPr>
          <w:p w:rsidR="003F266D" w:rsidRPr="00440251" w:rsidRDefault="003F266D" w:rsidP="00C06238">
            <w:pPr>
              <w:widowControl w:val="0"/>
              <w:snapToGrid w:val="0"/>
              <w:spacing w:before="120" w:after="0" w:line="200" w:lineRule="exact"/>
              <w:jc w:val="center"/>
              <w:rPr>
                <w:rFonts w:ascii="Times New Roman" w:hAnsi="Times New Roman" w:cs="Times New Roman"/>
                <w:sz w:val="24"/>
                <w:szCs w:val="24"/>
              </w:rPr>
            </w:pPr>
            <w:r w:rsidRPr="00440251">
              <w:rPr>
                <w:rFonts w:ascii="Times New Roman" w:hAnsi="Times New Roman" w:cs="Times New Roman"/>
                <w:sz w:val="24"/>
                <w:szCs w:val="24"/>
              </w:rPr>
              <w:t>1.1.7.</w:t>
            </w:r>
          </w:p>
        </w:tc>
        <w:tc>
          <w:tcPr>
            <w:tcW w:w="1951" w:type="dxa"/>
            <w:gridSpan w:val="2"/>
            <w:tcBorders>
              <w:top w:val="nil"/>
              <w:left w:val="nil"/>
              <w:bottom w:val="nil"/>
              <w:right w:val="nil"/>
            </w:tcBorders>
          </w:tcPr>
          <w:p w:rsidR="003F266D" w:rsidRPr="00440251" w:rsidRDefault="003F266D" w:rsidP="00C06238">
            <w:pPr>
              <w:pStyle w:val="a3"/>
              <w:snapToGrid w:val="0"/>
              <w:spacing w:before="120" w:line="200" w:lineRule="exact"/>
              <w:rPr>
                <w:rFonts w:ascii="Times New Roman" w:hAnsi="Times New Roman"/>
                <w:spacing w:val="-6"/>
                <w:sz w:val="24"/>
              </w:rPr>
            </w:pPr>
            <w:r w:rsidRPr="00440251">
              <w:rPr>
                <w:rFonts w:ascii="Times New Roman" w:hAnsi="Times New Roman"/>
                <w:spacing w:val="-6"/>
                <w:sz w:val="24"/>
              </w:rPr>
              <w:t xml:space="preserve">Перевод на природный газ </w:t>
            </w:r>
            <w:proofErr w:type="spellStart"/>
            <w:r w:rsidRPr="00440251">
              <w:rPr>
                <w:rFonts w:ascii="Times New Roman" w:hAnsi="Times New Roman"/>
                <w:spacing w:val="-6"/>
                <w:sz w:val="24"/>
              </w:rPr>
              <w:t>энергоисточника</w:t>
            </w:r>
            <w:proofErr w:type="spellEnd"/>
            <w:r w:rsidRPr="00440251">
              <w:rPr>
                <w:rFonts w:ascii="Times New Roman" w:hAnsi="Times New Roman"/>
                <w:spacing w:val="-6"/>
                <w:sz w:val="24"/>
              </w:rPr>
              <w:t xml:space="preserve"> в             с. Софийское </w:t>
            </w:r>
            <w:proofErr w:type="spellStart"/>
            <w:r w:rsidRPr="00440251">
              <w:rPr>
                <w:rFonts w:ascii="Times New Roman" w:hAnsi="Times New Roman"/>
                <w:spacing w:val="-6"/>
                <w:sz w:val="24"/>
              </w:rPr>
              <w:t>Ульчского</w:t>
            </w:r>
            <w:proofErr w:type="spellEnd"/>
            <w:r w:rsidRPr="00440251">
              <w:rPr>
                <w:rFonts w:ascii="Times New Roman" w:hAnsi="Times New Roman"/>
                <w:spacing w:val="-6"/>
                <w:sz w:val="24"/>
              </w:rPr>
              <w:t xml:space="preserve"> муниципального района края</w:t>
            </w:r>
          </w:p>
        </w:tc>
        <w:tc>
          <w:tcPr>
            <w:tcW w:w="1985" w:type="dxa"/>
            <w:tcBorders>
              <w:top w:val="nil"/>
              <w:left w:val="nil"/>
              <w:bottom w:val="nil"/>
              <w:right w:val="nil"/>
            </w:tcBorders>
          </w:tcPr>
          <w:p w:rsidR="003F266D" w:rsidRPr="00440251" w:rsidRDefault="003F266D" w:rsidP="00C06238">
            <w:pPr>
              <w:pStyle w:val="a3"/>
              <w:tabs>
                <w:tab w:val="left" w:pos="1694"/>
              </w:tabs>
              <w:snapToGrid w:val="0"/>
              <w:spacing w:before="120" w:line="200" w:lineRule="exact"/>
              <w:rPr>
                <w:rFonts w:ascii="Times New Roman" w:hAnsi="Times New Roman"/>
                <w:sz w:val="24"/>
              </w:rPr>
            </w:pPr>
            <w:r w:rsidRPr="00440251">
              <w:rPr>
                <w:rFonts w:ascii="Times New Roman" w:hAnsi="Times New Roman"/>
                <w:sz w:val="24"/>
              </w:rPr>
              <w:t xml:space="preserve">администрация </w:t>
            </w:r>
            <w:proofErr w:type="spellStart"/>
            <w:r w:rsidRPr="00440251">
              <w:rPr>
                <w:rFonts w:ascii="Times New Roman" w:hAnsi="Times New Roman"/>
                <w:sz w:val="24"/>
              </w:rPr>
              <w:t>Ульчского</w:t>
            </w:r>
            <w:proofErr w:type="spellEnd"/>
            <w:r w:rsidRPr="00440251">
              <w:rPr>
                <w:rFonts w:ascii="Times New Roman" w:hAnsi="Times New Roman"/>
                <w:sz w:val="24"/>
              </w:rPr>
              <w:t xml:space="preserve"> муниципального района края (по согласованию)</w:t>
            </w:r>
          </w:p>
        </w:tc>
        <w:tc>
          <w:tcPr>
            <w:tcW w:w="1559" w:type="dxa"/>
            <w:tcBorders>
              <w:top w:val="nil"/>
              <w:left w:val="nil"/>
              <w:bottom w:val="nil"/>
              <w:right w:val="nil"/>
            </w:tcBorders>
            <w:tcMar>
              <w:left w:w="108" w:type="dxa"/>
            </w:tcMar>
          </w:tcPr>
          <w:p w:rsidR="003F266D" w:rsidRPr="00440251" w:rsidRDefault="003F266D" w:rsidP="00C06238">
            <w:pPr>
              <w:pStyle w:val="a3"/>
              <w:snapToGrid w:val="0"/>
              <w:spacing w:before="120" w:line="200" w:lineRule="exact"/>
              <w:jc w:val="center"/>
              <w:rPr>
                <w:rFonts w:ascii="Times New Roman" w:hAnsi="Times New Roman"/>
                <w:sz w:val="24"/>
              </w:rPr>
            </w:pPr>
            <w:r w:rsidRPr="00440251">
              <w:rPr>
                <w:rFonts w:ascii="Times New Roman" w:hAnsi="Times New Roman"/>
                <w:sz w:val="24"/>
              </w:rPr>
              <w:t>196 600</w:t>
            </w:r>
          </w:p>
        </w:tc>
        <w:tc>
          <w:tcPr>
            <w:tcW w:w="1134" w:type="dxa"/>
            <w:tcBorders>
              <w:top w:val="nil"/>
              <w:left w:val="nil"/>
              <w:bottom w:val="nil"/>
              <w:right w:val="nil"/>
            </w:tcBorders>
            <w:tcMar>
              <w:left w:w="108" w:type="dxa"/>
            </w:tcMar>
          </w:tcPr>
          <w:p w:rsidR="003F266D" w:rsidRPr="00440251" w:rsidRDefault="003F266D" w:rsidP="00C06238">
            <w:pPr>
              <w:spacing w:before="120" w:after="0" w:line="200" w:lineRule="exact"/>
              <w:jc w:val="center"/>
              <w:rPr>
                <w:rFonts w:ascii="Times New Roman" w:hAnsi="Times New Roman" w:cs="Times New Roman"/>
                <w:sz w:val="24"/>
                <w:szCs w:val="24"/>
              </w:rPr>
            </w:pPr>
            <w:r w:rsidRPr="00440251">
              <w:rPr>
                <w:rFonts w:ascii="Times New Roman" w:hAnsi="Times New Roman" w:cs="Times New Roman"/>
                <w:sz w:val="24"/>
                <w:szCs w:val="24"/>
              </w:rPr>
              <w:t>0</w:t>
            </w:r>
          </w:p>
        </w:tc>
        <w:tc>
          <w:tcPr>
            <w:tcW w:w="1276" w:type="dxa"/>
            <w:tcBorders>
              <w:top w:val="nil"/>
              <w:left w:val="nil"/>
              <w:bottom w:val="nil"/>
              <w:right w:val="nil"/>
            </w:tcBorders>
            <w:tcMar>
              <w:left w:w="108" w:type="dxa"/>
            </w:tcMar>
          </w:tcPr>
          <w:p w:rsidR="003F266D" w:rsidRPr="00440251" w:rsidRDefault="003F266D" w:rsidP="00C06238">
            <w:pPr>
              <w:spacing w:before="120" w:after="0" w:line="200" w:lineRule="exact"/>
              <w:jc w:val="center"/>
              <w:rPr>
                <w:rFonts w:ascii="Times New Roman" w:hAnsi="Times New Roman" w:cs="Times New Roman"/>
                <w:sz w:val="24"/>
                <w:szCs w:val="24"/>
              </w:rPr>
            </w:pPr>
            <w:r w:rsidRPr="00440251">
              <w:rPr>
                <w:rFonts w:ascii="Times New Roman" w:hAnsi="Times New Roman" w:cs="Times New Roman"/>
                <w:sz w:val="24"/>
                <w:szCs w:val="24"/>
              </w:rPr>
              <w:t>0</w:t>
            </w:r>
          </w:p>
        </w:tc>
        <w:tc>
          <w:tcPr>
            <w:tcW w:w="992" w:type="dxa"/>
            <w:tcBorders>
              <w:top w:val="nil"/>
              <w:left w:val="nil"/>
              <w:bottom w:val="nil"/>
              <w:right w:val="nil"/>
            </w:tcBorders>
          </w:tcPr>
          <w:p w:rsidR="003F266D" w:rsidRPr="00440251" w:rsidRDefault="003F266D" w:rsidP="00C06238">
            <w:pPr>
              <w:pStyle w:val="a3"/>
              <w:snapToGrid w:val="0"/>
              <w:spacing w:before="120" w:line="200" w:lineRule="exact"/>
              <w:jc w:val="center"/>
              <w:rPr>
                <w:rFonts w:ascii="Times New Roman" w:hAnsi="Times New Roman"/>
                <w:sz w:val="24"/>
              </w:rPr>
            </w:pPr>
            <w:r w:rsidRPr="00440251">
              <w:rPr>
                <w:rFonts w:ascii="Times New Roman" w:hAnsi="Times New Roman"/>
                <w:sz w:val="24"/>
              </w:rPr>
              <w:t>0</w:t>
            </w:r>
          </w:p>
        </w:tc>
        <w:tc>
          <w:tcPr>
            <w:tcW w:w="1134" w:type="dxa"/>
            <w:tcBorders>
              <w:top w:val="nil"/>
              <w:left w:val="nil"/>
              <w:bottom w:val="nil"/>
              <w:right w:val="nil"/>
            </w:tcBorders>
            <w:tcMar>
              <w:left w:w="108" w:type="dxa"/>
            </w:tcMar>
          </w:tcPr>
          <w:p w:rsidR="003F266D" w:rsidRPr="00440251" w:rsidRDefault="003F266D" w:rsidP="00C06238">
            <w:pPr>
              <w:pStyle w:val="a3"/>
              <w:snapToGrid w:val="0"/>
              <w:spacing w:before="120" w:line="200" w:lineRule="exact"/>
              <w:jc w:val="center"/>
              <w:rPr>
                <w:rFonts w:ascii="Times New Roman" w:hAnsi="Times New Roman"/>
                <w:sz w:val="24"/>
              </w:rPr>
            </w:pPr>
            <w:r w:rsidRPr="00440251">
              <w:rPr>
                <w:rFonts w:ascii="Times New Roman" w:hAnsi="Times New Roman"/>
                <w:sz w:val="24"/>
              </w:rPr>
              <w:t>100 000</w:t>
            </w:r>
          </w:p>
        </w:tc>
        <w:tc>
          <w:tcPr>
            <w:tcW w:w="1134" w:type="dxa"/>
            <w:tcBorders>
              <w:top w:val="nil"/>
              <w:left w:val="nil"/>
              <w:bottom w:val="nil"/>
              <w:right w:val="nil"/>
            </w:tcBorders>
          </w:tcPr>
          <w:p w:rsidR="003F266D" w:rsidRPr="00440251" w:rsidRDefault="003F266D" w:rsidP="00C06238">
            <w:pPr>
              <w:pStyle w:val="a3"/>
              <w:snapToGrid w:val="0"/>
              <w:spacing w:before="120" w:line="200" w:lineRule="exact"/>
              <w:jc w:val="center"/>
              <w:rPr>
                <w:rFonts w:ascii="Times New Roman" w:hAnsi="Times New Roman"/>
                <w:sz w:val="24"/>
              </w:rPr>
            </w:pPr>
            <w:r w:rsidRPr="00440251">
              <w:rPr>
                <w:rFonts w:ascii="Times New Roman" w:hAnsi="Times New Roman"/>
                <w:sz w:val="24"/>
              </w:rPr>
              <w:t>96 600</w:t>
            </w:r>
          </w:p>
        </w:tc>
        <w:tc>
          <w:tcPr>
            <w:tcW w:w="851" w:type="dxa"/>
            <w:tcBorders>
              <w:top w:val="nil"/>
              <w:left w:val="nil"/>
              <w:bottom w:val="nil"/>
              <w:right w:val="nil"/>
            </w:tcBorders>
          </w:tcPr>
          <w:p w:rsidR="003F266D" w:rsidRPr="00440251" w:rsidRDefault="003F266D" w:rsidP="00C06238">
            <w:pPr>
              <w:pStyle w:val="a3"/>
              <w:snapToGrid w:val="0"/>
              <w:spacing w:before="120" w:line="200" w:lineRule="exact"/>
              <w:jc w:val="center"/>
              <w:rPr>
                <w:rFonts w:ascii="Times New Roman" w:hAnsi="Times New Roman"/>
                <w:sz w:val="24"/>
              </w:rPr>
            </w:pPr>
            <w:r w:rsidRPr="00440251">
              <w:rPr>
                <w:rFonts w:ascii="Times New Roman" w:hAnsi="Times New Roman"/>
                <w:sz w:val="24"/>
              </w:rPr>
              <w:t>2020</w:t>
            </w:r>
          </w:p>
        </w:tc>
        <w:tc>
          <w:tcPr>
            <w:tcW w:w="992" w:type="dxa"/>
            <w:tcBorders>
              <w:top w:val="nil"/>
              <w:left w:val="nil"/>
              <w:bottom w:val="nil"/>
              <w:right w:val="nil"/>
            </w:tcBorders>
          </w:tcPr>
          <w:p w:rsidR="003F266D" w:rsidRPr="00440251" w:rsidRDefault="003F266D" w:rsidP="00C06238">
            <w:pPr>
              <w:pStyle w:val="a3"/>
              <w:snapToGrid w:val="0"/>
              <w:spacing w:before="120" w:line="200" w:lineRule="exact"/>
              <w:jc w:val="center"/>
              <w:rPr>
                <w:rFonts w:ascii="Times New Roman" w:hAnsi="Times New Roman"/>
                <w:sz w:val="24"/>
              </w:rPr>
            </w:pPr>
            <w:r w:rsidRPr="00440251">
              <w:rPr>
                <w:rFonts w:ascii="Times New Roman" w:hAnsi="Times New Roman"/>
                <w:sz w:val="24"/>
              </w:rPr>
              <w:t>2021</w:t>
            </w:r>
          </w:p>
        </w:tc>
        <w:tc>
          <w:tcPr>
            <w:tcW w:w="2268" w:type="dxa"/>
            <w:tcBorders>
              <w:top w:val="nil"/>
              <w:left w:val="nil"/>
              <w:bottom w:val="nil"/>
              <w:right w:val="nil"/>
            </w:tcBorders>
          </w:tcPr>
          <w:p w:rsidR="003F266D" w:rsidRPr="00440251" w:rsidRDefault="003F266D" w:rsidP="00C06238">
            <w:pPr>
              <w:pStyle w:val="a3"/>
              <w:snapToGrid w:val="0"/>
              <w:spacing w:before="80" w:line="200" w:lineRule="exact"/>
              <w:jc w:val="center"/>
              <w:rPr>
                <w:rFonts w:ascii="Times New Roman" w:hAnsi="Times New Roman"/>
                <w:sz w:val="24"/>
              </w:rPr>
            </w:pPr>
            <w:r w:rsidRPr="00440251">
              <w:rPr>
                <w:rFonts w:ascii="Times New Roman" w:hAnsi="Times New Roman"/>
                <w:sz w:val="24"/>
              </w:rPr>
              <w:t>- " -</w:t>
            </w:r>
          </w:p>
        </w:tc>
      </w:tr>
      <w:tr w:rsidR="003F266D" w:rsidRPr="00440251" w:rsidTr="00C06238">
        <w:trPr>
          <w:gridBefore w:val="1"/>
          <w:wBefore w:w="33" w:type="dxa"/>
          <w:trHeight w:val="147"/>
        </w:trPr>
        <w:tc>
          <w:tcPr>
            <w:tcW w:w="851" w:type="dxa"/>
            <w:gridSpan w:val="2"/>
            <w:tcBorders>
              <w:top w:val="nil"/>
              <w:left w:val="nil"/>
              <w:bottom w:val="nil"/>
              <w:right w:val="nil"/>
            </w:tcBorders>
          </w:tcPr>
          <w:p w:rsidR="003F266D" w:rsidRPr="00440251" w:rsidRDefault="003F266D" w:rsidP="00C06238">
            <w:pPr>
              <w:widowControl w:val="0"/>
              <w:snapToGrid w:val="0"/>
              <w:spacing w:before="120" w:after="0" w:line="200" w:lineRule="exact"/>
              <w:jc w:val="center"/>
              <w:rPr>
                <w:rFonts w:ascii="Times New Roman" w:hAnsi="Times New Roman" w:cs="Times New Roman"/>
                <w:sz w:val="24"/>
                <w:szCs w:val="24"/>
              </w:rPr>
            </w:pPr>
            <w:r w:rsidRPr="00440251">
              <w:rPr>
                <w:rFonts w:ascii="Times New Roman" w:hAnsi="Times New Roman" w:cs="Times New Roman"/>
                <w:sz w:val="24"/>
                <w:szCs w:val="24"/>
              </w:rPr>
              <w:t>1.1.8.</w:t>
            </w:r>
          </w:p>
        </w:tc>
        <w:tc>
          <w:tcPr>
            <w:tcW w:w="1951" w:type="dxa"/>
            <w:gridSpan w:val="2"/>
            <w:tcBorders>
              <w:top w:val="nil"/>
              <w:left w:val="nil"/>
              <w:bottom w:val="nil"/>
              <w:right w:val="nil"/>
            </w:tcBorders>
          </w:tcPr>
          <w:p w:rsidR="003F266D" w:rsidRPr="00440251" w:rsidRDefault="003F266D" w:rsidP="00C06238">
            <w:pPr>
              <w:pStyle w:val="a3"/>
              <w:snapToGrid w:val="0"/>
              <w:spacing w:before="120" w:line="200" w:lineRule="exact"/>
              <w:rPr>
                <w:rFonts w:ascii="Times New Roman" w:hAnsi="Times New Roman"/>
                <w:spacing w:val="-6"/>
                <w:sz w:val="24"/>
              </w:rPr>
            </w:pPr>
            <w:r w:rsidRPr="00440251">
              <w:rPr>
                <w:rFonts w:ascii="Times New Roman" w:hAnsi="Times New Roman"/>
                <w:spacing w:val="-6"/>
                <w:sz w:val="24"/>
              </w:rPr>
              <w:t xml:space="preserve">Перевод на природный газ котельной в </w:t>
            </w:r>
            <w:r w:rsidRPr="00440251">
              <w:rPr>
                <w:rFonts w:ascii="Times New Roman" w:hAnsi="Times New Roman"/>
                <w:spacing w:val="-6"/>
                <w:sz w:val="24"/>
              </w:rPr>
              <w:br/>
              <w:t>с. Калинка Хабаровского муниципального района края</w:t>
            </w:r>
          </w:p>
        </w:tc>
        <w:tc>
          <w:tcPr>
            <w:tcW w:w="1985" w:type="dxa"/>
            <w:tcBorders>
              <w:top w:val="nil"/>
              <w:left w:val="nil"/>
              <w:bottom w:val="nil"/>
              <w:right w:val="nil"/>
            </w:tcBorders>
          </w:tcPr>
          <w:p w:rsidR="003F266D" w:rsidRPr="00440251" w:rsidRDefault="003F266D" w:rsidP="00C06238">
            <w:pPr>
              <w:pStyle w:val="a3"/>
              <w:snapToGrid w:val="0"/>
              <w:spacing w:before="120" w:line="200" w:lineRule="exact"/>
              <w:rPr>
                <w:rFonts w:ascii="Times New Roman" w:hAnsi="Times New Roman"/>
                <w:sz w:val="24"/>
              </w:rPr>
            </w:pPr>
            <w:r w:rsidRPr="00440251">
              <w:rPr>
                <w:rFonts w:ascii="Times New Roman" w:hAnsi="Times New Roman"/>
                <w:sz w:val="24"/>
              </w:rPr>
              <w:t>администрация Хабаровского муниципального района края (по согласованию)</w:t>
            </w:r>
          </w:p>
        </w:tc>
        <w:tc>
          <w:tcPr>
            <w:tcW w:w="1559" w:type="dxa"/>
            <w:tcBorders>
              <w:top w:val="nil"/>
              <w:left w:val="nil"/>
              <w:bottom w:val="nil"/>
              <w:right w:val="nil"/>
            </w:tcBorders>
            <w:tcMar>
              <w:left w:w="108" w:type="dxa"/>
            </w:tcMar>
          </w:tcPr>
          <w:p w:rsidR="003F266D" w:rsidRPr="00440251" w:rsidRDefault="003F266D" w:rsidP="00C06238">
            <w:pPr>
              <w:pStyle w:val="a3"/>
              <w:snapToGrid w:val="0"/>
              <w:spacing w:before="120" w:line="200" w:lineRule="exact"/>
              <w:jc w:val="center"/>
              <w:rPr>
                <w:rFonts w:ascii="Times New Roman" w:hAnsi="Times New Roman"/>
                <w:sz w:val="24"/>
              </w:rPr>
            </w:pPr>
            <w:r w:rsidRPr="00440251">
              <w:rPr>
                <w:rFonts w:ascii="Times New Roman" w:hAnsi="Times New Roman"/>
                <w:sz w:val="24"/>
              </w:rPr>
              <w:t>100 000</w:t>
            </w:r>
          </w:p>
        </w:tc>
        <w:tc>
          <w:tcPr>
            <w:tcW w:w="1134" w:type="dxa"/>
            <w:tcBorders>
              <w:top w:val="nil"/>
              <w:left w:val="nil"/>
              <w:bottom w:val="nil"/>
              <w:right w:val="nil"/>
            </w:tcBorders>
            <w:tcMar>
              <w:left w:w="108" w:type="dxa"/>
            </w:tcMar>
          </w:tcPr>
          <w:p w:rsidR="003F266D" w:rsidRPr="00440251" w:rsidRDefault="003F266D" w:rsidP="00C06238">
            <w:pPr>
              <w:spacing w:before="120" w:after="0" w:line="200" w:lineRule="exact"/>
              <w:jc w:val="center"/>
              <w:rPr>
                <w:rFonts w:ascii="Times New Roman" w:hAnsi="Times New Roman" w:cs="Times New Roman"/>
                <w:sz w:val="24"/>
                <w:szCs w:val="24"/>
              </w:rPr>
            </w:pPr>
            <w:r w:rsidRPr="00440251">
              <w:rPr>
                <w:rFonts w:ascii="Times New Roman" w:hAnsi="Times New Roman" w:cs="Times New Roman"/>
                <w:sz w:val="24"/>
                <w:szCs w:val="24"/>
              </w:rPr>
              <w:t>0</w:t>
            </w:r>
          </w:p>
        </w:tc>
        <w:tc>
          <w:tcPr>
            <w:tcW w:w="1276" w:type="dxa"/>
            <w:tcBorders>
              <w:top w:val="nil"/>
              <w:left w:val="nil"/>
              <w:bottom w:val="nil"/>
              <w:right w:val="nil"/>
            </w:tcBorders>
            <w:tcMar>
              <w:left w:w="108" w:type="dxa"/>
            </w:tcMar>
          </w:tcPr>
          <w:p w:rsidR="003F266D" w:rsidRPr="00440251" w:rsidRDefault="003F266D" w:rsidP="00C06238">
            <w:pPr>
              <w:spacing w:before="120" w:after="0" w:line="200" w:lineRule="exact"/>
              <w:jc w:val="center"/>
              <w:rPr>
                <w:rFonts w:ascii="Times New Roman" w:hAnsi="Times New Roman" w:cs="Times New Roman"/>
                <w:sz w:val="24"/>
                <w:szCs w:val="24"/>
              </w:rPr>
            </w:pPr>
            <w:r w:rsidRPr="00440251">
              <w:rPr>
                <w:rFonts w:ascii="Times New Roman" w:hAnsi="Times New Roman" w:cs="Times New Roman"/>
                <w:sz w:val="24"/>
                <w:szCs w:val="24"/>
              </w:rPr>
              <w:t>0</w:t>
            </w:r>
          </w:p>
        </w:tc>
        <w:tc>
          <w:tcPr>
            <w:tcW w:w="992" w:type="dxa"/>
            <w:tcBorders>
              <w:top w:val="nil"/>
              <w:left w:val="nil"/>
              <w:bottom w:val="nil"/>
              <w:right w:val="nil"/>
            </w:tcBorders>
          </w:tcPr>
          <w:p w:rsidR="003F266D" w:rsidRPr="00440251" w:rsidRDefault="003F266D" w:rsidP="00C06238">
            <w:pPr>
              <w:pStyle w:val="a3"/>
              <w:snapToGrid w:val="0"/>
              <w:spacing w:before="120" w:line="200" w:lineRule="exact"/>
              <w:jc w:val="center"/>
              <w:rPr>
                <w:rFonts w:ascii="Times New Roman" w:hAnsi="Times New Roman"/>
                <w:sz w:val="24"/>
              </w:rPr>
            </w:pPr>
            <w:r w:rsidRPr="00440251">
              <w:rPr>
                <w:rFonts w:ascii="Times New Roman" w:hAnsi="Times New Roman"/>
                <w:sz w:val="24"/>
              </w:rPr>
              <w:t>0</w:t>
            </w:r>
          </w:p>
        </w:tc>
        <w:tc>
          <w:tcPr>
            <w:tcW w:w="1134" w:type="dxa"/>
            <w:tcBorders>
              <w:top w:val="nil"/>
              <w:left w:val="nil"/>
              <w:bottom w:val="nil"/>
              <w:right w:val="nil"/>
            </w:tcBorders>
            <w:tcMar>
              <w:left w:w="108" w:type="dxa"/>
            </w:tcMar>
          </w:tcPr>
          <w:p w:rsidR="003F266D" w:rsidRPr="00440251" w:rsidRDefault="003F266D" w:rsidP="00C06238">
            <w:pPr>
              <w:pStyle w:val="a3"/>
              <w:snapToGrid w:val="0"/>
              <w:spacing w:before="120" w:line="200" w:lineRule="exact"/>
              <w:jc w:val="center"/>
              <w:rPr>
                <w:rFonts w:ascii="Times New Roman" w:hAnsi="Times New Roman"/>
                <w:sz w:val="24"/>
              </w:rPr>
            </w:pPr>
            <w:r w:rsidRPr="00440251">
              <w:rPr>
                <w:rFonts w:ascii="Times New Roman" w:hAnsi="Times New Roman"/>
                <w:sz w:val="24"/>
              </w:rPr>
              <w:t>50 000</w:t>
            </w:r>
          </w:p>
        </w:tc>
        <w:tc>
          <w:tcPr>
            <w:tcW w:w="1134" w:type="dxa"/>
            <w:tcBorders>
              <w:top w:val="nil"/>
              <w:left w:val="nil"/>
              <w:bottom w:val="nil"/>
              <w:right w:val="nil"/>
            </w:tcBorders>
          </w:tcPr>
          <w:p w:rsidR="003F266D" w:rsidRPr="00440251" w:rsidRDefault="003F266D" w:rsidP="00C06238">
            <w:pPr>
              <w:pStyle w:val="a3"/>
              <w:snapToGrid w:val="0"/>
              <w:spacing w:before="120" w:line="200" w:lineRule="exact"/>
              <w:jc w:val="center"/>
              <w:rPr>
                <w:rFonts w:ascii="Times New Roman" w:hAnsi="Times New Roman"/>
                <w:sz w:val="24"/>
              </w:rPr>
            </w:pPr>
            <w:r w:rsidRPr="00440251">
              <w:rPr>
                <w:rFonts w:ascii="Times New Roman" w:hAnsi="Times New Roman"/>
                <w:sz w:val="24"/>
              </w:rPr>
              <w:t>50 000</w:t>
            </w:r>
          </w:p>
        </w:tc>
        <w:tc>
          <w:tcPr>
            <w:tcW w:w="851" w:type="dxa"/>
            <w:tcBorders>
              <w:top w:val="nil"/>
              <w:left w:val="nil"/>
              <w:bottom w:val="nil"/>
              <w:right w:val="nil"/>
            </w:tcBorders>
          </w:tcPr>
          <w:p w:rsidR="003F266D" w:rsidRPr="00440251" w:rsidRDefault="003F266D" w:rsidP="00C06238">
            <w:pPr>
              <w:pStyle w:val="a3"/>
              <w:snapToGrid w:val="0"/>
              <w:spacing w:before="120" w:line="200" w:lineRule="exact"/>
              <w:jc w:val="center"/>
              <w:rPr>
                <w:rFonts w:ascii="Times New Roman" w:hAnsi="Times New Roman"/>
                <w:sz w:val="24"/>
              </w:rPr>
            </w:pPr>
            <w:r w:rsidRPr="00440251">
              <w:rPr>
                <w:rFonts w:ascii="Times New Roman" w:hAnsi="Times New Roman"/>
                <w:sz w:val="24"/>
              </w:rPr>
              <w:t>2020</w:t>
            </w:r>
          </w:p>
        </w:tc>
        <w:tc>
          <w:tcPr>
            <w:tcW w:w="992" w:type="dxa"/>
            <w:tcBorders>
              <w:top w:val="nil"/>
              <w:left w:val="nil"/>
              <w:bottom w:val="nil"/>
              <w:right w:val="nil"/>
            </w:tcBorders>
          </w:tcPr>
          <w:p w:rsidR="003F266D" w:rsidRPr="00440251" w:rsidRDefault="003F266D" w:rsidP="00C06238">
            <w:pPr>
              <w:pStyle w:val="a3"/>
              <w:snapToGrid w:val="0"/>
              <w:spacing w:before="120" w:line="200" w:lineRule="exact"/>
              <w:jc w:val="center"/>
              <w:rPr>
                <w:rFonts w:ascii="Times New Roman" w:hAnsi="Times New Roman"/>
                <w:sz w:val="24"/>
              </w:rPr>
            </w:pPr>
            <w:r w:rsidRPr="00440251">
              <w:rPr>
                <w:rFonts w:ascii="Times New Roman" w:hAnsi="Times New Roman"/>
                <w:sz w:val="24"/>
              </w:rPr>
              <w:t>2021</w:t>
            </w:r>
          </w:p>
        </w:tc>
        <w:tc>
          <w:tcPr>
            <w:tcW w:w="2268" w:type="dxa"/>
            <w:tcBorders>
              <w:top w:val="nil"/>
              <w:left w:val="nil"/>
              <w:bottom w:val="nil"/>
              <w:right w:val="nil"/>
            </w:tcBorders>
          </w:tcPr>
          <w:p w:rsidR="003F266D" w:rsidRPr="00440251" w:rsidRDefault="003F266D" w:rsidP="00C06238">
            <w:pPr>
              <w:pStyle w:val="a3"/>
              <w:snapToGrid w:val="0"/>
              <w:spacing w:before="60" w:line="200" w:lineRule="exact"/>
              <w:rPr>
                <w:rFonts w:ascii="Times New Roman" w:hAnsi="Times New Roman"/>
                <w:sz w:val="24"/>
              </w:rPr>
            </w:pPr>
            <w:r w:rsidRPr="00440251">
              <w:rPr>
                <w:rFonts w:ascii="Times New Roman" w:hAnsi="Times New Roman"/>
                <w:sz w:val="24"/>
              </w:rPr>
              <w:t>обеспечение надеж-</w:t>
            </w:r>
            <w:proofErr w:type="spellStart"/>
            <w:r w:rsidRPr="00440251">
              <w:rPr>
                <w:rFonts w:ascii="Times New Roman" w:hAnsi="Times New Roman"/>
                <w:sz w:val="24"/>
              </w:rPr>
              <w:t>ности</w:t>
            </w:r>
            <w:proofErr w:type="spellEnd"/>
            <w:r w:rsidRPr="00440251">
              <w:rPr>
                <w:rFonts w:ascii="Times New Roman" w:hAnsi="Times New Roman"/>
                <w:sz w:val="24"/>
              </w:rPr>
              <w:t xml:space="preserve"> </w:t>
            </w:r>
            <w:proofErr w:type="spellStart"/>
            <w:r w:rsidRPr="00440251">
              <w:rPr>
                <w:rFonts w:ascii="Times New Roman" w:hAnsi="Times New Roman"/>
                <w:sz w:val="24"/>
              </w:rPr>
              <w:t>теплоснаб-жения</w:t>
            </w:r>
            <w:proofErr w:type="spellEnd"/>
            <w:r w:rsidRPr="00440251">
              <w:rPr>
                <w:rFonts w:ascii="Times New Roman" w:hAnsi="Times New Roman"/>
                <w:sz w:val="24"/>
              </w:rPr>
              <w:t xml:space="preserve"> потребителей и качества предо-</w:t>
            </w:r>
            <w:proofErr w:type="spellStart"/>
            <w:r w:rsidRPr="00440251">
              <w:rPr>
                <w:rFonts w:ascii="Times New Roman" w:hAnsi="Times New Roman"/>
                <w:sz w:val="24"/>
              </w:rPr>
              <w:t>ставляемых</w:t>
            </w:r>
            <w:proofErr w:type="spellEnd"/>
            <w:r w:rsidRPr="00440251">
              <w:rPr>
                <w:rFonts w:ascii="Times New Roman" w:hAnsi="Times New Roman"/>
                <w:sz w:val="24"/>
              </w:rPr>
              <w:t xml:space="preserve"> услуг,</w:t>
            </w:r>
          </w:p>
          <w:p w:rsidR="003F266D" w:rsidRPr="00440251" w:rsidRDefault="003F266D" w:rsidP="00C06238">
            <w:pPr>
              <w:pStyle w:val="a3"/>
              <w:snapToGrid w:val="0"/>
              <w:spacing w:before="60" w:line="200" w:lineRule="exact"/>
              <w:rPr>
                <w:rFonts w:ascii="Times New Roman" w:hAnsi="Times New Roman"/>
                <w:sz w:val="24"/>
              </w:rPr>
            </w:pPr>
            <w:r w:rsidRPr="00440251">
              <w:rPr>
                <w:rFonts w:ascii="Times New Roman" w:hAnsi="Times New Roman"/>
                <w:sz w:val="24"/>
              </w:rPr>
              <w:t>снижение бюджетных затрат,</w:t>
            </w:r>
          </w:p>
          <w:p w:rsidR="003F266D" w:rsidRPr="00440251" w:rsidRDefault="003F266D" w:rsidP="00C06238">
            <w:pPr>
              <w:pStyle w:val="a3"/>
              <w:snapToGrid w:val="0"/>
              <w:spacing w:before="60" w:line="200" w:lineRule="exact"/>
              <w:rPr>
                <w:rFonts w:ascii="Times New Roman" w:hAnsi="Times New Roman"/>
                <w:sz w:val="24"/>
              </w:rPr>
            </w:pPr>
            <w:r w:rsidRPr="00440251">
              <w:rPr>
                <w:rFonts w:ascii="Times New Roman" w:hAnsi="Times New Roman"/>
                <w:spacing w:val="-6"/>
                <w:sz w:val="24"/>
              </w:rPr>
              <w:t>экологический эффект</w:t>
            </w:r>
          </w:p>
        </w:tc>
      </w:tr>
      <w:tr w:rsidR="003F266D" w:rsidRPr="00440251" w:rsidTr="00C06238">
        <w:trPr>
          <w:gridBefore w:val="1"/>
          <w:wBefore w:w="33" w:type="dxa"/>
          <w:trHeight w:val="147"/>
        </w:trPr>
        <w:tc>
          <w:tcPr>
            <w:tcW w:w="851" w:type="dxa"/>
            <w:gridSpan w:val="2"/>
            <w:tcBorders>
              <w:top w:val="nil"/>
              <w:left w:val="nil"/>
              <w:bottom w:val="nil"/>
              <w:right w:val="nil"/>
            </w:tcBorders>
          </w:tcPr>
          <w:p w:rsidR="003F266D" w:rsidRPr="00440251" w:rsidRDefault="003F266D" w:rsidP="00C06238">
            <w:pPr>
              <w:widowControl w:val="0"/>
              <w:snapToGrid w:val="0"/>
              <w:spacing w:before="120" w:after="0" w:line="200" w:lineRule="exact"/>
              <w:jc w:val="center"/>
              <w:rPr>
                <w:rFonts w:ascii="Times New Roman" w:hAnsi="Times New Roman" w:cs="Times New Roman"/>
                <w:sz w:val="24"/>
                <w:szCs w:val="24"/>
              </w:rPr>
            </w:pPr>
            <w:r w:rsidRPr="00440251">
              <w:rPr>
                <w:rFonts w:ascii="Times New Roman" w:hAnsi="Times New Roman" w:cs="Times New Roman"/>
                <w:sz w:val="24"/>
                <w:szCs w:val="24"/>
              </w:rPr>
              <w:t>1.1.9.</w:t>
            </w:r>
          </w:p>
        </w:tc>
        <w:tc>
          <w:tcPr>
            <w:tcW w:w="1951" w:type="dxa"/>
            <w:gridSpan w:val="2"/>
            <w:tcBorders>
              <w:top w:val="nil"/>
              <w:left w:val="nil"/>
              <w:bottom w:val="nil"/>
              <w:right w:val="nil"/>
            </w:tcBorders>
          </w:tcPr>
          <w:p w:rsidR="003F266D" w:rsidRPr="00440251" w:rsidRDefault="003F266D" w:rsidP="00C06238">
            <w:pPr>
              <w:pStyle w:val="a3"/>
              <w:snapToGrid w:val="0"/>
              <w:spacing w:before="120" w:line="200" w:lineRule="exact"/>
              <w:rPr>
                <w:rFonts w:ascii="Times New Roman" w:hAnsi="Times New Roman"/>
                <w:spacing w:val="-6"/>
                <w:sz w:val="24"/>
              </w:rPr>
            </w:pPr>
            <w:r w:rsidRPr="00440251">
              <w:rPr>
                <w:rFonts w:ascii="Times New Roman" w:hAnsi="Times New Roman"/>
                <w:spacing w:val="-6"/>
                <w:sz w:val="24"/>
              </w:rPr>
              <w:t xml:space="preserve">Перевод на природный газ котельной в </w:t>
            </w:r>
            <w:r w:rsidRPr="00440251">
              <w:rPr>
                <w:rFonts w:ascii="Times New Roman" w:hAnsi="Times New Roman"/>
                <w:spacing w:val="-6"/>
                <w:sz w:val="24"/>
              </w:rPr>
              <w:br/>
              <w:t>с. Мирное Хабаровского муниципального района края</w:t>
            </w:r>
          </w:p>
        </w:tc>
        <w:tc>
          <w:tcPr>
            <w:tcW w:w="1985" w:type="dxa"/>
            <w:tcBorders>
              <w:top w:val="nil"/>
              <w:left w:val="nil"/>
              <w:bottom w:val="nil"/>
              <w:right w:val="nil"/>
            </w:tcBorders>
          </w:tcPr>
          <w:p w:rsidR="003F266D" w:rsidRPr="00440251" w:rsidRDefault="003F266D" w:rsidP="00C06238">
            <w:pPr>
              <w:pStyle w:val="a3"/>
              <w:snapToGrid w:val="0"/>
              <w:spacing w:before="120" w:line="200" w:lineRule="exact"/>
              <w:jc w:val="center"/>
              <w:rPr>
                <w:rFonts w:ascii="Times New Roman" w:hAnsi="Times New Roman"/>
                <w:sz w:val="24"/>
              </w:rPr>
            </w:pPr>
            <w:r w:rsidRPr="00440251">
              <w:rPr>
                <w:rFonts w:ascii="Times New Roman" w:hAnsi="Times New Roman"/>
                <w:sz w:val="24"/>
              </w:rPr>
              <w:t>- " -</w:t>
            </w:r>
          </w:p>
        </w:tc>
        <w:tc>
          <w:tcPr>
            <w:tcW w:w="1559" w:type="dxa"/>
            <w:tcBorders>
              <w:top w:val="nil"/>
              <w:left w:val="nil"/>
              <w:bottom w:val="nil"/>
              <w:right w:val="nil"/>
            </w:tcBorders>
            <w:tcMar>
              <w:left w:w="108" w:type="dxa"/>
            </w:tcMar>
          </w:tcPr>
          <w:p w:rsidR="003F266D" w:rsidRPr="00440251" w:rsidRDefault="003F266D" w:rsidP="00C06238">
            <w:pPr>
              <w:pStyle w:val="a3"/>
              <w:snapToGrid w:val="0"/>
              <w:spacing w:before="120" w:line="200" w:lineRule="exact"/>
              <w:jc w:val="center"/>
              <w:rPr>
                <w:rFonts w:ascii="Times New Roman" w:hAnsi="Times New Roman"/>
                <w:sz w:val="24"/>
              </w:rPr>
            </w:pPr>
            <w:r w:rsidRPr="00440251">
              <w:rPr>
                <w:rFonts w:ascii="Times New Roman" w:hAnsi="Times New Roman"/>
                <w:sz w:val="24"/>
              </w:rPr>
              <w:t>20 000</w:t>
            </w:r>
          </w:p>
        </w:tc>
        <w:tc>
          <w:tcPr>
            <w:tcW w:w="1134" w:type="dxa"/>
            <w:tcBorders>
              <w:top w:val="nil"/>
              <w:left w:val="nil"/>
              <w:bottom w:val="nil"/>
              <w:right w:val="nil"/>
            </w:tcBorders>
            <w:tcMar>
              <w:left w:w="108" w:type="dxa"/>
            </w:tcMar>
          </w:tcPr>
          <w:p w:rsidR="003F266D" w:rsidRPr="00440251" w:rsidRDefault="003F266D" w:rsidP="00C06238">
            <w:pPr>
              <w:spacing w:before="120" w:after="0" w:line="200" w:lineRule="exact"/>
              <w:jc w:val="center"/>
              <w:rPr>
                <w:rFonts w:ascii="Times New Roman" w:hAnsi="Times New Roman" w:cs="Times New Roman"/>
                <w:sz w:val="24"/>
                <w:szCs w:val="24"/>
              </w:rPr>
            </w:pPr>
            <w:r w:rsidRPr="00440251">
              <w:rPr>
                <w:rFonts w:ascii="Times New Roman" w:hAnsi="Times New Roman" w:cs="Times New Roman"/>
                <w:sz w:val="24"/>
                <w:szCs w:val="24"/>
              </w:rPr>
              <w:t>0</w:t>
            </w:r>
          </w:p>
        </w:tc>
        <w:tc>
          <w:tcPr>
            <w:tcW w:w="1276" w:type="dxa"/>
            <w:tcBorders>
              <w:top w:val="nil"/>
              <w:left w:val="nil"/>
              <w:bottom w:val="nil"/>
              <w:right w:val="nil"/>
            </w:tcBorders>
            <w:tcMar>
              <w:left w:w="108" w:type="dxa"/>
            </w:tcMar>
          </w:tcPr>
          <w:p w:rsidR="003F266D" w:rsidRPr="00440251" w:rsidRDefault="003F266D" w:rsidP="00C06238">
            <w:pPr>
              <w:spacing w:before="120" w:after="0" w:line="200" w:lineRule="exact"/>
              <w:jc w:val="center"/>
              <w:rPr>
                <w:rFonts w:ascii="Times New Roman" w:hAnsi="Times New Roman" w:cs="Times New Roman"/>
                <w:sz w:val="24"/>
                <w:szCs w:val="24"/>
              </w:rPr>
            </w:pPr>
            <w:r w:rsidRPr="00440251">
              <w:rPr>
                <w:rFonts w:ascii="Times New Roman" w:hAnsi="Times New Roman" w:cs="Times New Roman"/>
                <w:sz w:val="24"/>
                <w:szCs w:val="24"/>
              </w:rPr>
              <w:t>0</w:t>
            </w:r>
          </w:p>
        </w:tc>
        <w:tc>
          <w:tcPr>
            <w:tcW w:w="992" w:type="dxa"/>
            <w:tcBorders>
              <w:top w:val="nil"/>
              <w:left w:val="nil"/>
              <w:bottom w:val="nil"/>
              <w:right w:val="nil"/>
            </w:tcBorders>
          </w:tcPr>
          <w:p w:rsidR="003F266D" w:rsidRPr="00440251" w:rsidRDefault="003F266D" w:rsidP="00C06238">
            <w:pPr>
              <w:pStyle w:val="a3"/>
              <w:snapToGrid w:val="0"/>
              <w:spacing w:before="120" w:line="200" w:lineRule="exact"/>
              <w:jc w:val="center"/>
              <w:rPr>
                <w:rFonts w:ascii="Times New Roman" w:hAnsi="Times New Roman"/>
                <w:sz w:val="24"/>
              </w:rPr>
            </w:pPr>
            <w:r w:rsidRPr="00440251">
              <w:rPr>
                <w:rFonts w:ascii="Times New Roman" w:hAnsi="Times New Roman"/>
                <w:sz w:val="24"/>
              </w:rPr>
              <w:t>0</w:t>
            </w:r>
          </w:p>
        </w:tc>
        <w:tc>
          <w:tcPr>
            <w:tcW w:w="1134" w:type="dxa"/>
            <w:tcBorders>
              <w:top w:val="nil"/>
              <w:left w:val="nil"/>
              <w:bottom w:val="nil"/>
              <w:right w:val="nil"/>
            </w:tcBorders>
            <w:tcMar>
              <w:left w:w="108" w:type="dxa"/>
            </w:tcMar>
          </w:tcPr>
          <w:p w:rsidR="003F266D" w:rsidRPr="00440251" w:rsidRDefault="003F266D" w:rsidP="00C06238">
            <w:pPr>
              <w:pStyle w:val="a3"/>
              <w:snapToGrid w:val="0"/>
              <w:spacing w:before="120" w:line="200" w:lineRule="exact"/>
              <w:jc w:val="center"/>
              <w:rPr>
                <w:rFonts w:ascii="Times New Roman" w:hAnsi="Times New Roman"/>
                <w:sz w:val="24"/>
              </w:rPr>
            </w:pPr>
            <w:r w:rsidRPr="00440251">
              <w:rPr>
                <w:rFonts w:ascii="Times New Roman" w:hAnsi="Times New Roman"/>
                <w:sz w:val="24"/>
              </w:rPr>
              <w:t>10 000</w:t>
            </w:r>
          </w:p>
        </w:tc>
        <w:tc>
          <w:tcPr>
            <w:tcW w:w="1134" w:type="dxa"/>
            <w:tcBorders>
              <w:top w:val="nil"/>
              <w:left w:val="nil"/>
              <w:bottom w:val="nil"/>
              <w:right w:val="nil"/>
            </w:tcBorders>
          </w:tcPr>
          <w:p w:rsidR="003F266D" w:rsidRPr="00440251" w:rsidRDefault="003F266D" w:rsidP="00C06238">
            <w:pPr>
              <w:pStyle w:val="a3"/>
              <w:snapToGrid w:val="0"/>
              <w:spacing w:before="120" w:line="200" w:lineRule="exact"/>
              <w:jc w:val="center"/>
              <w:rPr>
                <w:rFonts w:ascii="Times New Roman" w:hAnsi="Times New Roman"/>
                <w:sz w:val="24"/>
              </w:rPr>
            </w:pPr>
            <w:r w:rsidRPr="00440251">
              <w:rPr>
                <w:rFonts w:ascii="Times New Roman" w:hAnsi="Times New Roman"/>
                <w:sz w:val="24"/>
              </w:rPr>
              <w:t>10 000</w:t>
            </w:r>
          </w:p>
        </w:tc>
        <w:tc>
          <w:tcPr>
            <w:tcW w:w="851" w:type="dxa"/>
            <w:tcBorders>
              <w:top w:val="nil"/>
              <w:left w:val="nil"/>
              <w:bottom w:val="nil"/>
              <w:right w:val="nil"/>
            </w:tcBorders>
          </w:tcPr>
          <w:p w:rsidR="003F266D" w:rsidRPr="00440251" w:rsidRDefault="003F266D" w:rsidP="00C06238">
            <w:pPr>
              <w:pStyle w:val="a3"/>
              <w:snapToGrid w:val="0"/>
              <w:spacing w:before="120" w:line="200" w:lineRule="exact"/>
              <w:jc w:val="center"/>
              <w:rPr>
                <w:rFonts w:ascii="Times New Roman" w:hAnsi="Times New Roman"/>
                <w:sz w:val="24"/>
              </w:rPr>
            </w:pPr>
            <w:r w:rsidRPr="00440251">
              <w:rPr>
                <w:rFonts w:ascii="Times New Roman" w:hAnsi="Times New Roman"/>
                <w:sz w:val="24"/>
              </w:rPr>
              <w:t>2020</w:t>
            </w:r>
          </w:p>
        </w:tc>
        <w:tc>
          <w:tcPr>
            <w:tcW w:w="992" w:type="dxa"/>
            <w:tcBorders>
              <w:top w:val="nil"/>
              <w:left w:val="nil"/>
              <w:bottom w:val="nil"/>
              <w:right w:val="nil"/>
            </w:tcBorders>
          </w:tcPr>
          <w:p w:rsidR="003F266D" w:rsidRPr="00440251" w:rsidRDefault="003F266D" w:rsidP="00C06238">
            <w:pPr>
              <w:pStyle w:val="a3"/>
              <w:snapToGrid w:val="0"/>
              <w:spacing w:before="120" w:line="200" w:lineRule="exact"/>
              <w:jc w:val="center"/>
              <w:rPr>
                <w:rFonts w:ascii="Times New Roman" w:hAnsi="Times New Roman"/>
                <w:sz w:val="24"/>
              </w:rPr>
            </w:pPr>
            <w:r w:rsidRPr="00440251">
              <w:rPr>
                <w:rFonts w:ascii="Times New Roman" w:hAnsi="Times New Roman"/>
                <w:sz w:val="24"/>
              </w:rPr>
              <w:t>2021</w:t>
            </w:r>
          </w:p>
        </w:tc>
        <w:tc>
          <w:tcPr>
            <w:tcW w:w="2268" w:type="dxa"/>
            <w:tcBorders>
              <w:top w:val="nil"/>
              <w:left w:val="nil"/>
              <w:bottom w:val="nil"/>
              <w:right w:val="nil"/>
            </w:tcBorders>
          </w:tcPr>
          <w:p w:rsidR="003F266D" w:rsidRPr="00440251" w:rsidRDefault="003F266D" w:rsidP="00C06238">
            <w:pPr>
              <w:pStyle w:val="a3"/>
              <w:snapToGrid w:val="0"/>
              <w:spacing w:before="120" w:line="200" w:lineRule="exact"/>
              <w:jc w:val="center"/>
              <w:rPr>
                <w:rFonts w:ascii="Times New Roman" w:hAnsi="Times New Roman"/>
                <w:sz w:val="24"/>
              </w:rPr>
            </w:pPr>
            <w:r w:rsidRPr="00440251">
              <w:rPr>
                <w:rFonts w:ascii="Times New Roman" w:hAnsi="Times New Roman"/>
                <w:sz w:val="24"/>
              </w:rPr>
              <w:t>- " -</w:t>
            </w:r>
          </w:p>
        </w:tc>
      </w:tr>
      <w:tr w:rsidR="003F266D" w:rsidRPr="00440251" w:rsidTr="00C06238">
        <w:trPr>
          <w:gridBefore w:val="1"/>
          <w:wBefore w:w="33" w:type="dxa"/>
          <w:trHeight w:val="1598"/>
        </w:trPr>
        <w:tc>
          <w:tcPr>
            <w:tcW w:w="851" w:type="dxa"/>
            <w:gridSpan w:val="2"/>
            <w:tcBorders>
              <w:top w:val="nil"/>
              <w:left w:val="nil"/>
              <w:bottom w:val="nil"/>
              <w:right w:val="nil"/>
            </w:tcBorders>
          </w:tcPr>
          <w:p w:rsidR="003F266D" w:rsidRPr="00440251" w:rsidRDefault="003F266D" w:rsidP="00C06238">
            <w:pPr>
              <w:widowControl w:val="0"/>
              <w:snapToGrid w:val="0"/>
              <w:spacing w:before="120" w:after="0" w:line="200" w:lineRule="exact"/>
              <w:jc w:val="center"/>
              <w:rPr>
                <w:rFonts w:ascii="Times New Roman" w:hAnsi="Times New Roman" w:cs="Times New Roman"/>
                <w:sz w:val="24"/>
                <w:szCs w:val="24"/>
              </w:rPr>
            </w:pPr>
            <w:r w:rsidRPr="00440251">
              <w:rPr>
                <w:rFonts w:ascii="Times New Roman" w:hAnsi="Times New Roman" w:cs="Times New Roman"/>
                <w:sz w:val="24"/>
                <w:szCs w:val="24"/>
              </w:rPr>
              <w:t>1.1.10.</w:t>
            </w:r>
          </w:p>
        </w:tc>
        <w:tc>
          <w:tcPr>
            <w:tcW w:w="1951" w:type="dxa"/>
            <w:gridSpan w:val="2"/>
            <w:tcBorders>
              <w:top w:val="nil"/>
              <w:left w:val="nil"/>
              <w:bottom w:val="nil"/>
              <w:right w:val="nil"/>
            </w:tcBorders>
          </w:tcPr>
          <w:p w:rsidR="003F266D" w:rsidRDefault="003F266D" w:rsidP="00C06238">
            <w:pPr>
              <w:pStyle w:val="a3"/>
              <w:snapToGrid w:val="0"/>
              <w:spacing w:before="120" w:line="200" w:lineRule="exact"/>
              <w:rPr>
                <w:rFonts w:ascii="Times New Roman" w:hAnsi="Times New Roman"/>
                <w:spacing w:val="-6"/>
                <w:sz w:val="24"/>
              </w:rPr>
            </w:pPr>
            <w:r w:rsidRPr="00440251">
              <w:rPr>
                <w:rFonts w:ascii="Times New Roman" w:hAnsi="Times New Roman"/>
                <w:spacing w:val="-6"/>
                <w:sz w:val="24"/>
              </w:rPr>
              <w:t xml:space="preserve">Перевод на природный газ котельной в </w:t>
            </w:r>
            <w:r w:rsidRPr="00440251">
              <w:rPr>
                <w:rFonts w:ascii="Times New Roman" w:hAnsi="Times New Roman"/>
                <w:spacing w:val="-6"/>
                <w:sz w:val="24"/>
              </w:rPr>
              <w:br/>
              <w:t>с. Князе-</w:t>
            </w:r>
            <w:proofErr w:type="spellStart"/>
            <w:r w:rsidRPr="00440251">
              <w:rPr>
                <w:rFonts w:ascii="Times New Roman" w:hAnsi="Times New Roman"/>
                <w:spacing w:val="-6"/>
                <w:sz w:val="24"/>
              </w:rPr>
              <w:t>Волконское</w:t>
            </w:r>
            <w:proofErr w:type="spellEnd"/>
            <w:r w:rsidRPr="00440251">
              <w:rPr>
                <w:rFonts w:ascii="Times New Roman" w:hAnsi="Times New Roman"/>
                <w:spacing w:val="-6"/>
                <w:sz w:val="24"/>
              </w:rPr>
              <w:t xml:space="preserve"> Хабаровского муниципального района края</w:t>
            </w:r>
          </w:p>
          <w:p w:rsidR="003F266D" w:rsidRPr="00440251" w:rsidRDefault="003F266D" w:rsidP="00C06238">
            <w:pPr>
              <w:pStyle w:val="a3"/>
              <w:snapToGrid w:val="0"/>
              <w:spacing w:before="120" w:line="200" w:lineRule="exact"/>
              <w:rPr>
                <w:rFonts w:ascii="Times New Roman" w:hAnsi="Times New Roman"/>
                <w:spacing w:val="-6"/>
                <w:sz w:val="24"/>
              </w:rPr>
            </w:pPr>
          </w:p>
        </w:tc>
        <w:tc>
          <w:tcPr>
            <w:tcW w:w="1985" w:type="dxa"/>
            <w:tcBorders>
              <w:top w:val="nil"/>
              <w:left w:val="nil"/>
              <w:bottom w:val="nil"/>
              <w:right w:val="nil"/>
            </w:tcBorders>
          </w:tcPr>
          <w:p w:rsidR="003F266D" w:rsidRPr="00440251" w:rsidRDefault="003F266D" w:rsidP="00C06238">
            <w:pPr>
              <w:pStyle w:val="a3"/>
              <w:snapToGrid w:val="0"/>
              <w:spacing w:before="120" w:line="200" w:lineRule="exact"/>
              <w:rPr>
                <w:rFonts w:ascii="Times New Roman" w:hAnsi="Times New Roman"/>
                <w:sz w:val="24"/>
              </w:rPr>
            </w:pPr>
            <w:r w:rsidRPr="00440251">
              <w:rPr>
                <w:rFonts w:ascii="Times New Roman" w:hAnsi="Times New Roman"/>
                <w:sz w:val="24"/>
              </w:rPr>
              <w:t>администрация Хабаровского муниципального района края (по согласованию)</w:t>
            </w:r>
          </w:p>
        </w:tc>
        <w:tc>
          <w:tcPr>
            <w:tcW w:w="1559" w:type="dxa"/>
            <w:tcBorders>
              <w:top w:val="nil"/>
              <w:left w:val="nil"/>
              <w:bottom w:val="nil"/>
              <w:right w:val="nil"/>
            </w:tcBorders>
            <w:tcMar>
              <w:left w:w="108" w:type="dxa"/>
            </w:tcMar>
          </w:tcPr>
          <w:p w:rsidR="003F266D" w:rsidRPr="00440251" w:rsidRDefault="003F266D" w:rsidP="00C06238">
            <w:pPr>
              <w:pStyle w:val="a3"/>
              <w:snapToGrid w:val="0"/>
              <w:spacing w:before="120" w:line="200" w:lineRule="exact"/>
              <w:jc w:val="center"/>
              <w:rPr>
                <w:rFonts w:ascii="Times New Roman" w:hAnsi="Times New Roman"/>
                <w:sz w:val="24"/>
              </w:rPr>
            </w:pPr>
            <w:r w:rsidRPr="00440251">
              <w:rPr>
                <w:rFonts w:ascii="Times New Roman" w:hAnsi="Times New Roman"/>
                <w:sz w:val="24"/>
              </w:rPr>
              <w:t>74 000</w:t>
            </w:r>
          </w:p>
        </w:tc>
        <w:tc>
          <w:tcPr>
            <w:tcW w:w="1134" w:type="dxa"/>
            <w:tcBorders>
              <w:top w:val="nil"/>
              <w:left w:val="nil"/>
              <w:bottom w:val="nil"/>
              <w:right w:val="nil"/>
            </w:tcBorders>
            <w:tcMar>
              <w:left w:w="108" w:type="dxa"/>
            </w:tcMar>
          </w:tcPr>
          <w:p w:rsidR="003F266D" w:rsidRPr="00440251" w:rsidRDefault="003F266D" w:rsidP="00C06238">
            <w:pPr>
              <w:spacing w:before="120" w:after="0" w:line="200" w:lineRule="exact"/>
              <w:jc w:val="center"/>
              <w:rPr>
                <w:rFonts w:ascii="Times New Roman" w:hAnsi="Times New Roman" w:cs="Times New Roman"/>
                <w:sz w:val="24"/>
                <w:szCs w:val="24"/>
              </w:rPr>
            </w:pPr>
            <w:r w:rsidRPr="00440251">
              <w:rPr>
                <w:rFonts w:ascii="Times New Roman" w:hAnsi="Times New Roman" w:cs="Times New Roman"/>
                <w:sz w:val="24"/>
                <w:szCs w:val="24"/>
              </w:rPr>
              <w:t>0</w:t>
            </w:r>
          </w:p>
        </w:tc>
        <w:tc>
          <w:tcPr>
            <w:tcW w:w="1276" w:type="dxa"/>
            <w:tcBorders>
              <w:top w:val="nil"/>
              <w:left w:val="nil"/>
              <w:bottom w:val="nil"/>
              <w:right w:val="nil"/>
            </w:tcBorders>
            <w:tcMar>
              <w:left w:w="108" w:type="dxa"/>
            </w:tcMar>
          </w:tcPr>
          <w:p w:rsidR="003F266D" w:rsidRPr="00440251" w:rsidRDefault="003F266D" w:rsidP="00C06238">
            <w:pPr>
              <w:spacing w:before="120" w:after="0" w:line="200" w:lineRule="exact"/>
              <w:jc w:val="center"/>
              <w:rPr>
                <w:rFonts w:ascii="Times New Roman" w:hAnsi="Times New Roman" w:cs="Times New Roman"/>
                <w:sz w:val="24"/>
                <w:szCs w:val="24"/>
              </w:rPr>
            </w:pPr>
            <w:r w:rsidRPr="00440251">
              <w:rPr>
                <w:rFonts w:ascii="Times New Roman" w:hAnsi="Times New Roman" w:cs="Times New Roman"/>
                <w:sz w:val="24"/>
                <w:szCs w:val="24"/>
              </w:rPr>
              <w:t>0</w:t>
            </w:r>
          </w:p>
        </w:tc>
        <w:tc>
          <w:tcPr>
            <w:tcW w:w="992" w:type="dxa"/>
            <w:tcBorders>
              <w:top w:val="nil"/>
              <w:left w:val="nil"/>
              <w:bottom w:val="nil"/>
              <w:right w:val="nil"/>
            </w:tcBorders>
          </w:tcPr>
          <w:p w:rsidR="003F266D" w:rsidRPr="00440251" w:rsidRDefault="003F266D" w:rsidP="00C06238">
            <w:pPr>
              <w:pStyle w:val="a3"/>
              <w:snapToGrid w:val="0"/>
              <w:spacing w:before="120" w:line="200" w:lineRule="exact"/>
              <w:jc w:val="center"/>
              <w:rPr>
                <w:rFonts w:ascii="Times New Roman" w:hAnsi="Times New Roman"/>
                <w:sz w:val="24"/>
              </w:rPr>
            </w:pPr>
            <w:r w:rsidRPr="00440251">
              <w:rPr>
                <w:rFonts w:ascii="Times New Roman" w:hAnsi="Times New Roman"/>
                <w:sz w:val="24"/>
              </w:rPr>
              <w:t>0</w:t>
            </w:r>
          </w:p>
        </w:tc>
        <w:tc>
          <w:tcPr>
            <w:tcW w:w="1134" w:type="dxa"/>
            <w:tcBorders>
              <w:top w:val="nil"/>
              <w:left w:val="nil"/>
              <w:bottom w:val="nil"/>
              <w:right w:val="nil"/>
            </w:tcBorders>
            <w:tcMar>
              <w:left w:w="108" w:type="dxa"/>
            </w:tcMar>
          </w:tcPr>
          <w:p w:rsidR="003F266D" w:rsidRPr="00440251" w:rsidRDefault="003F266D" w:rsidP="00C06238">
            <w:pPr>
              <w:pStyle w:val="a3"/>
              <w:snapToGrid w:val="0"/>
              <w:spacing w:before="120" w:line="200" w:lineRule="exact"/>
              <w:jc w:val="center"/>
              <w:rPr>
                <w:rFonts w:ascii="Times New Roman" w:hAnsi="Times New Roman"/>
                <w:sz w:val="24"/>
              </w:rPr>
            </w:pPr>
            <w:r w:rsidRPr="00440251">
              <w:rPr>
                <w:rFonts w:ascii="Times New Roman" w:hAnsi="Times New Roman"/>
                <w:sz w:val="24"/>
              </w:rPr>
              <w:t>40 000</w:t>
            </w:r>
          </w:p>
        </w:tc>
        <w:tc>
          <w:tcPr>
            <w:tcW w:w="1134" w:type="dxa"/>
            <w:tcBorders>
              <w:top w:val="nil"/>
              <w:left w:val="nil"/>
              <w:bottom w:val="nil"/>
              <w:right w:val="nil"/>
            </w:tcBorders>
          </w:tcPr>
          <w:p w:rsidR="003F266D" w:rsidRPr="00440251" w:rsidRDefault="003F266D" w:rsidP="00C06238">
            <w:pPr>
              <w:pStyle w:val="a3"/>
              <w:snapToGrid w:val="0"/>
              <w:spacing w:before="120" w:line="200" w:lineRule="exact"/>
              <w:jc w:val="center"/>
              <w:rPr>
                <w:rFonts w:ascii="Times New Roman" w:hAnsi="Times New Roman"/>
                <w:sz w:val="24"/>
              </w:rPr>
            </w:pPr>
            <w:r w:rsidRPr="00440251">
              <w:rPr>
                <w:rFonts w:ascii="Times New Roman" w:hAnsi="Times New Roman"/>
                <w:sz w:val="24"/>
              </w:rPr>
              <w:t>34 000</w:t>
            </w:r>
          </w:p>
        </w:tc>
        <w:tc>
          <w:tcPr>
            <w:tcW w:w="851" w:type="dxa"/>
            <w:tcBorders>
              <w:top w:val="nil"/>
              <w:left w:val="nil"/>
              <w:bottom w:val="nil"/>
              <w:right w:val="nil"/>
            </w:tcBorders>
          </w:tcPr>
          <w:p w:rsidR="003F266D" w:rsidRPr="00440251" w:rsidRDefault="003F266D" w:rsidP="00C06238">
            <w:pPr>
              <w:pStyle w:val="a3"/>
              <w:snapToGrid w:val="0"/>
              <w:spacing w:before="120" w:line="200" w:lineRule="exact"/>
              <w:jc w:val="center"/>
              <w:rPr>
                <w:rFonts w:ascii="Times New Roman" w:hAnsi="Times New Roman"/>
                <w:sz w:val="24"/>
              </w:rPr>
            </w:pPr>
            <w:r w:rsidRPr="00440251">
              <w:rPr>
                <w:rFonts w:ascii="Times New Roman" w:hAnsi="Times New Roman"/>
                <w:sz w:val="24"/>
              </w:rPr>
              <w:t>2020</w:t>
            </w:r>
          </w:p>
        </w:tc>
        <w:tc>
          <w:tcPr>
            <w:tcW w:w="992" w:type="dxa"/>
            <w:tcBorders>
              <w:top w:val="nil"/>
              <w:left w:val="nil"/>
              <w:bottom w:val="nil"/>
              <w:right w:val="nil"/>
            </w:tcBorders>
          </w:tcPr>
          <w:p w:rsidR="003F266D" w:rsidRPr="00440251" w:rsidRDefault="003F266D" w:rsidP="00C06238">
            <w:pPr>
              <w:pStyle w:val="a3"/>
              <w:snapToGrid w:val="0"/>
              <w:spacing w:before="120" w:line="200" w:lineRule="exact"/>
              <w:jc w:val="center"/>
              <w:rPr>
                <w:rFonts w:ascii="Times New Roman" w:hAnsi="Times New Roman"/>
                <w:sz w:val="24"/>
              </w:rPr>
            </w:pPr>
            <w:r w:rsidRPr="00440251">
              <w:rPr>
                <w:rFonts w:ascii="Times New Roman" w:hAnsi="Times New Roman"/>
                <w:sz w:val="24"/>
              </w:rPr>
              <w:t>2021</w:t>
            </w:r>
          </w:p>
        </w:tc>
        <w:tc>
          <w:tcPr>
            <w:tcW w:w="2268" w:type="dxa"/>
            <w:tcBorders>
              <w:top w:val="nil"/>
              <w:left w:val="nil"/>
              <w:bottom w:val="nil"/>
              <w:right w:val="nil"/>
            </w:tcBorders>
          </w:tcPr>
          <w:p w:rsidR="003F266D" w:rsidRPr="00440251" w:rsidRDefault="003F266D" w:rsidP="00C06238">
            <w:pPr>
              <w:pStyle w:val="a3"/>
              <w:snapToGrid w:val="0"/>
              <w:spacing w:before="120" w:line="200" w:lineRule="exact"/>
              <w:jc w:val="center"/>
              <w:rPr>
                <w:rFonts w:ascii="Times New Roman" w:hAnsi="Times New Roman"/>
                <w:spacing w:val="-6"/>
                <w:sz w:val="24"/>
              </w:rPr>
            </w:pPr>
            <w:r w:rsidRPr="00440251">
              <w:rPr>
                <w:rFonts w:ascii="Times New Roman" w:hAnsi="Times New Roman"/>
                <w:sz w:val="24"/>
              </w:rPr>
              <w:t>- " -</w:t>
            </w:r>
          </w:p>
        </w:tc>
      </w:tr>
      <w:tr w:rsidR="003F266D" w:rsidRPr="00440251" w:rsidTr="00C06238">
        <w:trPr>
          <w:gridBefore w:val="1"/>
          <w:wBefore w:w="33" w:type="dxa"/>
          <w:trHeight w:val="147"/>
        </w:trPr>
        <w:tc>
          <w:tcPr>
            <w:tcW w:w="851" w:type="dxa"/>
            <w:gridSpan w:val="2"/>
            <w:tcBorders>
              <w:top w:val="nil"/>
              <w:left w:val="nil"/>
              <w:bottom w:val="nil"/>
              <w:right w:val="nil"/>
            </w:tcBorders>
          </w:tcPr>
          <w:p w:rsidR="003F266D" w:rsidRPr="00440251" w:rsidRDefault="003F266D" w:rsidP="00C06238">
            <w:pPr>
              <w:widowControl w:val="0"/>
              <w:snapToGrid w:val="0"/>
              <w:spacing w:before="120" w:after="0" w:line="200" w:lineRule="exact"/>
              <w:jc w:val="center"/>
              <w:rPr>
                <w:rFonts w:ascii="Times New Roman" w:hAnsi="Times New Roman" w:cs="Times New Roman"/>
                <w:sz w:val="24"/>
                <w:szCs w:val="24"/>
              </w:rPr>
            </w:pPr>
            <w:r w:rsidRPr="00440251">
              <w:rPr>
                <w:rFonts w:ascii="Times New Roman" w:hAnsi="Times New Roman" w:cs="Times New Roman"/>
                <w:sz w:val="24"/>
                <w:szCs w:val="24"/>
              </w:rPr>
              <w:t>1.1.11.</w:t>
            </w:r>
          </w:p>
        </w:tc>
        <w:tc>
          <w:tcPr>
            <w:tcW w:w="1951" w:type="dxa"/>
            <w:gridSpan w:val="2"/>
            <w:tcBorders>
              <w:top w:val="nil"/>
              <w:left w:val="nil"/>
              <w:bottom w:val="nil"/>
              <w:right w:val="nil"/>
            </w:tcBorders>
          </w:tcPr>
          <w:p w:rsidR="003F266D" w:rsidRDefault="003F266D" w:rsidP="00C06238">
            <w:pPr>
              <w:pStyle w:val="a3"/>
              <w:snapToGrid w:val="0"/>
              <w:spacing w:before="120" w:line="200" w:lineRule="exact"/>
              <w:rPr>
                <w:rFonts w:ascii="Times New Roman" w:hAnsi="Times New Roman"/>
                <w:spacing w:val="-6"/>
                <w:sz w:val="24"/>
              </w:rPr>
            </w:pPr>
            <w:r w:rsidRPr="00440251">
              <w:rPr>
                <w:rFonts w:ascii="Times New Roman" w:hAnsi="Times New Roman"/>
                <w:spacing w:val="-6"/>
                <w:sz w:val="24"/>
              </w:rPr>
              <w:t xml:space="preserve">Перевод на природный газ котельной в </w:t>
            </w:r>
            <w:r w:rsidRPr="00440251">
              <w:rPr>
                <w:rFonts w:ascii="Times New Roman" w:hAnsi="Times New Roman"/>
                <w:spacing w:val="-6"/>
                <w:sz w:val="24"/>
              </w:rPr>
              <w:br/>
              <w:t>с. Благодатное Хабаровского муниципального района края</w:t>
            </w:r>
          </w:p>
          <w:p w:rsidR="003F266D" w:rsidRPr="00440251" w:rsidRDefault="003F266D" w:rsidP="00C06238">
            <w:pPr>
              <w:pStyle w:val="a3"/>
              <w:snapToGrid w:val="0"/>
              <w:spacing w:before="120" w:line="200" w:lineRule="exact"/>
              <w:rPr>
                <w:rFonts w:ascii="Times New Roman" w:hAnsi="Times New Roman"/>
                <w:spacing w:val="-6"/>
                <w:sz w:val="24"/>
              </w:rPr>
            </w:pPr>
          </w:p>
        </w:tc>
        <w:tc>
          <w:tcPr>
            <w:tcW w:w="1985" w:type="dxa"/>
            <w:tcBorders>
              <w:top w:val="nil"/>
              <w:left w:val="nil"/>
              <w:bottom w:val="nil"/>
              <w:right w:val="nil"/>
            </w:tcBorders>
          </w:tcPr>
          <w:p w:rsidR="003F266D" w:rsidRPr="00440251" w:rsidRDefault="003F266D" w:rsidP="00C06238">
            <w:pPr>
              <w:pStyle w:val="a3"/>
              <w:snapToGrid w:val="0"/>
              <w:spacing w:before="120" w:line="200" w:lineRule="exact"/>
              <w:jc w:val="center"/>
              <w:rPr>
                <w:rFonts w:ascii="Times New Roman" w:hAnsi="Times New Roman"/>
                <w:sz w:val="24"/>
              </w:rPr>
            </w:pPr>
            <w:r w:rsidRPr="00440251">
              <w:rPr>
                <w:rFonts w:ascii="Times New Roman" w:hAnsi="Times New Roman"/>
                <w:sz w:val="24"/>
              </w:rPr>
              <w:t>- " -</w:t>
            </w:r>
          </w:p>
        </w:tc>
        <w:tc>
          <w:tcPr>
            <w:tcW w:w="1559" w:type="dxa"/>
            <w:tcBorders>
              <w:top w:val="nil"/>
              <w:left w:val="nil"/>
              <w:bottom w:val="nil"/>
              <w:right w:val="nil"/>
            </w:tcBorders>
            <w:tcMar>
              <w:left w:w="108" w:type="dxa"/>
            </w:tcMar>
          </w:tcPr>
          <w:p w:rsidR="003F266D" w:rsidRPr="00440251" w:rsidRDefault="003F266D" w:rsidP="00C06238">
            <w:pPr>
              <w:pStyle w:val="a3"/>
              <w:snapToGrid w:val="0"/>
              <w:spacing w:before="120" w:line="200" w:lineRule="exact"/>
              <w:jc w:val="center"/>
              <w:rPr>
                <w:rFonts w:ascii="Times New Roman" w:hAnsi="Times New Roman"/>
                <w:sz w:val="24"/>
              </w:rPr>
            </w:pPr>
            <w:r w:rsidRPr="00440251">
              <w:rPr>
                <w:rFonts w:ascii="Times New Roman" w:hAnsi="Times New Roman"/>
                <w:sz w:val="24"/>
              </w:rPr>
              <w:t>65 000</w:t>
            </w:r>
          </w:p>
        </w:tc>
        <w:tc>
          <w:tcPr>
            <w:tcW w:w="1134" w:type="dxa"/>
            <w:tcBorders>
              <w:top w:val="nil"/>
              <w:left w:val="nil"/>
              <w:bottom w:val="nil"/>
              <w:right w:val="nil"/>
            </w:tcBorders>
            <w:tcMar>
              <w:left w:w="108" w:type="dxa"/>
            </w:tcMar>
          </w:tcPr>
          <w:p w:rsidR="003F266D" w:rsidRPr="00440251" w:rsidRDefault="003F266D" w:rsidP="00C06238">
            <w:pPr>
              <w:spacing w:before="120" w:after="0" w:line="200" w:lineRule="exact"/>
              <w:jc w:val="center"/>
              <w:rPr>
                <w:rFonts w:ascii="Times New Roman" w:hAnsi="Times New Roman" w:cs="Times New Roman"/>
                <w:sz w:val="24"/>
                <w:szCs w:val="24"/>
              </w:rPr>
            </w:pPr>
            <w:r w:rsidRPr="00440251">
              <w:rPr>
                <w:rFonts w:ascii="Times New Roman" w:hAnsi="Times New Roman" w:cs="Times New Roman"/>
                <w:sz w:val="24"/>
                <w:szCs w:val="24"/>
              </w:rPr>
              <w:t>0</w:t>
            </w:r>
          </w:p>
        </w:tc>
        <w:tc>
          <w:tcPr>
            <w:tcW w:w="1276" w:type="dxa"/>
            <w:tcBorders>
              <w:top w:val="nil"/>
              <w:left w:val="nil"/>
              <w:bottom w:val="nil"/>
              <w:right w:val="nil"/>
            </w:tcBorders>
            <w:tcMar>
              <w:left w:w="108" w:type="dxa"/>
            </w:tcMar>
          </w:tcPr>
          <w:p w:rsidR="003F266D" w:rsidRPr="00440251" w:rsidRDefault="003F266D" w:rsidP="00C06238">
            <w:pPr>
              <w:spacing w:before="120" w:after="0" w:line="200" w:lineRule="exact"/>
              <w:jc w:val="center"/>
              <w:rPr>
                <w:rFonts w:ascii="Times New Roman" w:hAnsi="Times New Roman" w:cs="Times New Roman"/>
                <w:sz w:val="24"/>
                <w:szCs w:val="24"/>
              </w:rPr>
            </w:pPr>
            <w:r w:rsidRPr="00440251">
              <w:rPr>
                <w:rFonts w:ascii="Times New Roman" w:hAnsi="Times New Roman" w:cs="Times New Roman"/>
                <w:sz w:val="24"/>
                <w:szCs w:val="24"/>
              </w:rPr>
              <w:t>0</w:t>
            </w:r>
          </w:p>
        </w:tc>
        <w:tc>
          <w:tcPr>
            <w:tcW w:w="992" w:type="dxa"/>
            <w:tcBorders>
              <w:top w:val="nil"/>
              <w:left w:val="nil"/>
              <w:bottom w:val="nil"/>
              <w:right w:val="nil"/>
            </w:tcBorders>
          </w:tcPr>
          <w:p w:rsidR="003F266D" w:rsidRPr="00440251" w:rsidRDefault="003F266D" w:rsidP="00C06238">
            <w:pPr>
              <w:pStyle w:val="a3"/>
              <w:snapToGrid w:val="0"/>
              <w:spacing w:before="120" w:line="200" w:lineRule="exact"/>
              <w:jc w:val="center"/>
              <w:rPr>
                <w:rFonts w:ascii="Times New Roman" w:hAnsi="Times New Roman"/>
                <w:sz w:val="24"/>
              </w:rPr>
            </w:pPr>
          </w:p>
        </w:tc>
        <w:tc>
          <w:tcPr>
            <w:tcW w:w="1134" w:type="dxa"/>
            <w:tcBorders>
              <w:top w:val="nil"/>
              <w:left w:val="nil"/>
              <w:bottom w:val="nil"/>
              <w:right w:val="nil"/>
            </w:tcBorders>
            <w:tcMar>
              <w:left w:w="108" w:type="dxa"/>
            </w:tcMar>
          </w:tcPr>
          <w:p w:rsidR="003F266D" w:rsidRPr="00440251" w:rsidRDefault="003F266D" w:rsidP="00C06238">
            <w:pPr>
              <w:pStyle w:val="a3"/>
              <w:snapToGrid w:val="0"/>
              <w:spacing w:before="120" w:line="200" w:lineRule="exact"/>
              <w:jc w:val="center"/>
              <w:rPr>
                <w:rFonts w:ascii="Times New Roman" w:hAnsi="Times New Roman"/>
                <w:sz w:val="24"/>
              </w:rPr>
            </w:pPr>
            <w:r w:rsidRPr="00440251">
              <w:rPr>
                <w:rFonts w:ascii="Times New Roman" w:hAnsi="Times New Roman"/>
                <w:sz w:val="24"/>
              </w:rPr>
              <w:t>30 000</w:t>
            </w:r>
          </w:p>
        </w:tc>
        <w:tc>
          <w:tcPr>
            <w:tcW w:w="1134" w:type="dxa"/>
            <w:tcBorders>
              <w:top w:val="nil"/>
              <w:left w:val="nil"/>
              <w:bottom w:val="nil"/>
              <w:right w:val="nil"/>
            </w:tcBorders>
          </w:tcPr>
          <w:p w:rsidR="003F266D" w:rsidRPr="00440251" w:rsidRDefault="003F266D" w:rsidP="00C06238">
            <w:pPr>
              <w:pStyle w:val="a3"/>
              <w:snapToGrid w:val="0"/>
              <w:spacing w:before="120" w:line="200" w:lineRule="exact"/>
              <w:jc w:val="center"/>
              <w:rPr>
                <w:rFonts w:ascii="Times New Roman" w:hAnsi="Times New Roman"/>
                <w:sz w:val="24"/>
              </w:rPr>
            </w:pPr>
            <w:r w:rsidRPr="00440251">
              <w:rPr>
                <w:rFonts w:ascii="Times New Roman" w:hAnsi="Times New Roman"/>
                <w:sz w:val="24"/>
              </w:rPr>
              <w:t>35 000</w:t>
            </w:r>
          </w:p>
        </w:tc>
        <w:tc>
          <w:tcPr>
            <w:tcW w:w="851" w:type="dxa"/>
            <w:tcBorders>
              <w:top w:val="nil"/>
              <w:left w:val="nil"/>
              <w:bottom w:val="nil"/>
              <w:right w:val="nil"/>
            </w:tcBorders>
          </w:tcPr>
          <w:p w:rsidR="003F266D" w:rsidRPr="00440251" w:rsidRDefault="003F266D" w:rsidP="00C06238">
            <w:pPr>
              <w:pStyle w:val="a3"/>
              <w:snapToGrid w:val="0"/>
              <w:spacing w:before="120" w:line="200" w:lineRule="exact"/>
              <w:jc w:val="center"/>
              <w:rPr>
                <w:rFonts w:ascii="Times New Roman" w:hAnsi="Times New Roman"/>
                <w:sz w:val="24"/>
              </w:rPr>
            </w:pPr>
            <w:r w:rsidRPr="00440251">
              <w:rPr>
                <w:rFonts w:ascii="Times New Roman" w:hAnsi="Times New Roman"/>
                <w:sz w:val="24"/>
              </w:rPr>
              <w:t>2020</w:t>
            </w:r>
          </w:p>
        </w:tc>
        <w:tc>
          <w:tcPr>
            <w:tcW w:w="992" w:type="dxa"/>
            <w:tcBorders>
              <w:top w:val="nil"/>
              <w:left w:val="nil"/>
              <w:bottom w:val="nil"/>
              <w:right w:val="nil"/>
            </w:tcBorders>
          </w:tcPr>
          <w:p w:rsidR="003F266D" w:rsidRPr="00440251" w:rsidRDefault="003F266D" w:rsidP="00C06238">
            <w:pPr>
              <w:pStyle w:val="a3"/>
              <w:snapToGrid w:val="0"/>
              <w:spacing w:before="120" w:line="200" w:lineRule="exact"/>
              <w:jc w:val="center"/>
              <w:rPr>
                <w:rFonts w:ascii="Times New Roman" w:hAnsi="Times New Roman"/>
                <w:sz w:val="24"/>
              </w:rPr>
            </w:pPr>
            <w:r w:rsidRPr="00440251">
              <w:rPr>
                <w:rFonts w:ascii="Times New Roman" w:hAnsi="Times New Roman"/>
                <w:sz w:val="24"/>
              </w:rPr>
              <w:t>2021</w:t>
            </w:r>
          </w:p>
        </w:tc>
        <w:tc>
          <w:tcPr>
            <w:tcW w:w="2268" w:type="dxa"/>
            <w:tcBorders>
              <w:top w:val="nil"/>
              <w:left w:val="nil"/>
              <w:bottom w:val="nil"/>
              <w:right w:val="nil"/>
            </w:tcBorders>
          </w:tcPr>
          <w:p w:rsidR="003F266D" w:rsidRPr="00440251" w:rsidRDefault="003F266D" w:rsidP="00C06238">
            <w:pPr>
              <w:pStyle w:val="a3"/>
              <w:snapToGrid w:val="0"/>
              <w:spacing w:before="120" w:line="200" w:lineRule="exact"/>
              <w:jc w:val="center"/>
              <w:rPr>
                <w:rFonts w:ascii="Times New Roman" w:hAnsi="Times New Roman"/>
                <w:sz w:val="24"/>
              </w:rPr>
            </w:pPr>
            <w:r w:rsidRPr="00440251">
              <w:rPr>
                <w:rFonts w:ascii="Times New Roman" w:hAnsi="Times New Roman"/>
                <w:sz w:val="24"/>
              </w:rPr>
              <w:t>- " -</w:t>
            </w:r>
          </w:p>
        </w:tc>
      </w:tr>
      <w:tr w:rsidR="003F266D" w:rsidRPr="00440251" w:rsidTr="00C06238">
        <w:trPr>
          <w:gridBefore w:val="1"/>
          <w:wBefore w:w="33" w:type="dxa"/>
          <w:trHeight w:val="147"/>
        </w:trPr>
        <w:tc>
          <w:tcPr>
            <w:tcW w:w="851" w:type="dxa"/>
            <w:gridSpan w:val="2"/>
            <w:tcBorders>
              <w:top w:val="nil"/>
              <w:left w:val="nil"/>
              <w:bottom w:val="nil"/>
              <w:right w:val="nil"/>
            </w:tcBorders>
          </w:tcPr>
          <w:p w:rsidR="003F266D" w:rsidRPr="00440251" w:rsidRDefault="003F266D" w:rsidP="00C06238">
            <w:pPr>
              <w:widowControl w:val="0"/>
              <w:spacing w:before="120" w:after="0" w:line="200" w:lineRule="exact"/>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2.</w:t>
            </w:r>
          </w:p>
        </w:tc>
        <w:tc>
          <w:tcPr>
            <w:tcW w:w="992" w:type="dxa"/>
            <w:tcBorders>
              <w:top w:val="nil"/>
              <w:left w:val="nil"/>
              <w:bottom w:val="nil"/>
              <w:right w:val="nil"/>
            </w:tcBorders>
          </w:tcPr>
          <w:p w:rsidR="003F266D" w:rsidRPr="00440251" w:rsidRDefault="003F266D" w:rsidP="00C06238">
            <w:pPr>
              <w:widowControl w:val="0"/>
              <w:spacing w:before="120" w:after="0" w:line="200" w:lineRule="exact"/>
              <w:rPr>
                <w:rFonts w:ascii="Times New Roman" w:eastAsia="Calibri" w:hAnsi="Times New Roman" w:cs="Times New Roman"/>
                <w:color w:val="000000"/>
                <w:spacing w:val="-6"/>
                <w:sz w:val="24"/>
                <w:szCs w:val="24"/>
              </w:rPr>
            </w:pPr>
          </w:p>
        </w:tc>
        <w:tc>
          <w:tcPr>
            <w:tcW w:w="14284" w:type="dxa"/>
            <w:gridSpan w:val="11"/>
            <w:tcBorders>
              <w:top w:val="nil"/>
              <w:left w:val="nil"/>
              <w:bottom w:val="nil"/>
              <w:right w:val="nil"/>
            </w:tcBorders>
          </w:tcPr>
          <w:p w:rsidR="003F266D" w:rsidRPr="00440251" w:rsidRDefault="003F266D" w:rsidP="00C06238">
            <w:pPr>
              <w:widowControl w:val="0"/>
              <w:spacing w:before="120" w:after="0" w:line="200" w:lineRule="exact"/>
              <w:jc w:val="both"/>
              <w:rPr>
                <w:rFonts w:ascii="Times New Roman" w:eastAsia="Calibri" w:hAnsi="Times New Roman" w:cs="Times New Roman"/>
                <w:spacing w:val="-6"/>
                <w:sz w:val="24"/>
                <w:szCs w:val="24"/>
                <w:lang w:eastAsia="en-US"/>
              </w:rPr>
            </w:pPr>
            <w:r w:rsidRPr="00440251">
              <w:rPr>
                <w:rFonts w:ascii="Times New Roman" w:eastAsia="Calibri" w:hAnsi="Times New Roman" w:cs="Times New Roman"/>
                <w:color w:val="000000"/>
                <w:spacing w:val="-6"/>
                <w:sz w:val="24"/>
                <w:szCs w:val="24"/>
              </w:rPr>
              <w:t>Основные мероприятия</w:t>
            </w:r>
          </w:p>
        </w:tc>
      </w:tr>
      <w:tr w:rsidR="003F266D" w:rsidRPr="00440251" w:rsidTr="00C062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Height w:val="147"/>
        </w:trPr>
        <w:tc>
          <w:tcPr>
            <w:tcW w:w="851" w:type="dxa"/>
            <w:gridSpan w:val="2"/>
          </w:tcPr>
          <w:p w:rsidR="003F266D" w:rsidRPr="00440251" w:rsidRDefault="003F266D" w:rsidP="00C06238">
            <w:pPr>
              <w:widowControl w:val="0"/>
              <w:snapToGrid w:val="0"/>
              <w:spacing w:before="120" w:after="0" w:line="200" w:lineRule="exact"/>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2.1.</w:t>
            </w:r>
          </w:p>
        </w:tc>
        <w:tc>
          <w:tcPr>
            <w:tcW w:w="1951" w:type="dxa"/>
            <w:gridSpan w:val="2"/>
          </w:tcPr>
          <w:p w:rsidR="003F266D" w:rsidRPr="00440251" w:rsidRDefault="003F266D" w:rsidP="00183E4A">
            <w:pPr>
              <w:snapToGrid w:val="0"/>
              <w:spacing w:before="120" w:after="0" w:line="200" w:lineRule="exact"/>
              <w:rPr>
                <w:rFonts w:ascii="Times New Roman" w:eastAsia="Calibri" w:hAnsi="Times New Roman" w:cs="Times New Roman"/>
                <w:spacing w:val="-6"/>
                <w:sz w:val="24"/>
                <w:szCs w:val="24"/>
                <w:lang w:eastAsia="en-US"/>
              </w:rPr>
            </w:pPr>
            <w:r w:rsidRPr="00440251">
              <w:rPr>
                <w:rFonts w:ascii="Times New Roman" w:hAnsi="Times New Roman"/>
                <w:sz w:val="24"/>
                <w:szCs w:val="24"/>
              </w:rPr>
              <w:t>Развитие электроэнергетики края</w:t>
            </w:r>
            <w:r>
              <w:rPr>
                <w:rFonts w:ascii="Times New Roman" w:hAnsi="Times New Roman"/>
                <w:sz w:val="24"/>
                <w:szCs w:val="24"/>
              </w:rPr>
              <w:t>, всего</w:t>
            </w:r>
          </w:p>
        </w:tc>
        <w:tc>
          <w:tcPr>
            <w:tcW w:w="1985" w:type="dxa"/>
          </w:tcPr>
          <w:p w:rsidR="003F266D" w:rsidRPr="00440251" w:rsidRDefault="003F266D" w:rsidP="00C06238">
            <w:pPr>
              <w:widowControl w:val="0"/>
              <w:snapToGrid w:val="0"/>
              <w:spacing w:before="120" w:after="0" w:line="200" w:lineRule="exact"/>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комитет Правительства края по развитию ТЭК</w:t>
            </w:r>
          </w:p>
        </w:tc>
        <w:tc>
          <w:tcPr>
            <w:tcW w:w="1559" w:type="dxa"/>
            <w:tcMar>
              <w:left w:w="108" w:type="dxa"/>
            </w:tcMar>
          </w:tcPr>
          <w:p w:rsidR="003F266D" w:rsidRPr="00440251" w:rsidRDefault="003F266D" w:rsidP="00C06238">
            <w:pPr>
              <w:widowControl w:val="0"/>
              <w:snapToGrid w:val="0"/>
              <w:spacing w:before="120" w:after="0" w:line="200" w:lineRule="exact"/>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945 000</w:t>
            </w:r>
          </w:p>
        </w:tc>
        <w:tc>
          <w:tcPr>
            <w:tcW w:w="1134" w:type="dxa"/>
            <w:tcMar>
              <w:left w:w="108" w:type="dxa"/>
            </w:tcMar>
          </w:tcPr>
          <w:p w:rsidR="003F266D" w:rsidRPr="00440251" w:rsidRDefault="003F266D" w:rsidP="00C06238">
            <w:pPr>
              <w:widowControl w:val="0"/>
              <w:snapToGrid w:val="0"/>
              <w:spacing w:before="120" w:after="0" w:line="200" w:lineRule="exact"/>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0</w:t>
            </w:r>
          </w:p>
        </w:tc>
        <w:tc>
          <w:tcPr>
            <w:tcW w:w="1276" w:type="dxa"/>
            <w:tcMar>
              <w:left w:w="108" w:type="dxa"/>
            </w:tcMar>
          </w:tcPr>
          <w:p w:rsidR="003F266D" w:rsidRPr="00440251" w:rsidRDefault="003F266D" w:rsidP="00C06238">
            <w:pPr>
              <w:widowControl w:val="0"/>
              <w:snapToGrid w:val="0"/>
              <w:spacing w:before="120" w:after="0" w:line="200" w:lineRule="exact"/>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250 000</w:t>
            </w:r>
          </w:p>
        </w:tc>
        <w:tc>
          <w:tcPr>
            <w:tcW w:w="992" w:type="dxa"/>
            <w:tcMar>
              <w:left w:w="108" w:type="dxa"/>
            </w:tcMar>
          </w:tcPr>
          <w:p w:rsidR="003F266D" w:rsidRPr="00440251" w:rsidRDefault="003F266D" w:rsidP="00C06238">
            <w:pPr>
              <w:widowControl w:val="0"/>
              <w:snapToGrid w:val="0"/>
              <w:spacing w:before="120" w:after="0" w:line="200" w:lineRule="exact"/>
              <w:ind w:left="-108" w:right="-108"/>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250 000</w:t>
            </w:r>
          </w:p>
        </w:tc>
        <w:tc>
          <w:tcPr>
            <w:tcW w:w="1134" w:type="dxa"/>
          </w:tcPr>
          <w:p w:rsidR="003F266D" w:rsidRPr="00440251" w:rsidRDefault="003F266D" w:rsidP="00C06238">
            <w:pPr>
              <w:widowControl w:val="0"/>
              <w:snapToGrid w:val="0"/>
              <w:spacing w:before="120" w:after="0" w:line="200" w:lineRule="exact"/>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245 000</w:t>
            </w:r>
          </w:p>
        </w:tc>
        <w:tc>
          <w:tcPr>
            <w:tcW w:w="1134" w:type="dxa"/>
          </w:tcPr>
          <w:p w:rsidR="003F266D" w:rsidRPr="00440251" w:rsidRDefault="003F266D" w:rsidP="00C06238">
            <w:pPr>
              <w:pStyle w:val="a3"/>
              <w:snapToGrid w:val="0"/>
              <w:spacing w:before="120" w:line="200" w:lineRule="exact"/>
              <w:jc w:val="center"/>
              <w:rPr>
                <w:rFonts w:ascii="Times New Roman" w:hAnsi="Times New Roman"/>
                <w:sz w:val="24"/>
              </w:rPr>
            </w:pPr>
            <w:r w:rsidRPr="00440251">
              <w:rPr>
                <w:rFonts w:ascii="Times New Roman" w:hAnsi="Times New Roman"/>
                <w:sz w:val="24"/>
              </w:rPr>
              <w:t>200 000</w:t>
            </w:r>
          </w:p>
        </w:tc>
        <w:tc>
          <w:tcPr>
            <w:tcW w:w="851" w:type="dxa"/>
          </w:tcPr>
          <w:p w:rsidR="003F266D" w:rsidRPr="00440251" w:rsidRDefault="003F266D" w:rsidP="00C06238">
            <w:pPr>
              <w:pStyle w:val="a3"/>
              <w:snapToGrid w:val="0"/>
              <w:spacing w:before="120" w:line="200" w:lineRule="exact"/>
              <w:jc w:val="center"/>
              <w:rPr>
                <w:rFonts w:ascii="Times New Roman" w:hAnsi="Times New Roman"/>
                <w:sz w:val="24"/>
              </w:rPr>
            </w:pPr>
            <w:r w:rsidRPr="00440251">
              <w:rPr>
                <w:rFonts w:ascii="Times New Roman" w:hAnsi="Times New Roman"/>
                <w:sz w:val="24"/>
              </w:rPr>
              <w:t>2018</w:t>
            </w:r>
          </w:p>
        </w:tc>
        <w:tc>
          <w:tcPr>
            <w:tcW w:w="992" w:type="dxa"/>
          </w:tcPr>
          <w:p w:rsidR="003F266D" w:rsidRPr="00440251" w:rsidRDefault="003F266D" w:rsidP="00C06238">
            <w:pPr>
              <w:pStyle w:val="a3"/>
              <w:snapToGrid w:val="0"/>
              <w:spacing w:before="120" w:line="200" w:lineRule="exact"/>
              <w:jc w:val="center"/>
              <w:rPr>
                <w:rFonts w:ascii="Times New Roman" w:hAnsi="Times New Roman"/>
                <w:sz w:val="24"/>
              </w:rPr>
            </w:pPr>
            <w:r w:rsidRPr="00440251">
              <w:rPr>
                <w:rFonts w:ascii="Times New Roman" w:hAnsi="Times New Roman"/>
                <w:sz w:val="24"/>
              </w:rPr>
              <w:t>2021</w:t>
            </w:r>
          </w:p>
        </w:tc>
        <w:tc>
          <w:tcPr>
            <w:tcW w:w="2268" w:type="dxa"/>
          </w:tcPr>
          <w:p w:rsidR="003F266D" w:rsidRPr="00440251" w:rsidRDefault="003F266D" w:rsidP="00C06238">
            <w:pPr>
              <w:widowControl w:val="0"/>
              <w:spacing w:before="120" w:after="0" w:line="200" w:lineRule="exact"/>
              <w:jc w:val="both"/>
              <w:rPr>
                <w:rFonts w:ascii="Times New Roman" w:eastAsia="Calibri" w:hAnsi="Times New Roman" w:cs="Times New Roman"/>
                <w:spacing w:val="-6"/>
                <w:sz w:val="24"/>
                <w:szCs w:val="24"/>
                <w:lang w:eastAsia="en-US"/>
              </w:rPr>
            </w:pPr>
            <w:r w:rsidRPr="00440251">
              <w:rPr>
                <w:rFonts w:ascii="Times New Roman" w:hAnsi="Times New Roman"/>
                <w:spacing w:val="-6"/>
                <w:sz w:val="24"/>
                <w:szCs w:val="24"/>
              </w:rPr>
              <w:t xml:space="preserve">обеспечение электро-снабжением смежных и (или) компактно расположенных </w:t>
            </w:r>
            <w:proofErr w:type="spellStart"/>
            <w:r w:rsidRPr="00440251">
              <w:rPr>
                <w:rFonts w:ascii="Times New Roman" w:hAnsi="Times New Roman"/>
                <w:spacing w:val="-6"/>
                <w:sz w:val="24"/>
                <w:szCs w:val="24"/>
              </w:rPr>
              <w:t>зе</w:t>
            </w:r>
            <w:r>
              <w:rPr>
                <w:rFonts w:ascii="Times New Roman" w:hAnsi="Times New Roman"/>
                <w:spacing w:val="-6"/>
                <w:sz w:val="24"/>
                <w:szCs w:val="24"/>
              </w:rPr>
              <w:t>-</w:t>
            </w:r>
            <w:r w:rsidRPr="00440251">
              <w:rPr>
                <w:rFonts w:ascii="Times New Roman" w:hAnsi="Times New Roman"/>
                <w:spacing w:val="-6"/>
                <w:sz w:val="24"/>
                <w:szCs w:val="24"/>
              </w:rPr>
              <w:t>мельных</w:t>
            </w:r>
            <w:proofErr w:type="spellEnd"/>
            <w:r w:rsidRPr="00440251">
              <w:rPr>
                <w:rFonts w:ascii="Times New Roman" w:hAnsi="Times New Roman"/>
                <w:spacing w:val="-6"/>
                <w:sz w:val="24"/>
                <w:szCs w:val="24"/>
              </w:rPr>
              <w:t xml:space="preserve"> участков, предоставленных гражданам в рамках Федерального закона от 01.05.2016 № 119-ФЗ</w:t>
            </w:r>
          </w:p>
        </w:tc>
      </w:tr>
      <w:tr w:rsidR="003F266D" w:rsidRPr="00440251" w:rsidTr="00C062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Height w:val="147"/>
        </w:trPr>
        <w:tc>
          <w:tcPr>
            <w:tcW w:w="851" w:type="dxa"/>
            <w:gridSpan w:val="2"/>
          </w:tcPr>
          <w:p w:rsidR="003F266D" w:rsidRPr="00440251" w:rsidRDefault="003F266D" w:rsidP="00C06238">
            <w:pPr>
              <w:widowControl w:val="0"/>
              <w:snapToGrid w:val="0"/>
              <w:spacing w:before="120" w:after="0" w:line="200" w:lineRule="exact"/>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2.1.1.</w:t>
            </w:r>
          </w:p>
        </w:tc>
        <w:tc>
          <w:tcPr>
            <w:tcW w:w="1951" w:type="dxa"/>
            <w:gridSpan w:val="2"/>
          </w:tcPr>
          <w:p w:rsidR="003F266D" w:rsidRPr="00440251" w:rsidRDefault="003F266D" w:rsidP="00183E4A">
            <w:pPr>
              <w:snapToGrid w:val="0"/>
              <w:spacing w:before="120" w:after="0" w:line="200" w:lineRule="exact"/>
              <w:rPr>
                <w:rFonts w:ascii="Times New Roman" w:eastAsia="Calibri" w:hAnsi="Times New Roman" w:cs="Times New Roman"/>
                <w:spacing w:val="-2"/>
                <w:sz w:val="24"/>
                <w:szCs w:val="24"/>
                <w:lang w:eastAsia="en-US"/>
              </w:rPr>
            </w:pPr>
            <w:r w:rsidRPr="00440251">
              <w:rPr>
                <w:rFonts w:ascii="Times New Roman" w:eastAsia="Calibri" w:hAnsi="Times New Roman" w:cs="Times New Roman"/>
                <w:spacing w:val="-6"/>
                <w:sz w:val="24"/>
                <w:szCs w:val="24"/>
                <w:lang w:eastAsia="en-US"/>
              </w:rPr>
              <w:t>Мероприятия по созданию электро-сетевой инфра-структуры на территориях, в границах которых расположены земельные участки, пре</w:t>
            </w:r>
            <w:r w:rsidR="00183E4A">
              <w:rPr>
                <w:rFonts w:ascii="Times New Roman" w:eastAsia="Calibri" w:hAnsi="Times New Roman" w:cs="Times New Roman"/>
                <w:spacing w:val="-6"/>
                <w:sz w:val="24"/>
                <w:szCs w:val="24"/>
                <w:lang w:eastAsia="en-US"/>
              </w:rPr>
              <w:t>-</w:t>
            </w:r>
            <w:r w:rsidRPr="00440251">
              <w:rPr>
                <w:rFonts w:ascii="Times New Roman" w:eastAsia="Calibri" w:hAnsi="Times New Roman" w:cs="Times New Roman"/>
                <w:spacing w:val="-6"/>
                <w:sz w:val="24"/>
                <w:szCs w:val="24"/>
                <w:lang w:eastAsia="en-US"/>
              </w:rPr>
              <w:t>дост</w:t>
            </w:r>
            <w:r w:rsidR="00183E4A">
              <w:rPr>
                <w:rFonts w:ascii="Times New Roman" w:eastAsia="Calibri" w:hAnsi="Times New Roman" w:cs="Times New Roman"/>
                <w:spacing w:val="-6"/>
                <w:sz w:val="24"/>
                <w:szCs w:val="24"/>
                <w:lang w:eastAsia="en-US"/>
              </w:rPr>
              <w:t>авле</w:t>
            </w:r>
            <w:r w:rsidRPr="00440251">
              <w:rPr>
                <w:rFonts w:ascii="Times New Roman" w:eastAsia="Calibri" w:hAnsi="Times New Roman" w:cs="Times New Roman"/>
                <w:spacing w:val="-6"/>
                <w:sz w:val="24"/>
                <w:szCs w:val="24"/>
                <w:lang w:eastAsia="en-US"/>
              </w:rPr>
              <w:t xml:space="preserve">нные гражданам в безвозмездное пользование в </w:t>
            </w:r>
            <w:proofErr w:type="spellStart"/>
            <w:r w:rsidRPr="00440251">
              <w:rPr>
                <w:rFonts w:ascii="Times New Roman" w:eastAsia="Calibri" w:hAnsi="Times New Roman" w:cs="Times New Roman"/>
                <w:spacing w:val="-6"/>
                <w:sz w:val="24"/>
                <w:szCs w:val="24"/>
                <w:lang w:eastAsia="en-US"/>
              </w:rPr>
              <w:t>соответ-ствии</w:t>
            </w:r>
            <w:proofErr w:type="spellEnd"/>
            <w:r w:rsidRPr="00440251">
              <w:rPr>
                <w:rFonts w:ascii="Times New Roman" w:eastAsia="Calibri" w:hAnsi="Times New Roman" w:cs="Times New Roman"/>
                <w:spacing w:val="-6"/>
                <w:sz w:val="24"/>
                <w:szCs w:val="24"/>
                <w:lang w:eastAsia="en-US"/>
              </w:rPr>
              <w:t xml:space="preserve"> с </w:t>
            </w:r>
            <w:proofErr w:type="spellStart"/>
            <w:r w:rsidRPr="00440251">
              <w:rPr>
                <w:rFonts w:ascii="Times New Roman" w:eastAsia="Calibri" w:hAnsi="Times New Roman" w:cs="Times New Roman"/>
                <w:spacing w:val="-6"/>
                <w:sz w:val="24"/>
                <w:szCs w:val="24"/>
                <w:lang w:eastAsia="en-US"/>
              </w:rPr>
              <w:t>Федераль-ным</w:t>
            </w:r>
            <w:proofErr w:type="spellEnd"/>
            <w:r w:rsidRPr="00440251">
              <w:rPr>
                <w:rFonts w:ascii="Times New Roman" w:eastAsia="Calibri" w:hAnsi="Times New Roman" w:cs="Times New Roman"/>
                <w:spacing w:val="-6"/>
                <w:sz w:val="24"/>
                <w:szCs w:val="24"/>
                <w:lang w:eastAsia="en-US"/>
              </w:rPr>
              <w:t xml:space="preserve"> законом от 01.05.2016 № 119-ФЗ</w:t>
            </w:r>
          </w:p>
        </w:tc>
        <w:tc>
          <w:tcPr>
            <w:tcW w:w="1985" w:type="dxa"/>
          </w:tcPr>
          <w:p w:rsidR="003F266D" w:rsidRPr="00440251" w:rsidRDefault="003F266D" w:rsidP="00C06238">
            <w:pPr>
              <w:widowControl w:val="0"/>
              <w:snapToGrid w:val="0"/>
              <w:spacing w:before="120" w:after="0" w:line="200" w:lineRule="exact"/>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комитет Правительства края по развитию ТЭК</w:t>
            </w:r>
          </w:p>
        </w:tc>
        <w:tc>
          <w:tcPr>
            <w:tcW w:w="1559" w:type="dxa"/>
            <w:tcMar>
              <w:left w:w="108" w:type="dxa"/>
            </w:tcMar>
          </w:tcPr>
          <w:p w:rsidR="003F266D" w:rsidRPr="00440251" w:rsidRDefault="003F266D" w:rsidP="00C06238">
            <w:pPr>
              <w:widowControl w:val="0"/>
              <w:snapToGrid w:val="0"/>
              <w:spacing w:before="120" w:after="0" w:line="200" w:lineRule="exact"/>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945 000</w:t>
            </w:r>
          </w:p>
        </w:tc>
        <w:tc>
          <w:tcPr>
            <w:tcW w:w="1134" w:type="dxa"/>
            <w:tcMar>
              <w:left w:w="108" w:type="dxa"/>
            </w:tcMar>
          </w:tcPr>
          <w:p w:rsidR="003F266D" w:rsidRPr="00440251" w:rsidRDefault="003F266D" w:rsidP="00C06238">
            <w:pPr>
              <w:widowControl w:val="0"/>
              <w:snapToGrid w:val="0"/>
              <w:spacing w:before="120" w:after="0" w:line="200" w:lineRule="exact"/>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0</w:t>
            </w:r>
          </w:p>
        </w:tc>
        <w:tc>
          <w:tcPr>
            <w:tcW w:w="1276" w:type="dxa"/>
            <w:tcMar>
              <w:left w:w="108" w:type="dxa"/>
            </w:tcMar>
          </w:tcPr>
          <w:p w:rsidR="003F266D" w:rsidRPr="00440251" w:rsidRDefault="003F266D" w:rsidP="00C06238">
            <w:pPr>
              <w:widowControl w:val="0"/>
              <w:snapToGrid w:val="0"/>
              <w:spacing w:before="120" w:after="0" w:line="200" w:lineRule="exact"/>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250 000</w:t>
            </w:r>
          </w:p>
        </w:tc>
        <w:tc>
          <w:tcPr>
            <w:tcW w:w="992" w:type="dxa"/>
            <w:tcMar>
              <w:left w:w="108" w:type="dxa"/>
            </w:tcMar>
          </w:tcPr>
          <w:p w:rsidR="003F266D" w:rsidRPr="00440251" w:rsidRDefault="003F266D" w:rsidP="00C06238">
            <w:pPr>
              <w:widowControl w:val="0"/>
              <w:snapToGrid w:val="0"/>
              <w:spacing w:before="120" w:after="0" w:line="200" w:lineRule="exact"/>
              <w:ind w:left="-108" w:right="-108"/>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250 000</w:t>
            </w:r>
          </w:p>
        </w:tc>
        <w:tc>
          <w:tcPr>
            <w:tcW w:w="1134" w:type="dxa"/>
          </w:tcPr>
          <w:p w:rsidR="003F266D" w:rsidRPr="00440251" w:rsidRDefault="003F266D" w:rsidP="00C06238">
            <w:pPr>
              <w:widowControl w:val="0"/>
              <w:snapToGrid w:val="0"/>
              <w:spacing w:before="120" w:after="0" w:line="200" w:lineRule="exact"/>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245 000</w:t>
            </w:r>
          </w:p>
        </w:tc>
        <w:tc>
          <w:tcPr>
            <w:tcW w:w="1134" w:type="dxa"/>
          </w:tcPr>
          <w:p w:rsidR="003F266D" w:rsidRPr="00440251" w:rsidRDefault="003F266D" w:rsidP="00C06238">
            <w:pPr>
              <w:pStyle w:val="a3"/>
              <w:snapToGrid w:val="0"/>
              <w:spacing w:before="120" w:line="200" w:lineRule="exact"/>
              <w:jc w:val="center"/>
              <w:rPr>
                <w:rFonts w:ascii="Times New Roman" w:hAnsi="Times New Roman"/>
                <w:sz w:val="24"/>
              </w:rPr>
            </w:pPr>
            <w:r w:rsidRPr="00440251">
              <w:rPr>
                <w:rFonts w:ascii="Times New Roman" w:hAnsi="Times New Roman"/>
                <w:sz w:val="24"/>
              </w:rPr>
              <w:t>200 000</w:t>
            </w:r>
          </w:p>
        </w:tc>
        <w:tc>
          <w:tcPr>
            <w:tcW w:w="851" w:type="dxa"/>
          </w:tcPr>
          <w:p w:rsidR="003F266D" w:rsidRPr="00440251" w:rsidRDefault="003F266D" w:rsidP="00C06238">
            <w:pPr>
              <w:pStyle w:val="a3"/>
              <w:snapToGrid w:val="0"/>
              <w:spacing w:before="120" w:line="200" w:lineRule="exact"/>
              <w:jc w:val="center"/>
              <w:rPr>
                <w:rFonts w:ascii="Times New Roman" w:hAnsi="Times New Roman"/>
                <w:sz w:val="24"/>
              </w:rPr>
            </w:pPr>
            <w:r w:rsidRPr="00440251">
              <w:rPr>
                <w:rFonts w:ascii="Times New Roman" w:hAnsi="Times New Roman"/>
                <w:sz w:val="24"/>
              </w:rPr>
              <w:t>2018</w:t>
            </w:r>
          </w:p>
        </w:tc>
        <w:tc>
          <w:tcPr>
            <w:tcW w:w="992" w:type="dxa"/>
          </w:tcPr>
          <w:p w:rsidR="003F266D" w:rsidRPr="00440251" w:rsidRDefault="003F266D" w:rsidP="00C06238">
            <w:pPr>
              <w:pStyle w:val="a3"/>
              <w:snapToGrid w:val="0"/>
              <w:spacing w:before="120" w:line="200" w:lineRule="exact"/>
              <w:jc w:val="center"/>
              <w:rPr>
                <w:rFonts w:ascii="Times New Roman" w:hAnsi="Times New Roman"/>
                <w:sz w:val="24"/>
              </w:rPr>
            </w:pPr>
            <w:r w:rsidRPr="00440251">
              <w:rPr>
                <w:rFonts w:ascii="Times New Roman" w:hAnsi="Times New Roman"/>
                <w:sz w:val="24"/>
              </w:rPr>
              <w:t>2021</w:t>
            </w:r>
          </w:p>
        </w:tc>
        <w:tc>
          <w:tcPr>
            <w:tcW w:w="2268" w:type="dxa"/>
          </w:tcPr>
          <w:p w:rsidR="003F266D" w:rsidRPr="00440251" w:rsidRDefault="003F266D" w:rsidP="00C06238">
            <w:pPr>
              <w:widowControl w:val="0"/>
              <w:spacing w:before="120" w:after="0" w:line="200" w:lineRule="exact"/>
              <w:jc w:val="both"/>
              <w:rPr>
                <w:rFonts w:ascii="Times New Roman" w:eastAsia="Calibri" w:hAnsi="Times New Roman" w:cs="Times New Roman"/>
                <w:sz w:val="24"/>
                <w:szCs w:val="24"/>
                <w:lang w:eastAsia="en-US"/>
              </w:rPr>
            </w:pPr>
            <w:r w:rsidRPr="00440251">
              <w:rPr>
                <w:rFonts w:ascii="Times New Roman" w:hAnsi="Times New Roman"/>
                <w:sz w:val="24"/>
                <w:szCs w:val="24"/>
              </w:rPr>
              <w:t>о</w:t>
            </w:r>
            <w:r w:rsidRPr="00FF4103">
              <w:rPr>
                <w:rFonts w:ascii="Times New Roman" w:hAnsi="Times New Roman"/>
                <w:spacing w:val="-6"/>
                <w:sz w:val="24"/>
                <w:szCs w:val="24"/>
              </w:rPr>
              <w:t xml:space="preserve">беспечение электро-снабжением смежных и (или) компактно расположенных </w:t>
            </w:r>
            <w:proofErr w:type="spellStart"/>
            <w:r w:rsidRPr="00FF4103">
              <w:rPr>
                <w:rFonts w:ascii="Times New Roman" w:hAnsi="Times New Roman"/>
                <w:spacing w:val="-6"/>
                <w:sz w:val="24"/>
                <w:szCs w:val="24"/>
              </w:rPr>
              <w:t>зе</w:t>
            </w:r>
            <w:r>
              <w:rPr>
                <w:rFonts w:ascii="Times New Roman" w:hAnsi="Times New Roman"/>
                <w:spacing w:val="-6"/>
                <w:sz w:val="24"/>
                <w:szCs w:val="24"/>
              </w:rPr>
              <w:t>-</w:t>
            </w:r>
            <w:r w:rsidRPr="00FF4103">
              <w:rPr>
                <w:rFonts w:ascii="Times New Roman" w:hAnsi="Times New Roman"/>
                <w:spacing w:val="-6"/>
                <w:sz w:val="24"/>
                <w:szCs w:val="24"/>
              </w:rPr>
              <w:t>мельных</w:t>
            </w:r>
            <w:proofErr w:type="spellEnd"/>
            <w:r w:rsidRPr="00FF4103">
              <w:rPr>
                <w:rFonts w:ascii="Times New Roman" w:hAnsi="Times New Roman"/>
                <w:spacing w:val="-6"/>
                <w:sz w:val="24"/>
                <w:szCs w:val="24"/>
              </w:rPr>
              <w:t xml:space="preserve"> участков, предоставленных гражданам в рамках Федерального закона от 01.05.2016 № 119-ФЗ</w:t>
            </w:r>
          </w:p>
        </w:tc>
      </w:tr>
      <w:tr w:rsidR="003F266D" w:rsidRPr="00440251" w:rsidTr="00C062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Height w:val="147"/>
        </w:trPr>
        <w:tc>
          <w:tcPr>
            <w:tcW w:w="851" w:type="dxa"/>
            <w:gridSpan w:val="2"/>
          </w:tcPr>
          <w:p w:rsidR="003F266D" w:rsidRPr="00440251" w:rsidRDefault="003F266D" w:rsidP="00C06238">
            <w:pPr>
              <w:widowControl w:val="0"/>
              <w:snapToGrid w:val="0"/>
              <w:spacing w:before="120" w:after="0" w:line="200" w:lineRule="exact"/>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2.2.</w:t>
            </w:r>
          </w:p>
        </w:tc>
        <w:tc>
          <w:tcPr>
            <w:tcW w:w="1951" w:type="dxa"/>
            <w:gridSpan w:val="2"/>
          </w:tcPr>
          <w:p w:rsidR="003F266D" w:rsidRPr="00440251" w:rsidRDefault="003F266D" w:rsidP="00C06238">
            <w:pPr>
              <w:snapToGrid w:val="0"/>
              <w:spacing w:before="120" w:after="0" w:line="200" w:lineRule="exact"/>
              <w:rPr>
                <w:rFonts w:ascii="Times New Roman" w:eastAsia="Calibri" w:hAnsi="Times New Roman" w:cs="Times New Roman"/>
                <w:spacing w:val="-6"/>
                <w:sz w:val="24"/>
                <w:szCs w:val="24"/>
                <w:lang w:eastAsia="en-US"/>
              </w:rPr>
            </w:pPr>
            <w:r w:rsidRPr="00440251">
              <w:rPr>
                <w:rFonts w:ascii="Times New Roman" w:eastAsia="Calibri" w:hAnsi="Times New Roman" w:cs="Times New Roman"/>
                <w:spacing w:val="-6"/>
                <w:sz w:val="24"/>
                <w:szCs w:val="24"/>
                <w:lang w:eastAsia="en-US"/>
              </w:rPr>
              <w:t>Газификации населенных пунктов края, всего</w:t>
            </w:r>
          </w:p>
        </w:tc>
        <w:tc>
          <w:tcPr>
            <w:tcW w:w="1985" w:type="dxa"/>
          </w:tcPr>
          <w:p w:rsidR="003F266D" w:rsidRPr="00440251" w:rsidRDefault="003F266D" w:rsidP="00C06238">
            <w:pPr>
              <w:widowControl w:val="0"/>
              <w:snapToGrid w:val="0"/>
              <w:spacing w:before="120" w:after="0" w:line="200" w:lineRule="exact"/>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комитет Правительства края по развитию ТЭК</w:t>
            </w:r>
          </w:p>
        </w:tc>
        <w:tc>
          <w:tcPr>
            <w:tcW w:w="1559" w:type="dxa"/>
            <w:tcMar>
              <w:left w:w="108" w:type="dxa"/>
            </w:tcMar>
          </w:tcPr>
          <w:p w:rsidR="003F266D" w:rsidRPr="00440251" w:rsidRDefault="003F266D" w:rsidP="00C06238">
            <w:pPr>
              <w:widowControl w:val="0"/>
              <w:snapToGrid w:val="0"/>
              <w:spacing w:before="120" w:after="0" w:line="200" w:lineRule="exact"/>
              <w:jc w:val="center"/>
              <w:rPr>
                <w:rFonts w:ascii="Times New Roman" w:eastAsia="Calibri" w:hAnsi="Times New Roman" w:cs="Times New Roman"/>
                <w:sz w:val="24"/>
                <w:szCs w:val="24"/>
                <w:lang w:val="en-US" w:eastAsia="en-US"/>
              </w:rPr>
            </w:pPr>
            <w:r w:rsidRPr="00440251">
              <w:rPr>
                <w:rFonts w:ascii="Times New Roman" w:eastAsia="Calibri" w:hAnsi="Times New Roman" w:cs="Times New Roman"/>
                <w:sz w:val="24"/>
                <w:szCs w:val="24"/>
                <w:lang w:eastAsia="en-US"/>
              </w:rPr>
              <w:t>1 800 129</w:t>
            </w:r>
          </w:p>
        </w:tc>
        <w:tc>
          <w:tcPr>
            <w:tcW w:w="1134" w:type="dxa"/>
            <w:tcMar>
              <w:left w:w="108" w:type="dxa"/>
            </w:tcMar>
          </w:tcPr>
          <w:p w:rsidR="003F266D" w:rsidRPr="00440251" w:rsidRDefault="003F266D" w:rsidP="00C06238">
            <w:pPr>
              <w:widowControl w:val="0"/>
              <w:snapToGrid w:val="0"/>
              <w:spacing w:before="120" w:after="0" w:line="200" w:lineRule="exact"/>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184 100</w:t>
            </w:r>
          </w:p>
        </w:tc>
        <w:tc>
          <w:tcPr>
            <w:tcW w:w="1276" w:type="dxa"/>
            <w:tcMar>
              <w:left w:w="108" w:type="dxa"/>
            </w:tcMar>
          </w:tcPr>
          <w:p w:rsidR="003F266D" w:rsidRPr="00440251" w:rsidRDefault="003F266D" w:rsidP="00C06238">
            <w:pPr>
              <w:widowControl w:val="0"/>
              <w:snapToGrid w:val="0"/>
              <w:spacing w:before="120" w:after="0" w:line="200" w:lineRule="exact"/>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566 030</w:t>
            </w:r>
          </w:p>
        </w:tc>
        <w:tc>
          <w:tcPr>
            <w:tcW w:w="992" w:type="dxa"/>
            <w:tcMar>
              <w:left w:w="108" w:type="dxa"/>
            </w:tcMar>
          </w:tcPr>
          <w:p w:rsidR="003F266D" w:rsidRPr="00440251" w:rsidRDefault="003F266D" w:rsidP="00C06238">
            <w:pPr>
              <w:widowControl w:val="0"/>
              <w:snapToGrid w:val="0"/>
              <w:spacing w:before="120" w:after="0" w:line="200" w:lineRule="exact"/>
              <w:ind w:left="-108" w:right="-108"/>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244 700</w:t>
            </w:r>
          </w:p>
        </w:tc>
        <w:tc>
          <w:tcPr>
            <w:tcW w:w="1134" w:type="dxa"/>
          </w:tcPr>
          <w:p w:rsidR="003F266D" w:rsidRPr="00440251" w:rsidRDefault="003F266D" w:rsidP="00C06238">
            <w:pPr>
              <w:widowControl w:val="0"/>
              <w:snapToGrid w:val="0"/>
              <w:spacing w:before="120" w:after="0" w:line="200" w:lineRule="exact"/>
              <w:ind w:right="-46"/>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369 019</w:t>
            </w:r>
          </w:p>
        </w:tc>
        <w:tc>
          <w:tcPr>
            <w:tcW w:w="1134" w:type="dxa"/>
          </w:tcPr>
          <w:p w:rsidR="003F266D" w:rsidRPr="00440251" w:rsidRDefault="003F266D" w:rsidP="00C06238">
            <w:pPr>
              <w:widowControl w:val="0"/>
              <w:snapToGrid w:val="0"/>
              <w:spacing w:before="120" w:after="0" w:line="200" w:lineRule="exact"/>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436 280</w:t>
            </w:r>
          </w:p>
        </w:tc>
        <w:tc>
          <w:tcPr>
            <w:tcW w:w="851" w:type="dxa"/>
          </w:tcPr>
          <w:p w:rsidR="003F266D" w:rsidRPr="00440251" w:rsidRDefault="003F266D" w:rsidP="00C06238">
            <w:pPr>
              <w:widowControl w:val="0"/>
              <w:snapToGrid w:val="0"/>
              <w:spacing w:before="120" w:after="0" w:line="200" w:lineRule="exact"/>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2012</w:t>
            </w:r>
          </w:p>
        </w:tc>
        <w:tc>
          <w:tcPr>
            <w:tcW w:w="992" w:type="dxa"/>
          </w:tcPr>
          <w:p w:rsidR="003F266D" w:rsidRPr="00440251" w:rsidRDefault="003F266D" w:rsidP="00C06238">
            <w:pPr>
              <w:widowControl w:val="0"/>
              <w:snapToGrid w:val="0"/>
              <w:spacing w:before="120" w:after="0" w:line="200" w:lineRule="exact"/>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2021</w:t>
            </w:r>
          </w:p>
        </w:tc>
        <w:tc>
          <w:tcPr>
            <w:tcW w:w="2268" w:type="dxa"/>
          </w:tcPr>
          <w:p w:rsidR="003F266D" w:rsidRPr="00277B6D" w:rsidRDefault="003F266D" w:rsidP="00183E4A">
            <w:pPr>
              <w:widowControl w:val="0"/>
              <w:spacing w:before="120" w:after="0" w:line="200" w:lineRule="exact"/>
              <w:jc w:val="both"/>
              <w:rPr>
                <w:rFonts w:ascii="Times New Roman" w:eastAsia="Calibri" w:hAnsi="Times New Roman" w:cs="Times New Roman"/>
                <w:spacing w:val="-6"/>
                <w:sz w:val="24"/>
                <w:szCs w:val="24"/>
                <w:lang w:eastAsia="en-US"/>
              </w:rPr>
            </w:pPr>
            <w:r w:rsidRPr="00277B6D">
              <w:rPr>
                <w:rFonts w:ascii="Times New Roman" w:eastAsia="Calibri" w:hAnsi="Times New Roman" w:cs="Times New Roman"/>
                <w:spacing w:val="-6"/>
                <w:sz w:val="24"/>
                <w:szCs w:val="24"/>
                <w:lang w:eastAsia="en-US"/>
              </w:rPr>
              <w:t xml:space="preserve">выполнение </w:t>
            </w:r>
            <w:proofErr w:type="spellStart"/>
            <w:r w:rsidRPr="00277B6D">
              <w:rPr>
                <w:rFonts w:ascii="Times New Roman" w:eastAsia="Calibri" w:hAnsi="Times New Roman" w:cs="Times New Roman"/>
                <w:spacing w:val="-6"/>
                <w:sz w:val="24"/>
                <w:szCs w:val="24"/>
                <w:lang w:eastAsia="en-US"/>
              </w:rPr>
              <w:t>обяза-тельств</w:t>
            </w:r>
            <w:proofErr w:type="spellEnd"/>
            <w:r w:rsidRPr="00277B6D">
              <w:rPr>
                <w:rFonts w:ascii="Times New Roman" w:eastAsia="Calibri" w:hAnsi="Times New Roman" w:cs="Times New Roman"/>
                <w:spacing w:val="-6"/>
                <w:sz w:val="24"/>
                <w:szCs w:val="24"/>
                <w:lang w:eastAsia="en-US"/>
              </w:rPr>
              <w:t xml:space="preserve"> Правитель-</w:t>
            </w:r>
            <w:proofErr w:type="spellStart"/>
            <w:r w:rsidRPr="00277B6D">
              <w:rPr>
                <w:rFonts w:ascii="Times New Roman" w:eastAsia="Calibri" w:hAnsi="Times New Roman" w:cs="Times New Roman"/>
                <w:spacing w:val="-6"/>
                <w:sz w:val="24"/>
                <w:szCs w:val="24"/>
                <w:lang w:eastAsia="en-US"/>
              </w:rPr>
              <w:t>ства</w:t>
            </w:r>
            <w:proofErr w:type="spellEnd"/>
            <w:r w:rsidRPr="00277B6D">
              <w:rPr>
                <w:rFonts w:ascii="Times New Roman" w:eastAsia="Calibri" w:hAnsi="Times New Roman" w:cs="Times New Roman"/>
                <w:spacing w:val="-6"/>
                <w:sz w:val="24"/>
                <w:szCs w:val="24"/>
                <w:lang w:eastAsia="en-US"/>
              </w:rPr>
              <w:t xml:space="preserve"> края по </w:t>
            </w:r>
            <w:proofErr w:type="spellStart"/>
            <w:r w:rsidRPr="00277B6D">
              <w:rPr>
                <w:rFonts w:ascii="Times New Roman" w:eastAsia="Calibri" w:hAnsi="Times New Roman" w:cs="Times New Roman"/>
                <w:spacing w:val="-6"/>
                <w:sz w:val="24"/>
                <w:szCs w:val="24"/>
                <w:lang w:eastAsia="en-US"/>
              </w:rPr>
              <w:t>подго</w:t>
            </w:r>
            <w:r>
              <w:rPr>
                <w:rFonts w:ascii="Times New Roman" w:eastAsia="Calibri" w:hAnsi="Times New Roman" w:cs="Times New Roman"/>
                <w:spacing w:val="-6"/>
                <w:sz w:val="24"/>
                <w:szCs w:val="24"/>
                <w:lang w:eastAsia="en-US"/>
              </w:rPr>
              <w:t>-</w:t>
            </w:r>
            <w:r w:rsidRPr="00277B6D">
              <w:rPr>
                <w:rFonts w:ascii="Times New Roman" w:eastAsia="Calibri" w:hAnsi="Times New Roman" w:cs="Times New Roman"/>
                <w:spacing w:val="-6"/>
                <w:sz w:val="24"/>
                <w:szCs w:val="24"/>
                <w:lang w:eastAsia="en-US"/>
              </w:rPr>
              <w:t>товке</w:t>
            </w:r>
            <w:proofErr w:type="spellEnd"/>
            <w:r w:rsidRPr="00277B6D">
              <w:rPr>
                <w:rFonts w:ascii="Times New Roman" w:eastAsia="Calibri" w:hAnsi="Times New Roman" w:cs="Times New Roman"/>
                <w:spacing w:val="-6"/>
                <w:sz w:val="24"/>
                <w:szCs w:val="24"/>
                <w:lang w:eastAsia="en-US"/>
              </w:rPr>
              <w:t xml:space="preserve"> потребителей к приему природного газа, предусмотрен</w:t>
            </w:r>
            <w:r>
              <w:rPr>
                <w:rFonts w:ascii="Times New Roman" w:eastAsia="Calibri" w:hAnsi="Times New Roman" w:cs="Times New Roman"/>
                <w:spacing w:val="-6"/>
                <w:sz w:val="24"/>
                <w:szCs w:val="24"/>
                <w:lang w:eastAsia="en-US"/>
              </w:rPr>
              <w:t>-</w:t>
            </w:r>
            <w:proofErr w:type="spellStart"/>
            <w:r w:rsidRPr="00277B6D">
              <w:rPr>
                <w:rFonts w:ascii="Times New Roman" w:eastAsia="Calibri" w:hAnsi="Times New Roman" w:cs="Times New Roman"/>
                <w:spacing w:val="-6"/>
                <w:sz w:val="24"/>
                <w:szCs w:val="24"/>
                <w:lang w:eastAsia="en-US"/>
              </w:rPr>
              <w:t>ных</w:t>
            </w:r>
            <w:proofErr w:type="spellEnd"/>
            <w:r w:rsidRPr="00277B6D">
              <w:rPr>
                <w:rFonts w:ascii="Times New Roman" w:eastAsia="Calibri" w:hAnsi="Times New Roman" w:cs="Times New Roman"/>
                <w:spacing w:val="-6"/>
                <w:sz w:val="24"/>
                <w:szCs w:val="24"/>
                <w:lang w:eastAsia="en-US"/>
              </w:rPr>
              <w:t xml:space="preserve"> Программой развития газоснабжения и газификации края</w:t>
            </w:r>
          </w:p>
        </w:tc>
      </w:tr>
      <w:tr w:rsidR="003F266D" w:rsidRPr="00440251" w:rsidTr="00C06238">
        <w:trPr>
          <w:gridBefore w:val="1"/>
          <w:wBefore w:w="33" w:type="dxa"/>
          <w:trHeight w:val="147"/>
        </w:trPr>
        <w:tc>
          <w:tcPr>
            <w:tcW w:w="851" w:type="dxa"/>
            <w:gridSpan w:val="2"/>
            <w:tcBorders>
              <w:top w:val="nil"/>
              <w:left w:val="nil"/>
              <w:bottom w:val="nil"/>
              <w:right w:val="nil"/>
            </w:tcBorders>
          </w:tcPr>
          <w:p w:rsidR="003F266D" w:rsidRPr="00440251" w:rsidRDefault="003F266D" w:rsidP="00C06238">
            <w:pPr>
              <w:widowControl w:val="0"/>
              <w:spacing w:before="120" w:after="0" w:line="200" w:lineRule="exact"/>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2.2.1.</w:t>
            </w:r>
          </w:p>
        </w:tc>
        <w:tc>
          <w:tcPr>
            <w:tcW w:w="1951" w:type="dxa"/>
            <w:gridSpan w:val="2"/>
            <w:tcBorders>
              <w:top w:val="nil"/>
              <w:left w:val="nil"/>
              <w:bottom w:val="nil"/>
              <w:right w:val="nil"/>
            </w:tcBorders>
          </w:tcPr>
          <w:p w:rsidR="003F266D" w:rsidRPr="00440251" w:rsidRDefault="003F266D" w:rsidP="00C06238">
            <w:pPr>
              <w:spacing w:before="120" w:after="0" w:line="200" w:lineRule="exact"/>
              <w:rPr>
                <w:rFonts w:ascii="Times New Roman" w:eastAsia="Calibri" w:hAnsi="Times New Roman" w:cs="Times New Roman"/>
                <w:spacing w:val="-6"/>
                <w:sz w:val="24"/>
                <w:szCs w:val="24"/>
                <w:lang w:eastAsia="en-US"/>
              </w:rPr>
            </w:pPr>
            <w:r w:rsidRPr="00440251">
              <w:rPr>
                <w:rFonts w:ascii="Times New Roman" w:eastAsia="Calibri" w:hAnsi="Times New Roman" w:cs="Times New Roman"/>
                <w:spacing w:val="-6"/>
                <w:sz w:val="24"/>
                <w:szCs w:val="24"/>
                <w:lang w:eastAsia="en-US"/>
              </w:rPr>
              <w:t>Перевод на природный газ жилищного фонда в Николаевском муниципальном районе края</w:t>
            </w:r>
          </w:p>
        </w:tc>
        <w:tc>
          <w:tcPr>
            <w:tcW w:w="1985" w:type="dxa"/>
            <w:tcBorders>
              <w:top w:val="nil"/>
              <w:left w:val="nil"/>
              <w:bottom w:val="nil"/>
              <w:right w:val="nil"/>
            </w:tcBorders>
          </w:tcPr>
          <w:p w:rsidR="003F266D" w:rsidRPr="00440251" w:rsidRDefault="003F266D" w:rsidP="00C06238">
            <w:pPr>
              <w:widowControl w:val="0"/>
              <w:spacing w:before="120" w:after="0" w:line="200" w:lineRule="exact"/>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администрация Николаевского муниципального района края (по согласованию)</w:t>
            </w:r>
          </w:p>
        </w:tc>
        <w:tc>
          <w:tcPr>
            <w:tcW w:w="1559" w:type="dxa"/>
            <w:tcBorders>
              <w:top w:val="nil"/>
              <w:left w:val="nil"/>
              <w:bottom w:val="nil"/>
              <w:right w:val="nil"/>
            </w:tcBorders>
            <w:tcMar>
              <w:left w:w="108" w:type="dxa"/>
            </w:tcMar>
          </w:tcPr>
          <w:p w:rsidR="003F266D" w:rsidRPr="00440251" w:rsidRDefault="003F266D" w:rsidP="00C06238">
            <w:pPr>
              <w:widowControl w:val="0"/>
              <w:spacing w:before="120" w:after="0" w:line="200" w:lineRule="exact"/>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36 400</w:t>
            </w:r>
          </w:p>
        </w:tc>
        <w:tc>
          <w:tcPr>
            <w:tcW w:w="1134" w:type="dxa"/>
            <w:tcBorders>
              <w:top w:val="nil"/>
              <w:left w:val="nil"/>
              <w:bottom w:val="nil"/>
              <w:right w:val="nil"/>
            </w:tcBorders>
            <w:tcMar>
              <w:left w:w="108" w:type="dxa"/>
            </w:tcMar>
          </w:tcPr>
          <w:p w:rsidR="003F266D" w:rsidRPr="00440251" w:rsidRDefault="003F266D" w:rsidP="00C06238">
            <w:pPr>
              <w:spacing w:before="120" w:after="0" w:line="200" w:lineRule="exact"/>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0</w:t>
            </w:r>
          </w:p>
        </w:tc>
        <w:tc>
          <w:tcPr>
            <w:tcW w:w="1276" w:type="dxa"/>
            <w:tcBorders>
              <w:top w:val="nil"/>
              <w:left w:val="nil"/>
              <w:bottom w:val="nil"/>
              <w:right w:val="nil"/>
            </w:tcBorders>
            <w:tcMar>
              <w:left w:w="108" w:type="dxa"/>
            </w:tcMar>
          </w:tcPr>
          <w:p w:rsidR="003F266D" w:rsidRPr="00440251" w:rsidRDefault="003F266D" w:rsidP="00C06238">
            <w:pPr>
              <w:spacing w:before="120" w:after="0" w:line="200" w:lineRule="exact"/>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0</w:t>
            </w:r>
          </w:p>
        </w:tc>
        <w:tc>
          <w:tcPr>
            <w:tcW w:w="992" w:type="dxa"/>
            <w:tcBorders>
              <w:top w:val="nil"/>
              <w:left w:val="nil"/>
              <w:bottom w:val="nil"/>
              <w:right w:val="nil"/>
            </w:tcBorders>
            <w:tcMar>
              <w:left w:w="108" w:type="dxa"/>
            </w:tcMar>
          </w:tcPr>
          <w:p w:rsidR="003F266D" w:rsidRPr="00440251" w:rsidRDefault="003F266D" w:rsidP="00C06238">
            <w:pPr>
              <w:widowControl w:val="0"/>
              <w:spacing w:before="120" w:after="0" w:line="200" w:lineRule="exact"/>
              <w:ind w:left="-108" w:right="-108"/>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10 700</w:t>
            </w:r>
          </w:p>
        </w:tc>
        <w:tc>
          <w:tcPr>
            <w:tcW w:w="1134" w:type="dxa"/>
            <w:tcBorders>
              <w:top w:val="nil"/>
              <w:left w:val="nil"/>
              <w:bottom w:val="nil"/>
              <w:right w:val="nil"/>
            </w:tcBorders>
          </w:tcPr>
          <w:p w:rsidR="003F266D" w:rsidRPr="00440251" w:rsidRDefault="003F266D" w:rsidP="00C06238">
            <w:pPr>
              <w:widowControl w:val="0"/>
              <w:spacing w:before="120" w:after="0" w:line="200" w:lineRule="exact"/>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21 519</w:t>
            </w:r>
          </w:p>
        </w:tc>
        <w:tc>
          <w:tcPr>
            <w:tcW w:w="1134" w:type="dxa"/>
            <w:tcBorders>
              <w:top w:val="nil"/>
              <w:left w:val="nil"/>
              <w:bottom w:val="nil"/>
              <w:right w:val="nil"/>
            </w:tcBorders>
          </w:tcPr>
          <w:p w:rsidR="003F266D" w:rsidRPr="00440251" w:rsidRDefault="003F266D" w:rsidP="00C06238">
            <w:pPr>
              <w:widowControl w:val="0"/>
              <w:spacing w:before="120" w:after="0" w:line="200" w:lineRule="exact"/>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0</w:t>
            </w:r>
          </w:p>
        </w:tc>
        <w:tc>
          <w:tcPr>
            <w:tcW w:w="851" w:type="dxa"/>
            <w:tcBorders>
              <w:top w:val="nil"/>
              <w:left w:val="nil"/>
              <w:bottom w:val="nil"/>
              <w:right w:val="nil"/>
            </w:tcBorders>
          </w:tcPr>
          <w:p w:rsidR="003F266D" w:rsidRPr="00440251" w:rsidRDefault="003F266D" w:rsidP="00C06238">
            <w:pPr>
              <w:widowControl w:val="0"/>
              <w:spacing w:before="120" w:after="0" w:line="200" w:lineRule="exact"/>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2012</w:t>
            </w:r>
          </w:p>
        </w:tc>
        <w:tc>
          <w:tcPr>
            <w:tcW w:w="992" w:type="dxa"/>
            <w:tcBorders>
              <w:top w:val="nil"/>
              <w:left w:val="nil"/>
              <w:bottom w:val="nil"/>
              <w:right w:val="nil"/>
            </w:tcBorders>
          </w:tcPr>
          <w:p w:rsidR="003F266D" w:rsidRPr="00440251" w:rsidRDefault="003F266D" w:rsidP="00C06238">
            <w:pPr>
              <w:widowControl w:val="0"/>
              <w:spacing w:before="120" w:after="0" w:line="200" w:lineRule="exact"/>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2021</w:t>
            </w:r>
          </w:p>
        </w:tc>
        <w:tc>
          <w:tcPr>
            <w:tcW w:w="2268" w:type="dxa"/>
            <w:tcBorders>
              <w:top w:val="nil"/>
              <w:left w:val="nil"/>
              <w:bottom w:val="nil"/>
              <w:right w:val="nil"/>
            </w:tcBorders>
          </w:tcPr>
          <w:p w:rsidR="003F266D" w:rsidRPr="00440251" w:rsidRDefault="003F266D" w:rsidP="00C06238">
            <w:pPr>
              <w:widowControl w:val="0"/>
              <w:spacing w:before="120" w:after="0" w:line="200" w:lineRule="exact"/>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 " -</w:t>
            </w:r>
          </w:p>
        </w:tc>
      </w:tr>
      <w:tr w:rsidR="003F266D" w:rsidRPr="00440251" w:rsidTr="00C06238">
        <w:trPr>
          <w:gridBefore w:val="1"/>
          <w:wBefore w:w="33" w:type="dxa"/>
          <w:trHeight w:val="147"/>
        </w:trPr>
        <w:tc>
          <w:tcPr>
            <w:tcW w:w="851" w:type="dxa"/>
            <w:gridSpan w:val="2"/>
            <w:tcBorders>
              <w:top w:val="nil"/>
              <w:left w:val="nil"/>
              <w:bottom w:val="nil"/>
              <w:right w:val="nil"/>
            </w:tcBorders>
          </w:tcPr>
          <w:p w:rsidR="003F266D" w:rsidRPr="00440251" w:rsidRDefault="003F266D" w:rsidP="00C06238">
            <w:pPr>
              <w:widowControl w:val="0"/>
              <w:spacing w:before="120" w:after="0" w:line="200" w:lineRule="exact"/>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2.2.2.</w:t>
            </w:r>
          </w:p>
        </w:tc>
        <w:tc>
          <w:tcPr>
            <w:tcW w:w="1951" w:type="dxa"/>
            <w:gridSpan w:val="2"/>
            <w:tcBorders>
              <w:top w:val="nil"/>
              <w:left w:val="nil"/>
              <w:bottom w:val="nil"/>
              <w:right w:val="nil"/>
            </w:tcBorders>
          </w:tcPr>
          <w:p w:rsidR="003F266D" w:rsidRPr="00440251" w:rsidRDefault="003F266D" w:rsidP="00C06238">
            <w:pPr>
              <w:spacing w:before="120" w:after="0" w:line="200" w:lineRule="exact"/>
              <w:rPr>
                <w:rFonts w:ascii="Times New Roman" w:eastAsia="Calibri" w:hAnsi="Times New Roman" w:cs="Times New Roman"/>
                <w:spacing w:val="-6"/>
                <w:sz w:val="24"/>
                <w:szCs w:val="24"/>
                <w:lang w:eastAsia="en-US"/>
              </w:rPr>
            </w:pPr>
            <w:r w:rsidRPr="00440251">
              <w:rPr>
                <w:rFonts w:ascii="Times New Roman" w:eastAsia="Calibri" w:hAnsi="Times New Roman" w:cs="Times New Roman"/>
                <w:spacing w:val="-6"/>
                <w:sz w:val="24"/>
                <w:szCs w:val="24"/>
                <w:lang w:eastAsia="en-US"/>
              </w:rPr>
              <w:t>Перевод на природный газ жилищного фонда в Комсомольском муниципальном районе края</w:t>
            </w:r>
          </w:p>
        </w:tc>
        <w:tc>
          <w:tcPr>
            <w:tcW w:w="1985" w:type="dxa"/>
            <w:tcBorders>
              <w:top w:val="nil"/>
              <w:left w:val="nil"/>
              <w:bottom w:val="nil"/>
              <w:right w:val="nil"/>
            </w:tcBorders>
          </w:tcPr>
          <w:p w:rsidR="003F266D" w:rsidRPr="00440251" w:rsidRDefault="003F266D" w:rsidP="00C06238">
            <w:pPr>
              <w:widowControl w:val="0"/>
              <w:spacing w:before="120" w:after="0" w:line="200" w:lineRule="exact"/>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администрация Комсомольского муниципального района края (по согласованию)</w:t>
            </w:r>
          </w:p>
        </w:tc>
        <w:tc>
          <w:tcPr>
            <w:tcW w:w="1559" w:type="dxa"/>
            <w:tcBorders>
              <w:top w:val="nil"/>
              <w:left w:val="nil"/>
              <w:bottom w:val="nil"/>
              <w:right w:val="nil"/>
            </w:tcBorders>
            <w:tcMar>
              <w:left w:w="108" w:type="dxa"/>
            </w:tcMar>
          </w:tcPr>
          <w:p w:rsidR="003F266D" w:rsidRPr="00440251" w:rsidRDefault="003F266D" w:rsidP="00C06238">
            <w:pPr>
              <w:widowControl w:val="0"/>
              <w:spacing w:before="120" w:after="0" w:line="200" w:lineRule="exact"/>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163 730</w:t>
            </w:r>
          </w:p>
        </w:tc>
        <w:tc>
          <w:tcPr>
            <w:tcW w:w="1134" w:type="dxa"/>
            <w:tcBorders>
              <w:top w:val="nil"/>
              <w:left w:val="nil"/>
              <w:bottom w:val="nil"/>
              <w:right w:val="nil"/>
            </w:tcBorders>
            <w:tcMar>
              <w:left w:w="108" w:type="dxa"/>
            </w:tcMar>
          </w:tcPr>
          <w:p w:rsidR="003F266D" w:rsidRPr="00440251" w:rsidRDefault="003F266D" w:rsidP="00C06238">
            <w:pPr>
              <w:widowControl w:val="0"/>
              <w:spacing w:before="120" w:after="0" w:line="200" w:lineRule="exact"/>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0</w:t>
            </w:r>
          </w:p>
        </w:tc>
        <w:tc>
          <w:tcPr>
            <w:tcW w:w="1276" w:type="dxa"/>
            <w:tcBorders>
              <w:top w:val="nil"/>
              <w:left w:val="nil"/>
              <w:bottom w:val="nil"/>
              <w:right w:val="nil"/>
            </w:tcBorders>
            <w:tcMar>
              <w:left w:w="108" w:type="dxa"/>
            </w:tcMar>
          </w:tcPr>
          <w:p w:rsidR="003F266D" w:rsidRPr="00440251" w:rsidRDefault="003F266D" w:rsidP="00C06238">
            <w:pPr>
              <w:widowControl w:val="0"/>
              <w:spacing w:before="120" w:after="0" w:line="200" w:lineRule="exact"/>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106 830</w:t>
            </w:r>
          </w:p>
        </w:tc>
        <w:tc>
          <w:tcPr>
            <w:tcW w:w="992" w:type="dxa"/>
            <w:tcBorders>
              <w:top w:val="nil"/>
              <w:left w:val="nil"/>
              <w:bottom w:val="nil"/>
              <w:right w:val="nil"/>
            </w:tcBorders>
            <w:tcMar>
              <w:left w:w="108" w:type="dxa"/>
            </w:tcMar>
          </w:tcPr>
          <w:p w:rsidR="003F266D" w:rsidRPr="00440251" w:rsidRDefault="003F266D" w:rsidP="00C06238">
            <w:pPr>
              <w:widowControl w:val="0"/>
              <w:spacing w:before="120" w:after="0" w:line="200" w:lineRule="exact"/>
              <w:ind w:left="-108" w:right="-108"/>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32 000</w:t>
            </w:r>
          </w:p>
        </w:tc>
        <w:tc>
          <w:tcPr>
            <w:tcW w:w="1134" w:type="dxa"/>
            <w:tcBorders>
              <w:top w:val="nil"/>
              <w:left w:val="nil"/>
              <w:bottom w:val="nil"/>
              <w:right w:val="nil"/>
            </w:tcBorders>
          </w:tcPr>
          <w:p w:rsidR="003F266D" w:rsidRPr="00440251" w:rsidRDefault="003F266D" w:rsidP="00C06238">
            <w:pPr>
              <w:widowControl w:val="0"/>
              <w:spacing w:before="120" w:after="0" w:line="200" w:lineRule="exact"/>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10 000</w:t>
            </w:r>
          </w:p>
        </w:tc>
        <w:tc>
          <w:tcPr>
            <w:tcW w:w="1134" w:type="dxa"/>
            <w:tcBorders>
              <w:top w:val="nil"/>
              <w:left w:val="nil"/>
              <w:bottom w:val="nil"/>
              <w:right w:val="nil"/>
            </w:tcBorders>
          </w:tcPr>
          <w:p w:rsidR="003F266D" w:rsidRPr="00440251" w:rsidRDefault="003F266D" w:rsidP="00C06238">
            <w:pPr>
              <w:widowControl w:val="0"/>
              <w:spacing w:before="120" w:after="0" w:line="200" w:lineRule="exact"/>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14 900</w:t>
            </w:r>
          </w:p>
        </w:tc>
        <w:tc>
          <w:tcPr>
            <w:tcW w:w="851" w:type="dxa"/>
            <w:tcBorders>
              <w:top w:val="nil"/>
              <w:left w:val="nil"/>
              <w:bottom w:val="nil"/>
              <w:right w:val="nil"/>
            </w:tcBorders>
          </w:tcPr>
          <w:p w:rsidR="003F266D" w:rsidRPr="00440251" w:rsidRDefault="003F266D" w:rsidP="00C06238">
            <w:pPr>
              <w:widowControl w:val="0"/>
              <w:spacing w:before="120" w:after="0" w:line="200" w:lineRule="exact"/>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2012</w:t>
            </w:r>
          </w:p>
        </w:tc>
        <w:tc>
          <w:tcPr>
            <w:tcW w:w="992" w:type="dxa"/>
            <w:tcBorders>
              <w:top w:val="nil"/>
              <w:left w:val="nil"/>
              <w:bottom w:val="nil"/>
              <w:right w:val="nil"/>
            </w:tcBorders>
          </w:tcPr>
          <w:p w:rsidR="003F266D" w:rsidRPr="00440251" w:rsidRDefault="003F266D" w:rsidP="00C06238">
            <w:pPr>
              <w:widowControl w:val="0"/>
              <w:spacing w:before="120" w:after="0" w:line="200" w:lineRule="exact"/>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2021</w:t>
            </w:r>
          </w:p>
        </w:tc>
        <w:tc>
          <w:tcPr>
            <w:tcW w:w="2268" w:type="dxa"/>
            <w:tcBorders>
              <w:top w:val="nil"/>
              <w:left w:val="nil"/>
              <w:bottom w:val="nil"/>
              <w:right w:val="nil"/>
            </w:tcBorders>
          </w:tcPr>
          <w:p w:rsidR="003F266D" w:rsidRPr="00440251" w:rsidRDefault="003F266D" w:rsidP="00C06238">
            <w:pPr>
              <w:spacing w:before="120" w:after="0" w:line="200" w:lineRule="exact"/>
              <w:jc w:val="center"/>
              <w:rPr>
                <w:rFonts w:eastAsia="Calibri" w:cs="Times New Roman"/>
                <w:lang w:eastAsia="ar-SA"/>
              </w:rPr>
            </w:pPr>
            <w:r w:rsidRPr="00440251">
              <w:rPr>
                <w:rFonts w:ascii="Times New Roman" w:eastAsia="Calibri" w:hAnsi="Times New Roman" w:cs="Times New Roman"/>
                <w:sz w:val="24"/>
                <w:szCs w:val="24"/>
                <w:lang w:eastAsia="en-US"/>
              </w:rPr>
              <w:t>- " -</w:t>
            </w:r>
          </w:p>
        </w:tc>
      </w:tr>
      <w:tr w:rsidR="003F266D" w:rsidRPr="00440251" w:rsidTr="00C06238">
        <w:trPr>
          <w:gridBefore w:val="1"/>
          <w:wBefore w:w="33" w:type="dxa"/>
          <w:trHeight w:val="147"/>
        </w:trPr>
        <w:tc>
          <w:tcPr>
            <w:tcW w:w="851" w:type="dxa"/>
            <w:gridSpan w:val="2"/>
            <w:tcBorders>
              <w:top w:val="nil"/>
              <w:left w:val="nil"/>
              <w:bottom w:val="nil"/>
              <w:right w:val="nil"/>
            </w:tcBorders>
          </w:tcPr>
          <w:p w:rsidR="003F266D" w:rsidRPr="00440251" w:rsidRDefault="003F266D" w:rsidP="00C06238">
            <w:pPr>
              <w:widowControl w:val="0"/>
              <w:spacing w:before="120" w:after="0" w:line="200" w:lineRule="exact"/>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2.2.3.</w:t>
            </w:r>
          </w:p>
        </w:tc>
        <w:tc>
          <w:tcPr>
            <w:tcW w:w="1951" w:type="dxa"/>
            <w:gridSpan w:val="2"/>
            <w:tcBorders>
              <w:top w:val="nil"/>
              <w:left w:val="nil"/>
              <w:bottom w:val="nil"/>
              <w:right w:val="nil"/>
            </w:tcBorders>
          </w:tcPr>
          <w:p w:rsidR="003F266D" w:rsidRPr="00440251" w:rsidRDefault="003F266D" w:rsidP="00C06238">
            <w:pPr>
              <w:spacing w:before="120" w:after="0" w:line="200" w:lineRule="exact"/>
              <w:rPr>
                <w:rFonts w:ascii="Times New Roman" w:eastAsia="Calibri" w:hAnsi="Times New Roman" w:cs="Times New Roman"/>
                <w:spacing w:val="-6"/>
                <w:sz w:val="24"/>
                <w:szCs w:val="24"/>
                <w:lang w:eastAsia="en-US"/>
              </w:rPr>
            </w:pPr>
            <w:r w:rsidRPr="00440251">
              <w:rPr>
                <w:rFonts w:ascii="Times New Roman" w:eastAsia="Calibri" w:hAnsi="Times New Roman" w:cs="Times New Roman"/>
                <w:spacing w:val="-6"/>
                <w:sz w:val="24"/>
                <w:szCs w:val="24"/>
                <w:lang w:eastAsia="en-US"/>
              </w:rPr>
              <w:t>Перевод на природный газ жилищного фонда в муниципальном районе имени Лазо</w:t>
            </w:r>
          </w:p>
        </w:tc>
        <w:tc>
          <w:tcPr>
            <w:tcW w:w="1985" w:type="dxa"/>
            <w:tcBorders>
              <w:top w:val="nil"/>
              <w:left w:val="nil"/>
              <w:bottom w:val="nil"/>
              <w:right w:val="nil"/>
            </w:tcBorders>
          </w:tcPr>
          <w:p w:rsidR="003F266D" w:rsidRPr="00440251" w:rsidRDefault="003F266D" w:rsidP="00C06238">
            <w:pPr>
              <w:widowControl w:val="0"/>
              <w:spacing w:before="120" w:after="0" w:line="200" w:lineRule="exact"/>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администрация муниципального района имени Лазо (по согласованию)</w:t>
            </w:r>
          </w:p>
        </w:tc>
        <w:tc>
          <w:tcPr>
            <w:tcW w:w="1559" w:type="dxa"/>
            <w:tcBorders>
              <w:top w:val="nil"/>
              <w:left w:val="nil"/>
              <w:bottom w:val="nil"/>
              <w:right w:val="nil"/>
            </w:tcBorders>
            <w:tcMar>
              <w:left w:w="108" w:type="dxa"/>
            </w:tcMar>
          </w:tcPr>
          <w:p w:rsidR="003F266D" w:rsidRPr="00440251" w:rsidRDefault="003F266D" w:rsidP="00C06238">
            <w:pPr>
              <w:widowControl w:val="0"/>
              <w:spacing w:before="120" w:after="0" w:line="200" w:lineRule="exact"/>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163 500</w:t>
            </w:r>
          </w:p>
        </w:tc>
        <w:tc>
          <w:tcPr>
            <w:tcW w:w="1134" w:type="dxa"/>
            <w:tcBorders>
              <w:top w:val="nil"/>
              <w:left w:val="nil"/>
              <w:bottom w:val="nil"/>
              <w:right w:val="nil"/>
            </w:tcBorders>
            <w:tcMar>
              <w:left w:w="108" w:type="dxa"/>
            </w:tcMar>
          </w:tcPr>
          <w:p w:rsidR="003F266D" w:rsidRPr="00440251" w:rsidRDefault="003F266D" w:rsidP="00C06238">
            <w:pPr>
              <w:widowControl w:val="0"/>
              <w:spacing w:before="120" w:after="0" w:line="200" w:lineRule="exact"/>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22 100</w:t>
            </w:r>
          </w:p>
        </w:tc>
        <w:tc>
          <w:tcPr>
            <w:tcW w:w="1276" w:type="dxa"/>
            <w:tcBorders>
              <w:top w:val="nil"/>
              <w:left w:val="nil"/>
              <w:bottom w:val="nil"/>
              <w:right w:val="nil"/>
            </w:tcBorders>
            <w:tcMar>
              <w:left w:w="108" w:type="dxa"/>
            </w:tcMar>
          </w:tcPr>
          <w:p w:rsidR="003F266D" w:rsidRPr="00440251" w:rsidRDefault="003F266D" w:rsidP="00C06238">
            <w:pPr>
              <w:widowControl w:val="0"/>
              <w:spacing w:before="120" w:after="0" w:line="200" w:lineRule="exact"/>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75 000</w:t>
            </w:r>
          </w:p>
        </w:tc>
        <w:tc>
          <w:tcPr>
            <w:tcW w:w="992" w:type="dxa"/>
            <w:tcBorders>
              <w:top w:val="nil"/>
              <w:left w:val="nil"/>
              <w:bottom w:val="nil"/>
              <w:right w:val="nil"/>
            </w:tcBorders>
            <w:tcMar>
              <w:left w:w="108" w:type="dxa"/>
            </w:tcMar>
          </w:tcPr>
          <w:p w:rsidR="003F266D" w:rsidRPr="00440251" w:rsidRDefault="003F266D" w:rsidP="00C06238">
            <w:pPr>
              <w:widowControl w:val="0"/>
              <w:spacing w:before="120" w:after="0" w:line="200" w:lineRule="exact"/>
              <w:ind w:left="-108" w:right="-108"/>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17 000</w:t>
            </w:r>
          </w:p>
        </w:tc>
        <w:tc>
          <w:tcPr>
            <w:tcW w:w="1134" w:type="dxa"/>
            <w:tcBorders>
              <w:top w:val="nil"/>
              <w:left w:val="nil"/>
              <w:bottom w:val="nil"/>
              <w:right w:val="nil"/>
            </w:tcBorders>
          </w:tcPr>
          <w:p w:rsidR="003F266D" w:rsidRPr="00440251" w:rsidRDefault="003F266D" w:rsidP="00C06238">
            <w:pPr>
              <w:widowControl w:val="0"/>
              <w:spacing w:before="120" w:after="0" w:line="200" w:lineRule="exact"/>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25 000</w:t>
            </w:r>
          </w:p>
        </w:tc>
        <w:tc>
          <w:tcPr>
            <w:tcW w:w="1134" w:type="dxa"/>
            <w:tcBorders>
              <w:top w:val="nil"/>
              <w:left w:val="nil"/>
              <w:bottom w:val="nil"/>
              <w:right w:val="nil"/>
            </w:tcBorders>
          </w:tcPr>
          <w:p w:rsidR="003F266D" w:rsidRPr="00440251" w:rsidRDefault="003F266D" w:rsidP="00C06238">
            <w:pPr>
              <w:widowControl w:val="0"/>
              <w:spacing w:before="120" w:after="0" w:line="200" w:lineRule="exact"/>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24 400</w:t>
            </w:r>
          </w:p>
        </w:tc>
        <w:tc>
          <w:tcPr>
            <w:tcW w:w="851" w:type="dxa"/>
            <w:tcBorders>
              <w:top w:val="nil"/>
              <w:left w:val="nil"/>
              <w:bottom w:val="nil"/>
              <w:right w:val="nil"/>
            </w:tcBorders>
          </w:tcPr>
          <w:p w:rsidR="003F266D" w:rsidRPr="00440251" w:rsidRDefault="003F266D" w:rsidP="00C06238">
            <w:pPr>
              <w:widowControl w:val="0"/>
              <w:spacing w:before="120" w:after="0" w:line="200" w:lineRule="exact"/>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2012</w:t>
            </w:r>
          </w:p>
        </w:tc>
        <w:tc>
          <w:tcPr>
            <w:tcW w:w="992" w:type="dxa"/>
            <w:tcBorders>
              <w:top w:val="nil"/>
              <w:left w:val="nil"/>
              <w:bottom w:val="nil"/>
              <w:right w:val="nil"/>
            </w:tcBorders>
          </w:tcPr>
          <w:p w:rsidR="003F266D" w:rsidRPr="00440251" w:rsidRDefault="003F266D" w:rsidP="00C06238">
            <w:pPr>
              <w:widowControl w:val="0"/>
              <w:spacing w:before="120" w:after="0" w:line="200" w:lineRule="exact"/>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2021</w:t>
            </w:r>
          </w:p>
        </w:tc>
        <w:tc>
          <w:tcPr>
            <w:tcW w:w="2268" w:type="dxa"/>
            <w:tcBorders>
              <w:top w:val="nil"/>
              <w:left w:val="nil"/>
              <w:bottom w:val="nil"/>
              <w:right w:val="nil"/>
            </w:tcBorders>
          </w:tcPr>
          <w:p w:rsidR="003F266D" w:rsidRPr="00277B6D" w:rsidRDefault="003F266D" w:rsidP="00183E4A">
            <w:pPr>
              <w:spacing w:before="120" w:after="0" w:line="200" w:lineRule="exact"/>
              <w:jc w:val="both"/>
              <w:rPr>
                <w:rFonts w:ascii="Times New Roman" w:eastAsia="Calibri" w:hAnsi="Times New Roman" w:cs="Times New Roman"/>
                <w:spacing w:val="-6"/>
                <w:sz w:val="24"/>
                <w:szCs w:val="24"/>
                <w:lang w:eastAsia="en-US"/>
              </w:rPr>
            </w:pPr>
            <w:r w:rsidRPr="00277B6D">
              <w:rPr>
                <w:rFonts w:ascii="Times New Roman" w:eastAsia="Calibri" w:hAnsi="Times New Roman" w:cs="Times New Roman"/>
                <w:spacing w:val="-6"/>
                <w:sz w:val="24"/>
                <w:szCs w:val="24"/>
                <w:lang w:eastAsia="en-US"/>
              </w:rPr>
              <w:t xml:space="preserve">выполнение </w:t>
            </w:r>
            <w:proofErr w:type="spellStart"/>
            <w:r w:rsidRPr="00277B6D">
              <w:rPr>
                <w:rFonts w:ascii="Times New Roman" w:eastAsia="Calibri" w:hAnsi="Times New Roman" w:cs="Times New Roman"/>
                <w:spacing w:val="-6"/>
                <w:sz w:val="24"/>
                <w:szCs w:val="24"/>
                <w:lang w:eastAsia="en-US"/>
              </w:rPr>
              <w:t>обяза-тельств</w:t>
            </w:r>
            <w:proofErr w:type="spellEnd"/>
            <w:r w:rsidRPr="00277B6D">
              <w:rPr>
                <w:rFonts w:ascii="Times New Roman" w:eastAsia="Calibri" w:hAnsi="Times New Roman" w:cs="Times New Roman"/>
                <w:spacing w:val="-6"/>
                <w:sz w:val="24"/>
                <w:szCs w:val="24"/>
                <w:lang w:eastAsia="en-US"/>
              </w:rPr>
              <w:t xml:space="preserve"> Правитель-</w:t>
            </w:r>
            <w:proofErr w:type="spellStart"/>
            <w:r w:rsidRPr="00277B6D">
              <w:rPr>
                <w:rFonts w:ascii="Times New Roman" w:eastAsia="Calibri" w:hAnsi="Times New Roman" w:cs="Times New Roman"/>
                <w:spacing w:val="-6"/>
                <w:sz w:val="24"/>
                <w:szCs w:val="24"/>
                <w:lang w:eastAsia="en-US"/>
              </w:rPr>
              <w:t>ства</w:t>
            </w:r>
            <w:proofErr w:type="spellEnd"/>
            <w:r w:rsidRPr="00277B6D">
              <w:rPr>
                <w:rFonts w:ascii="Times New Roman" w:eastAsia="Calibri" w:hAnsi="Times New Roman" w:cs="Times New Roman"/>
                <w:spacing w:val="-6"/>
                <w:sz w:val="24"/>
                <w:szCs w:val="24"/>
                <w:lang w:eastAsia="en-US"/>
              </w:rPr>
              <w:t xml:space="preserve"> края по </w:t>
            </w:r>
            <w:proofErr w:type="spellStart"/>
            <w:r w:rsidRPr="00277B6D">
              <w:rPr>
                <w:rFonts w:ascii="Times New Roman" w:eastAsia="Calibri" w:hAnsi="Times New Roman" w:cs="Times New Roman"/>
                <w:spacing w:val="-6"/>
                <w:sz w:val="24"/>
                <w:szCs w:val="24"/>
                <w:lang w:eastAsia="en-US"/>
              </w:rPr>
              <w:t>подго</w:t>
            </w:r>
            <w:r>
              <w:rPr>
                <w:rFonts w:ascii="Times New Roman" w:eastAsia="Calibri" w:hAnsi="Times New Roman" w:cs="Times New Roman"/>
                <w:spacing w:val="-6"/>
                <w:sz w:val="24"/>
                <w:szCs w:val="24"/>
                <w:lang w:eastAsia="en-US"/>
              </w:rPr>
              <w:t>-</w:t>
            </w:r>
            <w:r w:rsidRPr="00277B6D">
              <w:rPr>
                <w:rFonts w:ascii="Times New Roman" w:eastAsia="Calibri" w:hAnsi="Times New Roman" w:cs="Times New Roman"/>
                <w:spacing w:val="-6"/>
                <w:sz w:val="24"/>
                <w:szCs w:val="24"/>
                <w:lang w:eastAsia="en-US"/>
              </w:rPr>
              <w:t>товке</w:t>
            </w:r>
            <w:proofErr w:type="spellEnd"/>
            <w:r w:rsidRPr="00277B6D">
              <w:rPr>
                <w:rFonts w:ascii="Times New Roman" w:eastAsia="Calibri" w:hAnsi="Times New Roman" w:cs="Times New Roman"/>
                <w:spacing w:val="-6"/>
                <w:sz w:val="24"/>
                <w:szCs w:val="24"/>
                <w:lang w:eastAsia="en-US"/>
              </w:rPr>
              <w:t xml:space="preserve"> потребителей к приему природного газа, </w:t>
            </w:r>
            <w:r>
              <w:rPr>
                <w:rFonts w:ascii="Times New Roman" w:eastAsia="Calibri" w:hAnsi="Times New Roman" w:cs="Times New Roman"/>
                <w:spacing w:val="-6"/>
                <w:sz w:val="24"/>
                <w:szCs w:val="24"/>
                <w:lang w:eastAsia="en-US"/>
              </w:rPr>
              <w:t>п</w:t>
            </w:r>
            <w:r w:rsidRPr="00277B6D">
              <w:rPr>
                <w:rFonts w:ascii="Times New Roman" w:eastAsia="Calibri" w:hAnsi="Times New Roman" w:cs="Times New Roman"/>
                <w:spacing w:val="-6"/>
                <w:sz w:val="24"/>
                <w:szCs w:val="24"/>
                <w:lang w:eastAsia="en-US"/>
              </w:rPr>
              <w:t>редусмотрен</w:t>
            </w:r>
            <w:r>
              <w:rPr>
                <w:rFonts w:ascii="Times New Roman" w:eastAsia="Calibri" w:hAnsi="Times New Roman" w:cs="Times New Roman"/>
                <w:spacing w:val="-6"/>
                <w:sz w:val="24"/>
                <w:szCs w:val="24"/>
                <w:lang w:eastAsia="en-US"/>
              </w:rPr>
              <w:t>-</w:t>
            </w:r>
            <w:proofErr w:type="spellStart"/>
            <w:r w:rsidRPr="00277B6D">
              <w:rPr>
                <w:rFonts w:ascii="Times New Roman" w:eastAsia="Calibri" w:hAnsi="Times New Roman" w:cs="Times New Roman"/>
                <w:spacing w:val="-6"/>
                <w:sz w:val="24"/>
                <w:szCs w:val="24"/>
                <w:lang w:eastAsia="en-US"/>
              </w:rPr>
              <w:t>ных</w:t>
            </w:r>
            <w:proofErr w:type="spellEnd"/>
            <w:r w:rsidRPr="00277B6D">
              <w:rPr>
                <w:rFonts w:ascii="Times New Roman" w:eastAsia="Calibri" w:hAnsi="Times New Roman" w:cs="Times New Roman"/>
                <w:spacing w:val="-6"/>
                <w:sz w:val="24"/>
                <w:szCs w:val="24"/>
                <w:lang w:eastAsia="en-US"/>
              </w:rPr>
              <w:t xml:space="preserve"> Программой развития газоснабжения и газификации края </w:t>
            </w:r>
          </w:p>
        </w:tc>
      </w:tr>
      <w:tr w:rsidR="003F266D" w:rsidRPr="00440251" w:rsidTr="00C06238">
        <w:trPr>
          <w:gridBefore w:val="1"/>
          <w:wBefore w:w="33" w:type="dxa"/>
          <w:trHeight w:val="147"/>
        </w:trPr>
        <w:tc>
          <w:tcPr>
            <w:tcW w:w="851" w:type="dxa"/>
            <w:gridSpan w:val="2"/>
            <w:tcBorders>
              <w:top w:val="nil"/>
              <w:left w:val="nil"/>
              <w:bottom w:val="nil"/>
              <w:right w:val="nil"/>
            </w:tcBorders>
          </w:tcPr>
          <w:p w:rsidR="003F266D" w:rsidRPr="00440251" w:rsidRDefault="003F266D" w:rsidP="00C06238">
            <w:pPr>
              <w:widowControl w:val="0"/>
              <w:spacing w:before="120" w:after="0" w:line="200" w:lineRule="exact"/>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2.2.4.</w:t>
            </w:r>
          </w:p>
        </w:tc>
        <w:tc>
          <w:tcPr>
            <w:tcW w:w="1951" w:type="dxa"/>
            <w:gridSpan w:val="2"/>
            <w:tcBorders>
              <w:top w:val="nil"/>
              <w:left w:val="nil"/>
              <w:bottom w:val="nil"/>
              <w:right w:val="nil"/>
            </w:tcBorders>
          </w:tcPr>
          <w:p w:rsidR="003F266D" w:rsidRPr="00440251" w:rsidRDefault="003F266D" w:rsidP="00C06238">
            <w:pPr>
              <w:spacing w:before="120" w:after="0" w:line="200" w:lineRule="exact"/>
              <w:rPr>
                <w:rFonts w:ascii="Times New Roman" w:eastAsia="Calibri" w:hAnsi="Times New Roman" w:cs="Times New Roman"/>
                <w:spacing w:val="-6"/>
                <w:sz w:val="24"/>
                <w:szCs w:val="24"/>
                <w:lang w:eastAsia="en-US"/>
              </w:rPr>
            </w:pPr>
            <w:r w:rsidRPr="00440251">
              <w:rPr>
                <w:rFonts w:ascii="Times New Roman" w:eastAsia="Calibri" w:hAnsi="Times New Roman" w:cs="Times New Roman"/>
                <w:spacing w:val="-6"/>
                <w:sz w:val="24"/>
                <w:szCs w:val="24"/>
                <w:lang w:eastAsia="en-US"/>
              </w:rPr>
              <w:t xml:space="preserve">Перевод на природный газ жилищного фонда в Вяземском муниципальном районе края </w:t>
            </w:r>
          </w:p>
        </w:tc>
        <w:tc>
          <w:tcPr>
            <w:tcW w:w="1985" w:type="dxa"/>
            <w:tcBorders>
              <w:top w:val="nil"/>
              <w:left w:val="nil"/>
              <w:bottom w:val="nil"/>
              <w:right w:val="nil"/>
            </w:tcBorders>
          </w:tcPr>
          <w:p w:rsidR="003F266D" w:rsidRPr="00440251" w:rsidRDefault="003F266D" w:rsidP="00C06238">
            <w:pPr>
              <w:widowControl w:val="0"/>
              <w:spacing w:before="120" w:after="0" w:line="200" w:lineRule="exact"/>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администрация Вяземского муниципального района края (по согласованию)</w:t>
            </w:r>
          </w:p>
        </w:tc>
        <w:tc>
          <w:tcPr>
            <w:tcW w:w="1559" w:type="dxa"/>
            <w:tcBorders>
              <w:top w:val="nil"/>
              <w:left w:val="nil"/>
              <w:bottom w:val="nil"/>
              <w:right w:val="nil"/>
            </w:tcBorders>
            <w:tcMar>
              <w:left w:w="108" w:type="dxa"/>
            </w:tcMar>
          </w:tcPr>
          <w:p w:rsidR="003F266D" w:rsidRPr="00440251" w:rsidRDefault="003F266D" w:rsidP="00C06238">
            <w:pPr>
              <w:widowControl w:val="0"/>
              <w:spacing w:before="120" w:after="0" w:line="200" w:lineRule="exact"/>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297 900</w:t>
            </w:r>
          </w:p>
        </w:tc>
        <w:tc>
          <w:tcPr>
            <w:tcW w:w="1134" w:type="dxa"/>
            <w:tcBorders>
              <w:top w:val="nil"/>
              <w:left w:val="nil"/>
              <w:bottom w:val="nil"/>
              <w:right w:val="nil"/>
            </w:tcBorders>
            <w:tcMar>
              <w:left w:w="108" w:type="dxa"/>
            </w:tcMar>
          </w:tcPr>
          <w:p w:rsidR="003F266D" w:rsidRPr="00440251" w:rsidRDefault="003F266D" w:rsidP="00C06238">
            <w:pPr>
              <w:widowControl w:val="0"/>
              <w:spacing w:before="120" w:after="0" w:line="200" w:lineRule="exact"/>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32 100</w:t>
            </w:r>
          </w:p>
        </w:tc>
        <w:tc>
          <w:tcPr>
            <w:tcW w:w="1276" w:type="dxa"/>
            <w:tcBorders>
              <w:top w:val="nil"/>
              <w:left w:val="nil"/>
              <w:bottom w:val="nil"/>
              <w:right w:val="nil"/>
            </w:tcBorders>
            <w:tcMar>
              <w:left w:w="108" w:type="dxa"/>
            </w:tcMar>
          </w:tcPr>
          <w:p w:rsidR="003F266D" w:rsidRPr="00440251" w:rsidRDefault="003F266D" w:rsidP="00C06238">
            <w:pPr>
              <w:widowControl w:val="0"/>
              <w:spacing w:before="120" w:after="0" w:line="200" w:lineRule="exact"/>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114 200</w:t>
            </w:r>
          </w:p>
        </w:tc>
        <w:tc>
          <w:tcPr>
            <w:tcW w:w="992" w:type="dxa"/>
            <w:tcBorders>
              <w:top w:val="nil"/>
              <w:left w:val="nil"/>
              <w:bottom w:val="nil"/>
              <w:right w:val="nil"/>
            </w:tcBorders>
            <w:tcMar>
              <w:left w:w="108" w:type="dxa"/>
            </w:tcMar>
          </w:tcPr>
          <w:p w:rsidR="003F266D" w:rsidRPr="00440251" w:rsidRDefault="003F266D" w:rsidP="00C06238">
            <w:pPr>
              <w:widowControl w:val="0"/>
              <w:spacing w:before="120" w:after="0" w:line="200" w:lineRule="exact"/>
              <w:ind w:left="-108" w:right="-108"/>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36 000</w:t>
            </w:r>
          </w:p>
        </w:tc>
        <w:tc>
          <w:tcPr>
            <w:tcW w:w="1134" w:type="dxa"/>
            <w:tcBorders>
              <w:top w:val="nil"/>
              <w:left w:val="nil"/>
              <w:bottom w:val="nil"/>
              <w:right w:val="nil"/>
            </w:tcBorders>
          </w:tcPr>
          <w:p w:rsidR="003F266D" w:rsidRPr="00440251" w:rsidRDefault="003F266D" w:rsidP="00C06238">
            <w:pPr>
              <w:widowControl w:val="0"/>
              <w:spacing w:before="120" w:after="0" w:line="200" w:lineRule="exact"/>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45 000</w:t>
            </w:r>
          </w:p>
        </w:tc>
        <w:tc>
          <w:tcPr>
            <w:tcW w:w="1134" w:type="dxa"/>
            <w:tcBorders>
              <w:top w:val="nil"/>
              <w:left w:val="nil"/>
              <w:bottom w:val="nil"/>
              <w:right w:val="nil"/>
            </w:tcBorders>
          </w:tcPr>
          <w:p w:rsidR="003F266D" w:rsidRPr="00440251" w:rsidRDefault="003F266D" w:rsidP="00C06238">
            <w:pPr>
              <w:widowControl w:val="0"/>
              <w:spacing w:before="120" w:after="0" w:line="200" w:lineRule="exact"/>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70 600</w:t>
            </w:r>
          </w:p>
        </w:tc>
        <w:tc>
          <w:tcPr>
            <w:tcW w:w="851" w:type="dxa"/>
            <w:tcBorders>
              <w:top w:val="nil"/>
              <w:left w:val="nil"/>
              <w:bottom w:val="nil"/>
              <w:right w:val="nil"/>
            </w:tcBorders>
          </w:tcPr>
          <w:p w:rsidR="003F266D" w:rsidRPr="00440251" w:rsidRDefault="003F266D" w:rsidP="00C06238">
            <w:pPr>
              <w:widowControl w:val="0"/>
              <w:spacing w:before="120" w:after="0" w:line="200" w:lineRule="exact"/>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2012</w:t>
            </w:r>
          </w:p>
        </w:tc>
        <w:tc>
          <w:tcPr>
            <w:tcW w:w="992" w:type="dxa"/>
            <w:tcBorders>
              <w:top w:val="nil"/>
              <w:left w:val="nil"/>
              <w:bottom w:val="nil"/>
              <w:right w:val="nil"/>
            </w:tcBorders>
          </w:tcPr>
          <w:p w:rsidR="003F266D" w:rsidRPr="00440251" w:rsidRDefault="003F266D" w:rsidP="00C06238">
            <w:pPr>
              <w:widowControl w:val="0"/>
              <w:spacing w:before="120" w:after="0" w:line="200" w:lineRule="exact"/>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2021</w:t>
            </w:r>
          </w:p>
        </w:tc>
        <w:tc>
          <w:tcPr>
            <w:tcW w:w="2268" w:type="dxa"/>
            <w:tcBorders>
              <w:top w:val="nil"/>
              <w:left w:val="nil"/>
              <w:bottom w:val="nil"/>
              <w:right w:val="nil"/>
            </w:tcBorders>
          </w:tcPr>
          <w:p w:rsidR="003F266D" w:rsidRPr="00440251" w:rsidRDefault="003F266D" w:rsidP="00C06238">
            <w:pPr>
              <w:widowControl w:val="0"/>
              <w:spacing w:before="120" w:after="0" w:line="200" w:lineRule="exact"/>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 " -</w:t>
            </w:r>
          </w:p>
        </w:tc>
      </w:tr>
      <w:tr w:rsidR="003F266D" w:rsidRPr="00440251" w:rsidTr="00C06238">
        <w:trPr>
          <w:gridBefore w:val="1"/>
          <w:wBefore w:w="33" w:type="dxa"/>
          <w:trHeight w:val="147"/>
        </w:trPr>
        <w:tc>
          <w:tcPr>
            <w:tcW w:w="851" w:type="dxa"/>
            <w:gridSpan w:val="2"/>
            <w:tcBorders>
              <w:top w:val="nil"/>
              <w:left w:val="nil"/>
              <w:bottom w:val="nil"/>
              <w:right w:val="nil"/>
            </w:tcBorders>
          </w:tcPr>
          <w:p w:rsidR="003F266D" w:rsidRPr="00440251" w:rsidRDefault="003F266D" w:rsidP="00C06238">
            <w:pPr>
              <w:widowControl w:val="0"/>
              <w:spacing w:before="120" w:after="0" w:line="200" w:lineRule="exact"/>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2.2.5.</w:t>
            </w:r>
          </w:p>
        </w:tc>
        <w:tc>
          <w:tcPr>
            <w:tcW w:w="1951" w:type="dxa"/>
            <w:gridSpan w:val="2"/>
            <w:tcBorders>
              <w:top w:val="nil"/>
              <w:left w:val="nil"/>
              <w:bottom w:val="nil"/>
              <w:right w:val="nil"/>
            </w:tcBorders>
          </w:tcPr>
          <w:p w:rsidR="003F266D" w:rsidRPr="00440251" w:rsidRDefault="003F266D" w:rsidP="00C06238">
            <w:pPr>
              <w:spacing w:before="120" w:after="0" w:line="200" w:lineRule="exact"/>
              <w:rPr>
                <w:rFonts w:ascii="Times New Roman" w:eastAsia="Calibri" w:hAnsi="Times New Roman" w:cs="Times New Roman"/>
                <w:spacing w:val="-6"/>
                <w:sz w:val="24"/>
                <w:szCs w:val="24"/>
                <w:lang w:eastAsia="en-US"/>
              </w:rPr>
            </w:pPr>
            <w:r w:rsidRPr="00440251">
              <w:rPr>
                <w:rFonts w:ascii="Times New Roman" w:eastAsia="Calibri" w:hAnsi="Times New Roman" w:cs="Times New Roman"/>
                <w:spacing w:val="-6"/>
                <w:sz w:val="24"/>
                <w:szCs w:val="24"/>
                <w:lang w:eastAsia="en-US"/>
              </w:rPr>
              <w:t>Перевод на природный газ жилищного фонда в Хабаровском муниципальном районе края</w:t>
            </w:r>
          </w:p>
        </w:tc>
        <w:tc>
          <w:tcPr>
            <w:tcW w:w="1985" w:type="dxa"/>
            <w:tcBorders>
              <w:top w:val="nil"/>
              <w:left w:val="nil"/>
              <w:bottom w:val="nil"/>
              <w:right w:val="nil"/>
            </w:tcBorders>
          </w:tcPr>
          <w:p w:rsidR="003F266D" w:rsidRPr="00440251" w:rsidRDefault="003F266D" w:rsidP="00C06238">
            <w:pPr>
              <w:widowControl w:val="0"/>
              <w:spacing w:before="120" w:after="0" w:line="200" w:lineRule="exact"/>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администрация Хабаровского муниципального района края (по согласованию)</w:t>
            </w:r>
          </w:p>
        </w:tc>
        <w:tc>
          <w:tcPr>
            <w:tcW w:w="1559" w:type="dxa"/>
            <w:tcBorders>
              <w:top w:val="nil"/>
              <w:left w:val="nil"/>
              <w:bottom w:val="nil"/>
              <w:right w:val="nil"/>
            </w:tcBorders>
            <w:tcMar>
              <w:left w:w="108" w:type="dxa"/>
            </w:tcMar>
          </w:tcPr>
          <w:p w:rsidR="003F266D" w:rsidRPr="00440251" w:rsidRDefault="003F266D" w:rsidP="00C06238">
            <w:pPr>
              <w:widowControl w:val="0"/>
              <w:spacing w:before="120" w:after="0" w:line="200" w:lineRule="exact"/>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148 750</w:t>
            </w:r>
          </w:p>
        </w:tc>
        <w:tc>
          <w:tcPr>
            <w:tcW w:w="1134" w:type="dxa"/>
            <w:tcBorders>
              <w:top w:val="nil"/>
              <w:left w:val="nil"/>
              <w:bottom w:val="nil"/>
              <w:right w:val="nil"/>
            </w:tcBorders>
            <w:tcMar>
              <w:left w:w="108" w:type="dxa"/>
            </w:tcMar>
          </w:tcPr>
          <w:p w:rsidR="003F266D" w:rsidRPr="00440251" w:rsidRDefault="003F266D" w:rsidP="00C06238">
            <w:pPr>
              <w:widowControl w:val="0"/>
              <w:spacing w:before="120" w:after="0" w:line="200" w:lineRule="exact"/>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0</w:t>
            </w:r>
          </w:p>
        </w:tc>
        <w:tc>
          <w:tcPr>
            <w:tcW w:w="1276" w:type="dxa"/>
            <w:tcBorders>
              <w:top w:val="nil"/>
              <w:left w:val="nil"/>
              <w:bottom w:val="nil"/>
              <w:right w:val="nil"/>
            </w:tcBorders>
            <w:tcMar>
              <w:left w:w="108" w:type="dxa"/>
            </w:tcMar>
          </w:tcPr>
          <w:p w:rsidR="003F266D" w:rsidRPr="00440251" w:rsidRDefault="003F266D" w:rsidP="00C06238">
            <w:pPr>
              <w:widowControl w:val="0"/>
              <w:spacing w:before="120" w:after="0" w:line="200" w:lineRule="exact"/>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90 000</w:t>
            </w:r>
          </w:p>
        </w:tc>
        <w:tc>
          <w:tcPr>
            <w:tcW w:w="992" w:type="dxa"/>
            <w:tcBorders>
              <w:top w:val="nil"/>
              <w:left w:val="nil"/>
              <w:bottom w:val="nil"/>
              <w:right w:val="nil"/>
            </w:tcBorders>
            <w:tcMar>
              <w:left w:w="108" w:type="dxa"/>
            </w:tcMar>
          </w:tcPr>
          <w:p w:rsidR="003F266D" w:rsidRPr="00440251" w:rsidRDefault="003F266D" w:rsidP="00C06238">
            <w:pPr>
              <w:widowControl w:val="0"/>
              <w:spacing w:before="120" w:after="0" w:line="200" w:lineRule="exact"/>
              <w:ind w:left="-108" w:right="-108"/>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15 000</w:t>
            </w:r>
          </w:p>
        </w:tc>
        <w:tc>
          <w:tcPr>
            <w:tcW w:w="1134" w:type="dxa"/>
            <w:tcBorders>
              <w:top w:val="nil"/>
              <w:left w:val="nil"/>
              <w:bottom w:val="nil"/>
              <w:right w:val="nil"/>
            </w:tcBorders>
          </w:tcPr>
          <w:p w:rsidR="003F266D" w:rsidRPr="00440251" w:rsidRDefault="003F266D" w:rsidP="00C06238">
            <w:pPr>
              <w:widowControl w:val="0"/>
              <w:spacing w:before="120" w:after="0" w:line="200" w:lineRule="exact"/>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25 000</w:t>
            </w:r>
          </w:p>
        </w:tc>
        <w:tc>
          <w:tcPr>
            <w:tcW w:w="1134" w:type="dxa"/>
            <w:tcBorders>
              <w:top w:val="nil"/>
              <w:left w:val="nil"/>
              <w:bottom w:val="nil"/>
              <w:right w:val="nil"/>
            </w:tcBorders>
          </w:tcPr>
          <w:p w:rsidR="003F266D" w:rsidRPr="00440251" w:rsidRDefault="003F266D" w:rsidP="00C06238">
            <w:pPr>
              <w:widowControl w:val="0"/>
              <w:spacing w:before="120" w:after="0" w:line="200" w:lineRule="exact"/>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18 750</w:t>
            </w:r>
          </w:p>
        </w:tc>
        <w:tc>
          <w:tcPr>
            <w:tcW w:w="851" w:type="dxa"/>
            <w:tcBorders>
              <w:top w:val="nil"/>
              <w:left w:val="nil"/>
              <w:bottom w:val="nil"/>
              <w:right w:val="nil"/>
            </w:tcBorders>
          </w:tcPr>
          <w:p w:rsidR="003F266D" w:rsidRPr="00440251" w:rsidRDefault="003F266D" w:rsidP="00C06238">
            <w:pPr>
              <w:widowControl w:val="0"/>
              <w:spacing w:before="120" w:after="0" w:line="200" w:lineRule="exact"/>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2012</w:t>
            </w:r>
          </w:p>
        </w:tc>
        <w:tc>
          <w:tcPr>
            <w:tcW w:w="992" w:type="dxa"/>
            <w:tcBorders>
              <w:top w:val="nil"/>
              <w:left w:val="nil"/>
              <w:bottom w:val="nil"/>
              <w:right w:val="nil"/>
            </w:tcBorders>
          </w:tcPr>
          <w:p w:rsidR="003F266D" w:rsidRPr="00440251" w:rsidRDefault="003F266D" w:rsidP="00C06238">
            <w:pPr>
              <w:widowControl w:val="0"/>
              <w:spacing w:before="120" w:after="0" w:line="200" w:lineRule="exact"/>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2021</w:t>
            </w:r>
          </w:p>
        </w:tc>
        <w:tc>
          <w:tcPr>
            <w:tcW w:w="2268" w:type="dxa"/>
            <w:tcBorders>
              <w:top w:val="nil"/>
              <w:left w:val="nil"/>
              <w:bottom w:val="nil"/>
              <w:right w:val="nil"/>
            </w:tcBorders>
          </w:tcPr>
          <w:p w:rsidR="003F266D" w:rsidRPr="00440251" w:rsidRDefault="003F266D" w:rsidP="00C06238">
            <w:pPr>
              <w:widowControl w:val="0"/>
              <w:spacing w:before="120" w:after="0" w:line="200" w:lineRule="exact"/>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 " -</w:t>
            </w:r>
          </w:p>
        </w:tc>
      </w:tr>
      <w:tr w:rsidR="003F266D" w:rsidRPr="00440251" w:rsidTr="00C06238">
        <w:trPr>
          <w:gridBefore w:val="1"/>
          <w:wBefore w:w="33" w:type="dxa"/>
          <w:trHeight w:val="147"/>
        </w:trPr>
        <w:tc>
          <w:tcPr>
            <w:tcW w:w="851" w:type="dxa"/>
            <w:gridSpan w:val="2"/>
            <w:tcBorders>
              <w:top w:val="nil"/>
              <w:left w:val="nil"/>
              <w:bottom w:val="nil"/>
              <w:right w:val="nil"/>
            </w:tcBorders>
          </w:tcPr>
          <w:p w:rsidR="003F266D" w:rsidRPr="00440251" w:rsidRDefault="003F266D" w:rsidP="00C06238">
            <w:pPr>
              <w:widowControl w:val="0"/>
              <w:spacing w:before="120" w:after="0" w:line="200" w:lineRule="exact"/>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2.2.6.</w:t>
            </w:r>
          </w:p>
        </w:tc>
        <w:tc>
          <w:tcPr>
            <w:tcW w:w="1951" w:type="dxa"/>
            <w:gridSpan w:val="2"/>
            <w:tcBorders>
              <w:top w:val="nil"/>
              <w:left w:val="nil"/>
              <w:bottom w:val="nil"/>
              <w:right w:val="nil"/>
            </w:tcBorders>
          </w:tcPr>
          <w:p w:rsidR="003F266D" w:rsidRPr="00440251" w:rsidRDefault="003F266D" w:rsidP="00C06238">
            <w:pPr>
              <w:spacing w:before="120" w:after="0" w:line="200" w:lineRule="exact"/>
              <w:rPr>
                <w:rFonts w:ascii="Times New Roman" w:eastAsia="Calibri" w:hAnsi="Times New Roman" w:cs="Times New Roman"/>
                <w:spacing w:val="-6"/>
                <w:sz w:val="24"/>
                <w:szCs w:val="24"/>
                <w:lang w:eastAsia="en-US"/>
              </w:rPr>
            </w:pPr>
            <w:r w:rsidRPr="00440251">
              <w:rPr>
                <w:rFonts w:ascii="Times New Roman" w:eastAsia="Calibri" w:hAnsi="Times New Roman" w:cs="Times New Roman"/>
                <w:spacing w:val="-6"/>
                <w:sz w:val="24"/>
                <w:szCs w:val="24"/>
                <w:lang w:eastAsia="en-US"/>
              </w:rPr>
              <w:t xml:space="preserve">Перевод на природный газ жилищного фонда в </w:t>
            </w:r>
            <w:proofErr w:type="spellStart"/>
            <w:r w:rsidRPr="00440251">
              <w:rPr>
                <w:rFonts w:ascii="Times New Roman" w:eastAsia="Calibri" w:hAnsi="Times New Roman" w:cs="Times New Roman"/>
                <w:spacing w:val="-6"/>
                <w:sz w:val="24"/>
                <w:szCs w:val="24"/>
                <w:lang w:eastAsia="en-US"/>
              </w:rPr>
              <w:t>Бикинском</w:t>
            </w:r>
            <w:proofErr w:type="spellEnd"/>
            <w:r w:rsidRPr="00440251">
              <w:rPr>
                <w:rFonts w:ascii="Times New Roman" w:eastAsia="Calibri" w:hAnsi="Times New Roman" w:cs="Times New Roman"/>
                <w:spacing w:val="-6"/>
                <w:sz w:val="24"/>
                <w:szCs w:val="24"/>
                <w:lang w:eastAsia="en-US"/>
              </w:rPr>
              <w:t xml:space="preserve"> муниципальном районе края</w:t>
            </w:r>
          </w:p>
        </w:tc>
        <w:tc>
          <w:tcPr>
            <w:tcW w:w="1985" w:type="dxa"/>
            <w:tcBorders>
              <w:top w:val="nil"/>
              <w:left w:val="nil"/>
              <w:bottom w:val="nil"/>
              <w:right w:val="nil"/>
            </w:tcBorders>
          </w:tcPr>
          <w:p w:rsidR="003F266D" w:rsidRPr="00440251" w:rsidRDefault="003F266D" w:rsidP="00C06238">
            <w:pPr>
              <w:widowControl w:val="0"/>
              <w:spacing w:before="120" w:after="0" w:line="200" w:lineRule="exact"/>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администрация Бикинского муниципального района края (по согласованию)</w:t>
            </w:r>
          </w:p>
        </w:tc>
        <w:tc>
          <w:tcPr>
            <w:tcW w:w="1559" w:type="dxa"/>
            <w:tcBorders>
              <w:top w:val="nil"/>
              <w:left w:val="nil"/>
              <w:bottom w:val="nil"/>
              <w:right w:val="nil"/>
            </w:tcBorders>
            <w:tcMar>
              <w:left w:w="108" w:type="dxa"/>
            </w:tcMar>
          </w:tcPr>
          <w:p w:rsidR="003F266D" w:rsidRPr="00440251" w:rsidRDefault="003F266D" w:rsidP="00C06238">
            <w:pPr>
              <w:widowControl w:val="0"/>
              <w:spacing w:before="120" w:after="0" w:line="200" w:lineRule="exact"/>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180 000</w:t>
            </w:r>
          </w:p>
        </w:tc>
        <w:tc>
          <w:tcPr>
            <w:tcW w:w="1134" w:type="dxa"/>
            <w:tcBorders>
              <w:top w:val="nil"/>
              <w:left w:val="nil"/>
              <w:bottom w:val="nil"/>
              <w:right w:val="nil"/>
            </w:tcBorders>
            <w:tcMar>
              <w:left w:w="108" w:type="dxa"/>
            </w:tcMar>
          </w:tcPr>
          <w:p w:rsidR="003F266D" w:rsidRPr="00440251" w:rsidRDefault="003F266D" w:rsidP="00C06238">
            <w:pPr>
              <w:widowControl w:val="0"/>
              <w:spacing w:before="120" w:after="0" w:line="200" w:lineRule="exact"/>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0</w:t>
            </w:r>
          </w:p>
        </w:tc>
        <w:tc>
          <w:tcPr>
            <w:tcW w:w="1276" w:type="dxa"/>
            <w:tcBorders>
              <w:top w:val="nil"/>
              <w:left w:val="nil"/>
              <w:bottom w:val="nil"/>
              <w:right w:val="nil"/>
            </w:tcBorders>
            <w:tcMar>
              <w:left w:w="108" w:type="dxa"/>
            </w:tcMar>
          </w:tcPr>
          <w:p w:rsidR="003F266D" w:rsidRPr="00440251" w:rsidRDefault="003F266D" w:rsidP="00C06238">
            <w:pPr>
              <w:widowControl w:val="0"/>
              <w:spacing w:before="120" w:after="0" w:line="200" w:lineRule="exact"/>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0</w:t>
            </w:r>
          </w:p>
        </w:tc>
        <w:tc>
          <w:tcPr>
            <w:tcW w:w="992" w:type="dxa"/>
            <w:tcBorders>
              <w:top w:val="nil"/>
              <w:left w:val="nil"/>
              <w:bottom w:val="nil"/>
              <w:right w:val="nil"/>
            </w:tcBorders>
            <w:tcMar>
              <w:left w:w="108" w:type="dxa"/>
            </w:tcMar>
          </w:tcPr>
          <w:p w:rsidR="003F266D" w:rsidRPr="00440251" w:rsidRDefault="003F266D" w:rsidP="00C06238">
            <w:pPr>
              <w:widowControl w:val="0"/>
              <w:spacing w:before="120" w:after="0" w:line="200" w:lineRule="exact"/>
              <w:ind w:left="-108" w:right="-108"/>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0</w:t>
            </w:r>
          </w:p>
        </w:tc>
        <w:tc>
          <w:tcPr>
            <w:tcW w:w="1134" w:type="dxa"/>
            <w:tcBorders>
              <w:top w:val="nil"/>
              <w:left w:val="nil"/>
              <w:bottom w:val="nil"/>
              <w:right w:val="nil"/>
            </w:tcBorders>
          </w:tcPr>
          <w:p w:rsidR="003F266D" w:rsidRPr="00440251" w:rsidRDefault="003F266D" w:rsidP="00C06238">
            <w:pPr>
              <w:widowControl w:val="0"/>
              <w:spacing w:before="120" w:after="0" w:line="200" w:lineRule="exact"/>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val="en-US" w:eastAsia="en-US"/>
              </w:rPr>
              <w:t>80</w:t>
            </w:r>
            <w:r w:rsidRPr="00440251">
              <w:rPr>
                <w:rFonts w:ascii="Times New Roman" w:eastAsia="Calibri" w:hAnsi="Times New Roman" w:cs="Times New Roman"/>
                <w:sz w:val="24"/>
                <w:szCs w:val="24"/>
                <w:lang w:eastAsia="en-US"/>
              </w:rPr>
              <w:t xml:space="preserve"> 000</w:t>
            </w:r>
          </w:p>
        </w:tc>
        <w:tc>
          <w:tcPr>
            <w:tcW w:w="1134" w:type="dxa"/>
            <w:tcBorders>
              <w:top w:val="nil"/>
              <w:left w:val="nil"/>
              <w:bottom w:val="nil"/>
              <w:right w:val="nil"/>
            </w:tcBorders>
          </w:tcPr>
          <w:p w:rsidR="003F266D" w:rsidRPr="00440251" w:rsidRDefault="003F266D" w:rsidP="00C06238">
            <w:pPr>
              <w:widowControl w:val="0"/>
              <w:spacing w:before="120" w:after="0" w:line="200" w:lineRule="exact"/>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100 000</w:t>
            </w:r>
          </w:p>
        </w:tc>
        <w:tc>
          <w:tcPr>
            <w:tcW w:w="851" w:type="dxa"/>
            <w:tcBorders>
              <w:top w:val="nil"/>
              <w:left w:val="nil"/>
              <w:bottom w:val="nil"/>
              <w:right w:val="nil"/>
            </w:tcBorders>
          </w:tcPr>
          <w:p w:rsidR="003F266D" w:rsidRPr="00440251" w:rsidRDefault="003F266D" w:rsidP="00C06238">
            <w:pPr>
              <w:widowControl w:val="0"/>
              <w:spacing w:before="120" w:after="0" w:line="200" w:lineRule="exact"/>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2020</w:t>
            </w:r>
          </w:p>
        </w:tc>
        <w:tc>
          <w:tcPr>
            <w:tcW w:w="992" w:type="dxa"/>
            <w:tcBorders>
              <w:top w:val="nil"/>
              <w:left w:val="nil"/>
              <w:bottom w:val="nil"/>
              <w:right w:val="nil"/>
            </w:tcBorders>
          </w:tcPr>
          <w:p w:rsidR="003F266D" w:rsidRPr="00440251" w:rsidRDefault="003F266D" w:rsidP="00C06238">
            <w:pPr>
              <w:widowControl w:val="0"/>
              <w:spacing w:before="120" w:after="0" w:line="200" w:lineRule="exact"/>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2021</w:t>
            </w:r>
          </w:p>
        </w:tc>
        <w:tc>
          <w:tcPr>
            <w:tcW w:w="2268" w:type="dxa"/>
            <w:tcBorders>
              <w:top w:val="nil"/>
              <w:left w:val="nil"/>
              <w:bottom w:val="nil"/>
              <w:right w:val="nil"/>
            </w:tcBorders>
          </w:tcPr>
          <w:p w:rsidR="003F266D" w:rsidRPr="00440251" w:rsidRDefault="003F266D" w:rsidP="00C06238">
            <w:pPr>
              <w:widowControl w:val="0"/>
              <w:spacing w:before="120" w:after="0" w:line="200" w:lineRule="exact"/>
              <w:jc w:val="center"/>
              <w:rPr>
                <w:rFonts w:ascii="Times New Roman" w:eastAsia="Calibri" w:hAnsi="Times New Roman" w:cs="Times New Roman"/>
                <w:spacing w:val="-4"/>
                <w:sz w:val="24"/>
                <w:szCs w:val="24"/>
                <w:lang w:eastAsia="en-US"/>
              </w:rPr>
            </w:pPr>
            <w:r w:rsidRPr="00440251">
              <w:rPr>
                <w:rFonts w:ascii="Times New Roman" w:eastAsia="Calibri" w:hAnsi="Times New Roman" w:cs="Times New Roman"/>
                <w:sz w:val="24"/>
                <w:szCs w:val="24"/>
                <w:lang w:eastAsia="en-US"/>
              </w:rPr>
              <w:t>- " -</w:t>
            </w:r>
          </w:p>
        </w:tc>
      </w:tr>
      <w:tr w:rsidR="003F266D" w:rsidRPr="00440251" w:rsidTr="00C06238">
        <w:trPr>
          <w:gridBefore w:val="1"/>
          <w:wBefore w:w="33" w:type="dxa"/>
          <w:trHeight w:val="147"/>
        </w:trPr>
        <w:tc>
          <w:tcPr>
            <w:tcW w:w="851" w:type="dxa"/>
            <w:gridSpan w:val="2"/>
            <w:tcBorders>
              <w:top w:val="nil"/>
              <w:left w:val="nil"/>
              <w:bottom w:val="nil"/>
              <w:right w:val="nil"/>
            </w:tcBorders>
          </w:tcPr>
          <w:p w:rsidR="003F266D" w:rsidRPr="00440251" w:rsidRDefault="003F266D" w:rsidP="00C06238">
            <w:pPr>
              <w:widowControl w:val="0"/>
              <w:spacing w:before="120" w:after="0" w:line="200" w:lineRule="exact"/>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2.2.7.</w:t>
            </w:r>
          </w:p>
        </w:tc>
        <w:tc>
          <w:tcPr>
            <w:tcW w:w="1951" w:type="dxa"/>
            <w:gridSpan w:val="2"/>
            <w:tcBorders>
              <w:top w:val="nil"/>
              <w:left w:val="nil"/>
              <w:bottom w:val="nil"/>
              <w:right w:val="nil"/>
            </w:tcBorders>
          </w:tcPr>
          <w:p w:rsidR="003F266D" w:rsidRPr="00440251" w:rsidRDefault="003F266D" w:rsidP="00C06238">
            <w:pPr>
              <w:spacing w:before="120" w:after="0" w:line="200" w:lineRule="exact"/>
              <w:rPr>
                <w:rFonts w:ascii="Times New Roman" w:eastAsia="Calibri" w:hAnsi="Times New Roman" w:cs="Times New Roman"/>
                <w:spacing w:val="-6"/>
                <w:sz w:val="24"/>
                <w:szCs w:val="24"/>
                <w:lang w:eastAsia="en-US"/>
              </w:rPr>
            </w:pPr>
            <w:r w:rsidRPr="00440251">
              <w:rPr>
                <w:rFonts w:ascii="Times New Roman" w:eastAsia="Calibri" w:hAnsi="Times New Roman" w:cs="Times New Roman"/>
                <w:spacing w:val="-6"/>
                <w:sz w:val="24"/>
                <w:szCs w:val="24"/>
                <w:lang w:eastAsia="en-US"/>
              </w:rPr>
              <w:t xml:space="preserve">Перевод на природный газ жилищного фонда в </w:t>
            </w:r>
            <w:proofErr w:type="spellStart"/>
            <w:r w:rsidRPr="00440251">
              <w:rPr>
                <w:rFonts w:ascii="Times New Roman" w:eastAsia="Calibri" w:hAnsi="Times New Roman" w:cs="Times New Roman"/>
                <w:spacing w:val="-6"/>
                <w:sz w:val="24"/>
                <w:szCs w:val="24"/>
                <w:lang w:eastAsia="en-US"/>
              </w:rPr>
              <w:t>Ульчском</w:t>
            </w:r>
            <w:proofErr w:type="spellEnd"/>
            <w:r w:rsidRPr="00440251">
              <w:rPr>
                <w:rFonts w:ascii="Times New Roman" w:eastAsia="Calibri" w:hAnsi="Times New Roman" w:cs="Times New Roman"/>
                <w:spacing w:val="-6"/>
                <w:sz w:val="24"/>
                <w:szCs w:val="24"/>
                <w:lang w:eastAsia="en-US"/>
              </w:rPr>
              <w:t xml:space="preserve"> муниципальном районе края</w:t>
            </w:r>
          </w:p>
        </w:tc>
        <w:tc>
          <w:tcPr>
            <w:tcW w:w="1985" w:type="dxa"/>
            <w:tcBorders>
              <w:top w:val="nil"/>
              <w:left w:val="nil"/>
              <w:bottom w:val="nil"/>
              <w:right w:val="nil"/>
            </w:tcBorders>
          </w:tcPr>
          <w:p w:rsidR="003F266D" w:rsidRPr="00440251" w:rsidRDefault="003F266D" w:rsidP="00C06238">
            <w:pPr>
              <w:widowControl w:val="0"/>
              <w:spacing w:before="120" w:after="0" w:line="200" w:lineRule="exact"/>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 xml:space="preserve">администрация </w:t>
            </w:r>
            <w:proofErr w:type="spellStart"/>
            <w:r w:rsidRPr="00440251">
              <w:rPr>
                <w:rFonts w:ascii="Times New Roman" w:eastAsia="Calibri" w:hAnsi="Times New Roman" w:cs="Times New Roman"/>
                <w:sz w:val="24"/>
                <w:szCs w:val="24"/>
                <w:lang w:eastAsia="en-US"/>
              </w:rPr>
              <w:t>Ульчского</w:t>
            </w:r>
            <w:proofErr w:type="spellEnd"/>
            <w:r w:rsidRPr="00440251">
              <w:rPr>
                <w:rFonts w:ascii="Times New Roman" w:eastAsia="Calibri" w:hAnsi="Times New Roman" w:cs="Times New Roman"/>
                <w:sz w:val="24"/>
                <w:szCs w:val="24"/>
                <w:lang w:eastAsia="en-US"/>
              </w:rPr>
              <w:t xml:space="preserve"> муниципального района края (по согласованию)</w:t>
            </w:r>
          </w:p>
        </w:tc>
        <w:tc>
          <w:tcPr>
            <w:tcW w:w="1559" w:type="dxa"/>
            <w:tcBorders>
              <w:top w:val="nil"/>
              <w:left w:val="nil"/>
              <w:bottom w:val="nil"/>
              <w:right w:val="nil"/>
            </w:tcBorders>
            <w:tcMar>
              <w:left w:w="108" w:type="dxa"/>
            </w:tcMar>
          </w:tcPr>
          <w:p w:rsidR="003F266D" w:rsidRPr="00440251" w:rsidRDefault="003F266D" w:rsidP="00C06238">
            <w:pPr>
              <w:widowControl w:val="0"/>
              <w:spacing w:before="120" w:after="0" w:line="200" w:lineRule="exact"/>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21 000</w:t>
            </w:r>
          </w:p>
        </w:tc>
        <w:tc>
          <w:tcPr>
            <w:tcW w:w="1134" w:type="dxa"/>
            <w:tcBorders>
              <w:top w:val="nil"/>
              <w:left w:val="nil"/>
              <w:bottom w:val="nil"/>
              <w:right w:val="nil"/>
            </w:tcBorders>
            <w:tcMar>
              <w:left w:w="108" w:type="dxa"/>
            </w:tcMar>
          </w:tcPr>
          <w:p w:rsidR="003F266D" w:rsidRPr="00440251" w:rsidRDefault="003F266D" w:rsidP="00C06238">
            <w:pPr>
              <w:widowControl w:val="0"/>
              <w:spacing w:before="120" w:after="0" w:line="200" w:lineRule="exact"/>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0</w:t>
            </w:r>
          </w:p>
        </w:tc>
        <w:tc>
          <w:tcPr>
            <w:tcW w:w="1276" w:type="dxa"/>
            <w:tcBorders>
              <w:top w:val="nil"/>
              <w:left w:val="nil"/>
              <w:bottom w:val="nil"/>
              <w:right w:val="nil"/>
            </w:tcBorders>
            <w:tcMar>
              <w:left w:w="108" w:type="dxa"/>
            </w:tcMar>
          </w:tcPr>
          <w:p w:rsidR="003F266D" w:rsidRPr="00440251" w:rsidRDefault="003F266D" w:rsidP="00C06238">
            <w:pPr>
              <w:widowControl w:val="0"/>
              <w:spacing w:before="120" w:after="0" w:line="200" w:lineRule="exact"/>
              <w:jc w:val="center"/>
              <w:rPr>
                <w:rFonts w:ascii="Times New Roman" w:eastAsia="Calibri" w:hAnsi="Times New Roman" w:cs="Times New Roman"/>
                <w:sz w:val="24"/>
                <w:szCs w:val="24"/>
                <w:lang w:eastAsia="en-US"/>
              </w:rPr>
            </w:pPr>
          </w:p>
        </w:tc>
        <w:tc>
          <w:tcPr>
            <w:tcW w:w="992" w:type="dxa"/>
            <w:tcBorders>
              <w:top w:val="nil"/>
              <w:left w:val="nil"/>
              <w:bottom w:val="nil"/>
              <w:right w:val="nil"/>
            </w:tcBorders>
            <w:tcMar>
              <w:left w:w="108" w:type="dxa"/>
            </w:tcMar>
          </w:tcPr>
          <w:p w:rsidR="003F266D" w:rsidRPr="00440251" w:rsidRDefault="003F266D" w:rsidP="00C06238">
            <w:pPr>
              <w:widowControl w:val="0"/>
              <w:spacing w:before="120" w:after="0" w:line="200" w:lineRule="exact"/>
              <w:ind w:left="-108" w:right="-108"/>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4 000</w:t>
            </w:r>
          </w:p>
        </w:tc>
        <w:tc>
          <w:tcPr>
            <w:tcW w:w="1134" w:type="dxa"/>
            <w:tcBorders>
              <w:top w:val="nil"/>
              <w:left w:val="nil"/>
              <w:bottom w:val="nil"/>
              <w:right w:val="nil"/>
            </w:tcBorders>
          </w:tcPr>
          <w:p w:rsidR="003F266D" w:rsidRPr="00440251" w:rsidRDefault="003F266D" w:rsidP="00C06238">
            <w:pPr>
              <w:widowControl w:val="0"/>
              <w:spacing w:before="120" w:after="0" w:line="200" w:lineRule="exact"/>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7 000</w:t>
            </w:r>
          </w:p>
        </w:tc>
        <w:tc>
          <w:tcPr>
            <w:tcW w:w="1134" w:type="dxa"/>
            <w:tcBorders>
              <w:top w:val="nil"/>
              <w:left w:val="nil"/>
              <w:bottom w:val="nil"/>
              <w:right w:val="nil"/>
            </w:tcBorders>
          </w:tcPr>
          <w:p w:rsidR="003F266D" w:rsidRPr="00440251" w:rsidRDefault="003F266D" w:rsidP="00C06238">
            <w:pPr>
              <w:widowControl w:val="0"/>
              <w:spacing w:before="120" w:after="0" w:line="200" w:lineRule="exact"/>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10 000</w:t>
            </w:r>
          </w:p>
        </w:tc>
        <w:tc>
          <w:tcPr>
            <w:tcW w:w="851" w:type="dxa"/>
            <w:tcBorders>
              <w:top w:val="nil"/>
              <w:left w:val="nil"/>
              <w:bottom w:val="nil"/>
              <w:right w:val="nil"/>
            </w:tcBorders>
          </w:tcPr>
          <w:p w:rsidR="003F266D" w:rsidRPr="00440251" w:rsidRDefault="003F266D" w:rsidP="00C06238">
            <w:pPr>
              <w:widowControl w:val="0"/>
              <w:spacing w:before="120" w:after="0" w:line="200" w:lineRule="exact"/>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2019</w:t>
            </w:r>
          </w:p>
        </w:tc>
        <w:tc>
          <w:tcPr>
            <w:tcW w:w="992" w:type="dxa"/>
            <w:tcBorders>
              <w:top w:val="nil"/>
              <w:left w:val="nil"/>
              <w:bottom w:val="nil"/>
              <w:right w:val="nil"/>
            </w:tcBorders>
          </w:tcPr>
          <w:p w:rsidR="003F266D" w:rsidRPr="00440251" w:rsidRDefault="003F266D" w:rsidP="00C06238">
            <w:pPr>
              <w:widowControl w:val="0"/>
              <w:spacing w:before="120" w:after="0" w:line="200" w:lineRule="exact"/>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2021</w:t>
            </w:r>
          </w:p>
        </w:tc>
        <w:tc>
          <w:tcPr>
            <w:tcW w:w="2268" w:type="dxa"/>
            <w:tcBorders>
              <w:top w:val="nil"/>
              <w:left w:val="nil"/>
              <w:bottom w:val="nil"/>
              <w:right w:val="nil"/>
            </w:tcBorders>
          </w:tcPr>
          <w:p w:rsidR="003F266D" w:rsidRPr="00440251" w:rsidRDefault="003F266D" w:rsidP="00C06238">
            <w:pPr>
              <w:widowControl w:val="0"/>
              <w:spacing w:before="120" w:after="0" w:line="200" w:lineRule="exact"/>
              <w:jc w:val="center"/>
              <w:rPr>
                <w:rFonts w:ascii="Times New Roman" w:eastAsia="Calibri" w:hAnsi="Times New Roman" w:cs="Times New Roman"/>
                <w:spacing w:val="-4"/>
                <w:sz w:val="24"/>
                <w:szCs w:val="24"/>
                <w:lang w:eastAsia="en-US"/>
              </w:rPr>
            </w:pPr>
            <w:r w:rsidRPr="00440251">
              <w:rPr>
                <w:rFonts w:ascii="Times New Roman" w:eastAsia="Calibri" w:hAnsi="Times New Roman" w:cs="Times New Roman"/>
                <w:sz w:val="24"/>
                <w:szCs w:val="24"/>
                <w:lang w:eastAsia="en-US"/>
              </w:rPr>
              <w:t>- " -</w:t>
            </w:r>
          </w:p>
        </w:tc>
      </w:tr>
      <w:tr w:rsidR="003F266D" w:rsidRPr="00440251" w:rsidTr="00C06238">
        <w:trPr>
          <w:gridBefore w:val="1"/>
          <w:wBefore w:w="33" w:type="dxa"/>
          <w:trHeight w:val="147"/>
        </w:trPr>
        <w:tc>
          <w:tcPr>
            <w:tcW w:w="851" w:type="dxa"/>
            <w:gridSpan w:val="2"/>
            <w:tcBorders>
              <w:top w:val="nil"/>
              <w:left w:val="nil"/>
              <w:bottom w:val="nil"/>
              <w:right w:val="nil"/>
            </w:tcBorders>
          </w:tcPr>
          <w:p w:rsidR="003F266D" w:rsidRPr="00440251" w:rsidRDefault="003F266D" w:rsidP="00C06238">
            <w:pPr>
              <w:widowControl w:val="0"/>
              <w:spacing w:before="120" w:after="0" w:line="200" w:lineRule="exact"/>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2.2.8.</w:t>
            </w:r>
          </w:p>
        </w:tc>
        <w:tc>
          <w:tcPr>
            <w:tcW w:w="1951" w:type="dxa"/>
            <w:gridSpan w:val="2"/>
            <w:tcBorders>
              <w:top w:val="nil"/>
              <w:left w:val="nil"/>
              <w:bottom w:val="nil"/>
              <w:right w:val="nil"/>
            </w:tcBorders>
          </w:tcPr>
          <w:p w:rsidR="003F266D" w:rsidRPr="00440251" w:rsidRDefault="003F266D" w:rsidP="00C06238">
            <w:pPr>
              <w:spacing w:before="120" w:after="0" w:line="200" w:lineRule="exact"/>
              <w:rPr>
                <w:rFonts w:ascii="Times New Roman" w:eastAsia="Calibri" w:hAnsi="Times New Roman" w:cs="Times New Roman"/>
                <w:spacing w:val="-6"/>
                <w:sz w:val="24"/>
                <w:szCs w:val="24"/>
                <w:lang w:eastAsia="en-US"/>
              </w:rPr>
            </w:pPr>
            <w:r w:rsidRPr="00440251">
              <w:rPr>
                <w:rFonts w:ascii="Times New Roman" w:eastAsia="Calibri" w:hAnsi="Times New Roman" w:cs="Times New Roman"/>
                <w:spacing w:val="-6"/>
                <w:sz w:val="24"/>
                <w:szCs w:val="24"/>
                <w:lang w:eastAsia="en-US"/>
              </w:rPr>
              <w:t>Перевод на природный газ жилищного фонда в Амурском муниципальном районе края</w:t>
            </w:r>
          </w:p>
        </w:tc>
        <w:tc>
          <w:tcPr>
            <w:tcW w:w="1985" w:type="dxa"/>
            <w:tcBorders>
              <w:top w:val="nil"/>
              <w:left w:val="nil"/>
              <w:bottom w:val="nil"/>
              <w:right w:val="nil"/>
            </w:tcBorders>
          </w:tcPr>
          <w:p w:rsidR="003F266D" w:rsidRPr="00440251" w:rsidRDefault="003F266D" w:rsidP="00C06238">
            <w:pPr>
              <w:widowControl w:val="0"/>
              <w:spacing w:before="120" w:after="0" w:line="200" w:lineRule="exact"/>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администрация Амурского муниципального района края (по согласованию)</w:t>
            </w:r>
          </w:p>
        </w:tc>
        <w:tc>
          <w:tcPr>
            <w:tcW w:w="1559" w:type="dxa"/>
            <w:tcBorders>
              <w:top w:val="nil"/>
              <w:left w:val="nil"/>
              <w:bottom w:val="nil"/>
              <w:right w:val="nil"/>
            </w:tcBorders>
            <w:tcMar>
              <w:left w:w="108" w:type="dxa"/>
            </w:tcMar>
          </w:tcPr>
          <w:p w:rsidR="003F266D" w:rsidRPr="00440251" w:rsidRDefault="003F266D" w:rsidP="00C06238">
            <w:pPr>
              <w:widowControl w:val="0"/>
              <w:spacing w:before="120" w:after="0" w:line="200" w:lineRule="exact"/>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154 030</w:t>
            </w:r>
          </w:p>
        </w:tc>
        <w:tc>
          <w:tcPr>
            <w:tcW w:w="1134" w:type="dxa"/>
            <w:tcBorders>
              <w:top w:val="nil"/>
              <w:left w:val="nil"/>
              <w:bottom w:val="nil"/>
              <w:right w:val="nil"/>
            </w:tcBorders>
            <w:tcMar>
              <w:left w:w="108" w:type="dxa"/>
            </w:tcMar>
          </w:tcPr>
          <w:p w:rsidR="003F266D" w:rsidRPr="00440251" w:rsidRDefault="003F266D" w:rsidP="00C06238">
            <w:pPr>
              <w:spacing w:before="120" w:after="0" w:line="200" w:lineRule="exact"/>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52 400</w:t>
            </w:r>
          </w:p>
        </w:tc>
        <w:tc>
          <w:tcPr>
            <w:tcW w:w="1276" w:type="dxa"/>
            <w:tcBorders>
              <w:top w:val="nil"/>
              <w:left w:val="nil"/>
              <w:bottom w:val="nil"/>
              <w:right w:val="nil"/>
            </w:tcBorders>
            <w:tcMar>
              <w:left w:w="108" w:type="dxa"/>
            </w:tcMar>
          </w:tcPr>
          <w:p w:rsidR="003F266D" w:rsidRPr="00440251" w:rsidRDefault="003F266D" w:rsidP="00C06238">
            <w:pPr>
              <w:widowControl w:val="0"/>
              <w:spacing w:before="120" w:after="0" w:line="200" w:lineRule="exact"/>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60 000</w:t>
            </w:r>
          </w:p>
        </w:tc>
        <w:tc>
          <w:tcPr>
            <w:tcW w:w="992" w:type="dxa"/>
            <w:tcBorders>
              <w:top w:val="nil"/>
              <w:left w:val="nil"/>
              <w:bottom w:val="nil"/>
              <w:right w:val="nil"/>
            </w:tcBorders>
            <w:tcMar>
              <w:left w:w="108" w:type="dxa"/>
            </w:tcMar>
          </w:tcPr>
          <w:p w:rsidR="003F266D" w:rsidRPr="00440251" w:rsidRDefault="003F266D" w:rsidP="00C06238">
            <w:pPr>
              <w:widowControl w:val="0"/>
              <w:spacing w:before="120" w:after="0" w:line="200" w:lineRule="exact"/>
              <w:ind w:left="-108" w:right="-108"/>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0</w:t>
            </w:r>
          </w:p>
        </w:tc>
        <w:tc>
          <w:tcPr>
            <w:tcW w:w="1134" w:type="dxa"/>
            <w:tcBorders>
              <w:top w:val="nil"/>
              <w:left w:val="nil"/>
              <w:bottom w:val="nil"/>
              <w:right w:val="nil"/>
            </w:tcBorders>
          </w:tcPr>
          <w:p w:rsidR="003F266D" w:rsidRPr="00440251" w:rsidRDefault="003F266D" w:rsidP="00C06238">
            <w:pPr>
              <w:widowControl w:val="0"/>
              <w:spacing w:before="120" w:after="0" w:line="200" w:lineRule="exact"/>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15 000</w:t>
            </w:r>
          </w:p>
        </w:tc>
        <w:tc>
          <w:tcPr>
            <w:tcW w:w="1134" w:type="dxa"/>
            <w:tcBorders>
              <w:top w:val="nil"/>
              <w:left w:val="nil"/>
              <w:bottom w:val="nil"/>
              <w:right w:val="nil"/>
            </w:tcBorders>
          </w:tcPr>
          <w:p w:rsidR="003F266D" w:rsidRPr="00440251" w:rsidRDefault="003F266D" w:rsidP="00C06238">
            <w:pPr>
              <w:widowControl w:val="0"/>
              <w:spacing w:before="120" w:after="0" w:line="200" w:lineRule="exact"/>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26 630</w:t>
            </w:r>
          </w:p>
        </w:tc>
        <w:tc>
          <w:tcPr>
            <w:tcW w:w="851" w:type="dxa"/>
            <w:tcBorders>
              <w:top w:val="nil"/>
              <w:left w:val="nil"/>
              <w:bottom w:val="nil"/>
              <w:right w:val="nil"/>
            </w:tcBorders>
          </w:tcPr>
          <w:p w:rsidR="003F266D" w:rsidRPr="00440251" w:rsidRDefault="003F266D" w:rsidP="00C06238">
            <w:pPr>
              <w:widowControl w:val="0"/>
              <w:spacing w:before="120" w:after="0" w:line="200" w:lineRule="exact"/>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2014</w:t>
            </w:r>
          </w:p>
        </w:tc>
        <w:tc>
          <w:tcPr>
            <w:tcW w:w="992" w:type="dxa"/>
            <w:tcBorders>
              <w:top w:val="nil"/>
              <w:left w:val="nil"/>
              <w:bottom w:val="nil"/>
              <w:right w:val="nil"/>
            </w:tcBorders>
          </w:tcPr>
          <w:p w:rsidR="003F266D" w:rsidRPr="00440251" w:rsidRDefault="003F266D" w:rsidP="00C06238">
            <w:pPr>
              <w:widowControl w:val="0"/>
              <w:spacing w:before="120" w:after="0" w:line="200" w:lineRule="exact"/>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202</w:t>
            </w:r>
            <w:r>
              <w:rPr>
                <w:rFonts w:ascii="Times New Roman" w:eastAsia="Calibri" w:hAnsi="Times New Roman" w:cs="Times New Roman"/>
                <w:sz w:val="24"/>
                <w:szCs w:val="24"/>
                <w:lang w:eastAsia="en-US"/>
              </w:rPr>
              <w:t>1</w:t>
            </w:r>
          </w:p>
        </w:tc>
        <w:tc>
          <w:tcPr>
            <w:tcW w:w="2268" w:type="dxa"/>
            <w:tcBorders>
              <w:top w:val="nil"/>
              <w:left w:val="nil"/>
              <w:bottom w:val="nil"/>
              <w:right w:val="nil"/>
            </w:tcBorders>
          </w:tcPr>
          <w:p w:rsidR="003F266D" w:rsidRPr="00440251" w:rsidRDefault="003F266D" w:rsidP="00C06238">
            <w:pPr>
              <w:widowControl w:val="0"/>
              <w:spacing w:before="120" w:after="0" w:line="200" w:lineRule="exact"/>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 " -</w:t>
            </w:r>
          </w:p>
        </w:tc>
      </w:tr>
      <w:tr w:rsidR="003F266D" w:rsidRPr="00440251" w:rsidTr="00C06238">
        <w:trPr>
          <w:gridBefore w:val="1"/>
          <w:wBefore w:w="33" w:type="dxa"/>
          <w:trHeight w:val="147"/>
        </w:trPr>
        <w:tc>
          <w:tcPr>
            <w:tcW w:w="851" w:type="dxa"/>
            <w:gridSpan w:val="2"/>
            <w:tcBorders>
              <w:top w:val="nil"/>
              <w:left w:val="nil"/>
              <w:bottom w:val="nil"/>
              <w:right w:val="nil"/>
            </w:tcBorders>
          </w:tcPr>
          <w:p w:rsidR="003F266D" w:rsidRPr="00440251" w:rsidRDefault="003F266D" w:rsidP="00C06238">
            <w:pPr>
              <w:widowControl w:val="0"/>
              <w:spacing w:before="120" w:after="0" w:line="200" w:lineRule="exact"/>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2.2.9.</w:t>
            </w:r>
          </w:p>
        </w:tc>
        <w:tc>
          <w:tcPr>
            <w:tcW w:w="1951" w:type="dxa"/>
            <w:gridSpan w:val="2"/>
            <w:tcBorders>
              <w:top w:val="nil"/>
              <w:left w:val="nil"/>
              <w:bottom w:val="nil"/>
              <w:right w:val="nil"/>
            </w:tcBorders>
          </w:tcPr>
          <w:p w:rsidR="003F266D" w:rsidRPr="00440251" w:rsidRDefault="003F266D" w:rsidP="00C06238">
            <w:pPr>
              <w:spacing w:before="120" w:after="0" w:line="200" w:lineRule="exact"/>
              <w:rPr>
                <w:rFonts w:ascii="Times New Roman" w:eastAsia="Calibri" w:hAnsi="Times New Roman" w:cs="Times New Roman"/>
                <w:spacing w:val="-6"/>
                <w:sz w:val="24"/>
                <w:szCs w:val="24"/>
                <w:lang w:eastAsia="en-US"/>
              </w:rPr>
            </w:pPr>
            <w:r w:rsidRPr="00440251">
              <w:rPr>
                <w:rFonts w:ascii="Times New Roman" w:eastAsia="Calibri" w:hAnsi="Times New Roman" w:cs="Times New Roman"/>
                <w:spacing w:val="-6"/>
                <w:sz w:val="24"/>
                <w:szCs w:val="24"/>
                <w:lang w:eastAsia="en-US"/>
              </w:rPr>
              <w:t>Перевод на природный газ жилищного фонда в Нанайском муниципальном районе края</w:t>
            </w:r>
          </w:p>
        </w:tc>
        <w:tc>
          <w:tcPr>
            <w:tcW w:w="1985" w:type="dxa"/>
            <w:tcBorders>
              <w:top w:val="nil"/>
              <w:left w:val="nil"/>
              <w:bottom w:val="nil"/>
              <w:right w:val="nil"/>
            </w:tcBorders>
          </w:tcPr>
          <w:p w:rsidR="003F266D" w:rsidRPr="00440251" w:rsidRDefault="003F266D" w:rsidP="00C06238">
            <w:pPr>
              <w:widowControl w:val="0"/>
              <w:spacing w:before="120" w:after="0" w:line="200" w:lineRule="exact"/>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администрация Нанайского муниципального района края (по согласованию)</w:t>
            </w:r>
          </w:p>
        </w:tc>
        <w:tc>
          <w:tcPr>
            <w:tcW w:w="1559" w:type="dxa"/>
            <w:tcBorders>
              <w:top w:val="nil"/>
              <w:left w:val="nil"/>
              <w:bottom w:val="nil"/>
              <w:right w:val="nil"/>
            </w:tcBorders>
            <w:tcMar>
              <w:left w:w="108" w:type="dxa"/>
            </w:tcMar>
          </w:tcPr>
          <w:p w:rsidR="003F266D" w:rsidRPr="00440251" w:rsidRDefault="003F266D" w:rsidP="00C06238">
            <w:pPr>
              <w:widowControl w:val="0"/>
              <w:spacing w:before="120" w:after="0" w:line="200" w:lineRule="exact"/>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30 000</w:t>
            </w:r>
          </w:p>
        </w:tc>
        <w:tc>
          <w:tcPr>
            <w:tcW w:w="1134" w:type="dxa"/>
            <w:tcBorders>
              <w:top w:val="nil"/>
              <w:left w:val="nil"/>
              <w:bottom w:val="nil"/>
              <w:right w:val="nil"/>
            </w:tcBorders>
            <w:tcMar>
              <w:left w:w="108" w:type="dxa"/>
            </w:tcMar>
          </w:tcPr>
          <w:p w:rsidR="003F266D" w:rsidRPr="00440251" w:rsidRDefault="003F266D" w:rsidP="00C06238">
            <w:pPr>
              <w:spacing w:before="120" w:after="0" w:line="200" w:lineRule="exact"/>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0</w:t>
            </w:r>
          </w:p>
        </w:tc>
        <w:tc>
          <w:tcPr>
            <w:tcW w:w="1276" w:type="dxa"/>
            <w:tcBorders>
              <w:top w:val="nil"/>
              <w:left w:val="nil"/>
              <w:bottom w:val="nil"/>
              <w:right w:val="nil"/>
            </w:tcBorders>
            <w:tcMar>
              <w:left w:w="108" w:type="dxa"/>
            </w:tcMar>
          </w:tcPr>
          <w:p w:rsidR="003F266D" w:rsidRPr="00440251" w:rsidRDefault="003F266D" w:rsidP="00C06238">
            <w:pPr>
              <w:spacing w:before="120" w:after="0" w:line="200" w:lineRule="exact"/>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0</w:t>
            </w:r>
          </w:p>
        </w:tc>
        <w:tc>
          <w:tcPr>
            <w:tcW w:w="992" w:type="dxa"/>
            <w:tcBorders>
              <w:top w:val="nil"/>
              <w:left w:val="nil"/>
              <w:bottom w:val="nil"/>
              <w:right w:val="nil"/>
            </w:tcBorders>
            <w:tcMar>
              <w:left w:w="108" w:type="dxa"/>
            </w:tcMar>
          </w:tcPr>
          <w:p w:rsidR="003F266D" w:rsidRPr="00440251" w:rsidRDefault="003F266D" w:rsidP="00C06238">
            <w:pPr>
              <w:widowControl w:val="0"/>
              <w:spacing w:before="120" w:after="0" w:line="200" w:lineRule="exact"/>
              <w:ind w:left="-108" w:right="-108"/>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0</w:t>
            </w:r>
          </w:p>
        </w:tc>
        <w:tc>
          <w:tcPr>
            <w:tcW w:w="1134" w:type="dxa"/>
            <w:tcBorders>
              <w:top w:val="nil"/>
              <w:left w:val="nil"/>
              <w:bottom w:val="nil"/>
              <w:right w:val="nil"/>
            </w:tcBorders>
          </w:tcPr>
          <w:p w:rsidR="003F266D" w:rsidRPr="00440251" w:rsidRDefault="003F266D" w:rsidP="00C06238">
            <w:pPr>
              <w:widowControl w:val="0"/>
              <w:spacing w:before="120" w:after="0" w:line="200" w:lineRule="exact"/>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10 000</w:t>
            </w:r>
          </w:p>
        </w:tc>
        <w:tc>
          <w:tcPr>
            <w:tcW w:w="1134" w:type="dxa"/>
            <w:tcBorders>
              <w:top w:val="nil"/>
              <w:left w:val="nil"/>
              <w:bottom w:val="nil"/>
              <w:right w:val="nil"/>
            </w:tcBorders>
          </w:tcPr>
          <w:p w:rsidR="003F266D" w:rsidRPr="00440251" w:rsidRDefault="003F266D" w:rsidP="00C06238">
            <w:pPr>
              <w:widowControl w:val="0"/>
              <w:spacing w:before="120" w:after="0" w:line="200" w:lineRule="exact"/>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20 000</w:t>
            </w:r>
          </w:p>
        </w:tc>
        <w:tc>
          <w:tcPr>
            <w:tcW w:w="851" w:type="dxa"/>
            <w:tcBorders>
              <w:top w:val="nil"/>
              <w:left w:val="nil"/>
              <w:bottom w:val="nil"/>
              <w:right w:val="nil"/>
            </w:tcBorders>
          </w:tcPr>
          <w:p w:rsidR="003F266D" w:rsidRPr="00440251" w:rsidRDefault="003F266D" w:rsidP="00C06238">
            <w:pPr>
              <w:widowControl w:val="0"/>
              <w:spacing w:before="120" w:after="0" w:line="200" w:lineRule="exact"/>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2020</w:t>
            </w:r>
          </w:p>
        </w:tc>
        <w:tc>
          <w:tcPr>
            <w:tcW w:w="992" w:type="dxa"/>
            <w:tcBorders>
              <w:top w:val="nil"/>
              <w:left w:val="nil"/>
              <w:bottom w:val="nil"/>
              <w:right w:val="nil"/>
            </w:tcBorders>
          </w:tcPr>
          <w:p w:rsidR="003F266D" w:rsidRPr="00440251" w:rsidRDefault="003F266D" w:rsidP="00C06238">
            <w:pPr>
              <w:widowControl w:val="0"/>
              <w:spacing w:before="120" w:after="0" w:line="200" w:lineRule="exact"/>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202</w:t>
            </w:r>
            <w:r>
              <w:rPr>
                <w:rFonts w:ascii="Times New Roman" w:eastAsia="Calibri" w:hAnsi="Times New Roman" w:cs="Times New Roman"/>
                <w:sz w:val="24"/>
                <w:szCs w:val="24"/>
                <w:lang w:eastAsia="en-US"/>
              </w:rPr>
              <w:t>1</w:t>
            </w:r>
          </w:p>
        </w:tc>
        <w:tc>
          <w:tcPr>
            <w:tcW w:w="2268" w:type="dxa"/>
            <w:tcBorders>
              <w:top w:val="nil"/>
              <w:left w:val="nil"/>
              <w:bottom w:val="nil"/>
              <w:right w:val="nil"/>
            </w:tcBorders>
          </w:tcPr>
          <w:p w:rsidR="003F266D" w:rsidRPr="00440251" w:rsidRDefault="003F266D" w:rsidP="00183E4A">
            <w:pPr>
              <w:widowControl w:val="0"/>
              <w:spacing w:before="120" w:after="0" w:line="200" w:lineRule="exact"/>
              <w:jc w:val="both"/>
              <w:rPr>
                <w:rFonts w:ascii="Times New Roman" w:eastAsia="Calibri" w:hAnsi="Times New Roman" w:cs="Times New Roman"/>
                <w:sz w:val="24"/>
                <w:szCs w:val="24"/>
                <w:lang w:eastAsia="en-US"/>
              </w:rPr>
            </w:pPr>
            <w:r w:rsidRPr="00277B6D">
              <w:rPr>
                <w:rFonts w:ascii="Times New Roman" w:eastAsia="Calibri" w:hAnsi="Times New Roman" w:cs="Times New Roman"/>
                <w:spacing w:val="-6"/>
                <w:sz w:val="24"/>
                <w:szCs w:val="24"/>
                <w:lang w:eastAsia="en-US"/>
              </w:rPr>
              <w:t xml:space="preserve">выполнение </w:t>
            </w:r>
            <w:proofErr w:type="spellStart"/>
            <w:r w:rsidRPr="00277B6D">
              <w:rPr>
                <w:rFonts w:ascii="Times New Roman" w:eastAsia="Calibri" w:hAnsi="Times New Roman" w:cs="Times New Roman"/>
                <w:spacing w:val="-6"/>
                <w:sz w:val="24"/>
                <w:szCs w:val="24"/>
                <w:lang w:eastAsia="en-US"/>
              </w:rPr>
              <w:t>обяза-тельств</w:t>
            </w:r>
            <w:proofErr w:type="spellEnd"/>
            <w:r w:rsidRPr="00277B6D">
              <w:rPr>
                <w:rFonts w:ascii="Times New Roman" w:eastAsia="Calibri" w:hAnsi="Times New Roman" w:cs="Times New Roman"/>
                <w:spacing w:val="-6"/>
                <w:sz w:val="24"/>
                <w:szCs w:val="24"/>
                <w:lang w:eastAsia="en-US"/>
              </w:rPr>
              <w:t xml:space="preserve"> Правитель-</w:t>
            </w:r>
            <w:proofErr w:type="spellStart"/>
            <w:r w:rsidRPr="00277B6D">
              <w:rPr>
                <w:rFonts w:ascii="Times New Roman" w:eastAsia="Calibri" w:hAnsi="Times New Roman" w:cs="Times New Roman"/>
                <w:spacing w:val="-6"/>
                <w:sz w:val="24"/>
                <w:szCs w:val="24"/>
                <w:lang w:eastAsia="en-US"/>
              </w:rPr>
              <w:t>ства</w:t>
            </w:r>
            <w:proofErr w:type="spellEnd"/>
            <w:r w:rsidRPr="00277B6D">
              <w:rPr>
                <w:rFonts w:ascii="Times New Roman" w:eastAsia="Calibri" w:hAnsi="Times New Roman" w:cs="Times New Roman"/>
                <w:spacing w:val="-6"/>
                <w:sz w:val="24"/>
                <w:szCs w:val="24"/>
                <w:lang w:eastAsia="en-US"/>
              </w:rPr>
              <w:t xml:space="preserve"> края по </w:t>
            </w:r>
            <w:proofErr w:type="spellStart"/>
            <w:r w:rsidRPr="00277B6D">
              <w:rPr>
                <w:rFonts w:ascii="Times New Roman" w:eastAsia="Calibri" w:hAnsi="Times New Roman" w:cs="Times New Roman"/>
                <w:spacing w:val="-6"/>
                <w:sz w:val="24"/>
                <w:szCs w:val="24"/>
                <w:lang w:eastAsia="en-US"/>
              </w:rPr>
              <w:t>подго</w:t>
            </w:r>
            <w:r>
              <w:rPr>
                <w:rFonts w:ascii="Times New Roman" w:eastAsia="Calibri" w:hAnsi="Times New Roman" w:cs="Times New Roman"/>
                <w:spacing w:val="-6"/>
                <w:sz w:val="24"/>
                <w:szCs w:val="24"/>
                <w:lang w:eastAsia="en-US"/>
              </w:rPr>
              <w:t>-</w:t>
            </w:r>
            <w:r w:rsidRPr="00277B6D">
              <w:rPr>
                <w:rFonts w:ascii="Times New Roman" w:eastAsia="Calibri" w:hAnsi="Times New Roman" w:cs="Times New Roman"/>
                <w:spacing w:val="-6"/>
                <w:sz w:val="24"/>
                <w:szCs w:val="24"/>
                <w:lang w:eastAsia="en-US"/>
              </w:rPr>
              <w:t>товке</w:t>
            </w:r>
            <w:proofErr w:type="spellEnd"/>
            <w:r w:rsidRPr="00277B6D">
              <w:rPr>
                <w:rFonts w:ascii="Times New Roman" w:eastAsia="Calibri" w:hAnsi="Times New Roman" w:cs="Times New Roman"/>
                <w:spacing w:val="-6"/>
                <w:sz w:val="24"/>
                <w:szCs w:val="24"/>
                <w:lang w:eastAsia="en-US"/>
              </w:rPr>
              <w:t xml:space="preserve"> потребителей к приему природного газа, </w:t>
            </w:r>
            <w:r>
              <w:rPr>
                <w:rFonts w:ascii="Times New Roman" w:eastAsia="Calibri" w:hAnsi="Times New Roman" w:cs="Times New Roman"/>
                <w:spacing w:val="-6"/>
                <w:sz w:val="24"/>
                <w:szCs w:val="24"/>
                <w:lang w:eastAsia="en-US"/>
              </w:rPr>
              <w:t>п</w:t>
            </w:r>
            <w:r w:rsidRPr="00277B6D">
              <w:rPr>
                <w:rFonts w:ascii="Times New Roman" w:eastAsia="Calibri" w:hAnsi="Times New Roman" w:cs="Times New Roman"/>
                <w:spacing w:val="-6"/>
                <w:sz w:val="24"/>
                <w:szCs w:val="24"/>
                <w:lang w:eastAsia="en-US"/>
              </w:rPr>
              <w:t>редусмотрен</w:t>
            </w:r>
            <w:r>
              <w:rPr>
                <w:rFonts w:ascii="Times New Roman" w:eastAsia="Calibri" w:hAnsi="Times New Roman" w:cs="Times New Roman"/>
                <w:spacing w:val="-6"/>
                <w:sz w:val="24"/>
                <w:szCs w:val="24"/>
                <w:lang w:eastAsia="en-US"/>
              </w:rPr>
              <w:t>-</w:t>
            </w:r>
            <w:proofErr w:type="spellStart"/>
            <w:r w:rsidRPr="00277B6D">
              <w:rPr>
                <w:rFonts w:ascii="Times New Roman" w:eastAsia="Calibri" w:hAnsi="Times New Roman" w:cs="Times New Roman"/>
                <w:spacing w:val="-6"/>
                <w:sz w:val="24"/>
                <w:szCs w:val="24"/>
                <w:lang w:eastAsia="en-US"/>
              </w:rPr>
              <w:t>ных</w:t>
            </w:r>
            <w:proofErr w:type="spellEnd"/>
            <w:r w:rsidRPr="00277B6D">
              <w:rPr>
                <w:rFonts w:ascii="Times New Roman" w:eastAsia="Calibri" w:hAnsi="Times New Roman" w:cs="Times New Roman"/>
                <w:spacing w:val="-6"/>
                <w:sz w:val="24"/>
                <w:szCs w:val="24"/>
                <w:lang w:eastAsia="en-US"/>
              </w:rPr>
              <w:t xml:space="preserve"> Программой развития газоснабжения и газификации края</w:t>
            </w:r>
          </w:p>
        </w:tc>
      </w:tr>
      <w:tr w:rsidR="003F266D" w:rsidRPr="00440251" w:rsidTr="00C06238">
        <w:trPr>
          <w:gridBefore w:val="1"/>
          <w:wBefore w:w="33" w:type="dxa"/>
          <w:trHeight w:val="147"/>
        </w:trPr>
        <w:tc>
          <w:tcPr>
            <w:tcW w:w="851" w:type="dxa"/>
            <w:gridSpan w:val="2"/>
            <w:tcBorders>
              <w:top w:val="nil"/>
              <w:left w:val="nil"/>
              <w:bottom w:val="nil"/>
              <w:right w:val="nil"/>
            </w:tcBorders>
          </w:tcPr>
          <w:p w:rsidR="003F266D" w:rsidRPr="00440251" w:rsidRDefault="003F266D" w:rsidP="00C06238">
            <w:pPr>
              <w:widowControl w:val="0"/>
              <w:spacing w:before="120" w:after="0" w:line="200" w:lineRule="exact"/>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2.2.10.</w:t>
            </w:r>
          </w:p>
        </w:tc>
        <w:tc>
          <w:tcPr>
            <w:tcW w:w="1951" w:type="dxa"/>
            <w:gridSpan w:val="2"/>
            <w:tcBorders>
              <w:top w:val="nil"/>
              <w:left w:val="nil"/>
              <w:bottom w:val="nil"/>
              <w:right w:val="nil"/>
            </w:tcBorders>
          </w:tcPr>
          <w:p w:rsidR="003F266D" w:rsidRPr="00440251" w:rsidRDefault="003F266D" w:rsidP="00C06238">
            <w:pPr>
              <w:spacing w:before="120" w:after="0" w:line="200" w:lineRule="exact"/>
              <w:rPr>
                <w:rFonts w:ascii="Times New Roman" w:eastAsia="Calibri" w:hAnsi="Times New Roman" w:cs="Times New Roman"/>
                <w:spacing w:val="-10"/>
                <w:sz w:val="24"/>
                <w:szCs w:val="24"/>
                <w:lang w:eastAsia="en-US"/>
              </w:rPr>
            </w:pPr>
            <w:r w:rsidRPr="00440251">
              <w:rPr>
                <w:rFonts w:ascii="Times New Roman" w:eastAsia="Calibri" w:hAnsi="Times New Roman" w:cs="Times New Roman"/>
                <w:spacing w:val="-10"/>
                <w:sz w:val="24"/>
                <w:szCs w:val="24"/>
                <w:lang w:eastAsia="en-US"/>
              </w:rPr>
              <w:t>Перевод на природный газ жилищного фонда в г. Комсомольске-на-Амуре</w:t>
            </w:r>
          </w:p>
        </w:tc>
        <w:tc>
          <w:tcPr>
            <w:tcW w:w="1985" w:type="dxa"/>
            <w:tcBorders>
              <w:top w:val="nil"/>
              <w:left w:val="nil"/>
              <w:bottom w:val="nil"/>
              <w:right w:val="nil"/>
            </w:tcBorders>
          </w:tcPr>
          <w:p w:rsidR="003F266D" w:rsidRPr="00440251" w:rsidRDefault="003F266D" w:rsidP="00C06238">
            <w:pPr>
              <w:widowControl w:val="0"/>
              <w:spacing w:before="120" w:after="0" w:line="200" w:lineRule="exact"/>
              <w:rPr>
                <w:rFonts w:ascii="Times New Roman" w:eastAsia="Calibri" w:hAnsi="Times New Roman" w:cs="Times New Roman"/>
                <w:spacing w:val="-6"/>
                <w:sz w:val="24"/>
                <w:szCs w:val="24"/>
                <w:lang w:eastAsia="en-US"/>
              </w:rPr>
            </w:pPr>
            <w:r w:rsidRPr="00440251">
              <w:rPr>
                <w:rFonts w:ascii="Times New Roman" w:eastAsia="Calibri" w:hAnsi="Times New Roman" w:cs="Times New Roman"/>
                <w:spacing w:val="-6"/>
                <w:sz w:val="24"/>
                <w:szCs w:val="24"/>
                <w:lang w:eastAsia="en-US"/>
              </w:rPr>
              <w:t>администрация городского округа "Город. Комсомольск-на-Амуре" (по согласованию)</w:t>
            </w:r>
          </w:p>
        </w:tc>
        <w:tc>
          <w:tcPr>
            <w:tcW w:w="1559" w:type="dxa"/>
            <w:tcBorders>
              <w:top w:val="nil"/>
              <w:left w:val="nil"/>
              <w:bottom w:val="nil"/>
              <w:right w:val="nil"/>
            </w:tcBorders>
            <w:tcMar>
              <w:left w:w="108" w:type="dxa"/>
            </w:tcMar>
          </w:tcPr>
          <w:p w:rsidR="003F266D" w:rsidRPr="00440251" w:rsidRDefault="003F266D" w:rsidP="00C06238">
            <w:pPr>
              <w:widowControl w:val="0"/>
              <w:spacing w:before="120" w:after="0" w:line="200" w:lineRule="exact"/>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279 000</w:t>
            </w:r>
          </w:p>
        </w:tc>
        <w:tc>
          <w:tcPr>
            <w:tcW w:w="1134" w:type="dxa"/>
            <w:tcBorders>
              <w:top w:val="nil"/>
              <w:left w:val="nil"/>
              <w:bottom w:val="nil"/>
              <w:right w:val="nil"/>
            </w:tcBorders>
            <w:tcMar>
              <w:left w:w="108" w:type="dxa"/>
            </w:tcMar>
          </w:tcPr>
          <w:p w:rsidR="003F266D" w:rsidRPr="00440251" w:rsidRDefault="003F266D" w:rsidP="00C06238">
            <w:pPr>
              <w:widowControl w:val="0"/>
              <w:spacing w:before="120" w:after="0" w:line="200" w:lineRule="exact"/>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57 500</w:t>
            </w:r>
          </w:p>
        </w:tc>
        <w:tc>
          <w:tcPr>
            <w:tcW w:w="1276" w:type="dxa"/>
            <w:tcBorders>
              <w:top w:val="nil"/>
              <w:left w:val="nil"/>
              <w:bottom w:val="nil"/>
              <w:right w:val="nil"/>
            </w:tcBorders>
            <w:tcMar>
              <w:left w:w="108" w:type="dxa"/>
            </w:tcMar>
          </w:tcPr>
          <w:p w:rsidR="003F266D" w:rsidRPr="00440251" w:rsidRDefault="003F266D" w:rsidP="00C06238">
            <w:pPr>
              <w:widowControl w:val="0"/>
              <w:spacing w:before="120" w:after="0" w:line="200" w:lineRule="exact"/>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70 000</w:t>
            </w:r>
          </w:p>
        </w:tc>
        <w:tc>
          <w:tcPr>
            <w:tcW w:w="992" w:type="dxa"/>
            <w:tcBorders>
              <w:top w:val="nil"/>
              <w:left w:val="nil"/>
              <w:bottom w:val="nil"/>
              <w:right w:val="nil"/>
            </w:tcBorders>
            <w:tcMar>
              <w:left w:w="108" w:type="dxa"/>
            </w:tcMar>
          </w:tcPr>
          <w:p w:rsidR="003F266D" w:rsidRPr="00440251" w:rsidRDefault="003F266D" w:rsidP="00C06238">
            <w:pPr>
              <w:spacing w:before="120" w:after="0" w:line="200" w:lineRule="exact"/>
              <w:ind w:left="-108" w:right="-108"/>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50 000</w:t>
            </w:r>
          </w:p>
        </w:tc>
        <w:tc>
          <w:tcPr>
            <w:tcW w:w="1134" w:type="dxa"/>
            <w:tcBorders>
              <w:top w:val="nil"/>
              <w:left w:val="nil"/>
              <w:bottom w:val="nil"/>
              <w:right w:val="nil"/>
            </w:tcBorders>
          </w:tcPr>
          <w:p w:rsidR="003F266D" w:rsidRPr="00440251" w:rsidRDefault="003F266D" w:rsidP="00C06238">
            <w:pPr>
              <w:widowControl w:val="0"/>
              <w:spacing w:before="120" w:after="0" w:line="200" w:lineRule="exact"/>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50 500</w:t>
            </w:r>
          </w:p>
        </w:tc>
        <w:tc>
          <w:tcPr>
            <w:tcW w:w="1134" w:type="dxa"/>
            <w:tcBorders>
              <w:top w:val="nil"/>
              <w:left w:val="nil"/>
              <w:bottom w:val="nil"/>
              <w:right w:val="nil"/>
            </w:tcBorders>
          </w:tcPr>
          <w:p w:rsidR="003F266D" w:rsidRPr="00440251" w:rsidRDefault="003F266D" w:rsidP="00C06238">
            <w:pPr>
              <w:widowControl w:val="0"/>
              <w:spacing w:before="120" w:after="0" w:line="200" w:lineRule="exact"/>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51 000</w:t>
            </w:r>
          </w:p>
        </w:tc>
        <w:tc>
          <w:tcPr>
            <w:tcW w:w="851" w:type="dxa"/>
            <w:tcBorders>
              <w:top w:val="nil"/>
              <w:left w:val="nil"/>
              <w:bottom w:val="nil"/>
              <w:right w:val="nil"/>
            </w:tcBorders>
          </w:tcPr>
          <w:p w:rsidR="003F266D" w:rsidRPr="00440251" w:rsidRDefault="003F266D" w:rsidP="00C06238">
            <w:pPr>
              <w:widowControl w:val="0"/>
              <w:spacing w:before="120" w:after="0" w:line="200" w:lineRule="exact"/>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2012</w:t>
            </w:r>
          </w:p>
        </w:tc>
        <w:tc>
          <w:tcPr>
            <w:tcW w:w="992" w:type="dxa"/>
            <w:tcBorders>
              <w:top w:val="nil"/>
              <w:left w:val="nil"/>
              <w:bottom w:val="nil"/>
              <w:right w:val="nil"/>
            </w:tcBorders>
          </w:tcPr>
          <w:p w:rsidR="003F266D" w:rsidRPr="00440251" w:rsidRDefault="003F266D" w:rsidP="00C06238">
            <w:pPr>
              <w:widowControl w:val="0"/>
              <w:spacing w:before="120" w:after="0" w:line="200" w:lineRule="exact"/>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2021</w:t>
            </w:r>
          </w:p>
        </w:tc>
        <w:tc>
          <w:tcPr>
            <w:tcW w:w="2268" w:type="dxa"/>
            <w:tcBorders>
              <w:top w:val="nil"/>
              <w:left w:val="nil"/>
              <w:bottom w:val="nil"/>
              <w:right w:val="nil"/>
            </w:tcBorders>
          </w:tcPr>
          <w:p w:rsidR="003F266D" w:rsidRPr="00FF4103" w:rsidRDefault="003F266D" w:rsidP="00C06238">
            <w:pPr>
              <w:widowControl w:val="0"/>
              <w:spacing w:before="120" w:after="0" w:line="200" w:lineRule="exact"/>
              <w:jc w:val="both"/>
              <w:rPr>
                <w:rFonts w:ascii="Times New Roman" w:eastAsia="Calibri" w:hAnsi="Times New Roman" w:cs="Times New Roman"/>
                <w:spacing w:val="-6"/>
                <w:sz w:val="24"/>
                <w:szCs w:val="24"/>
                <w:lang w:eastAsia="en-US"/>
              </w:rPr>
            </w:pPr>
            <w:r w:rsidRPr="00FF4103">
              <w:rPr>
                <w:rFonts w:ascii="Times New Roman" w:eastAsia="Calibri" w:hAnsi="Times New Roman" w:cs="Times New Roman"/>
                <w:spacing w:val="-6"/>
                <w:sz w:val="24"/>
                <w:szCs w:val="24"/>
                <w:lang w:eastAsia="en-US"/>
              </w:rPr>
              <w:t>строительство 57,2 км распределительных газопроводов для га</w:t>
            </w:r>
            <w:r>
              <w:rPr>
                <w:rFonts w:ascii="Times New Roman" w:eastAsia="Calibri" w:hAnsi="Times New Roman" w:cs="Times New Roman"/>
                <w:spacing w:val="-6"/>
                <w:sz w:val="24"/>
                <w:szCs w:val="24"/>
                <w:lang w:eastAsia="en-US"/>
              </w:rPr>
              <w:t>-</w:t>
            </w:r>
            <w:proofErr w:type="spellStart"/>
            <w:r w:rsidRPr="00FF4103">
              <w:rPr>
                <w:rFonts w:ascii="Times New Roman" w:eastAsia="Calibri" w:hAnsi="Times New Roman" w:cs="Times New Roman"/>
                <w:spacing w:val="-6"/>
                <w:sz w:val="24"/>
                <w:szCs w:val="24"/>
                <w:lang w:eastAsia="en-US"/>
              </w:rPr>
              <w:t>зификации</w:t>
            </w:r>
            <w:proofErr w:type="spellEnd"/>
            <w:r w:rsidRPr="00FF4103">
              <w:rPr>
                <w:rFonts w:ascii="Times New Roman" w:eastAsia="Calibri" w:hAnsi="Times New Roman" w:cs="Times New Roman"/>
                <w:spacing w:val="-6"/>
                <w:sz w:val="24"/>
                <w:szCs w:val="24"/>
                <w:lang w:eastAsia="en-US"/>
              </w:rPr>
              <w:t xml:space="preserve"> 10,3</w:t>
            </w:r>
            <w:r>
              <w:rPr>
                <w:rFonts w:ascii="Times New Roman" w:eastAsia="Calibri" w:hAnsi="Times New Roman" w:cs="Times New Roman"/>
                <w:spacing w:val="-6"/>
                <w:sz w:val="24"/>
                <w:szCs w:val="24"/>
                <w:lang w:eastAsia="en-US"/>
              </w:rPr>
              <w:t xml:space="preserve"> </w:t>
            </w:r>
            <w:r w:rsidRPr="00FF4103">
              <w:rPr>
                <w:rFonts w:ascii="Times New Roman" w:eastAsia="Calibri" w:hAnsi="Times New Roman" w:cs="Times New Roman"/>
                <w:spacing w:val="-6"/>
                <w:sz w:val="24"/>
                <w:szCs w:val="24"/>
                <w:lang w:eastAsia="en-US"/>
              </w:rPr>
              <w:t>тыс. квартир жилищного фонда</w:t>
            </w:r>
          </w:p>
        </w:tc>
      </w:tr>
      <w:tr w:rsidR="003F266D" w:rsidRPr="00440251" w:rsidTr="00C06238">
        <w:trPr>
          <w:gridBefore w:val="1"/>
          <w:wBefore w:w="33" w:type="dxa"/>
          <w:trHeight w:val="147"/>
        </w:trPr>
        <w:tc>
          <w:tcPr>
            <w:tcW w:w="851" w:type="dxa"/>
            <w:gridSpan w:val="2"/>
            <w:tcBorders>
              <w:top w:val="nil"/>
              <w:left w:val="nil"/>
              <w:bottom w:val="nil"/>
              <w:right w:val="nil"/>
            </w:tcBorders>
          </w:tcPr>
          <w:p w:rsidR="003F266D" w:rsidRPr="00440251" w:rsidRDefault="003F266D" w:rsidP="00C06238">
            <w:pPr>
              <w:widowControl w:val="0"/>
              <w:spacing w:before="120" w:after="0" w:line="200" w:lineRule="exact"/>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2</w:t>
            </w:r>
            <w:r w:rsidRPr="00440251">
              <w:rPr>
                <w:rFonts w:ascii="Times New Roman" w:eastAsia="Calibri" w:hAnsi="Times New Roman" w:cs="Times New Roman"/>
                <w:sz w:val="24"/>
                <w:szCs w:val="24"/>
                <w:lang w:val="en-US" w:eastAsia="en-US"/>
              </w:rPr>
              <w:t>.</w:t>
            </w:r>
            <w:r w:rsidRPr="00440251">
              <w:rPr>
                <w:rFonts w:ascii="Times New Roman" w:eastAsia="Calibri" w:hAnsi="Times New Roman" w:cs="Times New Roman"/>
                <w:sz w:val="24"/>
                <w:szCs w:val="24"/>
                <w:lang w:eastAsia="en-US"/>
              </w:rPr>
              <w:t>2</w:t>
            </w:r>
            <w:r w:rsidRPr="00440251">
              <w:rPr>
                <w:rFonts w:ascii="Times New Roman" w:eastAsia="Calibri" w:hAnsi="Times New Roman" w:cs="Times New Roman"/>
                <w:sz w:val="24"/>
                <w:szCs w:val="24"/>
                <w:lang w:val="en-US" w:eastAsia="en-US"/>
              </w:rPr>
              <w:t>.1</w:t>
            </w:r>
            <w:r w:rsidRPr="00440251">
              <w:rPr>
                <w:rFonts w:ascii="Times New Roman" w:eastAsia="Calibri" w:hAnsi="Times New Roman" w:cs="Times New Roman"/>
                <w:sz w:val="24"/>
                <w:szCs w:val="24"/>
                <w:lang w:eastAsia="en-US"/>
              </w:rPr>
              <w:t>1.</w:t>
            </w:r>
          </w:p>
        </w:tc>
        <w:tc>
          <w:tcPr>
            <w:tcW w:w="1951" w:type="dxa"/>
            <w:gridSpan w:val="2"/>
            <w:tcBorders>
              <w:top w:val="nil"/>
              <w:left w:val="nil"/>
              <w:bottom w:val="nil"/>
              <w:right w:val="nil"/>
            </w:tcBorders>
          </w:tcPr>
          <w:p w:rsidR="003F266D" w:rsidRPr="00440251" w:rsidRDefault="003F266D" w:rsidP="00C06238">
            <w:pPr>
              <w:spacing w:before="120" w:after="0" w:line="200" w:lineRule="exact"/>
              <w:rPr>
                <w:rFonts w:ascii="Times New Roman" w:eastAsia="Calibri" w:hAnsi="Times New Roman" w:cs="Times New Roman"/>
                <w:spacing w:val="-6"/>
                <w:sz w:val="24"/>
                <w:szCs w:val="24"/>
                <w:lang w:eastAsia="en-US"/>
              </w:rPr>
            </w:pPr>
            <w:r w:rsidRPr="00440251">
              <w:rPr>
                <w:rFonts w:ascii="Times New Roman" w:eastAsia="Calibri" w:hAnsi="Times New Roman" w:cs="Times New Roman"/>
                <w:spacing w:val="-6"/>
                <w:sz w:val="24"/>
                <w:szCs w:val="24"/>
                <w:lang w:eastAsia="en-US"/>
              </w:rPr>
              <w:t>Перевод на природный газ жилищного фонда в  г. Хабаровске</w:t>
            </w:r>
          </w:p>
        </w:tc>
        <w:tc>
          <w:tcPr>
            <w:tcW w:w="1985" w:type="dxa"/>
            <w:tcBorders>
              <w:top w:val="nil"/>
              <w:left w:val="nil"/>
              <w:bottom w:val="nil"/>
              <w:right w:val="nil"/>
            </w:tcBorders>
          </w:tcPr>
          <w:p w:rsidR="003F266D" w:rsidRPr="00440251" w:rsidRDefault="003F266D" w:rsidP="00C06238">
            <w:pPr>
              <w:widowControl w:val="0"/>
              <w:spacing w:before="120" w:after="0" w:line="200" w:lineRule="exact"/>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администрация городского округа "Город Хабаровск" (по согласованию)</w:t>
            </w:r>
          </w:p>
        </w:tc>
        <w:tc>
          <w:tcPr>
            <w:tcW w:w="1559" w:type="dxa"/>
            <w:tcBorders>
              <w:top w:val="nil"/>
              <w:left w:val="nil"/>
              <w:bottom w:val="nil"/>
              <w:right w:val="nil"/>
            </w:tcBorders>
            <w:tcMar>
              <w:left w:w="108" w:type="dxa"/>
            </w:tcMar>
          </w:tcPr>
          <w:p w:rsidR="003F266D" w:rsidRPr="00440251" w:rsidRDefault="003F266D" w:rsidP="00C06238">
            <w:pPr>
              <w:widowControl w:val="0"/>
              <w:spacing w:before="120" w:after="0" w:line="200" w:lineRule="exact"/>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330 000</w:t>
            </w:r>
          </w:p>
        </w:tc>
        <w:tc>
          <w:tcPr>
            <w:tcW w:w="1134" w:type="dxa"/>
            <w:tcBorders>
              <w:top w:val="nil"/>
              <w:left w:val="nil"/>
              <w:bottom w:val="nil"/>
              <w:right w:val="nil"/>
            </w:tcBorders>
            <w:tcMar>
              <w:left w:w="108" w:type="dxa"/>
            </w:tcMar>
          </w:tcPr>
          <w:p w:rsidR="003F266D" w:rsidRPr="00440251" w:rsidRDefault="003F266D" w:rsidP="00C06238">
            <w:pPr>
              <w:widowControl w:val="0"/>
              <w:spacing w:before="120" w:after="0" w:line="200" w:lineRule="exact"/>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20 000</w:t>
            </w:r>
          </w:p>
        </w:tc>
        <w:tc>
          <w:tcPr>
            <w:tcW w:w="1276" w:type="dxa"/>
            <w:tcBorders>
              <w:top w:val="nil"/>
              <w:left w:val="nil"/>
              <w:bottom w:val="nil"/>
              <w:right w:val="nil"/>
            </w:tcBorders>
            <w:tcMar>
              <w:left w:w="108" w:type="dxa"/>
            </w:tcMar>
          </w:tcPr>
          <w:p w:rsidR="003F266D" w:rsidRPr="00440251" w:rsidRDefault="003F266D" w:rsidP="00C06238">
            <w:pPr>
              <w:widowControl w:val="0"/>
              <w:spacing w:before="120" w:after="0" w:line="200" w:lineRule="exact"/>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50 000</w:t>
            </w:r>
          </w:p>
        </w:tc>
        <w:tc>
          <w:tcPr>
            <w:tcW w:w="992" w:type="dxa"/>
            <w:tcBorders>
              <w:top w:val="nil"/>
              <w:left w:val="nil"/>
              <w:bottom w:val="nil"/>
              <w:right w:val="nil"/>
            </w:tcBorders>
            <w:tcMar>
              <w:left w:w="108" w:type="dxa"/>
            </w:tcMar>
          </w:tcPr>
          <w:p w:rsidR="003F266D" w:rsidRPr="00440251" w:rsidRDefault="003F266D" w:rsidP="00C06238">
            <w:pPr>
              <w:spacing w:before="120" w:after="0" w:line="200" w:lineRule="exact"/>
              <w:ind w:left="-108" w:right="-108"/>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80 000</w:t>
            </w:r>
          </w:p>
        </w:tc>
        <w:tc>
          <w:tcPr>
            <w:tcW w:w="1134" w:type="dxa"/>
            <w:tcBorders>
              <w:top w:val="nil"/>
              <w:left w:val="nil"/>
              <w:bottom w:val="nil"/>
              <w:right w:val="nil"/>
            </w:tcBorders>
          </w:tcPr>
          <w:p w:rsidR="003F266D" w:rsidRPr="00440251" w:rsidRDefault="003F266D" w:rsidP="00C06238">
            <w:pPr>
              <w:widowControl w:val="0"/>
              <w:spacing w:before="120" w:after="0" w:line="200" w:lineRule="exact"/>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80 000</w:t>
            </w:r>
          </w:p>
        </w:tc>
        <w:tc>
          <w:tcPr>
            <w:tcW w:w="1134" w:type="dxa"/>
            <w:tcBorders>
              <w:top w:val="nil"/>
              <w:left w:val="nil"/>
              <w:bottom w:val="nil"/>
              <w:right w:val="nil"/>
            </w:tcBorders>
          </w:tcPr>
          <w:p w:rsidR="003F266D" w:rsidRPr="00440251" w:rsidRDefault="003F266D" w:rsidP="00C06238">
            <w:pPr>
              <w:widowControl w:val="0"/>
              <w:spacing w:before="120" w:after="0" w:line="200" w:lineRule="exact"/>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100 000</w:t>
            </w:r>
          </w:p>
        </w:tc>
        <w:tc>
          <w:tcPr>
            <w:tcW w:w="851" w:type="dxa"/>
            <w:tcBorders>
              <w:top w:val="nil"/>
              <w:left w:val="nil"/>
              <w:bottom w:val="nil"/>
              <w:right w:val="nil"/>
            </w:tcBorders>
          </w:tcPr>
          <w:p w:rsidR="003F266D" w:rsidRPr="00440251" w:rsidRDefault="003F266D" w:rsidP="00C06238">
            <w:pPr>
              <w:widowControl w:val="0"/>
              <w:spacing w:before="120" w:after="0" w:line="200" w:lineRule="exact"/>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2012</w:t>
            </w:r>
          </w:p>
        </w:tc>
        <w:tc>
          <w:tcPr>
            <w:tcW w:w="992" w:type="dxa"/>
            <w:tcBorders>
              <w:top w:val="nil"/>
              <w:left w:val="nil"/>
              <w:bottom w:val="nil"/>
              <w:right w:val="nil"/>
            </w:tcBorders>
          </w:tcPr>
          <w:p w:rsidR="003F266D" w:rsidRPr="00440251" w:rsidRDefault="003F266D" w:rsidP="00C06238">
            <w:pPr>
              <w:widowControl w:val="0"/>
              <w:spacing w:before="120" w:after="0" w:line="200" w:lineRule="exact"/>
              <w:jc w:val="center"/>
              <w:rPr>
                <w:rFonts w:ascii="Times New Roman" w:eastAsia="Calibri" w:hAnsi="Times New Roman" w:cs="Times New Roman"/>
                <w:sz w:val="24"/>
                <w:szCs w:val="24"/>
                <w:lang w:eastAsia="en-US"/>
              </w:rPr>
            </w:pPr>
            <w:r w:rsidRPr="00440251">
              <w:rPr>
                <w:rFonts w:ascii="Times New Roman" w:eastAsia="Calibri" w:hAnsi="Times New Roman" w:cs="Times New Roman"/>
                <w:sz w:val="24"/>
                <w:szCs w:val="24"/>
                <w:lang w:eastAsia="en-US"/>
              </w:rPr>
              <w:t>2021</w:t>
            </w:r>
          </w:p>
        </w:tc>
        <w:tc>
          <w:tcPr>
            <w:tcW w:w="2268" w:type="dxa"/>
            <w:tcBorders>
              <w:top w:val="nil"/>
              <w:left w:val="nil"/>
              <w:bottom w:val="nil"/>
              <w:right w:val="nil"/>
            </w:tcBorders>
          </w:tcPr>
          <w:p w:rsidR="003F266D" w:rsidRPr="00FF4103" w:rsidRDefault="003F266D" w:rsidP="00C06238">
            <w:pPr>
              <w:widowControl w:val="0"/>
              <w:spacing w:before="120" w:after="0" w:line="200" w:lineRule="exact"/>
              <w:jc w:val="both"/>
              <w:rPr>
                <w:rFonts w:ascii="Times New Roman" w:eastAsia="Calibri" w:hAnsi="Times New Roman" w:cs="Times New Roman"/>
                <w:spacing w:val="-6"/>
                <w:sz w:val="24"/>
                <w:szCs w:val="24"/>
                <w:lang w:eastAsia="en-US"/>
              </w:rPr>
            </w:pPr>
            <w:r w:rsidRPr="00FF4103">
              <w:rPr>
                <w:rFonts w:ascii="Times New Roman" w:eastAsia="Calibri" w:hAnsi="Times New Roman" w:cs="Times New Roman"/>
                <w:spacing w:val="-6"/>
                <w:sz w:val="24"/>
                <w:szCs w:val="24"/>
                <w:lang w:eastAsia="en-US"/>
              </w:rPr>
              <w:t>строительство 42,0 км распределительных газопроводов для га</w:t>
            </w:r>
            <w:r>
              <w:rPr>
                <w:rFonts w:ascii="Times New Roman" w:eastAsia="Calibri" w:hAnsi="Times New Roman" w:cs="Times New Roman"/>
                <w:spacing w:val="-6"/>
                <w:sz w:val="24"/>
                <w:szCs w:val="24"/>
                <w:lang w:eastAsia="en-US"/>
              </w:rPr>
              <w:t>-</w:t>
            </w:r>
            <w:proofErr w:type="spellStart"/>
            <w:r w:rsidRPr="00FF4103">
              <w:rPr>
                <w:rFonts w:ascii="Times New Roman" w:eastAsia="Calibri" w:hAnsi="Times New Roman" w:cs="Times New Roman"/>
                <w:spacing w:val="-6"/>
                <w:sz w:val="24"/>
                <w:szCs w:val="24"/>
                <w:lang w:eastAsia="en-US"/>
              </w:rPr>
              <w:t>зификации</w:t>
            </w:r>
            <w:proofErr w:type="spellEnd"/>
            <w:r w:rsidRPr="00FF4103">
              <w:rPr>
                <w:rFonts w:ascii="Times New Roman" w:eastAsia="Calibri" w:hAnsi="Times New Roman" w:cs="Times New Roman"/>
                <w:spacing w:val="-6"/>
                <w:sz w:val="24"/>
                <w:szCs w:val="24"/>
                <w:lang w:eastAsia="en-US"/>
              </w:rPr>
              <w:t xml:space="preserve"> 8 тыс. квартир жилищного фонда</w:t>
            </w:r>
          </w:p>
          <w:p w:rsidR="003F266D" w:rsidRPr="00440251" w:rsidRDefault="003F266D" w:rsidP="00C06238">
            <w:pPr>
              <w:widowControl w:val="0"/>
              <w:spacing w:before="120" w:after="0" w:line="200" w:lineRule="exact"/>
              <w:jc w:val="both"/>
              <w:rPr>
                <w:rFonts w:ascii="Times New Roman" w:eastAsia="Calibri" w:hAnsi="Times New Roman" w:cs="Times New Roman"/>
                <w:sz w:val="24"/>
                <w:szCs w:val="24"/>
                <w:lang w:eastAsia="en-US"/>
              </w:rPr>
            </w:pPr>
          </w:p>
        </w:tc>
      </w:tr>
      <w:tr w:rsidR="003F266D" w:rsidRPr="00440251" w:rsidTr="00C06238">
        <w:trPr>
          <w:gridBefore w:val="1"/>
          <w:wBefore w:w="33" w:type="dxa"/>
          <w:trHeight w:val="147"/>
        </w:trPr>
        <w:tc>
          <w:tcPr>
            <w:tcW w:w="851" w:type="dxa"/>
            <w:gridSpan w:val="2"/>
            <w:tcBorders>
              <w:top w:val="nil"/>
              <w:left w:val="nil"/>
              <w:bottom w:val="nil"/>
              <w:right w:val="nil"/>
            </w:tcBorders>
          </w:tcPr>
          <w:p w:rsidR="003F266D" w:rsidRPr="00440251" w:rsidRDefault="003F266D" w:rsidP="00C06238">
            <w:pPr>
              <w:widowControl w:val="0"/>
              <w:spacing w:before="120" w:after="0" w:line="200" w:lineRule="exact"/>
              <w:jc w:val="center"/>
              <w:rPr>
                <w:rFonts w:ascii="Times New Roman" w:eastAsia="Calibri" w:hAnsi="Times New Roman" w:cs="Times New Roman"/>
                <w:sz w:val="24"/>
                <w:szCs w:val="24"/>
                <w:lang w:eastAsia="en-US"/>
              </w:rPr>
            </w:pPr>
          </w:p>
        </w:tc>
        <w:tc>
          <w:tcPr>
            <w:tcW w:w="1951" w:type="dxa"/>
            <w:gridSpan w:val="2"/>
            <w:tcBorders>
              <w:top w:val="nil"/>
              <w:left w:val="nil"/>
              <w:bottom w:val="nil"/>
              <w:right w:val="nil"/>
            </w:tcBorders>
          </w:tcPr>
          <w:p w:rsidR="003F266D" w:rsidRPr="00440251" w:rsidRDefault="003F266D" w:rsidP="00C06238">
            <w:pPr>
              <w:spacing w:before="120" w:after="0" w:line="200" w:lineRule="exact"/>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ИТОГО</w:t>
            </w:r>
          </w:p>
        </w:tc>
        <w:tc>
          <w:tcPr>
            <w:tcW w:w="1985" w:type="dxa"/>
            <w:tcBorders>
              <w:top w:val="nil"/>
              <w:left w:val="nil"/>
              <w:bottom w:val="nil"/>
              <w:right w:val="nil"/>
            </w:tcBorders>
          </w:tcPr>
          <w:p w:rsidR="003F266D" w:rsidRPr="00440251" w:rsidRDefault="003F266D" w:rsidP="00C06238">
            <w:pPr>
              <w:widowControl w:val="0"/>
              <w:spacing w:before="120" w:after="0" w:line="200" w:lineRule="exact"/>
              <w:jc w:val="center"/>
              <w:rPr>
                <w:rFonts w:ascii="Times New Roman" w:eastAsia="Calibri" w:hAnsi="Times New Roman" w:cs="Times New Roman"/>
                <w:sz w:val="24"/>
                <w:szCs w:val="24"/>
                <w:lang w:eastAsia="en-US"/>
              </w:rPr>
            </w:pPr>
          </w:p>
        </w:tc>
        <w:tc>
          <w:tcPr>
            <w:tcW w:w="1559" w:type="dxa"/>
            <w:tcBorders>
              <w:top w:val="nil"/>
              <w:left w:val="nil"/>
              <w:bottom w:val="nil"/>
              <w:right w:val="nil"/>
            </w:tcBorders>
            <w:tcMar>
              <w:left w:w="108" w:type="dxa"/>
            </w:tcMar>
          </w:tcPr>
          <w:p w:rsidR="003F266D" w:rsidRPr="00FF4103" w:rsidRDefault="003F266D" w:rsidP="00C06238">
            <w:pPr>
              <w:widowControl w:val="0"/>
              <w:spacing w:before="120" w:after="0" w:line="200" w:lineRule="exact"/>
              <w:jc w:val="center"/>
              <w:rPr>
                <w:rFonts w:ascii="Times New Roman" w:eastAsia="Calibri" w:hAnsi="Times New Roman" w:cs="Times New Roman"/>
                <w:sz w:val="24"/>
                <w:szCs w:val="24"/>
                <w:lang w:eastAsia="en-US"/>
              </w:rPr>
            </w:pPr>
            <w:r w:rsidRPr="00FF4103">
              <w:rPr>
                <w:rFonts w:ascii="Times New Roman" w:eastAsia="Calibri" w:hAnsi="Times New Roman" w:cs="Times New Roman"/>
                <w:sz w:val="24"/>
                <w:szCs w:val="24"/>
                <w:lang w:eastAsia="en-US"/>
              </w:rPr>
              <w:t>3 652 057,5</w:t>
            </w:r>
          </w:p>
        </w:tc>
        <w:tc>
          <w:tcPr>
            <w:tcW w:w="1134" w:type="dxa"/>
            <w:tcBorders>
              <w:top w:val="nil"/>
              <w:left w:val="nil"/>
              <w:bottom w:val="nil"/>
              <w:right w:val="nil"/>
            </w:tcBorders>
            <w:tcMar>
              <w:left w:w="28" w:type="dxa"/>
            </w:tcMar>
          </w:tcPr>
          <w:p w:rsidR="003F266D" w:rsidRPr="00FF4103" w:rsidRDefault="003F266D" w:rsidP="00C06238">
            <w:pPr>
              <w:widowControl w:val="0"/>
              <w:spacing w:before="120" w:line="200" w:lineRule="exact"/>
              <w:jc w:val="center"/>
              <w:rPr>
                <w:rFonts w:ascii="Times New Roman" w:eastAsia="Calibri" w:hAnsi="Times New Roman" w:cs="Times New Roman"/>
                <w:sz w:val="24"/>
                <w:szCs w:val="24"/>
                <w:lang w:eastAsia="en-US"/>
              </w:rPr>
            </w:pPr>
            <w:r w:rsidRPr="00FF4103">
              <w:rPr>
                <w:rFonts w:ascii="Times New Roman" w:eastAsia="Calibri" w:hAnsi="Times New Roman" w:cs="Times New Roman"/>
                <w:sz w:val="24"/>
                <w:szCs w:val="24"/>
                <w:lang w:eastAsia="en-US"/>
              </w:rPr>
              <w:t>225 525</w:t>
            </w:r>
          </w:p>
        </w:tc>
        <w:tc>
          <w:tcPr>
            <w:tcW w:w="1276" w:type="dxa"/>
            <w:tcBorders>
              <w:top w:val="nil"/>
              <w:left w:val="nil"/>
              <w:bottom w:val="nil"/>
              <w:right w:val="nil"/>
            </w:tcBorders>
            <w:tcMar>
              <w:left w:w="28" w:type="dxa"/>
            </w:tcMar>
          </w:tcPr>
          <w:p w:rsidR="003F266D" w:rsidRPr="00FF4103" w:rsidRDefault="003F266D" w:rsidP="00C06238">
            <w:pPr>
              <w:widowControl w:val="0"/>
              <w:spacing w:before="120" w:line="200" w:lineRule="exact"/>
              <w:jc w:val="center"/>
              <w:rPr>
                <w:rFonts w:ascii="Times New Roman" w:eastAsia="Calibri" w:hAnsi="Times New Roman" w:cs="Times New Roman"/>
                <w:sz w:val="24"/>
                <w:szCs w:val="24"/>
                <w:lang w:eastAsia="en-US"/>
              </w:rPr>
            </w:pPr>
            <w:r w:rsidRPr="00FF4103">
              <w:rPr>
                <w:rFonts w:ascii="Times New Roman" w:eastAsia="Calibri" w:hAnsi="Times New Roman" w:cs="Times New Roman"/>
                <w:sz w:val="24"/>
                <w:szCs w:val="24"/>
                <w:lang w:eastAsia="en-US"/>
              </w:rPr>
              <w:t>848 133,5</w:t>
            </w:r>
          </w:p>
        </w:tc>
        <w:tc>
          <w:tcPr>
            <w:tcW w:w="992" w:type="dxa"/>
            <w:tcBorders>
              <w:top w:val="nil"/>
              <w:left w:val="nil"/>
              <w:bottom w:val="nil"/>
              <w:right w:val="nil"/>
            </w:tcBorders>
            <w:tcMar>
              <w:left w:w="108" w:type="dxa"/>
            </w:tcMar>
          </w:tcPr>
          <w:p w:rsidR="003F266D" w:rsidRPr="00FF4103" w:rsidRDefault="003F266D" w:rsidP="00C06238">
            <w:pPr>
              <w:widowControl w:val="0"/>
              <w:spacing w:before="120" w:line="200" w:lineRule="exact"/>
              <w:ind w:right="-44"/>
              <w:jc w:val="center"/>
              <w:rPr>
                <w:rFonts w:ascii="Times New Roman" w:eastAsia="Calibri" w:hAnsi="Times New Roman" w:cs="Times New Roman"/>
                <w:sz w:val="24"/>
                <w:szCs w:val="24"/>
                <w:lang w:eastAsia="en-US"/>
              </w:rPr>
            </w:pPr>
            <w:r w:rsidRPr="00FF4103">
              <w:rPr>
                <w:rFonts w:ascii="Times New Roman" w:eastAsia="Calibri" w:hAnsi="Times New Roman" w:cs="Times New Roman"/>
                <w:sz w:val="24"/>
                <w:szCs w:val="24"/>
                <w:lang w:eastAsia="en-US"/>
              </w:rPr>
              <w:t>494 700</w:t>
            </w:r>
          </w:p>
        </w:tc>
        <w:tc>
          <w:tcPr>
            <w:tcW w:w="1134" w:type="dxa"/>
            <w:tcBorders>
              <w:top w:val="nil"/>
              <w:left w:val="nil"/>
              <w:bottom w:val="nil"/>
              <w:right w:val="nil"/>
            </w:tcBorders>
          </w:tcPr>
          <w:p w:rsidR="003F266D" w:rsidRPr="00FF4103" w:rsidRDefault="003F266D" w:rsidP="00C06238">
            <w:pPr>
              <w:widowControl w:val="0"/>
              <w:spacing w:before="120" w:line="200" w:lineRule="exact"/>
              <w:jc w:val="center"/>
              <w:rPr>
                <w:rFonts w:ascii="Times New Roman" w:eastAsia="Calibri" w:hAnsi="Times New Roman" w:cs="Times New Roman"/>
                <w:sz w:val="24"/>
                <w:szCs w:val="24"/>
                <w:lang w:eastAsia="en-US"/>
              </w:rPr>
            </w:pPr>
            <w:r w:rsidRPr="00FF4103">
              <w:rPr>
                <w:rFonts w:ascii="Times New Roman" w:eastAsia="Calibri" w:hAnsi="Times New Roman" w:cs="Times New Roman"/>
                <w:sz w:val="24"/>
                <w:szCs w:val="24"/>
                <w:lang w:eastAsia="en-US"/>
              </w:rPr>
              <w:t>1 011 819</w:t>
            </w:r>
          </w:p>
        </w:tc>
        <w:tc>
          <w:tcPr>
            <w:tcW w:w="1134" w:type="dxa"/>
            <w:tcBorders>
              <w:top w:val="nil"/>
              <w:left w:val="nil"/>
              <w:bottom w:val="nil"/>
              <w:right w:val="nil"/>
            </w:tcBorders>
          </w:tcPr>
          <w:p w:rsidR="003F266D" w:rsidRPr="00FF4103" w:rsidRDefault="003F266D" w:rsidP="00C06238">
            <w:pPr>
              <w:widowControl w:val="0"/>
              <w:spacing w:before="120" w:line="200" w:lineRule="exact"/>
              <w:jc w:val="center"/>
              <w:rPr>
                <w:rFonts w:ascii="Times New Roman" w:eastAsia="Calibri" w:hAnsi="Times New Roman" w:cs="Times New Roman"/>
                <w:sz w:val="24"/>
                <w:szCs w:val="24"/>
                <w:lang w:eastAsia="en-US"/>
              </w:rPr>
            </w:pPr>
            <w:r w:rsidRPr="00FF4103">
              <w:rPr>
                <w:rFonts w:ascii="Times New Roman" w:eastAsia="Calibri" w:hAnsi="Times New Roman" w:cs="Times New Roman"/>
                <w:sz w:val="24"/>
                <w:szCs w:val="24"/>
                <w:lang w:eastAsia="en-US"/>
              </w:rPr>
              <w:t>1 071 880</w:t>
            </w:r>
          </w:p>
        </w:tc>
        <w:tc>
          <w:tcPr>
            <w:tcW w:w="851" w:type="dxa"/>
            <w:tcBorders>
              <w:top w:val="nil"/>
              <w:left w:val="nil"/>
              <w:bottom w:val="nil"/>
              <w:right w:val="nil"/>
            </w:tcBorders>
          </w:tcPr>
          <w:p w:rsidR="003F266D" w:rsidRPr="00440251" w:rsidRDefault="003F266D" w:rsidP="00C06238">
            <w:pPr>
              <w:widowControl w:val="0"/>
              <w:spacing w:before="120" w:after="0" w:line="200" w:lineRule="exact"/>
              <w:jc w:val="center"/>
              <w:rPr>
                <w:rFonts w:ascii="Times New Roman" w:eastAsia="Calibri" w:hAnsi="Times New Roman" w:cs="Times New Roman"/>
                <w:sz w:val="24"/>
                <w:szCs w:val="24"/>
                <w:lang w:eastAsia="en-US"/>
              </w:rPr>
            </w:pPr>
          </w:p>
        </w:tc>
        <w:tc>
          <w:tcPr>
            <w:tcW w:w="992" w:type="dxa"/>
            <w:tcBorders>
              <w:top w:val="nil"/>
              <w:left w:val="nil"/>
              <w:bottom w:val="nil"/>
              <w:right w:val="nil"/>
            </w:tcBorders>
          </w:tcPr>
          <w:p w:rsidR="003F266D" w:rsidRPr="00440251" w:rsidRDefault="003F266D" w:rsidP="00C06238">
            <w:pPr>
              <w:widowControl w:val="0"/>
              <w:spacing w:before="120" w:after="0" w:line="200" w:lineRule="exact"/>
              <w:jc w:val="center"/>
              <w:rPr>
                <w:rFonts w:ascii="Times New Roman" w:eastAsia="Calibri" w:hAnsi="Times New Roman" w:cs="Times New Roman"/>
                <w:sz w:val="24"/>
                <w:szCs w:val="24"/>
                <w:lang w:eastAsia="en-US"/>
              </w:rPr>
            </w:pPr>
          </w:p>
        </w:tc>
        <w:tc>
          <w:tcPr>
            <w:tcW w:w="2268" w:type="dxa"/>
            <w:tcBorders>
              <w:top w:val="nil"/>
              <w:left w:val="nil"/>
              <w:bottom w:val="nil"/>
              <w:right w:val="nil"/>
            </w:tcBorders>
          </w:tcPr>
          <w:p w:rsidR="003F266D" w:rsidRPr="00440251" w:rsidRDefault="003F266D" w:rsidP="00C06238">
            <w:pPr>
              <w:widowControl w:val="0"/>
              <w:spacing w:before="120" w:after="0" w:line="200" w:lineRule="exact"/>
              <w:jc w:val="center"/>
              <w:rPr>
                <w:rFonts w:ascii="Times New Roman" w:eastAsia="Calibri" w:hAnsi="Times New Roman" w:cs="Times New Roman"/>
                <w:sz w:val="24"/>
                <w:szCs w:val="24"/>
                <w:lang w:eastAsia="en-US"/>
              </w:rPr>
            </w:pPr>
          </w:p>
        </w:tc>
      </w:tr>
    </w:tbl>
    <w:p w:rsidR="00183E4A" w:rsidRDefault="00183E4A" w:rsidP="003F266D">
      <w:pPr>
        <w:widowControl w:val="0"/>
        <w:spacing w:after="0" w:line="240" w:lineRule="auto"/>
        <w:jc w:val="center"/>
        <w:rPr>
          <w:rFonts w:ascii="Times New Roman" w:hAnsi="Times New Roman"/>
          <w:sz w:val="28"/>
          <w:szCs w:val="28"/>
        </w:rPr>
      </w:pPr>
    </w:p>
    <w:p w:rsidR="00183E4A" w:rsidRDefault="00183E4A" w:rsidP="003F266D">
      <w:pPr>
        <w:widowControl w:val="0"/>
        <w:spacing w:after="0" w:line="240" w:lineRule="auto"/>
        <w:jc w:val="center"/>
        <w:rPr>
          <w:rFonts w:ascii="Times New Roman" w:hAnsi="Times New Roman"/>
          <w:sz w:val="28"/>
          <w:szCs w:val="28"/>
        </w:rPr>
      </w:pPr>
    </w:p>
    <w:p w:rsidR="003F266D" w:rsidRDefault="003F266D" w:rsidP="003F266D">
      <w:pPr>
        <w:widowControl w:val="0"/>
        <w:spacing w:after="0" w:line="240" w:lineRule="auto"/>
        <w:jc w:val="center"/>
        <w:rPr>
          <w:rFonts w:ascii="Times New Roman" w:hAnsi="Times New Roman"/>
          <w:sz w:val="28"/>
          <w:szCs w:val="28"/>
        </w:rPr>
      </w:pPr>
      <w:r w:rsidRPr="00955005">
        <w:rPr>
          <w:rFonts w:ascii="Times New Roman" w:hAnsi="Times New Roman"/>
          <w:sz w:val="28"/>
          <w:szCs w:val="28"/>
        </w:rPr>
        <w:t>_________________</w:t>
      </w:r>
    </w:p>
    <w:p w:rsidR="003F266D" w:rsidRDefault="003F266D" w:rsidP="00657EC6">
      <w:pPr>
        <w:spacing w:after="0" w:line="240" w:lineRule="auto"/>
        <w:rPr>
          <w:rFonts w:ascii="Times New Roman" w:hAnsi="Times New Roman" w:cs="Times New Roman"/>
          <w:sz w:val="28"/>
          <w:szCs w:val="28"/>
        </w:rPr>
      </w:pPr>
    </w:p>
    <w:p w:rsidR="003F266D" w:rsidRDefault="003F266D" w:rsidP="00657EC6">
      <w:pPr>
        <w:spacing w:after="0" w:line="240" w:lineRule="auto"/>
        <w:rPr>
          <w:rFonts w:ascii="Times New Roman" w:hAnsi="Times New Roman" w:cs="Times New Roman"/>
          <w:sz w:val="28"/>
          <w:szCs w:val="28"/>
        </w:rPr>
      </w:pPr>
    </w:p>
    <w:p w:rsidR="003F266D" w:rsidRDefault="003F266D">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3F266D" w:rsidRDefault="003F266D" w:rsidP="003F266D">
      <w:pPr>
        <w:widowControl w:val="0"/>
        <w:tabs>
          <w:tab w:val="left" w:pos="993"/>
        </w:tabs>
        <w:spacing w:after="120" w:line="240" w:lineRule="exact"/>
        <w:ind w:left="11055"/>
        <w:jc w:val="center"/>
        <w:rPr>
          <w:rFonts w:ascii="Times New Roman" w:hAnsi="Times New Roman" w:cs="Times New Roman"/>
          <w:sz w:val="28"/>
          <w:szCs w:val="28"/>
        </w:rPr>
      </w:pPr>
      <w:r>
        <w:rPr>
          <w:rFonts w:ascii="Times New Roman" w:hAnsi="Times New Roman"/>
          <w:caps/>
          <w:sz w:val="28"/>
          <w:szCs w:val="28"/>
        </w:rPr>
        <w:t>Приложение</w:t>
      </w:r>
      <w:r>
        <w:rPr>
          <w:rFonts w:ascii="Times New Roman" w:hAnsi="Times New Roman"/>
          <w:sz w:val="28"/>
          <w:szCs w:val="28"/>
        </w:rPr>
        <w:t xml:space="preserve"> № 9</w:t>
      </w:r>
    </w:p>
    <w:p w:rsidR="003F266D" w:rsidRDefault="003F266D" w:rsidP="003F266D">
      <w:pPr>
        <w:widowControl w:val="0"/>
        <w:spacing w:after="0" w:line="240" w:lineRule="exact"/>
        <w:ind w:left="11055"/>
        <w:jc w:val="center"/>
        <w:rPr>
          <w:rFonts w:ascii="Times New Roman" w:hAnsi="Times New Roman"/>
          <w:snapToGrid w:val="0"/>
          <w:sz w:val="28"/>
          <w:szCs w:val="28"/>
        </w:rPr>
      </w:pPr>
      <w:r>
        <w:rPr>
          <w:rFonts w:ascii="Times New Roman" w:hAnsi="Times New Roman"/>
          <w:sz w:val="28"/>
          <w:szCs w:val="28"/>
        </w:rPr>
        <w:t>к Программе</w:t>
      </w:r>
    </w:p>
    <w:p w:rsidR="003F266D" w:rsidRDefault="003F266D" w:rsidP="003F266D">
      <w:pPr>
        <w:widowControl w:val="0"/>
        <w:tabs>
          <w:tab w:val="left" w:pos="993"/>
        </w:tabs>
        <w:spacing w:after="0" w:line="240" w:lineRule="auto"/>
        <w:jc w:val="center"/>
        <w:rPr>
          <w:rFonts w:ascii="Times New Roman" w:hAnsi="Times New Roman"/>
          <w:sz w:val="28"/>
          <w:szCs w:val="28"/>
        </w:rPr>
      </w:pPr>
    </w:p>
    <w:p w:rsidR="003F266D" w:rsidRDefault="003F266D" w:rsidP="003F266D">
      <w:pPr>
        <w:widowControl w:val="0"/>
        <w:tabs>
          <w:tab w:val="left" w:pos="993"/>
        </w:tabs>
        <w:spacing w:after="0" w:line="240" w:lineRule="auto"/>
        <w:jc w:val="center"/>
        <w:rPr>
          <w:rFonts w:ascii="Times New Roman" w:hAnsi="Times New Roman"/>
          <w:sz w:val="28"/>
          <w:szCs w:val="28"/>
        </w:rPr>
      </w:pPr>
    </w:p>
    <w:p w:rsidR="003F266D" w:rsidRDefault="003F266D" w:rsidP="003F266D">
      <w:pPr>
        <w:widowControl w:val="0"/>
        <w:tabs>
          <w:tab w:val="left" w:pos="993"/>
        </w:tabs>
        <w:spacing w:after="0" w:line="240" w:lineRule="auto"/>
        <w:jc w:val="center"/>
        <w:rPr>
          <w:rFonts w:ascii="Times New Roman" w:hAnsi="Times New Roman"/>
          <w:sz w:val="28"/>
          <w:szCs w:val="28"/>
        </w:rPr>
      </w:pPr>
    </w:p>
    <w:p w:rsidR="003F266D" w:rsidRDefault="003F266D" w:rsidP="003F266D">
      <w:pPr>
        <w:widowControl w:val="0"/>
        <w:tabs>
          <w:tab w:val="left" w:pos="993"/>
        </w:tabs>
        <w:spacing w:after="0" w:line="240" w:lineRule="auto"/>
        <w:jc w:val="center"/>
        <w:rPr>
          <w:rFonts w:ascii="Times New Roman" w:hAnsi="Times New Roman"/>
          <w:sz w:val="28"/>
          <w:szCs w:val="28"/>
        </w:rPr>
      </w:pPr>
    </w:p>
    <w:p w:rsidR="003F266D" w:rsidRDefault="003F266D" w:rsidP="003F266D">
      <w:pPr>
        <w:widowControl w:val="0"/>
        <w:tabs>
          <w:tab w:val="left" w:pos="993"/>
        </w:tabs>
        <w:spacing w:after="0" w:line="240" w:lineRule="exact"/>
        <w:jc w:val="center"/>
        <w:rPr>
          <w:rFonts w:ascii="Times New Roman" w:hAnsi="Times New Roman"/>
          <w:sz w:val="28"/>
          <w:szCs w:val="28"/>
        </w:rPr>
      </w:pPr>
      <w:r>
        <w:rPr>
          <w:rFonts w:ascii="Times New Roman" w:hAnsi="Times New Roman"/>
          <w:sz w:val="28"/>
          <w:szCs w:val="28"/>
        </w:rPr>
        <w:t>ИНФОРМАЦИЯ</w:t>
      </w:r>
    </w:p>
    <w:p w:rsidR="003F266D" w:rsidRDefault="003F266D" w:rsidP="003F266D">
      <w:pPr>
        <w:widowControl w:val="0"/>
        <w:tabs>
          <w:tab w:val="left" w:pos="993"/>
        </w:tabs>
        <w:spacing w:after="0" w:line="240" w:lineRule="exact"/>
        <w:jc w:val="center"/>
        <w:rPr>
          <w:rFonts w:ascii="Times New Roman" w:hAnsi="Times New Roman"/>
          <w:sz w:val="28"/>
          <w:szCs w:val="28"/>
        </w:rPr>
      </w:pPr>
      <w:r>
        <w:rPr>
          <w:rFonts w:ascii="Times New Roman" w:hAnsi="Times New Roman"/>
          <w:sz w:val="28"/>
          <w:szCs w:val="28"/>
        </w:rPr>
        <w:t>об инвестиционных проектах, планируемых к реализации в рамках государственной программы Хабаровского края</w:t>
      </w:r>
      <w:r>
        <w:rPr>
          <w:rFonts w:ascii="Times New Roman" w:hAnsi="Times New Roman"/>
          <w:sz w:val="28"/>
          <w:szCs w:val="28"/>
        </w:rPr>
        <w:br/>
        <w:t xml:space="preserve"> "Энергоэффективность и развитие энергетики в Хабаровском крае"</w:t>
      </w:r>
    </w:p>
    <w:p w:rsidR="003F266D" w:rsidRDefault="003F266D" w:rsidP="003F266D">
      <w:pPr>
        <w:widowControl w:val="0"/>
        <w:tabs>
          <w:tab w:val="left" w:pos="993"/>
        </w:tabs>
        <w:spacing w:after="0" w:line="240" w:lineRule="auto"/>
        <w:jc w:val="center"/>
        <w:rPr>
          <w:rFonts w:ascii="Times New Roman" w:hAnsi="Times New Roman"/>
          <w:sz w:val="28"/>
          <w:szCs w:val="28"/>
        </w:rPr>
      </w:pPr>
    </w:p>
    <w:p w:rsidR="003F266D" w:rsidRDefault="003F266D" w:rsidP="003F266D">
      <w:pPr>
        <w:widowControl w:val="0"/>
        <w:tabs>
          <w:tab w:val="left" w:pos="993"/>
        </w:tabs>
        <w:spacing w:after="0" w:line="240" w:lineRule="auto"/>
        <w:jc w:val="center"/>
        <w:rPr>
          <w:rFonts w:ascii="Times New Roman" w:hAnsi="Times New Roman"/>
          <w:sz w:val="28"/>
          <w:szCs w:val="2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43"/>
        <w:gridCol w:w="1134"/>
        <w:gridCol w:w="992"/>
        <w:gridCol w:w="1559"/>
        <w:gridCol w:w="1134"/>
        <w:gridCol w:w="2014"/>
        <w:gridCol w:w="2097"/>
        <w:gridCol w:w="1276"/>
        <w:gridCol w:w="1276"/>
        <w:gridCol w:w="1701"/>
      </w:tblGrid>
      <w:tr w:rsidR="003F266D" w:rsidTr="00C06238">
        <w:trPr>
          <w:trHeight w:val="1096"/>
        </w:trPr>
        <w:tc>
          <w:tcPr>
            <w:tcW w:w="709" w:type="dxa"/>
            <w:vMerge w:val="restart"/>
            <w:tcBorders>
              <w:top w:val="single" w:sz="4" w:space="0" w:color="auto"/>
              <w:left w:val="single" w:sz="4" w:space="0" w:color="auto"/>
              <w:bottom w:val="nil"/>
              <w:right w:val="single" w:sz="4" w:space="0" w:color="auto"/>
            </w:tcBorders>
            <w:vAlign w:val="center"/>
            <w:hideMark/>
          </w:tcPr>
          <w:p w:rsidR="003F266D" w:rsidRDefault="003F266D" w:rsidP="00C06238">
            <w:pPr>
              <w:spacing w:before="60" w:after="60" w:line="200" w:lineRule="exact"/>
              <w:jc w:val="cente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br/>
              <w:t>п/п</w:t>
            </w:r>
          </w:p>
        </w:tc>
        <w:tc>
          <w:tcPr>
            <w:tcW w:w="1843" w:type="dxa"/>
            <w:vMerge w:val="restart"/>
            <w:tcBorders>
              <w:top w:val="single" w:sz="4" w:space="0" w:color="auto"/>
              <w:left w:val="single" w:sz="4" w:space="0" w:color="auto"/>
              <w:bottom w:val="nil"/>
              <w:right w:val="single" w:sz="4" w:space="0" w:color="auto"/>
            </w:tcBorders>
            <w:vAlign w:val="center"/>
            <w:hideMark/>
          </w:tcPr>
          <w:p w:rsidR="003F266D" w:rsidRDefault="003F266D" w:rsidP="00C06238">
            <w:pPr>
              <w:spacing w:before="60" w:after="60" w:line="200" w:lineRule="exact"/>
              <w:jc w:val="center"/>
              <w:rPr>
                <w:rFonts w:ascii="Times New Roman" w:hAnsi="Times New Roman"/>
                <w:sz w:val="24"/>
                <w:szCs w:val="24"/>
              </w:rPr>
            </w:pPr>
            <w:r>
              <w:rPr>
                <w:rFonts w:ascii="Times New Roman" w:hAnsi="Times New Roman"/>
                <w:sz w:val="24"/>
                <w:szCs w:val="24"/>
              </w:rPr>
              <w:t>Наименование инвестиционного проекта</w:t>
            </w:r>
          </w:p>
        </w:tc>
        <w:tc>
          <w:tcPr>
            <w:tcW w:w="1134" w:type="dxa"/>
            <w:vMerge w:val="restart"/>
            <w:tcBorders>
              <w:top w:val="single" w:sz="4" w:space="0" w:color="auto"/>
              <w:left w:val="single" w:sz="4" w:space="0" w:color="auto"/>
              <w:bottom w:val="nil"/>
              <w:right w:val="single" w:sz="4" w:space="0" w:color="auto"/>
            </w:tcBorders>
            <w:vAlign w:val="center"/>
            <w:hideMark/>
          </w:tcPr>
          <w:p w:rsidR="003F266D" w:rsidRDefault="003F266D" w:rsidP="00C06238">
            <w:pPr>
              <w:spacing w:before="60" w:after="60" w:line="200" w:lineRule="exact"/>
              <w:jc w:val="center"/>
              <w:rPr>
                <w:rFonts w:ascii="Times New Roman" w:hAnsi="Times New Roman"/>
                <w:sz w:val="24"/>
                <w:szCs w:val="24"/>
              </w:rPr>
            </w:pPr>
            <w:r>
              <w:rPr>
                <w:rFonts w:ascii="Times New Roman" w:hAnsi="Times New Roman"/>
                <w:sz w:val="24"/>
                <w:szCs w:val="24"/>
              </w:rPr>
              <w:t xml:space="preserve">Место </w:t>
            </w:r>
            <w:proofErr w:type="spellStart"/>
            <w:r>
              <w:rPr>
                <w:rFonts w:ascii="Times New Roman" w:hAnsi="Times New Roman"/>
                <w:sz w:val="24"/>
                <w:szCs w:val="24"/>
              </w:rPr>
              <w:t>реализа-ции</w:t>
            </w:r>
            <w:proofErr w:type="spellEnd"/>
          </w:p>
        </w:tc>
        <w:tc>
          <w:tcPr>
            <w:tcW w:w="992" w:type="dxa"/>
            <w:vMerge w:val="restart"/>
            <w:tcBorders>
              <w:top w:val="single" w:sz="4" w:space="0" w:color="auto"/>
              <w:left w:val="single" w:sz="4" w:space="0" w:color="auto"/>
              <w:bottom w:val="nil"/>
              <w:right w:val="single" w:sz="4" w:space="0" w:color="auto"/>
            </w:tcBorders>
            <w:vAlign w:val="center"/>
            <w:hideMark/>
          </w:tcPr>
          <w:p w:rsidR="003F266D" w:rsidRDefault="003F266D" w:rsidP="00C06238">
            <w:pPr>
              <w:spacing w:before="60" w:after="60" w:line="200" w:lineRule="exact"/>
              <w:jc w:val="center"/>
              <w:rPr>
                <w:rFonts w:ascii="Times New Roman" w:hAnsi="Times New Roman"/>
                <w:sz w:val="24"/>
                <w:szCs w:val="24"/>
              </w:rPr>
            </w:pPr>
            <w:r>
              <w:rPr>
                <w:rFonts w:ascii="Times New Roman" w:hAnsi="Times New Roman"/>
                <w:sz w:val="24"/>
                <w:szCs w:val="24"/>
              </w:rPr>
              <w:t xml:space="preserve">Сроки </w:t>
            </w:r>
            <w:proofErr w:type="spellStart"/>
            <w:r>
              <w:rPr>
                <w:rFonts w:ascii="Times New Roman" w:hAnsi="Times New Roman"/>
                <w:sz w:val="24"/>
                <w:szCs w:val="24"/>
              </w:rPr>
              <w:t>реали-зации</w:t>
            </w:r>
            <w:proofErr w:type="spellEnd"/>
          </w:p>
        </w:tc>
        <w:tc>
          <w:tcPr>
            <w:tcW w:w="1559" w:type="dxa"/>
            <w:vMerge w:val="restart"/>
            <w:tcBorders>
              <w:top w:val="single" w:sz="4" w:space="0" w:color="auto"/>
              <w:left w:val="single" w:sz="4" w:space="0" w:color="auto"/>
              <w:bottom w:val="nil"/>
              <w:right w:val="single" w:sz="4" w:space="0" w:color="auto"/>
            </w:tcBorders>
            <w:vAlign w:val="center"/>
            <w:hideMark/>
          </w:tcPr>
          <w:p w:rsidR="003F266D" w:rsidRDefault="003F266D" w:rsidP="00C06238">
            <w:pPr>
              <w:spacing w:before="60" w:after="60" w:line="200" w:lineRule="exact"/>
              <w:jc w:val="center"/>
              <w:rPr>
                <w:rFonts w:ascii="Times New Roman" w:hAnsi="Times New Roman"/>
                <w:sz w:val="24"/>
                <w:szCs w:val="24"/>
              </w:rPr>
            </w:pPr>
            <w:r>
              <w:rPr>
                <w:rFonts w:ascii="Times New Roman" w:hAnsi="Times New Roman"/>
                <w:sz w:val="24"/>
                <w:szCs w:val="24"/>
              </w:rPr>
              <w:t>Проектная мощность</w:t>
            </w:r>
          </w:p>
        </w:tc>
        <w:tc>
          <w:tcPr>
            <w:tcW w:w="1134" w:type="dxa"/>
            <w:vMerge w:val="restart"/>
            <w:tcBorders>
              <w:top w:val="single" w:sz="4" w:space="0" w:color="auto"/>
              <w:left w:val="single" w:sz="4" w:space="0" w:color="auto"/>
              <w:bottom w:val="nil"/>
              <w:right w:val="single" w:sz="4" w:space="0" w:color="auto"/>
            </w:tcBorders>
            <w:vAlign w:val="center"/>
            <w:hideMark/>
          </w:tcPr>
          <w:p w:rsidR="003F266D" w:rsidRDefault="003F266D" w:rsidP="00C06238">
            <w:pPr>
              <w:spacing w:before="60" w:after="60" w:line="200" w:lineRule="exact"/>
              <w:jc w:val="center"/>
              <w:rPr>
                <w:rFonts w:ascii="Times New Roman" w:hAnsi="Times New Roman"/>
                <w:sz w:val="24"/>
                <w:szCs w:val="24"/>
              </w:rPr>
            </w:pPr>
            <w:r>
              <w:rPr>
                <w:rFonts w:ascii="Times New Roman" w:hAnsi="Times New Roman"/>
                <w:sz w:val="24"/>
                <w:szCs w:val="24"/>
              </w:rPr>
              <w:t>Объем инвестиций (млн. рублей)</w:t>
            </w:r>
          </w:p>
        </w:tc>
        <w:tc>
          <w:tcPr>
            <w:tcW w:w="2014" w:type="dxa"/>
            <w:vMerge w:val="restart"/>
            <w:tcBorders>
              <w:top w:val="single" w:sz="4" w:space="0" w:color="auto"/>
              <w:left w:val="single" w:sz="4" w:space="0" w:color="auto"/>
              <w:bottom w:val="nil"/>
              <w:right w:val="single" w:sz="4" w:space="0" w:color="auto"/>
            </w:tcBorders>
            <w:vAlign w:val="center"/>
            <w:hideMark/>
          </w:tcPr>
          <w:p w:rsidR="003F266D" w:rsidRDefault="003F266D" w:rsidP="00C06238">
            <w:pPr>
              <w:spacing w:before="60" w:after="60" w:line="200" w:lineRule="exact"/>
              <w:jc w:val="center"/>
              <w:rPr>
                <w:rFonts w:ascii="Times New Roman" w:hAnsi="Times New Roman"/>
                <w:sz w:val="24"/>
                <w:szCs w:val="24"/>
              </w:rPr>
            </w:pPr>
            <w:r>
              <w:rPr>
                <w:rFonts w:ascii="Times New Roman" w:hAnsi="Times New Roman"/>
                <w:sz w:val="24"/>
                <w:szCs w:val="24"/>
              </w:rPr>
              <w:t>Цели и задачи государственной программы,</w:t>
            </w:r>
            <w:r>
              <w:rPr>
                <w:rFonts w:ascii="Times New Roman" w:hAnsi="Times New Roman"/>
                <w:sz w:val="24"/>
                <w:szCs w:val="24"/>
              </w:rPr>
              <w:br/>
              <w:t>на достижение которых направлен</w:t>
            </w:r>
            <w:r>
              <w:rPr>
                <w:rFonts w:ascii="Times New Roman" w:hAnsi="Times New Roman"/>
                <w:sz w:val="24"/>
                <w:szCs w:val="24"/>
              </w:rPr>
              <w:br/>
              <w:t>инвестиционный проект</w:t>
            </w:r>
          </w:p>
        </w:tc>
        <w:tc>
          <w:tcPr>
            <w:tcW w:w="2097" w:type="dxa"/>
            <w:vMerge w:val="restart"/>
            <w:tcBorders>
              <w:top w:val="single" w:sz="4" w:space="0" w:color="auto"/>
              <w:left w:val="single" w:sz="4" w:space="0" w:color="auto"/>
              <w:bottom w:val="nil"/>
              <w:right w:val="single" w:sz="4" w:space="0" w:color="auto"/>
            </w:tcBorders>
            <w:vAlign w:val="center"/>
            <w:hideMark/>
          </w:tcPr>
          <w:p w:rsidR="003F266D" w:rsidRDefault="003F266D" w:rsidP="00C06238">
            <w:pPr>
              <w:spacing w:before="60" w:after="60" w:line="200" w:lineRule="exact"/>
              <w:jc w:val="center"/>
              <w:rPr>
                <w:rFonts w:ascii="Times New Roman" w:hAnsi="Times New Roman"/>
                <w:sz w:val="24"/>
                <w:szCs w:val="24"/>
              </w:rPr>
            </w:pPr>
            <w:r>
              <w:rPr>
                <w:rFonts w:ascii="Times New Roman" w:hAnsi="Times New Roman"/>
                <w:sz w:val="24"/>
                <w:szCs w:val="24"/>
              </w:rPr>
              <w:t>Показатели</w:t>
            </w:r>
            <w:r>
              <w:rPr>
                <w:rFonts w:ascii="Times New Roman" w:hAnsi="Times New Roman"/>
                <w:sz w:val="24"/>
                <w:szCs w:val="24"/>
              </w:rPr>
              <w:br/>
              <w:t>(индикаторы)</w:t>
            </w:r>
            <w:r>
              <w:rPr>
                <w:rFonts w:ascii="Times New Roman" w:hAnsi="Times New Roman"/>
                <w:sz w:val="24"/>
                <w:szCs w:val="24"/>
              </w:rPr>
              <w:br/>
              <w:t xml:space="preserve">государственной программы, </w:t>
            </w:r>
            <w:r>
              <w:rPr>
                <w:rFonts w:ascii="Times New Roman" w:hAnsi="Times New Roman"/>
                <w:sz w:val="24"/>
                <w:szCs w:val="24"/>
              </w:rPr>
              <w:br/>
              <w:t>на достижение</w:t>
            </w:r>
            <w:r>
              <w:rPr>
                <w:rFonts w:ascii="Times New Roman" w:hAnsi="Times New Roman"/>
                <w:sz w:val="24"/>
                <w:szCs w:val="24"/>
              </w:rPr>
              <w:br/>
              <w:t>которых оказывает влияние</w:t>
            </w:r>
            <w:r>
              <w:rPr>
                <w:rFonts w:ascii="Times New Roman" w:hAnsi="Times New Roman"/>
                <w:sz w:val="24"/>
                <w:szCs w:val="24"/>
              </w:rPr>
              <w:br/>
              <w:t xml:space="preserve">реализация </w:t>
            </w:r>
            <w:r>
              <w:rPr>
                <w:rFonts w:ascii="Times New Roman" w:hAnsi="Times New Roman"/>
                <w:sz w:val="24"/>
                <w:szCs w:val="24"/>
              </w:rPr>
              <w:br/>
              <w:t>инвестиционного проекта</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3F266D" w:rsidRDefault="003F266D" w:rsidP="00C06238">
            <w:pPr>
              <w:spacing w:before="60" w:after="60" w:line="200" w:lineRule="exact"/>
              <w:jc w:val="center"/>
              <w:rPr>
                <w:rFonts w:ascii="Times New Roman" w:hAnsi="Times New Roman"/>
                <w:sz w:val="24"/>
                <w:szCs w:val="24"/>
              </w:rPr>
            </w:pPr>
            <w:r>
              <w:rPr>
                <w:rFonts w:ascii="Times New Roman" w:hAnsi="Times New Roman"/>
                <w:sz w:val="24"/>
                <w:szCs w:val="24"/>
              </w:rPr>
              <w:t>Значение показателя (индикатора) государственной программы</w:t>
            </w:r>
          </w:p>
        </w:tc>
        <w:tc>
          <w:tcPr>
            <w:tcW w:w="1701" w:type="dxa"/>
            <w:vMerge w:val="restart"/>
            <w:tcBorders>
              <w:top w:val="single" w:sz="4" w:space="0" w:color="auto"/>
              <w:left w:val="single" w:sz="4" w:space="0" w:color="auto"/>
              <w:bottom w:val="nil"/>
              <w:right w:val="single" w:sz="4" w:space="0" w:color="auto"/>
            </w:tcBorders>
            <w:vAlign w:val="center"/>
            <w:hideMark/>
          </w:tcPr>
          <w:p w:rsidR="003F266D" w:rsidRDefault="003F266D" w:rsidP="00C06238">
            <w:pPr>
              <w:spacing w:before="60" w:after="60" w:line="200" w:lineRule="exact"/>
              <w:jc w:val="center"/>
              <w:rPr>
                <w:rFonts w:ascii="Times New Roman" w:hAnsi="Times New Roman"/>
                <w:sz w:val="24"/>
                <w:szCs w:val="24"/>
              </w:rPr>
            </w:pPr>
            <w:r>
              <w:rPr>
                <w:rFonts w:ascii="Times New Roman" w:hAnsi="Times New Roman"/>
                <w:sz w:val="24"/>
                <w:szCs w:val="24"/>
              </w:rPr>
              <w:t>Социально-экономический эффект</w:t>
            </w:r>
          </w:p>
        </w:tc>
      </w:tr>
      <w:tr w:rsidR="003F266D" w:rsidTr="00C06238">
        <w:trPr>
          <w:trHeight w:val="1245"/>
        </w:trPr>
        <w:tc>
          <w:tcPr>
            <w:tcW w:w="709" w:type="dxa"/>
            <w:vMerge/>
            <w:tcBorders>
              <w:top w:val="single" w:sz="4" w:space="0" w:color="auto"/>
              <w:left w:val="single" w:sz="4" w:space="0" w:color="auto"/>
              <w:bottom w:val="nil"/>
              <w:right w:val="single" w:sz="4" w:space="0" w:color="auto"/>
            </w:tcBorders>
            <w:vAlign w:val="center"/>
            <w:hideMark/>
          </w:tcPr>
          <w:p w:rsidR="003F266D" w:rsidRDefault="003F266D" w:rsidP="00C06238">
            <w:pPr>
              <w:spacing w:after="0" w:line="240" w:lineRule="auto"/>
              <w:rPr>
                <w:rFonts w:ascii="Times New Roman" w:hAnsi="Times New Roman"/>
                <w:sz w:val="24"/>
                <w:szCs w:val="24"/>
                <w:lang w:eastAsia="en-US"/>
              </w:rPr>
            </w:pPr>
          </w:p>
        </w:tc>
        <w:tc>
          <w:tcPr>
            <w:tcW w:w="1843" w:type="dxa"/>
            <w:vMerge/>
            <w:tcBorders>
              <w:top w:val="single" w:sz="4" w:space="0" w:color="auto"/>
              <w:left w:val="single" w:sz="4" w:space="0" w:color="auto"/>
              <w:bottom w:val="nil"/>
              <w:right w:val="single" w:sz="4" w:space="0" w:color="auto"/>
            </w:tcBorders>
            <w:vAlign w:val="center"/>
            <w:hideMark/>
          </w:tcPr>
          <w:p w:rsidR="003F266D" w:rsidRDefault="003F266D" w:rsidP="00C06238">
            <w:pPr>
              <w:spacing w:after="0" w:line="240" w:lineRule="auto"/>
              <w:rPr>
                <w:rFonts w:ascii="Times New Roman" w:hAnsi="Times New Roman"/>
                <w:sz w:val="24"/>
                <w:szCs w:val="24"/>
                <w:lang w:eastAsia="en-US"/>
              </w:rPr>
            </w:pPr>
          </w:p>
        </w:tc>
        <w:tc>
          <w:tcPr>
            <w:tcW w:w="1134" w:type="dxa"/>
            <w:vMerge/>
            <w:tcBorders>
              <w:top w:val="single" w:sz="4" w:space="0" w:color="auto"/>
              <w:left w:val="single" w:sz="4" w:space="0" w:color="auto"/>
              <w:bottom w:val="nil"/>
              <w:right w:val="single" w:sz="4" w:space="0" w:color="auto"/>
            </w:tcBorders>
            <w:vAlign w:val="center"/>
            <w:hideMark/>
          </w:tcPr>
          <w:p w:rsidR="003F266D" w:rsidRDefault="003F266D" w:rsidP="00C06238">
            <w:pPr>
              <w:spacing w:after="0" w:line="240" w:lineRule="auto"/>
              <w:rPr>
                <w:rFonts w:ascii="Times New Roman" w:hAnsi="Times New Roman"/>
                <w:sz w:val="24"/>
                <w:szCs w:val="24"/>
                <w:lang w:eastAsia="en-US"/>
              </w:rPr>
            </w:pPr>
          </w:p>
        </w:tc>
        <w:tc>
          <w:tcPr>
            <w:tcW w:w="992" w:type="dxa"/>
            <w:vMerge/>
            <w:tcBorders>
              <w:top w:val="single" w:sz="4" w:space="0" w:color="auto"/>
              <w:left w:val="single" w:sz="4" w:space="0" w:color="auto"/>
              <w:bottom w:val="nil"/>
              <w:right w:val="single" w:sz="4" w:space="0" w:color="auto"/>
            </w:tcBorders>
            <w:vAlign w:val="center"/>
            <w:hideMark/>
          </w:tcPr>
          <w:p w:rsidR="003F266D" w:rsidRDefault="003F266D" w:rsidP="00C06238">
            <w:pPr>
              <w:spacing w:after="0" w:line="240" w:lineRule="auto"/>
              <w:rPr>
                <w:rFonts w:ascii="Times New Roman" w:hAnsi="Times New Roman"/>
                <w:sz w:val="24"/>
                <w:szCs w:val="24"/>
                <w:lang w:eastAsia="en-US"/>
              </w:rPr>
            </w:pPr>
          </w:p>
        </w:tc>
        <w:tc>
          <w:tcPr>
            <w:tcW w:w="1559" w:type="dxa"/>
            <w:vMerge/>
            <w:tcBorders>
              <w:top w:val="single" w:sz="4" w:space="0" w:color="auto"/>
              <w:left w:val="single" w:sz="4" w:space="0" w:color="auto"/>
              <w:bottom w:val="nil"/>
              <w:right w:val="single" w:sz="4" w:space="0" w:color="auto"/>
            </w:tcBorders>
            <w:vAlign w:val="center"/>
            <w:hideMark/>
          </w:tcPr>
          <w:p w:rsidR="003F266D" w:rsidRDefault="003F266D" w:rsidP="00C06238">
            <w:pPr>
              <w:spacing w:after="0" w:line="240" w:lineRule="auto"/>
              <w:rPr>
                <w:rFonts w:ascii="Times New Roman" w:hAnsi="Times New Roman"/>
                <w:sz w:val="24"/>
                <w:szCs w:val="24"/>
                <w:lang w:eastAsia="en-US"/>
              </w:rPr>
            </w:pPr>
          </w:p>
        </w:tc>
        <w:tc>
          <w:tcPr>
            <w:tcW w:w="1134" w:type="dxa"/>
            <w:vMerge/>
            <w:tcBorders>
              <w:top w:val="single" w:sz="4" w:space="0" w:color="auto"/>
              <w:left w:val="single" w:sz="4" w:space="0" w:color="auto"/>
              <w:bottom w:val="nil"/>
              <w:right w:val="single" w:sz="4" w:space="0" w:color="auto"/>
            </w:tcBorders>
            <w:vAlign w:val="center"/>
            <w:hideMark/>
          </w:tcPr>
          <w:p w:rsidR="003F266D" w:rsidRDefault="003F266D" w:rsidP="00C06238">
            <w:pPr>
              <w:spacing w:after="0" w:line="240" w:lineRule="auto"/>
              <w:rPr>
                <w:rFonts w:ascii="Times New Roman" w:hAnsi="Times New Roman"/>
                <w:sz w:val="24"/>
                <w:szCs w:val="24"/>
                <w:lang w:eastAsia="en-US"/>
              </w:rPr>
            </w:pPr>
          </w:p>
        </w:tc>
        <w:tc>
          <w:tcPr>
            <w:tcW w:w="2014" w:type="dxa"/>
            <w:vMerge/>
            <w:tcBorders>
              <w:top w:val="single" w:sz="4" w:space="0" w:color="auto"/>
              <w:left w:val="single" w:sz="4" w:space="0" w:color="auto"/>
              <w:bottom w:val="nil"/>
              <w:right w:val="single" w:sz="4" w:space="0" w:color="auto"/>
            </w:tcBorders>
            <w:vAlign w:val="center"/>
            <w:hideMark/>
          </w:tcPr>
          <w:p w:rsidR="003F266D" w:rsidRDefault="003F266D" w:rsidP="00C06238">
            <w:pPr>
              <w:spacing w:after="0" w:line="240" w:lineRule="auto"/>
              <w:rPr>
                <w:rFonts w:ascii="Times New Roman" w:hAnsi="Times New Roman"/>
                <w:sz w:val="24"/>
                <w:szCs w:val="24"/>
                <w:lang w:eastAsia="en-US"/>
              </w:rPr>
            </w:pPr>
          </w:p>
        </w:tc>
        <w:tc>
          <w:tcPr>
            <w:tcW w:w="2097" w:type="dxa"/>
            <w:vMerge/>
            <w:tcBorders>
              <w:top w:val="single" w:sz="4" w:space="0" w:color="auto"/>
              <w:left w:val="single" w:sz="4" w:space="0" w:color="auto"/>
              <w:bottom w:val="nil"/>
              <w:right w:val="single" w:sz="4" w:space="0" w:color="auto"/>
            </w:tcBorders>
            <w:vAlign w:val="center"/>
            <w:hideMark/>
          </w:tcPr>
          <w:p w:rsidR="003F266D" w:rsidRDefault="003F266D" w:rsidP="00C06238">
            <w:pPr>
              <w:spacing w:after="0" w:line="240" w:lineRule="auto"/>
              <w:rPr>
                <w:rFonts w:ascii="Times New Roman" w:hAnsi="Times New Roman"/>
                <w:sz w:val="24"/>
                <w:szCs w:val="24"/>
                <w:lang w:eastAsia="en-US"/>
              </w:rPr>
            </w:pPr>
          </w:p>
        </w:tc>
        <w:tc>
          <w:tcPr>
            <w:tcW w:w="1276" w:type="dxa"/>
            <w:tcBorders>
              <w:top w:val="single" w:sz="4" w:space="0" w:color="auto"/>
              <w:left w:val="single" w:sz="4" w:space="0" w:color="auto"/>
              <w:bottom w:val="nil"/>
              <w:right w:val="single" w:sz="4" w:space="0" w:color="auto"/>
            </w:tcBorders>
            <w:vAlign w:val="center"/>
            <w:hideMark/>
          </w:tcPr>
          <w:p w:rsidR="003F266D" w:rsidRDefault="003F266D" w:rsidP="00C06238">
            <w:pPr>
              <w:spacing w:before="60" w:after="60" w:line="200" w:lineRule="exact"/>
              <w:jc w:val="center"/>
              <w:rPr>
                <w:rFonts w:ascii="Times New Roman" w:hAnsi="Times New Roman"/>
                <w:sz w:val="24"/>
                <w:szCs w:val="24"/>
              </w:rPr>
            </w:pPr>
            <w:r>
              <w:rPr>
                <w:rFonts w:ascii="Times New Roman" w:hAnsi="Times New Roman"/>
                <w:sz w:val="24"/>
                <w:szCs w:val="24"/>
              </w:rPr>
              <w:t xml:space="preserve">с учетом </w:t>
            </w:r>
            <w:proofErr w:type="spellStart"/>
            <w:r>
              <w:rPr>
                <w:rFonts w:ascii="Times New Roman" w:hAnsi="Times New Roman"/>
                <w:sz w:val="24"/>
                <w:szCs w:val="24"/>
              </w:rPr>
              <w:t>реализа-ции</w:t>
            </w:r>
            <w:proofErr w:type="spellEnd"/>
            <w:r>
              <w:rPr>
                <w:rFonts w:ascii="Times New Roman" w:hAnsi="Times New Roman"/>
                <w:sz w:val="24"/>
                <w:szCs w:val="24"/>
              </w:rPr>
              <w:t xml:space="preserve"> </w:t>
            </w:r>
            <w:proofErr w:type="spellStart"/>
            <w:r>
              <w:rPr>
                <w:rFonts w:ascii="Times New Roman" w:hAnsi="Times New Roman"/>
                <w:sz w:val="24"/>
                <w:szCs w:val="24"/>
              </w:rPr>
              <w:t>инвести-ционного</w:t>
            </w:r>
            <w:proofErr w:type="spellEnd"/>
            <w:r>
              <w:rPr>
                <w:rFonts w:ascii="Times New Roman" w:hAnsi="Times New Roman"/>
                <w:sz w:val="24"/>
                <w:szCs w:val="24"/>
              </w:rPr>
              <w:t xml:space="preserve"> </w:t>
            </w:r>
            <w:r>
              <w:rPr>
                <w:rFonts w:ascii="Times New Roman" w:hAnsi="Times New Roman"/>
                <w:sz w:val="24"/>
                <w:szCs w:val="24"/>
              </w:rPr>
              <w:br/>
              <w:t>проекта</w:t>
            </w:r>
          </w:p>
        </w:tc>
        <w:tc>
          <w:tcPr>
            <w:tcW w:w="1276" w:type="dxa"/>
            <w:tcBorders>
              <w:top w:val="single" w:sz="4" w:space="0" w:color="auto"/>
              <w:left w:val="single" w:sz="4" w:space="0" w:color="auto"/>
              <w:bottom w:val="nil"/>
              <w:right w:val="single" w:sz="4" w:space="0" w:color="auto"/>
            </w:tcBorders>
            <w:vAlign w:val="center"/>
            <w:hideMark/>
          </w:tcPr>
          <w:p w:rsidR="003F266D" w:rsidRDefault="003F266D" w:rsidP="00C06238">
            <w:pPr>
              <w:spacing w:before="60" w:after="60" w:line="200" w:lineRule="exact"/>
              <w:jc w:val="center"/>
              <w:rPr>
                <w:rFonts w:ascii="Times New Roman" w:hAnsi="Times New Roman"/>
                <w:sz w:val="24"/>
                <w:szCs w:val="24"/>
              </w:rPr>
            </w:pPr>
            <w:r>
              <w:rPr>
                <w:rFonts w:ascii="Times New Roman" w:hAnsi="Times New Roman"/>
                <w:sz w:val="24"/>
                <w:szCs w:val="24"/>
              </w:rPr>
              <w:t xml:space="preserve">без учета </w:t>
            </w:r>
            <w:proofErr w:type="spellStart"/>
            <w:r>
              <w:rPr>
                <w:rFonts w:ascii="Times New Roman" w:hAnsi="Times New Roman"/>
                <w:sz w:val="24"/>
                <w:szCs w:val="24"/>
              </w:rPr>
              <w:t>реализа-ции</w:t>
            </w:r>
            <w:proofErr w:type="spellEnd"/>
            <w:r>
              <w:rPr>
                <w:rFonts w:ascii="Times New Roman" w:hAnsi="Times New Roman"/>
                <w:sz w:val="24"/>
                <w:szCs w:val="24"/>
              </w:rPr>
              <w:t xml:space="preserve"> </w:t>
            </w:r>
            <w:proofErr w:type="spellStart"/>
            <w:r>
              <w:rPr>
                <w:rFonts w:ascii="Times New Roman" w:hAnsi="Times New Roman"/>
                <w:sz w:val="24"/>
                <w:szCs w:val="24"/>
              </w:rPr>
              <w:t>инвести-ционного</w:t>
            </w:r>
            <w:proofErr w:type="spellEnd"/>
            <w:r>
              <w:rPr>
                <w:rFonts w:ascii="Times New Roman" w:hAnsi="Times New Roman"/>
                <w:sz w:val="24"/>
                <w:szCs w:val="24"/>
              </w:rPr>
              <w:br/>
              <w:t xml:space="preserve"> проекта</w:t>
            </w:r>
          </w:p>
        </w:tc>
        <w:tc>
          <w:tcPr>
            <w:tcW w:w="1701" w:type="dxa"/>
            <w:vMerge/>
            <w:tcBorders>
              <w:top w:val="single" w:sz="4" w:space="0" w:color="auto"/>
              <w:left w:val="single" w:sz="4" w:space="0" w:color="auto"/>
              <w:bottom w:val="nil"/>
              <w:right w:val="single" w:sz="4" w:space="0" w:color="auto"/>
            </w:tcBorders>
            <w:vAlign w:val="center"/>
            <w:hideMark/>
          </w:tcPr>
          <w:p w:rsidR="003F266D" w:rsidRDefault="003F266D" w:rsidP="00C06238">
            <w:pPr>
              <w:spacing w:after="0" w:line="240" w:lineRule="auto"/>
              <w:rPr>
                <w:rFonts w:ascii="Times New Roman" w:hAnsi="Times New Roman"/>
                <w:sz w:val="24"/>
                <w:szCs w:val="24"/>
                <w:lang w:eastAsia="en-US"/>
              </w:rPr>
            </w:pPr>
          </w:p>
        </w:tc>
      </w:tr>
    </w:tbl>
    <w:p w:rsidR="003F266D" w:rsidRDefault="003F266D" w:rsidP="003F266D">
      <w:pPr>
        <w:widowControl w:val="0"/>
        <w:tabs>
          <w:tab w:val="left" w:pos="993"/>
        </w:tabs>
        <w:spacing w:after="0" w:line="240" w:lineRule="auto"/>
        <w:jc w:val="center"/>
        <w:rPr>
          <w:rFonts w:ascii="Times New Roman" w:hAnsi="Times New Roman"/>
          <w:sz w:val="2"/>
          <w:szCs w:val="2"/>
          <w:lang w:eastAsia="en-US"/>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43"/>
        <w:gridCol w:w="1134"/>
        <w:gridCol w:w="992"/>
        <w:gridCol w:w="1559"/>
        <w:gridCol w:w="1134"/>
        <w:gridCol w:w="2014"/>
        <w:gridCol w:w="2097"/>
        <w:gridCol w:w="1276"/>
        <w:gridCol w:w="1276"/>
        <w:gridCol w:w="1701"/>
      </w:tblGrid>
      <w:tr w:rsidR="003F266D" w:rsidTr="00C06238">
        <w:trPr>
          <w:trHeight w:val="246"/>
          <w:tblHeader/>
        </w:trPr>
        <w:tc>
          <w:tcPr>
            <w:tcW w:w="709" w:type="dxa"/>
            <w:tcBorders>
              <w:top w:val="single" w:sz="4" w:space="0" w:color="auto"/>
              <w:left w:val="single" w:sz="4" w:space="0" w:color="auto"/>
              <w:bottom w:val="single" w:sz="4" w:space="0" w:color="auto"/>
              <w:right w:val="single" w:sz="4" w:space="0" w:color="auto"/>
            </w:tcBorders>
            <w:vAlign w:val="center"/>
            <w:hideMark/>
          </w:tcPr>
          <w:p w:rsidR="003F266D" w:rsidRDefault="003F266D" w:rsidP="00C06238">
            <w:pPr>
              <w:spacing w:before="60" w:after="60" w:line="200" w:lineRule="exact"/>
              <w:jc w:val="center"/>
              <w:rPr>
                <w:rFonts w:ascii="Times New Roman" w:hAnsi="Times New Roman"/>
                <w:sz w:val="24"/>
                <w:szCs w:val="24"/>
              </w:rPr>
            </w:pPr>
            <w:r>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3F266D" w:rsidRDefault="003F266D" w:rsidP="00C06238">
            <w:pPr>
              <w:spacing w:before="60" w:after="60" w:line="200" w:lineRule="exact"/>
              <w:jc w:val="center"/>
              <w:rPr>
                <w:rFonts w:ascii="Times New Roman" w:hAnsi="Times New Roman"/>
                <w:sz w:val="24"/>
                <w:szCs w:val="24"/>
              </w:rPr>
            </w:pPr>
            <w:r>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F266D" w:rsidRDefault="003F266D" w:rsidP="00C06238">
            <w:pPr>
              <w:spacing w:before="60" w:after="60" w:line="200" w:lineRule="exact"/>
              <w:jc w:val="center"/>
              <w:rPr>
                <w:rFonts w:ascii="Times New Roman" w:hAnsi="Times New Roman"/>
                <w:sz w:val="24"/>
                <w:szCs w:val="24"/>
              </w:rPr>
            </w:pPr>
            <w:r>
              <w:rPr>
                <w:rFonts w:ascii="Times New Roman" w:hAnsi="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3F266D" w:rsidRDefault="003F266D" w:rsidP="00C06238">
            <w:pPr>
              <w:spacing w:before="60" w:after="60" w:line="200" w:lineRule="exact"/>
              <w:jc w:val="center"/>
              <w:rPr>
                <w:rFonts w:ascii="Times New Roman" w:hAnsi="Times New Roman"/>
                <w:sz w:val="24"/>
                <w:szCs w:val="24"/>
              </w:rPr>
            </w:pPr>
            <w:r>
              <w:rPr>
                <w:rFonts w:ascii="Times New Roman" w:hAnsi="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3F266D" w:rsidRDefault="003F266D" w:rsidP="00C06238">
            <w:pPr>
              <w:spacing w:before="60" w:after="60" w:line="200" w:lineRule="exact"/>
              <w:jc w:val="center"/>
              <w:rPr>
                <w:rFonts w:ascii="Times New Roman" w:hAnsi="Times New Roman"/>
                <w:sz w:val="24"/>
                <w:szCs w:val="24"/>
              </w:rPr>
            </w:pPr>
            <w:r>
              <w:rPr>
                <w:rFonts w:ascii="Times New Roman" w:hAnsi="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3F266D" w:rsidRDefault="003F266D" w:rsidP="00C06238">
            <w:pPr>
              <w:spacing w:before="60" w:after="60" w:line="200" w:lineRule="exact"/>
              <w:jc w:val="center"/>
              <w:rPr>
                <w:rFonts w:ascii="Times New Roman" w:hAnsi="Times New Roman"/>
                <w:sz w:val="24"/>
                <w:szCs w:val="24"/>
              </w:rPr>
            </w:pPr>
            <w:r>
              <w:rPr>
                <w:rFonts w:ascii="Times New Roman" w:hAnsi="Times New Roman"/>
                <w:sz w:val="24"/>
                <w:szCs w:val="24"/>
              </w:rPr>
              <w:t>6</w:t>
            </w:r>
          </w:p>
        </w:tc>
        <w:tc>
          <w:tcPr>
            <w:tcW w:w="2014" w:type="dxa"/>
            <w:tcBorders>
              <w:top w:val="single" w:sz="4" w:space="0" w:color="auto"/>
              <w:left w:val="single" w:sz="4" w:space="0" w:color="auto"/>
              <w:bottom w:val="single" w:sz="4" w:space="0" w:color="auto"/>
              <w:right w:val="single" w:sz="4" w:space="0" w:color="auto"/>
            </w:tcBorders>
            <w:vAlign w:val="center"/>
            <w:hideMark/>
          </w:tcPr>
          <w:p w:rsidR="003F266D" w:rsidRDefault="003F266D" w:rsidP="00C06238">
            <w:pPr>
              <w:spacing w:before="60" w:after="60" w:line="200" w:lineRule="exact"/>
              <w:jc w:val="center"/>
              <w:rPr>
                <w:rFonts w:ascii="Times New Roman" w:hAnsi="Times New Roman"/>
                <w:sz w:val="24"/>
                <w:szCs w:val="24"/>
              </w:rPr>
            </w:pPr>
            <w:r>
              <w:rPr>
                <w:rFonts w:ascii="Times New Roman" w:hAnsi="Times New Roman"/>
                <w:sz w:val="24"/>
                <w:szCs w:val="24"/>
              </w:rPr>
              <w:t>7</w:t>
            </w:r>
          </w:p>
        </w:tc>
        <w:tc>
          <w:tcPr>
            <w:tcW w:w="2097" w:type="dxa"/>
            <w:tcBorders>
              <w:top w:val="single" w:sz="4" w:space="0" w:color="auto"/>
              <w:left w:val="single" w:sz="4" w:space="0" w:color="auto"/>
              <w:bottom w:val="single" w:sz="4" w:space="0" w:color="auto"/>
              <w:right w:val="single" w:sz="4" w:space="0" w:color="auto"/>
            </w:tcBorders>
            <w:vAlign w:val="center"/>
            <w:hideMark/>
          </w:tcPr>
          <w:p w:rsidR="003F266D" w:rsidRDefault="003F266D" w:rsidP="00C06238">
            <w:pPr>
              <w:spacing w:before="60" w:after="60" w:line="200" w:lineRule="exact"/>
              <w:jc w:val="center"/>
              <w:rPr>
                <w:rFonts w:ascii="Times New Roman" w:hAnsi="Times New Roman"/>
                <w:sz w:val="24"/>
                <w:szCs w:val="24"/>
              </w:rPr>
            </w:pPr>
            <w:r>
              <w:rPr>
                <w:rFonts w:ascii="Times New Roman" w:hAnsi="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vAlign w:val="center"/>
            <w:hideMark/>
          </w:tcPr>
          <w:p w:rsidR="003F266D" w:rsidRDefault="003F266D" w:rsidP="00C06238">
            <w:pPr>
              <w:spacing w:before="60" w:after="60" w:line="200" w:lineRule="exact"/>
              <w:jc w:val="center"/>
              <w:rPr>
                <w:rFonts w:ascii="Times New Roman" w:hAnsi="Times New Roman"/>
                <w:sz w:val="24"/>
                <w:szCs w:val="24"/>
              </w:rPr>
            </w:pPr>
            <w:r>
              <w:rPr>
                <w:rFonts w:ascii="Times New Roman" w:hAnsi="Times New Roman"/>
                <w:sz w:val="24"/>
                <w:szCs w:val="24"/>
              </w:rPr>
              <w:t>9</w:t>
            </w:r>
          </w:p>
        </w:tc>
        <w:tc>
          <w:tcPr>
            <w:tcW w:w="1276" w:type="dxa"/>
            <w:tcBorders>
              <w:top w:val="single" w:sz="4" w:space="0" w:color="auto"/>
              <w:left w:val="single" w:sz="4" w:space="0" w:color="auto"/>
              <w:bottom w:val="single" w:sz="4" w:space="0" w:color="auto"/>
              <w:right w:val="single" w:sz="4" w:space="0" w:color="auto"/>
            </w:tcBorders>
            <w:vAlign w:val="center"/>
            <w:hideMark/>
          </w:tcPr>
          <w:p w:rsidR="003F266D" w:rsidRDefault="003F266D" w:rsidP="00C06238">
            <w:pPr>
              <w:spacing w:before="60" w:after="60" w:line="200" w:lineRule="exact"/>
              <w:jc w:val="center"/>
              <w:rPr>
                <w:rFonts w:ascii="Times New Roman" w:hAnsi="Times New Roman"/>
                <w:sz w:val="24"/>
                <w:szCs w:val="24"/>
              </w:rPr>
            </w:pPr>
            <w:r>
              <w:rPr>
                <w:rFonts w:ascii="Times New Roman" w:hAnsi="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vAlign w:val="center"/>
            <w:hideMark/>
          </w:tcPr>
          <w:p w:rsidR="003F266D" w:rsidRDefault="003F266D" w:rsidP="00C06238">
            <w:pPr>
              <w:spacing w:before="60" w:after="60" w:line="200" w:lineRule="exact"/>
              <w:jc w:val="center"/>
              <w:rPr>
                <w:rFonts w:ascii="Times New Roman" w:hAnsi="Times New Roman"/>
                <w:sz w:val="24"/>
                <w:szCs w:val="24"/>
              </w:rPr>
            </w:pPr>
            <w:r>
              <w:rPr>
                <w:rFonts w:ascii="Times New Roman" w:hAnsi="Times New Roman"/>
                <w:sz w:val="24"/>
                <w:szCs w:val="24"/>
              </w:rPr>
              <w:t>11</w:t>
            </w:r>
          </w:p>
        </w:tc>
      </w:tr>
      <w:tr w:rsidR="003F266D" w:rsidTr="00C06238">
        <w:tc>
          <w:tcPr>
            <w:tcW w:w="709" w:type="dxa"/>
            <w:tcBorders>
              <w:top w:val="single" w:sz="4" w:space="0" w:color="auto"/>
              <w:left w:val="nil"/>
              <w:bottom w:val="nil"/>
              <w:right w:val="nil"/>
            </w:tcBorders>
            <w:hideMark/>
          </w:tcPr>
          <w:p w:rsidR="003F266D" w:rsidRDefault="003F266D" w:rsidP="00C06238">
            <w:pPr>
              <w:spacing w:before="120" w:after="0" w:line="200" w:lineRule="exact"/>
              <w:jc w:val="center"/>
              <w:rPr>
                <w:rFonts w:ascii="Times New Roman" w:hAnsi="Times New Roman"/>
                <w:sz w:val="24"/>
                <w:szCs w:val="24"/>
              </w:rPr>
            </w:pPr>
            <w:r>
              <w:rPr>
                <w:rFonts w:ascii="Times New Roman" w:hAnsi="Times New Roman"/>
                <w:sz w:val="24"/>
                <w:szCs w:val="24"/>
              </w:rPr>
              <w:t>1</w:t>
            </w:r>
          </w:p>
        </w:tc>
        <w:tc>
          <w:tcPr>
            <w:tcW w:w="15026" w:type="dxa"/>
            <w:gridSpan w:val="10"/>
            <w:tcBorders>
              <w:top w:val="single" w:sz="4" w:space="0" w:color="auto"/>
              <w:left w:val="nil"/>
              <w:bottom w:val="nil"/>
              <w:right w:val="nil"/>
            </w:tcBorders>
            <w:hideMark/>
          </w:tcPr>
          <w:p w:rsidR="003F266D" w:rsidRDefault="003F266D" w:rsidP="00C06238">
            <w:pPr>
              <w:spacing w:before="120" w:after="0" w:line="200" w:lineRule="exact"/>
              <w:rPr>
                <w:rFonts w:ascii="Times New Roman" w:hAnsi="Times New Roman"/>
                <w:b/>
                <w:sz w:val="24"/>
                <w:szCs w:val="24"/>
              </w:rPr>
            </w:pPr>
            <w:r>
              <w:rPr>
                <w:rFonts w:ascii="Times New Roman" w:hAnsi="Times New Roman"/>
                <w:b/>
                <w:sz w:val="24"/>
                <w:szCs w:val="24"/>
              </w:rPr>
              <w:t>Развитие электроэнергетики края</w:t>
            </w:r>
          </w:p>
        </w:tc>
      </w:tr>
      <w:tr w:rsidR="003F266D" w:rsidTr="00C06238">
        <w:tc>
          <w:tcPr>
            <w:tcW w:w="709" w:type="dxa"/>
            <w:tcBorders>
              <w:top w:val="nil"/>
              <w:left w:val="nil"/>
              <w:bottom w:val="nil"/>
              <w:right w:val="nil"/>
            </w:tcBorders>
            <w:hideMark/>
          </w:tcPr>
          <w:p w:rsidR="003F266D" w:rsidRDefault="003F266D" w:rsidP="00C06238">
            <w:pPr>
              <w:spacing w:before="120" w:after="0" w:line="200" w:lineRule="exact"/>
              <w:jc w:val="center"/>
              <w:rPr>
                <w:rFonts w:ascii="Times New Roman" w:hAnsi="Times New Roman"/>
                <w:sz w:val="24"/>
                <w:szCs w:val="24"/>
              </w:rPr>
            </w:pPr>
            <w:r>
              <w:rPr>
                <w:rFonts w:ascii="Times New Roman" w:hAnsi="Times New Roman"/>
                <w:sz w:val="24"/>
                <w:szCs w:val="24"/>
              </w:rPr>
              <w:t>1.1</w:t>
            </w:r>
          </w:p>
        </w:tc>
        <w:tc>
          <w:tcPr>
            <w:tcW w:w="1843" w:type="dxa"/>
            <w:tcBorders>
              <w:top w:val="nil"/>
              <w:left w:val="nil"/>
              <w:bottom w:val="nil"/>
              <w:right w:val="nil"/>
            </w:tcBorders>
            <w:hideMark/>
          </w:tcPr>
          <w:p w:rsidR="003F266D" w:rsidRDefault="003F266D" w:rsidP="00C06238">
            <w:pPr>
              <w:spacing w:before="120" w:after="0" w:line="200" w:lineRule="exact"/>
              <w:rPr>
                <w:rFonts w:ascii="Times New Roman" w:hAnsi="Times New Roman"/>
                <w:sz w:val="24"/>
                <w:szCs w:val="24"/>
              </w:rPr>
            </w:pPr>
            <w:r>
              <w:rPr>
                <w:rFonts w:ascii="Times New Roman" w:hAnsi="Times New Roman"/>
                <w:sz w:val="24"/>
                <w:szCs w:val="24"/>
              </w:rPr>
              <w:t xml:space="preserve">Строительство ТЭЦ-4 в </w:t>
            </w:r>
            <w:r>
              <w:rPr>
                <w:rFonts w:ascii="Times New Roman" w:hAnsi="Times New Roman"/>
                <w:sz w:val="24"/>
                <w:szCs w:val="24"/>
              </w:rPr>
              <w:br/>
              <w:t>г. Хабаровске</w:t>
            </w:r>
          </w:p>
        </w:tc>
        <w:tc>
          <w:tcPr>
            <w:tcW w:w="1134" w:type="dxa"/>
            <w:tcBorders>
              <w:top w:val="nil"/>
              <w:left w:val="nil"/>
              <w:bottom w:val="nil"/>
              <w:right w:val="nil"/>
            </w:tcBorders>
            <w:hideMark/>
          </w:tcPr>
          <w:p w:rsidR="003F266D" w:rsidRDefault="003F266D" w:rsidP="00C06238">
            <w:pPr>
              <w:spacing w:before="120" w:after="0" w:line="200" w:lineRule="exact"/>
              <w:jc w:val="center"/>
              <w:rPr>
                <w:rFonts w:ascii="Times New Roman" w:hAnsi="Times New Roman"/>
                <w:sz w:val="24"/>
                <w:szCs w:val="24"/>
              </w:rPr>
            </w:pPr>
            <w:r>
              <w:rPr>
                <w:rFonts w:ascii="Times New Roman" w:hAnsi="Times New Roman"/>
                <w:sz w:val="24"/>
                <w:szCs w:val="24"/>
              </w:rPr>
              <w:t xml:space="preserve">г. </w:t>
            </w:r>
            <w:proofErr w:type="spellStart"/>
            <w:r>
              <w:rPr>
                <w:rFonts w:ascii="Times New Roman" w:hAnsi="Times New Roman"/>
                <w:sz w:val="24"/>
                <w:szCs w:val="24"/>
              </w:rPr>
              <w:t>Хаба-ровск</w:t>
            </w:r>
            <w:proofErr w:type="spellEnd"/>
          </w:p>
        </w:tc>
        <w:tc>
          <w:tcPr>
            <w:tcW w:w="992" w:type="dxa"/>
            <w:tcBorders>
              <w:top w:val="nil"/>
              <w:left w:val="nil"/>
              <w:bottom w:val="nil"/>
              <w:right w:val="nil"/>
            </w:tcBorders>
            <w:hideMark/>
          </w:tcPr>
          <w:p w:rsidR="003F266D" w:rsidRDefault="003F266D" w:rsidP="00C06238">
            <w:pPr>
              <w:spacing w:before="120" w:after="0" w:line="200" w:lineRule="exact"/>
              <w:jc w:val="center"/>
              <w:rPr>
                <w:rFonts w:ascii="Times New Roman" w:hAnsi="Times New Roman"/>
                <w:sz w:val="24"/>
                <w:szCs w:val="24"/>
              </w:rPr>
            </w:pPr>
            <w:r>
              <w:rPr>
                <w:rFonts w:ascii="Times New Roman" w:hAnsi="Times New Roman"/>
                <w:sz w:val="24"/>
                <w:szCs w:val="24"/>
              </w:rPr>
              <w:t xml:space="preserve">не </w:t>
            </w:r>
            <w:proofErr w:type="spellStart"/>
            <w:r>
              <w:rPr>
                <w:rFonts w:ascii="Times New Roman" w:hAnsi="Times New Roman"/>
                <w:sz w:val="24"/>
                <w:szCs w:val="24"/>
              </w:rPr>
              <w:t>опре</w:t>
            </w:r>
            <w:proofErr w:type="spellEnd"/>
            <w:r>
              <w:rPr>
                <w:rFonts w:ascii="Times New Roman" w:hAnsi="Times New Roman"/>
                <w:sz w:val="24"/>
                <w:szCs w:val="24"/>
              </w:rPr>
              <w:t>-делены</w:t>
            </w:r>
          </w:p>
        </w:tc>
        <w:tc>
          <w:tcPr>
            <w:tcW w:w="1559" w:type="dxa"/>
            <w:tcBorders>
              <w:top w:val="nil"/>
              <w:left w:val="nil"/>
              <w:bottom w:val="nil"/>
              <w:right w:val="nil"/>
            </w:tcBorders>
            <w:hideMark/>
          </w:tcPr>
          <w:p w:rsidR="003F266D" w:rsidRDefault="003F266D" w:rsidP="00C06238">
            <w:pPr>
              <w:spacing w:before="120" w:after="0" w:line="200" w:lineRule="exact"/>
              <w:jc w:val="center"/>
              <w:rPr>
                <w:rFonts w:ascii="Times New Roman" w:hAnsi="Times New Roman"/>
                <w:sz w:val="24"/>
                <w:szCs w:val="24"/>
              </w:rPr>
            </w:pPr>
            <w:r>
              <w:rPr>
                <w:rFonts w:ascii="Times New Roman" w:hAnsi="Times New Roman"/>
                <w:sz w:val="24"/>
                <w:szCs w:val="24"/>
              </w:rPr>
              <w:t>электро-энергия – 340 МВт;</w:t>
            </w:r>
          </w:p>
          <w:p w:rsidR="003F266D" w:rsidRDefault="003F266D" w:rsidP="00C06238">
            <w:pPr>
              <w:spacing w:before="120" w:after="0" w:line="200" w:lineRule="exact"/>
              <w:jc w:val="center"/>
              <w:rPr>
                <w:rFonts w:ascii="Times New Roman" w:hAnsi="Times New Roman"/>
                <w:sz w:val="24"/>
                <w:szCs w:val="24"/>
              </w:rPr>
            </w:pPr>
            <w:r>
              <w:rPr>
                <w:rFonts w:ascii="Times New Roman" w:hAnsi="Times New Roman"/>
                <w:sz w:val="24"/>
                <w:szCs w:val="24"/>
              </w:rPr>
              <w:t>тепловая энергия – 1200 Гкал/час</w:t>
            </w:r>
          </w:p>
        </w:tc>
        <w:tc>
          <w:tcPr>
            <w:tcW w:w="1134" w:type="dxa"/>
            <w:tcBorders>
              <w:top w:val="nil"/>
              <w:left w:val="nil"/>
              <w:bottom w:val="nil"/>
              <w:right w:val="nil"/>
            </w:tcBorders>
            <w:hideMark/>
          </w:tcPr>
          <w:p w:rsidR="003F266D" w:rsidRDefault="003F266D" w:rsidP="00C06238">
            <w:pPr>
              <w:spacing w:before="120" w:after="0" w:line="200" w:lineRule="exact"/>
              <w:ind w:right="98"/>
              <w:jc w:val="right"/>
              <w:rPr>
                <w:rFonts w:ascii="Times New Roman" w:hAnsi="Times New Roman"/>
                <w:sz w:val="24"/>
                <w:szCs w:val="24"/>
              </w:rPr>
            </w:pPr>
            <w:r>
              <w:rPr>
                <w:rFonts w:ascii="Times New Roman" w:hAnsi="Times New Roman"/>
                <w:sz w:val="24"/>
                <w:szCs w:val="24"/>
              </w:rPr>
              <w:t>46 500</w:t>
            </w:r>
          </w:p>
        </w:tc>
        <w:tc>
          <w:tcPr>
            <w:tcW w:w="2014" w:type="dxa"/>
            <w:tcBorders>
              <w:top w:val="nil"/>
              <w:left w:val="nil"/>
              <w:bottom w:val="nil"/>
              <w:right w:val="nil"/>
            </w:tcBorders>
            <w:hideMark/>
          </w:tcPr>
          <w:p w:rsidR="003F266D" w:rsidRDefault="003F266D" w:rsidP="00C06238">
            <w:pPr>
              <w:spacing w:before="120" w:after="0" w:line="200" w:lineRule="exact"/>
              <w:ind w:right="-108"/>
              <w:rPr>
                <w:rFonts w:ascii="Times New Roman" w:hAnsi="Times New Roman"/>
                <w:sz w:val="24"/>
                <w:szCs w:val="24"/>
              </w:rPr>
            </w:pPr>
            <w:r>
              <w:rPr>
                <w:rFonts w:ascii="Times New Roman" w:hAnsi="Times New Roman"/>
                <w:sz w:val="24"/>
                <w:szCs w:val="24"/>
              </w:rPr>
              <w:t>1. Создание условий для гарантированного обеспечения энергоресурсами экономики и населения края;</w:t>
            </w:r>
          </w:p>
          <w:p w:rsidR="003F266D" w:rsidRDefault="003F266D" w:rsidP="00C06238">
            <w:pPr>
              <w:spacing w:before="120" w:after="0" w:line="200" w:lineRule="exact"/>
              <w:rPr>
                <w:rFonts w:ascii="Times New Roman" w:hAnsi="Times New Roman"/>
                <w:sz w:val="24"/>
                <w:szCs w:val="24"/>
              </w:rPr>
            </w:pPr>
            <w:r>
              <w:rPr>
                <w:rFonts w:ascii="Times New Roman" w:hAnsi="Times New Roman"/>
                <w:sz w:val="24"/>
                <w:szCs w:val="24"/>
              </w:rPr>
              <w:t>2. Обеспечение возрастающих потребностей экономики и населения края в энергоресурсах</w:t>
            </w:r>
          </w:p>
        </w:tc>
        <w:tc>
          <w:tcPr>
            <w:tcW w:w="2097" w:type="dxa"/>
            <w:tcBorders>
              <w:top w:val="nil"/>
              <w:left w:val="nil"/>
              <w:bottom w:val="nil"/>
              <w:right w:val="nil"/>
            </w:tcBorders>
            <w:hideMark/>
          </w:tcPr>
          <w:p w:rsidR="003F266D" w:rsidRPr="00255A13" w:rsidRDefault="003F266D" w:rsidP="00C06238">
            <w:pPr>
              <w:spacing w:before="120" w:after="0" w:line="200" w:lineRule="exact"/>
              <w:rPr>
                <w:rFonts w:ascii="Times New Roman" w:hAnsi="Times New Roman"/>
                <w:sz w:val="24"/>
                <w:szCs w:val="24"/>
              </w:rPr>
            </w:pPr>
            <w:r>
              <w:rPr>
                <w:rFonts w:ascii="Times New Roman" w:hAnsi="Times New Roman"/>
                <w:sz w:val="24"/>
                <w:szCs w:val="24"/>
              </w:rPr>
              <w:t>2.1.1</w:t>
            </w:r>
            <w:r w:rsidRPr="00255A13">
              <w:rPr>
                <w:rFonts w:ascii="Times New Roman" w:hAnsi="Times New Roman"/>
                <w:sz w:val="24"/>
                <w:szCs w:val="24"/>
              </w:rPr>
              <w:t>. Объем производства</w:t>
            </w:r>
            <w:r w:rsidRPr="00255A13">
              <w:rPr>
                <w:rFonts w:ascii="Times New Roman" w:hAnsi="Times New Roman"/>
                <w:sz w:val="24"/>
                <w:szCs w:val="24"/>
              </w:rPr>
              <w:br/>
              <w:t xml:space="preserve">АО "ДГК"  электрической энергии (млн. </w:t>
            </w:r>
            <w:proofErr w:type="spellStart"/>
            <w:r w:rsidRPr="00255A13">
              <w:rPr>
                <w:rFonts w:ascii="Times New Roman" w:hAnsi="Times New Roman"/>
                <w:sz w:val="24"/>
                <w:szCs w:val="24"/>
              </w:rPr>
              <w:t>кВт.ч</w:t>
            </w:r>
            <w:proofErr w:type="spellEnd"/>
            <w:r w:rsidRPr="00255A13">
              <w:rPr>
                <w:rFonts w:ascii="Times New Roman" w:hAnsi="Times New Roman"/>
                <w:sz w:val="24"/>
                <w:szCs w:val="24"/>
              </w:rPr>
              <w:t>);</w:t>
            </w:r>
          </w:p>
          <w:p w:rsidR="003F266D" w:rsidRDefault="003F266D" w:rsidP="00C06238">
            <w:pPr>
              <w:spacing w:before="120" w:after="0" w:line="200" w:lineRule="exact"/>
              <w:rPr>
                <w:rFonts w:ascii="Times New Roman" w:hAnsi="Times New Roman"/>
                <w:sz w:val="24"/>
                <w:szCs w:val="24"/>
              </w:rPr>
            </w:pPr>
            <w:r w:rsidRPr="00255A13">
              <w:rPr>
                <w:rFonts w:ascii="Times New Roman" w:hAnsi="Times New Roman"/>
                <w:sz w:val="24"/>
                <w:szCs w:val="24"/>
              </w:rPr>
              <w:t>2.1.2. Объем  производства</w:t>
            </w:r>
            <w:r w:rsidRPr="00255A13">
              <w:rPr>
                <w:rFonts w:ascii="Times New Roman" w:hAnsi="Times New Roman"/>
                <w:sz w:val="24"/>
                <w:szCs w:val="24"/>
              </w:rPr>
              <w:br/>
              <w:t>АО "ДГК" тепло-вой энергии (тыс. Гкал)</w:t>
            </w:r>
          </w:p>
        </w:tc>
        <w:tc>
          <w:tcPr>
            <w:tcW w:w="1276" w:type="dxa"/>
            <w:tcBorders>
              <w:top w:val="nil"/>
              <w:left w:val="nil"/>
              <w:bottom w:val="nil"/>
              <w:right w:val="nil"/>
            </w:tcBorders>
          </w:tcPr>
          <w:p w:rsidR="003F266D" w:rsidRDefault="003F266D" w:rsidP="00C06238">
            <w:pPr>
              <w:spacing w:before="120" w:after="0" w:line="200" w:lineRule="exact"/>
              <w:ind w:right="176"/>
              <w:jc w:val="right"/>
              <w:rPr>
                <w:rFonts w:ascii="Times New Roman" w:hAnsi="Times New Roman"/>
                <w:sz w:val="24"/>
                <w:szCs w:val="24"/>
              </w:rPr>
            </w:pPr>
            <w:r>
              <w:rPr>
                <w:rFonts w:ascii="Times New Roman" w:hAnsi="Times New Roman"/>
                <w:sz w:val="24"/>
                <w:szCs w:val="24"/>
              </w:rPr>
              <w:t>8 870,0</w:t>
            </w:r>
            <w:r>
              <w:rPr>
                <w:rFonts w:ascii="Times New Roman" w:hAnsi="Times New Roman"/>
                <w:sz w:val="24"/>
                <w:szCs w:val="24"/>
              </w:rPr>
              <w:br/>
            </w:r>
          </w:p>
          <w:p w:rsidR="003F266D" w:rsidRDefault="003F266D" w:rsidP="00C06238">
            <w:pPr>
              <w:spacing w:before="120" w:after="0" w:line="200" w:lineRule="exact"/>
              <w:ind w:right="176"/>
              <w:jc w:val="right"/>
              <w:rPr>
                <w:rFonts w:ascii="Times New Roman" w:hAnsi="Times New Roman"/>
                <w:sz w:val="24"/>
                <w:szCs w:val="24"/>
              </w:rPr>
            </w:pPr>
          </w:p>
          <w:p w:rsidR="003F266D" w:rsidRDefault="003F266D" w:rsidP="00C06238">
            <w:pPr>
              <w:spacing w:before="120" w:after="0" w:line="200" w:lineRule="exact"/>
              <w:ind w:right="176"/>
              <w:jc w:val="right"/>
              <w:rPr>
                <w:rFonts w:ascii="Times New Roman" w:hAnsi="Times New Roman"/>
                <w:sz w:val="24"/>
                <w:szCs w:val="24"/>
              </w:rPr>
            </w:pPr>
          </w:p>
          <w:p w:rsidR="003F266D" w:rsidRDefault="003F266D" w:rsidP="00C06238">
            <w:pPr>
              <w:spacing w:before="120" w:after="0" w:line="200" w:lineRule="exact"/>
              <w:ind w:right="176"/>
              <w:jc w:val="right"/>
              <w:rPr>
                <w:rFonts w:ascii="Times New Roman" w:hAnsi="Times New Roman"/>
                <w:sz w:val="24"/>
                <w:szCs w:val="24"/>
              </w:rPr>
            </w:pPr>
            <w:r>
              <w:rPr>
                <w:rFonts w:ascii="Times New Roman" w:hAnsi="Times New Roman"/>
                <w:sz w:val="24"/>
                <w:szCs w:val="24"/>
              </w:rPr>
              <w:t>11030,0</w:t>
            </w:r>
          </w:p>
          <w:p w:rsidR="003F266D" w:rsidRDefault="003F266D" w:rsidP="00C06238">
            <w:pPr>
              <w:spacing w:before="120" w:after="0" w:line="200" w:lineRule="exact"/>
              <w:jc w:val="center"/>
              <w:rPr>
                <w:rFonts w:ascii="Times New Roman" w:hAnsi="Times New Roman"/>
                <w:sz w:val="24"/>
                <w:szCs w:val="24"/>
              </w:rPr>
            </w:pPr>
          </w:p>
          <w:p w:rsidR="003F266D" w:rsidRDefault="003F266D" w:rsidP="00C06238">
            <w:pPr>
              <w:spacing w:before="120" w:after="0" w:line="200" w:lineRule="exact"/>
              <w:jc w:val="center"/>
              <w:rPr>
                <w:rFonts w:ascii="Times New Roman" w:hAnsi="Times New Roman"/>
                <w:sz w:val="24"/>
                <w:szCs w:val="24"/>
              </w:rPr>
            </w:pPr>
          </w:p>
          <w:p w:rsidR="003F266D" w:rsidRDefault="003F266D" w:rsidP="00C06238">
            <w:pPr>
              <w:spacing w:before="120" w:after="0" w:line="200" w:lineRule="exact"/>
              <w:jc w:val="center"/>
              <w:rPr>
                <w:rFonts w:ascii="Times New Roman" w:hAnsi="Times New Roman"/>
                <w:sz w:val="24"/>
                <w:szCs w:val="24"/>
              </w:rPr>
            </w:pPr>
          </w:p>
        </w:tc>
        <w:tc>
          <w:tcPr>
            <w:tcW w:w="1276" w:type="dxa"/>
            <w:tcBorders>
              <w:top w:val="nil"/>
              <w:left w:val="nil"/>
              <w:bottom w:val="nil"/>
              <w:right w:val="nil"/>
            </w:tcBorders>
          </w:tcPr>
          <w:p w:rsidR="003F266D" w:rsidRDefault="003F266D" w:rsidP="00C06238">
            <w:pPr>
              <w:spacing w:before="120" w:after="0" w:line="200" w:lineRule="exact"/>
              <w:ind w:right="34"/>
              <w:jc w:val="right"/>
              <w:rPr>
                <w:rFonts w:ascii="Times New Roman" w:hAnsi="Times New Roman"/>
                <w:sz w:val="24"/>
                <w:szCs w:val="24"/>
              </w:rPr>
            </w:pPr>
            <w:r>
              <w:rPr>
                <w:rFonts w:ascii="Times New Roman" w:hAnsi="Times New Roman"/>
                <w:sz w:val="24"/>
                <w:szCs w:val="24"/>
              </w:rPr>
              <w:t>8 870,0</w:t>
            </w:r>
            <w:r>
              <w:rPr>
                <w:rFonts w:ascii="Times New Roman" w:hAnsi="Times New Roman"/>
                <w:sz w:val="24"/>
                <w:szCs w:val="24"/>
                <w:vertAlign w:val="superscript"/>
              </w:rPr>
              <w:t>1</w:t>
            </w:r>
            <w:r>
              <w:rPr>
                <w:rFonts w:ascii="Times New Roman" w:hAnsi="Times New Roman"/>
                <w:sz w:val="24"/>
                <w:szCs w:val="24"/>
              </w:rPr>
              <w:br/>
            </w:r>
          </w:p>
          <w:p w:rsidR="003F266D" w:rsidRDefault="003F266D" w:rsidP="00C06238">
            <w:pPr>
              <w:spacing w:before="120" w:after="0" w:line="200" w:lineRule="exact"/>
              <w:ind w:right="34"/>
              <w:jc w:val="right"/>
              <w:rPr>
                <w:rFonts w:ascii="Times New Roman" w:hAnsi="Times New Roman"/>
                <w:sz w:val="24"/>
                <w:szCs w:val="24"/>
              </w:rPr>
            </w:pPr>
          </w:p>
          <w:p w:rsidR="003F266D" w:rsidRDefault="003F266D" w:rsidP="00C06238">
            <w:pPr>
              <w:spacing w:before="120" w:after="0" w:line="200" w:lineRule="exact"/>
              <w:ind w:right="34"/>
              <w:jc w:val="right"/>
              <w:rPr>
                <w:rFonts w:ascii="Times New Roman" w:hAnsi="Times New Roman"/>
                <w:sz w:val="24"/>
                <w:szCs w:val="24"/>
              </w:rPr>
            </w:pPr>
          </w:p>
          <w:p w:rsidR="003F266D" w:rsidRDefault="003F266D" w:rsidP="00C06238">
            <w:pPr>
              <w:spacing w:before="120" w:after="0" w:line="200" w:lineRule="exact"/>
              <w:ind w:right="34"/>
              <w:jc w:val="right"/>
              <w:rPr>
                <w:rFonts w:ascii="Times New Roman" w:hAnsi="Times New Roman"/>
                <w:sz w:val="24"/>
                <w:szCs w:val="24"/>
              </w:rPr>
            </w:pPr>
            <w:r>
              <w:rPr>
                <w:rFonts w:ascii="Times New Roman" w:hAnsi="Times New Roman"/>
                <w:sz w:val="24"/>
                <w:szCs w:val="24"/>
              </w:rPr>
              <w:t>11 030,0</w:t>
            </w:r>
            <w:r>
              <w:rPr>
                <w:rFonts w:ascii="Times New Roman" w:hAnsi="Times New Roman"/>
                <w:sz w:val="24"/>
                <w:szCs w:val="24"/>
                <w:vertAlign w:val="superscript"/>
              </w:rPr>
              <w:t>1</w:t>
            </w:r>
          </w:p>
        </w:tc>
        <w:tc>
          <w:tcPr>
            <w:tcW w:w="1701" w:type="dxa"/>
            <w:tcBorders>
              <w:top w:val="nil"/>
              <w:left w:val="nil"/>
              <w:bottom w:val="nil"/>
              <w:right w:val="nil"/>
            </w:tcBorders>
            <w:hideMark/>
          </w:tcPr>
          <w:p w:rsidR="003F266D" w:rsidRDefault="003F266D" w:rsidP="00C06238">
            <w:pPr>
              <w:spacing w:before="120" w:after="0" w:line="200" w:lineRule="exact"/>
              <w:jc w:val="both"/>
              <w:rPr>
                <w:rFonts w:ascii="Times New Roman" w:hAnsi="Times New Roman"/>
                <w:sz w:val="24"/>
                <w:szCs w:val="24"/>
              </w:rPr>
            </w:pPr>
            <w:r>
              <w:rPr>
                <w:rFonts w:ascii="Times New Roman" w:hAnsi="Times New Roman"/>
                <w:sz w:val="24"/>
                <w:szCs w:val="24"/>
              </w:rPr>
              <w:t>замещение выбывающих мощностей Хабаровской ТЭЦ-1;</w:t>
            </w:r>
          </w:p>
          <w:p w:rsidR="003F266D" w:rsidRDefault="003F266D" w:rsidP="00C06238">
            <w:pPr>
              <w:spacing w:before="120" w:after="0" w:line="200" w:lineRule="exact"/>
              <w:jc w:val="both"/>
              <w:rPr>
                <w:rFonts w:ascii="Times New Roman" w:hAnsi="Times New Roman"/>
                <w:sz w:val="24"/>
                <w:szCs w:val="24"/>
              </w:rPr>
            </w:pPr>
            <w:r>
              <w:rPr>
                <w:rFonts w:ascii="Times New Roman" w:hAnsi="Times New Roman"/>
                <w:sz w:val="24"/>
                <w:szCs w:val="24"/>
              </w:rPr>
              <w:t xml:space="preserve">удовлетворение растущих потребностей в </w:t>
            </w:r>
            <w:proofErr w:type="spellStart"/>
            <w:r>
              <w:rPr>
                <w:rFonts w:ascii="Times New Roman" w:hAnsi="Times New Roman"/>
                <w:sz w:val="24"/>
                <w:szCs w:val="24"/>
              </w:rPr>
              <w:t>электричес</w:t>
            </w:r>
            <w:proofErr w:type="spellEnd"/>
            <w:r>
              <w:rPr>
                <w:rFonts w:ascii="Times New Roman" w:hAnsi="Times New Roman"/>
                <w:sz w:val="24"/>
                <w:szCs w:val="24"/>
              </w:rPr>
              <w:t>-кой и тепло-вой энергии строящихся жилых микро-районов в Центральной и Южной частях</w:t>
            </w:r>
            <w:r>
              <w:rPr>
                <w:rFonts w:ascii="Times New Roman" w:hAnsi="Times New Roman"/>
                <w:sz w:val="24"/>
                <w:szCs w:val="24"/>
              </w:rPr>
              <w:br/>
              <w:t xml:space="preserve">г. Хабаровска; </w:t>
            </w:r>
          </w:p>
          <w:p w:rsidR="003F266D" w:rsidRDefault="003F266D" w:rsidP="00C06238">
            <w:pPr>
              <w:spacing w:before="120" w:after="0" w:line="200" w:lineRule="exact"/>
              <w:rPr>
                <w:rFonts w:ascii="Times New Roman" w:hAnsi="Times New Roman"/>
                <w:sz w:val="24"/>
                <w:szCs w:val="24"/>
              </w:rPr>
            </w:pPr>
            <w:r>
              <w:rPr>
                <w:rFonts w:ascii="Times New Roman" w:hAnsi="Times New Roman"/>
                <w:sz w:val="24"/>
                <w:szCs w:val="24"/>
              </w:rPr>
              <w:t xml:space="preserve">повышение надежности электроснабжения и тепло-снабжения потребителей </w:t>
            </w:r>
          </w:p>
        </w:tc>
      </w:tr>
      <w:tr w:rsidR="003F266D" w:rsidTr="00C06238">
        <w:tc>
          <w:tcPr>
            <w:tcW w:w="709" w:type="dxa"/>
            <w:tcBorders>
              <w:top w:val="nil"/>
              <w:left w:val="nil"/>
              <w:bottom w:val="nil"/>
              <w:right w:val="nil"/>
            </w:tcBorders>
            <w:hideMark/>
          </w:tcPr>
          <w:p w:rsidR="003F266D" w:rsidRDefault="003F266D" w:rsidP="00C06238">
            <w:pPr>
              <w:spacing w:before="120" w:after="0" w:line="200" w:lineRule="exact"/>
              <w:jc w:val="center"/>
              <w:rPr>
                <w:rFonts w:ascii="Times New Roman" w:hAnsi="Times New Roman"/>
                <w:sz w:val="24"/>
                <w:szCs w:val="24"/>
              </w:rPr>
            </w:pPr>
            <w:r>
              <w:rPr>
                <w:rFonts w:ascii="Times New Roman" w:hAnsi="Times New Roman"/>
                <w:sz w:val="24"/>
                <w:szCs w:val="24"/>
              </w:rPr>
              <w:t xml:space="preserve">1.2 </w:t>
            </w:r>
          </w:p>
        </w:tc>
        <w:tc>
          <w:tcPr>
            <w:tcW w:w="1843" w:type="dxa"/>
            <w:tcBorders>
              <w:top w:val="nil"/>
              <w:left w:val="nil"/>
              <w:bottom w:val="nil"/>
              <w:right w:val="nil"/>
            </w:tcBorders>
            <w:hideMark/>
          </w:tcPr>
          <w:p w:rsidR="003F266D" w:rsidRDefault="003F266D" w:rsidP="00C06238">
            <w:pPr>
              <w:spacing w:before="120" w:after="0" w:line="200" w:lineRule="exact"/>
              <w:rPr>
                <w:rFonts w:ascii="Times New Roman" w:hAnsi="Times New Roman"/>
                <w:sz w:val="24"/>
                <w:szCs w:val="24"/>
              </w:rPr>
            </w:pPr>
            <w:r>
              <w:rPr>
                <w:rFonts w:ascii="Times New Roman" w:hAnsi="Times New Roman"/>
                <w:sz w:val="24"/>
                <w:szCs w:val="24"/>
              </w:rPr>
              <w:t xml:space="preserve">Строительство </w:t>
            </w:r>
            <w:proofErr w:type="spellStart"/>
            <w:r>
              <w:rPr>
                <w:rFonts w:ascii="Times New Roman" w:hAnsi="Times New Roman"/>
                <w:sz w:val="24"/>
                <w:szCs w:val="24"/>
              </w:rPr>
              <w:t>тепломагистра</w:t>
            </w:r>
            <w:proofErr w:type="spellEnd"/>
            <w:r>
              <w:rPr>
                <w:rFonts w:ascii="Times New Roman" w:hAnsi="Times New Roman"/>
                <w:sz w:val="24"/>
                <w:szCs w:val="24"/>
              </w:rPr>
              <w:t>-ли № 35 от Хабаровской ТЭЦ-3 в г. Хабаровске</w:t>
            </w:r>
          </w:p>
        </w:tc>
        <w:tc>
          <w:tcPr>
            <w:tcW w:w="1134" w:type="dxa"/>
            <w:tcBorders>
              <w:top w:val="nil"/>
              <w:left w:val="nil"/>
              <w:bottom w:val="nil"/>
              <w:right w:val="nil"/>
            </w:tcBorders>
            <w:hideMark/>
          </w:tcPr>
          <w:p w:rsidR="003F266D" w:rsidRDefault="003F266D" w:rsidP="00C06238">
            <w:pPr>
              <w:spacing w:before="120" w:after="0" w:line="200" w:lineRule="exact"/>
              <w:jc w:val="center"/>
              <w:rPr>
                <w:rFonts w:ascii="Times New Roman" w:hAnsi="Times New Roman"/>
                <w:sz w:val="24"/>
                <w:szCs w:val="24"/>
              </w:rPr>
            </w:pPr>
            <w:r>
              <w:rPr>
                <w:rFonts w:ascii="Times New Roman" w:hAnsi="Times New Roman"/>
                <w:sz w:val="24"/>
                <w:szCs w:val="24"/>
              </w:rPr>
              <w:t xml:space="preserve">г. </w:t>
            </w:r>
            <w:proofErr w:type="spellStart"/>
            <w:r>
              <w:rPr>
                <w:rFonts w:ascii="Times New Roman" w:hAnsi="Times New Roman"/>
                <w:sz w:val="24"/>
                <w:szCs w:val="24"/>
              </w:rPr>
              <w:t>Хаба-ровск</w:t>
            </w:r>
            <w:proofErr w:type="spellEnd"/>
          </w:p>
        </w:tc>
        <w:tc>
          <w:tcPr>
            <w:tcW w:w="992" w:type="dxa"/>
            <w:tcBorders>
              <w:top w:val="nil"/>
              <w:left w:val="nil"/>
              <w:bottom w:val="nil"/>
              <w:right w:val="nil"/>
            </w:tcBorders>
            <w:hideMark/>
          </w:tcPr>
          <w:p w:rsidR="003F266D" w:rsidRDefault="003F266D" w:rsidP="00C06238">
            <w:pPr>
              <w:spacing w:before="120" w:after="0" w:line="200" w:lineRule="exact"/>
              <w:jc w:val="center"/>
              <w:rPr>
                <w:rFonts w:ascii="Times New Roman" w:hAnsi="Times New Roman"/>
                <w:sz w:val="24"/>
                <w:szCs w:val="24"/>
              </w:rPr>
            </w:pPr>
            <w:r>
              <w:rPr>
                <w:rFonts w:ascii="Times New Roman" w:hAnsi="Times New Roman"/>
                <w:sz w:val="24"/>
                <w:szCs w:val="24"/>
              </w:rPr>
              <w:t xml:space="preserve">не </w:t>
            </w:r>
            <w:proofErr w:type="spellStart"/>
            <w:r>
              <w:rPr>
                <w:rFonts w:ascii="Times New Roman" w:hAnsi="Times New Roman"/>
                <w:sz w:val="24"/>
                <w:szCs w:val="24"/>
              </w:rPr>
              <w:t>опре</w:t>
            </w:r>
            <w:proofErr w:type="spellEnd"/>
            <w:r>
              <w:rPr>
                <w:rFonts w:ascii="Times New Roman" w:hAnsi="Times New Roman"/>
                <w:sz w:val="24"/>
                <w:szCs w:val="24"/>
              </w:rPr>
              <w:t>-делены</w:t>
            </w:r>
          </w:p>
        </w:tc>
        <w:tc>
          <w:tcPr>
            <w:tcW w:w="1559" w:type="dxa"/>
            <w:tcBorders>
              <w:top w:val="nil"/>
              <w:left w:val="nil"/>
              <w:bottom w:val="nil"/>
              <w:right w:val="nil"/>
            </w:tcBorders>
            <w:hideMark/>
          </w:tcPr>
          <w:p w:rsidR="003F266D" w:rsidRDefault="003F266D" w:rsidP="00C06238">
            <w:pPr>
              <w:spacing w:before="120" w:after="0" w:line="200" w:lineRule="exact"/>
              <w:jc w:val="center"/>
              <w:rPr>
                <w:rFonts w:ascii="Times New Roman" w:hAnsi="Times New Roman"/>
                <w:sz w:val="24"/>
                <w:szCs w:val="24"/>
              </w:rPr>
            </w:pPr>
            <w:r>
              <w:rPr>
                <w:rFonts w:ascii="Times New Roman" w:hAnsi="Times New Roman"/>
                <w:sz w:val="24"/>
                <w:szCs w:val="24"/>
              </w:rPr>
              <w:t>260 Гкал/ч, протяжен-</w:t>
            </w:r>
            <w:proofErr w:type="spellStart"/>
            <w:r>
              <w:rPr>
                <w:rFonts w:ascii="Times New Roman" w:hAnsi="Times New Roman"/>
                <w:sz w:val="24"/>
                <w:szCs w:val="24"/>
              </w:rPr>
              <w:t>ность</w:t>
            </w:r>
            <w:proofErr w:type="spellEnd"/>
            <w:r>
              <w:rPr>
                <w:rFonts w:ascii="Times New Roman" w:hAnsi="Times New Roman"/>
                <w:sz w:val="24"/>
                <w:szCs w:val="24"/>
              </w:rPr>
              <w:t xml:space="preserve"> 13 км</w:t>
            </w:r>
          </w:p>
        </w:tc>
        <w:tc>
          <w:tcPr>
            <w:tcW w:w="1134" w:type="dxa"/>
            <w:tcBorders>
              <w:top w:val="nil"/>
              <w:left w:val="nil"/>
              <w:bottom w:val="nil"/>
              <w:right w:val="nil"/>
            </w:tcBorders>
            <w:hideMark/>
          </w:tcPr>
          <w:p w:rsidR="003F266D" w:rsidRDefault="003F266D" w:rsidP="00C06238">
            <w:pPr>
              <w:spacing w:before="120" w:after="0" w:line="200" w:lineRule="exact"/>
              <w:ind w:right="98"/>
              <w:jc w:val="right"/>
              <w:rPr>
                <w:rFonts w:ascii="Times New Roman" w:hAnsi="Times New Roman"/>
                <w:sz w:val="24"/>
                <w:szCs w:val="24"/>
              </w:rPr>
            </w:pPr>
            <w:r>
              <w:rPr>
                <w:rFonts w:ascii="Times New Roman" w:hAnsi="Times New Roman"/>
                <w:sz w:val="24"/>
                <w:szCs w:val="24"/>
              </w:rPr>
              <w:t>2 772</w:t>
            </w:r>
          </w:p>
        </w:tc>
        <w:tc>
          <w:tcPr>
            <w:tcW w:w="2014" w:type="dxa"/>
            <w:tcBorders>
              <w:top w:val="nil"/>
              <w:left w:val="nil"/>
              <w:bottom w:val="nil"/>
              <w:right w:val="nil"/>
            </w:tcBorders>
            <w:hideMark/>
          </w:tcPr>
          <w:p w:rsidR="003F266D" w:rsidRDefault="003F266D" w:rsidP="00C06238">
            <w:pPr>
              <w:spacing w:before="120" w:after="0" w:line="200" w:lineRule="exact"/>
              <w:rPr>
                <w:rFonts w:ascii="Times New Roman" w:hAnsi="Times New Roman"/>
                <w:sz w:val="24"/>
                <w:szCs w:val="24"/>
              </w:rPr>
            </w:pPr>
            <w:r>
              <w:rPr>
                <w:rFonts w:ascii="Times New Roman" w:hAnsi="Times New Roman"/>
                <w:sz w:val="24"/>
                <w:szCs w:val="24"/>
              </w:rPr>
              <w:t xml:space="preserve">1. Создание условий для </w:t>
            </w:r>
            <w:r w:rsidRPr="00255A13">
              <w:rPr>
                <w:rFonts w:ascii="Times New Roman" w:hAnsi="Times New Roman"/>
                <w:spacing w:val="-4"/>
                <w:sz w:val="24"/>
                <w:szCs w:val="24"/>
              </w:rPr>
              <w:t>гарантированного</w:t>
            </w:r>
            <w:r>
              <w:rPr>
                <w:rFonts w:ascii="Times New Roman" w:hAnsi="Times New Roman"/>
                <w:sz w:val="24"/>
                <w:szCs w:val="24"/>
              </w:rPr>
              <w:t xml:space="preserve"> обеспечения энергоресурсами экономики и населения края;</w:t>
            </w:r>
          </w:p>
          <w:p w:rsidR="003F266D" w:rsidRDefault="003F266D" w:rsidP="00C06238">
            <w:pPr>
              <w:spacing w:before="120" w:after="0" w:line="200" w:lineRule="exact"/>
              <w:rPr>
                <w:rFonts w:ascii="Times New Roman" w:hAnsi="Times New Roman"/>
                <w:sz w:val="24"/>
                <w:szCs w:val="24"/>
              </w:rPr>
            </w:pPr>
            <w:r>
              <w:rPr>
                <w:rFonts w:ascii="Times New Roman" w:hAnsi="Times New Roman"/>
                <w:sz w:val="24"/>
                <w:szCs w:val="24"/>
              </w:rPr>
              <w:t>2. Обеспечение возрастающих потребностей экономики и населения края в энергоресурсах</w:t>
            </w:r>
          </w:p>
        </w:tc>
        <w:tc>
          <w:tcPr>
            <w:tcW w:w="2097" w:type="dxa"/>
            <w:tcBorders>
              <w:top w:val="nil"/>
              <w:left w:val="nil"/>
              <w:bottom w:val="nil"/>
              <w:right w:val="nil"/>
            </w:tcBorders>
            <w:shd w:val="clear" w:color="auto" w:fill="auto"/>
            <w:hideMark/>
          </w:tcPr>
          <w:p w:rsidR="003F266D" w:rsidRDefault="003F266D" w:rsidP="00C06238">
            <w:pPr>
              <w:spacing w:before="120" w:after="0" w:line="200" w:lineRule="exact"/>
              <w:rPr>
                <w:rFonts w:ascii="Times New Roman" w:hAnsi="Times New Roman"/>
                <w:sz w:val="24"/>
                <w:szCs w:val="24"/>
              </w:rPr>
            </w:pPr>
            <w:r w:rsidRPr="00255A13">
              <w:rPr>
                <w:rFonts w:ascii="Times New Roman" w:hAnsi="Times New Roman"/>
                <w:sz w:val="24"/>
                <w:szCs w:val="24"/>
              </w:rPr>
              <w:t>2.1.2. Объем  производства</w:t>
            </w:r>
            <w:r w:rsidRPr="00255A13">
              <w:rPr>
                <w:rFonts w:ascii="Times New Roman" w:hAnsi="Times New Roman"/>
                <w:sz w:val="24"/>
                <w:szCs w:val="24"/>
              </w:rPr>
              <w:br/>
              <w:t>АО "ДГК" тепло-вой энергии</w:t>
            </w:r>
            <w:r>
              <w:rPr>
                <w:rFonts w:ascii="Times New Roman" w:hAnsi="Times New Roman"/>
                <w:sz w:val="24"/>
                <w:szCs w:val="24"/>
              </w:rPr>
              <w:br/>
            </w:r>
            <w:r w:rsidRPr="00255A13">
              <w:rPr>
                <w:rFonts w:ascii="Times New Roman" w:hAnsi="Times New Roman"/>
                <w:sz w:val="24"/>
                <w:szCs w:val="24"/>
              </w:rPr>
              <w:t>(тыс. Гкал)</w:t>
            </w:r>
          </w:p>
        </w:tc>
        <w:tc>
          <w:tcPr>
            <w:tcW w:w="1276" w:type="dxa"/>
            <w:tcBorders>
              <w:top w:val="nil"/>
              <w:left w:val="nil"/>
              <w:bottom w:val="nil"/>
              <w:right w:val="nil"/>
            </w:tcBorders>
          </w:tcPr>
          <w:p w:rsidR="003F266D" w:rsidRDefault="003F266D" w:rsidP="00C06238">
            <w:pPr>
              <w:spacing w:before="120" w:after="0" w:line="200" w:lineRule="exact"/>
              <w:jc w:val="center"/>
              <w:rPr>
                <w:rFonts w:ascii="Times New Roman" w:hAnsi="Times New Roman"/>
                <w:sz w:val="24"/>
                <w:szCs w:val="24"/>
              </w:rPr>
            </w:pPr>
            <w:r>
              <w:rPr>
                <w:rFonts w:ascii="Times New Roman" w:hAnsi="Times New Roman"/>
                <w:sz w:val="24"/>
                <w:szCs w:val="24"/>
              </w:rPr>
              <w:t>11 030,0</w:t>
            </w:r>
          </w:p>
          <w:p w:rsidR="003F266D" w:rsidRDefault="003F266D" w:rsidP="00C06238">
            <w:pPr>
              <w:spacing w:before="120" w:after="0" w:line="200" w:lineRule="exact"/>
              <w:jc w:val="center"/>
              <w:rPr>
                <w:rFonts w:ascii="Times New Roman" w:hAnsi="Times New Roman"/>
                <w:sz w:val="24"/>
                <w:szCs w:val="24"/>
              </w:rPr>
            </w:pPr>
          </w:p>
        </w:tc>
        <w:tc>
          <w:tcPr>
            <w:tcW w:w="1276" w:type="dxa"/>
            <w:tcBorders>
              <w:top w:val="nil"/>
              <w:left w:val="nil"/>
              <w:bottom w:val="nil"/>
              <w:right w:val="nil"/>
            </w:tcBorders>
          </w:tcPr>
          <w:p w:rsidR="003F266D" w:rsidRDefault="003F266D" w:rsidP="00C06238">
            <w:pPr>
              <w:spacing w:before="120" w:after="0" w:line="200" w:lineRule="exact"/>
              <w:jc w:val="center"/>
              <w:rPr>
                <w:rFonts w:ascii="Times New Roman" w:hAnsi="Times New Roman"/>
                <w:sz w:val="24"/>
                <w:szCs w:val="24"/>
              </w:rPr>
            </w:pPr>
            <w:r>
              <w:rPr>
                <w:rFonts w:ascii="Times New Roman" w:hAnsi="Times New Roman"/>
                <w:sz w:val="24"/>
                <w:szCs w:val="24"/>
              </w:rPr>
              <w:t>11 530,0</w:t>
            </w:r>
          </w:p>
          <w:p w:rsidR="003F266D" w:rsidRDefault="003F266D" w:rsidP="00C06238">
            <w:pPr>
              <w:spacing w:before="120" w:after="0" w:line="200" w:lineRule="exact"/>
              <w:jc w:val="center"/>
              <w:rPr>
                <w:rFonts w:ascii="Times New Roman" w:hAnsi="Times New Roman"/>
                <w:sz w:val="24"/>
                <w:szCs w:val="24"/>
              </w:rPr>
            </w:pPr>
          </w:p>
        </w:tc>
        <w:tc>
          <w:tcPr>
            <w:tcW w:w="1701" w:type="dxa"/>
            <w:tcBorders>
              <w:top w:val="nil"/>
              <w:left w:val="nil"/>
              <w:bottom w:val="nil"/>
              <w:right w:val="nil"/>
            </w:tcBorders>
            <w:hideMark/>
          </w:tcPr>
          <w:p w:rsidR="003F266D" w:rsidRDefault="003F266D" w:rsidP="00C06238">
            <w:pPr>
              <w:spacing w:before="120" w:after="0" w:line="200" w:lineRule="exact"/>
              <w:rPr>
                <w:rFonts w:ascii="Times New Roman" w:hAnsi="Times New Roman"/>
                <w:sz w:val="24"/>
                <w:szCs w:val="24"/>
              </w:rPr>
            </w:pPr>
            <w:r>
              <w:rPr>
                <w:rFonts w:ascii="Times New Roman" w:hAnsi="Times New Roman"/>
                <w:sz w:val="24"/>
                <w:szCs w:val="24"/>
              </w:rPr>
              <w:t>обеспечение подключения планируемых к строитель-</w:t>
            </w:r>
            <w:proofErr w:type="spellStart"/>
            <w:r>
              <w:rPr>
                <w:rFonts w:ascii="Times New Roman" w:hAnsi="Times New Roman"/>
                <w:sz w:val="24"/>
                <w:szCs w:val="24"/>
              </w:rPr>
              <w:t>ству</w:t>
            </w:r>
            <w:proofErr w:type="spellEnd"/>
            <w:r>
              <w:rPr>
                <w:rFonts w:ascii="Times New Roman" w:hAnsi="Times New Roman"/>
                <w:sz w:val="24"/>
                <w:szCs w:val="24"/>
              </w:rPr>
              <w:t xml:space="preserve"> и строя-</w:t>
            </w:r>
            <w:proofErr w:type="spellStart"/>
            <w:r>
              <w:rPr>
                <w:rFonts w:ascii="Times New Roman" w:hAnsi="Times New Roman"/>
                <w:sz w:val="24"/>
                <w:szCs w:val="24"/>
              </w:rPr>
              <w:t>щихся</w:t>
            </w:r>
            <w:proofErr w:type="spellEnd"/>
            <w:r>
              <w:rPr>
                <w:rFonts w:ascii="Times New Roman" w:hAnsi="Times New Roman"/>
                <w:sz w:val="24"/>
                <w:szCs w:val="24"/>
              </w:rPr>
              <w:t xml:space="preserve"> микро-районов и единичных (точечных) строек;</w:t>
            </w:r>
          </w:p>
          <w:p w:rsidR="003F266D" w:rsidRDefault="003F266D" w:rsidP="00C06238">
            <w:pPr>
              <w:spacing w:before="120" w:after="0" w:line="200" w:lineRule="exact"/>
              <w:rPr>
                <w:rFonts w:ascii="Times New Roman" w:hAnsi="Times New Roman"/>
                <w:sz w:val="24"/>
                <w:szCs w:val="24"/>
              </w:rPr>
            </w:pPr>
            <w:r>
              <w:rPr>
                <w:rFonts w:ascii="Times New Roman" w:hAnsi="Times New Roman"/>
                <w:sz w:val="24"/>
                <w:szCs w:val="24"/>
              </w:rPr>
              <w:t>повышение надежности системы централизованного тепло-снабжения</w:t>
            </w:r>
            <w:r>
              <w:rPr>
                <w:rFonts w:ascii="Times New Roman" w:hAnsi="Times New Roman"/>
                <w:sz w:val="24"/>
                <w:szCs w:val="24"/>
              </w:rPr>
              <w:br/>
              <w:t xml:space="preserve">г. Хабаровска </w:t>
            </w:r>
          </w:p>
        </w:tc>
      </w:tr>
    </w:tbl>
    <w:p w:rsidR="003F266D" w:rsidRDefault="003F266D" w:rsidP="003F266D">
      <w:pPr>
        <w:widowControl w:val="0"/>
        <w:tabs>
          <w:tab w:val="left" w:pos="993"/>
        </w:tabs>
        <w:spacing w:after="0" w:line="240" w:lineRule="auto"/>
        <w:rPr>
          <w:rFonts w:ascii="Times New Roman" w:hAnsi="Times New Roman"/>
          <w:sz w:val="24"/>
          <w:szCs w:val="24"/>
          <w:lang w:eastAsia="en-US"/>
        </w:rPr>
      </w:pPr>
      <w:r>
        <w:rPr>
          <w:rFonts w:ascii="Times New Roman" w:hAnsi="Times New Roman"/>
          <w:sz w:val="24"/>
          <w:szCs w:val="24"/>
        </w:rPr>
        <w:t>_____________</w:t>
      </w:r>
    </w:p>
    <w:p w:rsidR="003F266D" w:rsidRDefault="003F266D" w:rsidP="003F266D">
      <w:pPr>
        <w:widowControl w:val="0"/>
        <w:tabs>
          <w:tab w:val="left" w:pos="993"/>
        </w:tabs>
        <w:spacing w:before="40" w:after="0" w:line="200" w:lineRule="exact"/>
        <w:rPr>
          <w:rFonts w:ascii="Times New Roman" w:hAnsi="Times New Roman"/>
          <w:sz w:val="24"/>
          <w:szCs w:val="24"/>
        </w:rPr>
      </w:pPr>
      <w:r>
        <w:rPr>
          <w:rFonts w:ascii="Times New Roman" w:hAnsi="Times New Roman"/>
          <w:sz w:val="24"/>
          <w:szCs w:val="24"/>
          <w:vertAlign w:val="superscript"/>
        </w:rPr>
        <w:t>1</w:t>
      </w:r>
      <w:r>
        <w:rPr>
          <w:rFonts w:ascii="Times New Roman" w:hAnsi="Times New Roman"/>
          <w:sz w:val="24"/>
          <w:szCs w:val="24"/>
        </w:rPr>
        <w:t>Планируемый ввод объекта в эксплуатацию – 2025 г. выходит за период реализации государственной программы</w:t>
      </w:r>
    </w:p>
    <w:p w:rsidR="003F266D" w:rsidRDefault="003F266D" w:rsidP="003F266D">
      <w:pPr>
        <w:widowControl w:val="0"/>
        <w:spacing w:after="0" w:line="240" w:lineRule="auto"/>
        <w:jc w:val="center"/>
        <w:rPr>
          <w:rFonts w:ascii="Times New Roman" w:hAnsi="Times New Roman"/>
          <w:sz w:val="28"/>
          <w:szCs w:val="28"/>
        </w:rPr>
      </w:pPr>
    </w:p>
    <w:p w:rsidR="003F266D" w:rsidRDefault="003F266D" w:rsidP="003F266D">
      <w:pPr>
        <w:widowControl w:val="0"/>
        <w:spacing w:after="0" w:line="240" w:lineRule="auto"/>
        <w:jc w:val="center"/>
        <w:rPr>
          <w:rFonts w:ascii="Times New Roman" w:hAnsi="Times New Roman"/>
          <w:sz w:val="28"/>
          <w:szCs w:val="28"/>
        </w:rPr>
      </w:pPr>
    </w:p>
    <w:p w:rsidR="003F266D" w:rsidRDefault="003F266D" w:rsidP="003F266D">
      <w:pPr>
        <w:widowControl w:val="0"/>
        <w:spacing w:after="0" w:line="240" w:lineRule="auto"/>
        <w:jc w:val="center"/>
        <w:rPr>
          <w:rFonts w:ascii="Times New Roman" w:hAnsi="Times New Roman"/>
          <w:sz w:val="28"/>
          <w:szCs w:val="28"/>
        </w:rPr>
      </w:pPr>
      <w:r w:rsidRPr="00955005">
        <w:rPr>
          <w:rFonts w:ascii="Times New Roman" w:hAnsi="Times New Roman"/>
          <w:sz w:val="28"/>
          <w:szCs w:val="28"/>
        </w:rPr>
        <w:t>_________________</w:t>
      </w:r>
    </w:p>
    <w:p w:rsidR="008C3911" w:rsidRDefault="008C3911" w:rsidP="00657EC6">
      <w:pPr>
        <w:spacing w:after="0" w:line="240" w:lineRule="auto"/>
        <w:rPr>
          <w:rFonts w:ascii="Times New Roman" w:hAnsi="Times New Roman" w:cs="Times New Roman"/>
          <w:sz w:val="28"/>
          <w:szCs w:val="28"/>
        </w:rPr>
      </w:pPr>
    </w:p>
    <w:p w:rsidR="003F266D" w:rsidRPr="00657EC6" w:rsidRDefault="003F266D" w:rsidP="00657EC6">
      <w:pPr>
        <w:spacing w:after="0" w:line="240" w:lineRule="auto"/>
        <w:rPr>
          <w:rFonts w:ascii="Times New Roman" w:hAnsi="Times New Roman" w:cs="Times New Roman"/>
          <w:sz w:val="28"/>
          <w:szCs w:val="28"/>
        </w:rPr>
      </w:pPr>
    </w:p>
    <w:sectPr w:rsidR="003F266D" w:rsidRPr="00657EC6" w:rsidSect="00657EC6">
      <w:pgSz w:w="16838" w:h="11906" w:orient="landscape" w:code="9"/>
      <w:pgMar w:top="1701" w:right="567" w:bottom="567"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97F" w:rsidRDefault="00C3797F">
      <w:r>
        <w:separator/>
      </w:r>
    </w:p>
  </w:endnote>
  <w:endnote w:type="continuationSeparator" w:id="0">
    <w:p w:rsidR="00C3797F" w:rsidRDefault="00C37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97F" w:rsidRDefault="00C3797F">
      <w:r>
        <w:separator/>
      </w:r>
    </w:p>
  </w:footnote>
  <w:footnote w:type="continuationSeparator" w:id="0">
    <w:p w:rsidR="00C3797F" w:rsidRDefault="00C379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238" w:rsidRDefault="00C06238" w:rsidP="003838FF">
    <w:pPr>
      <w:pStyle w:val="a6"/>
      <w:framePr w:wrap="around" w:vAnchor="text" w:hAnchor="margin" w:xAlign="center" w:y="1"/>
      <w:rPr>
        <w:rStyle w:val="a8"/>
        <w:rFonts w:cs="Calibri"/>
      </w:rPr>
    </w:pPr>
    <w:r>
      <w:rPr>
        <w:rStyle w:val="a8"/>
        <w:rFonts w:cs="Calibri"/>
      </w:rPr>
      <w:fldChar w:fldCharType="begin"/>
    </w:r>
    <w:r>
      <w:rPr>
        <w:rStyle w:val="a8"/>
        <w:rFonts w:cs="Calibri"/>
      </w:rPr>
      <w:instrText xml:space="preserve">PAGE  </w:instrText>
    </w:r>
    <w:r>
      <w:rPr>
        <w:rStyle w:val="a8"/>
        <w:rFonts w:cs="Calibri"/>
      </w:rPr>
      <w:fldChar w:fldCharType="end"/>
    </w:r>
  </w:p>
  <w:p w:rsidR="00C06238" w:rsidRDefault="00C0623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7763346"/>
      <w:docPartObj>
        <w:docPartGallery w:val="Page Numbers (Top of Page)"/>
        <w:docPartUnique/>
      </w:docPartObj>
    </w:sdtPr>
    <w:sdtEndPr>
      <w:rPr>
        <w:rFonts w:ascii="Times New Roman" w:hAnsi="Times New Roman" w:cs="Times New Roman"/>
        <w:sz w:val="24"/>
        <w:szCs w:val="24"/>
      </w:rPr>
    </w:sdtEndPr>
    <w:sdtContent>
      <w:p w:rsidR="00C06238" w:rsidRPr="00FC7D0F" w:rsidRDefault="00C06238" w:rsidP="00FC7D0F">
        <w:pPr>
          <w:pStyle w:val="a6"/>
          <w:jc w:val="center"/>
          <w:rPr>
            <w:rFonts w:ascii="Times New Roman" w:hAnsi="Times New Roman" w:cs="Times New Roman"/>
            <w:sz w:val="24"/>
            <w:szCs w:val="24"/>
          </w:rPr>
        </w:pPr>
        <w:r w:rsidRPr="00FC7D0F">
          <w:rPr>
            <w:rFonts w:ascii="Times New Roman" w:hAnsi="Times New Roman" w:cs="Times New Roman"/>
            <w:sz w:val="24"/>
            <w:szCs w:val="24"/>
          </w:rPr>
          <w:fldChar w:fldCharType="begin"/>
        </w:r>
        <w:r w:rsidRPr="00FC7D0F">
          <w:rPr>
            <w:rFonts w:ascii="Times New Roman" w:hAnsi="Times New Roman" w:cs="Times New Roman"/>
            <w:sz w:val="24"/>
            <w:szCs w:val="24"/>
          </w:rPr>
          <w:instrText>PAGE   \* MERGEFORMAT</w:instrText>
        </w:r>
        <w:r w:rsidRPr="00FC7D0F">
          <w:rPr>
            <w:rFonts w:ascii="Times New Roman" w:hAnsi="Times New Roman" w:cs="Times New Roman"/>
            <w:sz w:val="24"/>
            <w:szCs w:val="24"/>
          </w:rPr>
          <w:fldChar w:fldCharType="separate"/>
        </w:r>
        <w:r w:rsidR="00B179A6">
          <w:rPr>
            <w:rFonts w:ascii="Times New Roman" w:hAnsi="Times New Roman" w:cs="Times New Roman"/>
            <w:noProof/>
            <w:sz w:val="24"/>
            <w:szCs w:val="24"/>
          </w:rPr>
          <w:t>39</w:t>
        </w:r>
        <w:r w:rsidRPr="00FC7D0F">
          <w:rPr>
            <w:rFonts w:ascii="Times New Roman" w:hAnsi="Times New Roman" w:cs="Times New Roman"/>
            <w:sz w:val="24"/>
            <w:szCs w:val="24"/>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238" w:rsidRPr="006F4C2E" w:rsidRDefault="00C06238" w:rsidP="00495E8C">
    <w:pPr>
      <w:pStyle w:val="a6"/>
      <w:jc w:val="right"/>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A2191"/>
    <w:multiLevelType w:val="hybridMultilevel"/>
    <w:tmpl w:val="EEA8545E"/>
    <w:lvl w:ilvl="0" w:tplc="165C1D1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5A5456"/>
    <w:multiLevelType w:val="hybridMultilevel"/>
    <w:tmpl w:val="2E281302"/>
    <w:lvl w:ilvl="0" w:tplc="3F0E60E8">
      <w:start w:val="1"/>
      <w:numFmt w:val="decimal"/>
      <w:lvlText w:val="%1)"/>
      <w:lvlJc w:val="left"/>
      <w:pPr>
        <w:tabs>
          <w:tab w:val="num" w:pos="1062"/>
        </w:tabs>
        <w:ind w:left="1062"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15:restartNumberingAfterBreak="0">
    <w:nsid w:val="164E7187"/>
    <w:multiLevelType w:val="hybridMultilevel"/>
    <w:tmpl w:val="4EAA3CB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190D3894"/>
    <w:multiLevelType w:val="hybridMultilevel"/>
    <w:tmpl w:val="2118E6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4C200C"/>
    <w:multiLevelType w:val="hybridMultilevel"/>
    <w:tmpl w:val="2B7A4442"/>
    <w:lvl w:ilvl="0" w:tplc="1D20B826">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6A4203C"/>
    <w:multiLevelType w:val="multilevel"/>
    <w:tmpl w:val="F70AFBCC"/>
    <w:lvl w:ilvl="0">
      <w:start w:val="1"/>
      <w:numFmt w:val="decimal"/>
      <w:lvlText w:val="%1."/>
      <w:lvlJc w:val="left"/>
      <w:pPr>
        <w:ind w:left="1069" w:hanging="360"/>
      </w:pPr>
      <w:rPr>
        <w:rFonts w:hint="default"/>
      </w:rPr>
    </w:lvl>
    <w:lvl w:ilvl="1">
      <w:start w:val="2"/>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28E50CC5"/>
    <w:multiLevelType w:val="hybridMultilevel"/>
    <w:tmpl w:val="C8B68B0A"/>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7" w15:restartNumberingAfterBreak="0">
    <w:nsid w:val="37B42801"/>
    <w:multiLevelType w:val="hybridMultilevel"/>
    <w:tmpl w:val="E8C6A4BE"/>
    <w:lvl w:ilvl="0" w:tplc="FB9E9A6E">
      <w:start w:val="6"/>
      <w:numFmt w:val="bullet"/>
      <w:lvlText w:val="-"/>
      <w:lvlJc w:val="left"/>
      <w:pPr>
        <w:ind w:left="896" w:hanging="360"/>
      </w:pPr>
      <w:rPr>
        <w:rFonts w:ascii="Times New Roman" w:eastAsia="Times New Roman" w:hAnsi="Times New Roman" w:hint="default"/>
      </w:rPr>
    </w:lvl>
    <w:lvl w:ilvl="1" w:tplc="04190003" w:tentative="1">
      <w:start w:val="1"/>
      <w:numFmt w:val="bullet"/>
      <w:lvlText w:val="o"/>
      <w:lvlJc w:val="left"/>
      <w:pPr>
        <w:ind w:left="1616" w:hanging="360"/>
      </w:pPr>
      <w:rPr>
        <w:rFonts w:ascii="Courier New" w:hAnsi="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8" w15:restartNumberingAfterBreak="0">
    <w:nsid w:val="41273B12"/>
    <w:multiLevelType w:val="hybridMultilevel"/>
    <w:tmpl w:val="B38808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0464BDF"/>
    <w:multiLevelType w:val="hybridMultilevel"/>
    <w:tmpl w:val="C4162C5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15:restartNumberingAfterBreak="0">
    <w:nsid w:val="53AE0598"/>
    <w:multiLevelType w:val="hybridMultilevel"/>
    <w:tmpl w:val="F96E9CD4"/>
    <w:lvl w:ilvl="0" w:tplc="1D547648">
      <w:start w:val="2"/>
      <w:numFmt w:val="decimal"/>
      <w:lvlText w:val="%1."/>
      <w:lvlJc w:val="left"/>
      <w:pPr>
        <w:tabs>
          <w:tab w:val="num" w:pos="1063"/>
        </w:tabs>
        <w:ind w:left="1063" w:hanging="360"/>
      </w:pPr>
      <w:rPr>
        <w:rFonts w:hint="default"/>
      </w:rPr>
    </w:lvl>
    <w:lvl w:ilvl="1" w:tplc="1EEC9846">
      <w:numFmt w:val="none"/>
      <w:lvlText w:val=""/>
      <w:lvlJc w:val="left"/>
      <w:pPr>
        <w:tabs>
          <w:tab w:val="num" w:pos="360"/>
        </w:tabs>
      </w:pPr>
    </w:lvl>
    <w:lvl w:ilvl="2" w:tplc="1AB4C3EE">
      <w:numFmt w:val="none"/>
      <w:lvlText w:val=""/>
      <w:lvlJc w:val="left"/>
      <w:pPr>
        <w:tabs>
          <w:tab w:val="num" w:pos="360"/>
        </w:tabs>
      </w:pPr>
    </w:lvl>
    <w:lvl w:ilvl="3" w:tplc="F3465724">
      <w:numFmt w:val="none"/>
      <w:lvlText w:val=""/>
      <w:lvlJc w:val="left"/>
      <w:pPr>
        <w:tabs>
          <w:tab w:val="num" w:pos="360"/>
        </w:tabs>
      </w:pPr>
    </w:lvl>
    <w:lvl w:ilvl="4" w:tplc="82B00ED0">
      <w:numFmt w:val="none"/>
      <w:lvlText w:val=""/>
      <w:lvlJc w:val="left"/>
      <w:pPr>
        <w:tabs>
          <w:tab w:val="num" w:pos="360"/>
        </w:tabs>
      </w:pPr>
    </w:lvl>
    <w:lvl w:ilvl="5" w:tplc="A036B6DA">
      <w:numFmt w:val="none"/>
      <w:lvlText w:val=""/>
      <w:lvlJc w:val="left"/>
      <w:pPr>
        <w:tabs>
          <w:tab w:val="num" w:pos="360"/>
        </w:tabs>
      </w:pPr>
    </w:lvl>
    <w:lvl w:ilvl="6" w:tplc="3CD2A57A">
      <w:numFmt w:val="none"/>
      <w:lvlText w:val=""/>
      <w:lvlJc w:val="left"/>
      <w:pPr>
        <w:tabs>
          <w:tab w:val="num" w:pos="360"/>
        </w:tabs>
      </w:pPr>
    </w:lvl>
    <w:lvl w:ilvl="7" w:tplc="B6CC477C">
      <w:numFmt w:val="none"/>
      <w:lvlText w:val=""/>
      <w:lvlJc w:val="left"/>
      <w:pPr>
        <w:tabs>
          <w:tab w:val="num" w:pos="360"/>
        </w:tabs>
      </w:pPr>
    </w:lvl>
    <w:lvl w:ilvl="8" w:tplc="E16EDC80">
      <w:numFmt w:val="none"/>
      <w:lvlText w:val=""/>
      <w:lvlJc w:val="left"/>
      <w:pPr>
        <w:tabs>
          <w:tab w:val="num" w:pos="360"/>
        </w:tabs>
      </w:pPr>
    </w:lvl>
  </w:abstractNum>
  <w:abstractNum w:abstractNumId="11" w15:restartNumberingAfterBreak="0">
    <w:nsid w:val="6A534626"/>
    <w:multiLevelType w:val="multilevel"/>
    <w:tmpl w:val="F46EB07A"/>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2" w15:restartNumberingAfterBreak="0">
    <w:nsid w:val="6F0A198B"/>
    <w:multiLevelType w:val="hybridMultilevel"/>
    <w:tmpl w:val="D554A6B8"/>
    <w:lvl w:ilvl="0" w:tplc="221279B0">
      <w:start w:val="11"/>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798F3D3E"/>
    <w:multiLevelType w:val="multilevel"/>
    <w:tmpl w:val="55BC84A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4" w15:restartNumberingAfterBreak="0">
    <w:nsid w:val="7F5665A6"/>
    <w:multiLevelType w:val="multilevel"/>
    <w:tmpl w:val="7CECFCEC"/>
    <w:lvl w:ilvl="0">
      <w:start w:val="1"/>
      <w:numFmt w:val="decimal"/>
      <w:lvlText w:val="%1."/>
      <w:lvlJc w:val="left"/>
      <w:pPr>
        <w:tabs>
          <w:tab w:val="num" w:pos="1108"/>
        </w:tabs>
        <w:ind w:left="1108" w:hanging="360"/>
      </w:pPr>
      <w:rPr>
        <w:rFonts w:ascii="Times New Roman" w:eastAsia="Times New Roman" w:hAnsi="Times New Roman" w:cs="Calibri"/>
      </w:rPr>
    </w:lvl>
    <w:lvl w:ilvl="1">
      <w:start w:val="1"/>
      <w:numFmt w:val="decimal"/>
      <w:isLgl/>
      <w:lvlText w:val="%1.%2."/>
      <w:lvlJc w:val="left"/>
      <w:pPr>
        <w:tabs>
          <w:tab w:val="num" w:pos="1471"/>
        </w:tabs>
        <w:ind w:left="1471" w:hanging="720"/>
      </w:pPr>
      <w:rPr>
        <w:rFonts w:cs="Times New Roman" w:hint="default"/>
      </w:rPr>
    </w:lvl>
    <w:lvl w:ilvl="2">
      <w:start w:val="1"/>
      <w:numFmt w:val="decimal"/>
      <w:isLgl/>
      <w:lvlText w:val="%1.%2.%3."/>
      <w:lvlJc w:val="left"/>
      <w:pPr>
        <w:tabs>
          <w:tab w:val="num" w:pos="1474"/>
        </w:tabs>
        <w:ind w:left="1474" w:hanging="720"/>
      </w:pPr>
      <w:rPr>
        <w:rFonts w:cs="Times New Roman" w:hint="default"/>
      </w:rPr>
    </w:lvl>
    <w:lvl w:ilvl="3">
      <w:start w:val="1"/>
      <w:numFmt w:val="decimal"/>
      <w:isLgl/>
      <w:lvlText w:val="%1.%2.%3.%4."/>
      <w:lvlJc w:val="left"/>
      <w:pPr>
        <w:tabs>
          <w:tab w:val="num" w:pos="1837"/>
        </w:tabs>
        <w:ind w:left="1837" w:hanging="1080"/>
      </w:pPr>
      <w:rPr>
        <w:rFonts w:cs="Times New Roman" w:hint="default"/>
      </w:rPr>
    </w:lvl>
    <w:lvl w:ilvl="4">
      <w:start w:val="1"/>
      <w:numFmt w:val="decimal"/>
      <w:isLgl/>
      <w:lvlText w:val="%1.%2.%3.%4.%5."/>
      <w:lvlJc w:val="left"/>
      <w:pPr>
        <w:tabs>
          <w:tab w:val="num" w:pos="1840"/>
        </w:tabs>
        <w:ind w:left="1840" w:hanging="1080"/>
      </w:pPr>
      <w:rPr>
        <w:rFonts w:cs="Times New Roman" w:hint="default"/>
      </w:rPr>
    </w:lvl>
    <w:lvl w:ilvl="5">
      <w:start w:val="1"/>
      <w:numFmt w:val="decimal"/>
      <w:isLgl/>
      <w:lvlText w:val="%1.%2.%3.%4.%5.%6."/>
      <w:lvlJc w:val="left"/>
      <w:pPr>
        <w:tabs>
          <w:tab w:val="num" w:pos="2203"/>
        </w:tabs>
        <w:ind w:left="2203" w:hanging="1440"/>
      </w:pPr>
      <w:rPr>
        <w:rFonts w:cs="Times New Roman" w:hint="default"/>
      </w:rPr>
    </w:lvl>
    <w:lvl w:ilvl="6">
      <w:start w:val="1"/>
      <w:numFmt w:val="decimal"/>
      <w:isLgl/>
      <w:lvlText w:val="%1.%2.%3.%4.%5.%6.%7."/>
      <w:lvlJc w:val="left"/>
      <w:pPr>
        <w:tabs>
          <w:tab w:val="num" w:pos="2566"/>
        </w:tabs>
        <w:ind w:left="2566" w:hanging="1800"/>
      </w:pPr>
      <w:rPr>
        <w:rFonts w:cs="Times New Roman" w:hint="default"/>
      </w:rPr>
    </w:lvl>
    <w:lvl w:ilvl="7">
      <w:start w:val="1"/>
      <w:numFmt w:val="decimal"/>
      <w:isLgl/>
      <w:lvlText w:val="%1.%2.%3.%4.%5.%6.%7.%8."/>
      <w:lvlJc w:val="left"/>
      <w:pPr>
        <w:tabs>
          <w:tab w:val="num" w:pos="2569"/>
        </w:tabs>
        <w:ind w:left="2569" w:hanging="1800"/>
      </w:pPr>
      <w:rPr>
        <w:rFonts w:cs="Times New Roman" w:hint="default"/>
      </w:rPr>
    </w:lvl>
    <w:lvl w:ilvl="8">
      <w:start w:val="1"/>
      <w:numFmt w:val="decimal"/>
      <w:isLgl/>
      <w:lvlText w:val="%1.%2.%3.%4.%5.%6.%7.%8.%9."/>
      <w:lvlJc w:val="left"/>
      <w:pPr>
        <w:tabs>
          <w:tab w:val="num" w:pos="2932"/>
        </w:tabs>
        <w:ind w:left="2932" w:hanging="2160"/>
      </w:pPr>
      <w:rPr>
        <w:rFonts w:cs="Times New Roman" w:hint="default"/>
      </w:rPr>
    </w:lvl>
  </w:abstractNum>
  <w:num w:numId="1">
    <w:abstractNumId w:val="13"/>
  </w:num>
  <w:num w:numId="2">
    <w:abstractNumId w:val="14"/>
  </w:num>
  <w:num w:numId="3">
    <w:abstractNumId w:val="8"/>
  </w:num>
  <w:num w:numId="4">
    <w:abstractNumId w:val="7"/>
  </w:num>
  <w:num w:numId="5">
    <w:abstractNumId w:val="12"/>
  </w:num>
  <w:num w:numId="6">
    <w:abstractNumId w:val="6"/>
  </w:num>
  <w:num w:numId="7">
    <w:abstractNumId w:val="9"/>
  </w:num>
  <w:num w:numId="8">
    <w:abstractNumId w:val="2"/>
  </w:num>
  <w:num w:numId="9">
    <w:abstractNumId w:val="3"/>
  </w:num>
  <w:num w:numId="10">
    <w:abstractNumId w:val="11"/>
  </w:num>
  <w:num w:numId="11">
    <w:abstractNumId w:val="4"/>
  </w:num>
  <w:num w:numId="12">
    <w:abstractNumId w:val="0"/>
  </w:num>
  <w:num w:numId="13">
    <w:abstractNumId w:val="5"/>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68"/>
  <w:drawingGridVerticalSpacing w:val="181"/>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6EF"/>
    <w:rsid w:val="00004209"/>
    <w:rsid w:val="00005F77"/>
    <w:rsid w:val="00006BCC"/>
    <w:rsid w:val="00010B38"/>
    <w:rsid w:val="00011022"/>
    <w:rsid w:val="00011254"/>
    <w:rsid w:val="00011358"/>
    <w:rsid w:val="00015951"/>
    <w:rsid w:val="00020FB1"/>
    <w:rsid w:val="000212D5"/>
    <w:rsid w:val="0002165A"/>
    <w:rsid w:val="00021E48"/>
    <w:rsid w:val="00024ADB"/>
    <w:rsid w:val="00025255"/>
    <w:rsid w:val="000265A4"/>
    <w:rsid w:val="00026705"/>
    <w:rsid w:val="0002683A"/>
    <w:rsid w:val="00027C13"/>
    <w:rsid w:val="00030658"/>
    <w:rsid w:val="00030B8C"/>
    <w:rsid w:val="00035918"/>
    <w:rsid w:val="000359A2"/>
    <w:rsid w:val="00037B3B"/>
    <w:rsid w:val="00037B3F"/>
    <w:rsid w:val="000410C7"/>
    <w:rsid w:val="00041BC7"/>
    <w:rsid w:val="00043043"/>
    <w:rsid w:val="00043254"/>
    <w:rsid w:val="00043805"/>
    <w:rsid w:val="00043D94"/>
    <w:rsid w:val="000445CD"/>
    <w:rsid w:val="00047426"/>
    <w:rsid w:val="00047B32"/>
    <w:rsid w:val="0005043B"/>
    <w:rsid w:val="00054DDE"/>
    <w:rsid w:val="000569E1"/>
    <w:rsid w:val="00057A06"/>
    <w:rsid w:val="00061510"/>
    <w:rsid w:val="0006315A"/>
    <w:rsid w:val="00064C2D"/>
    <w:rsid w:val="0006538D"/>
    <w:rsid w:val="00072A57"/>
    <w:rsid w:val="00072BF7"/>
    <w:rsid w:val="000740B0"/>
    <w:rsid w:val="00077493"/>
    <w:rsid w:val="000804F5"/>
    <w:rsid w:val="00080D47"/>
    <w:rsid w:val="00081297"/>
    <w:rsid w:val="000813EF"/>
    <w:rsid w:val="00081CBE"/>
    <w:rsid w:val="00083779"/>
    <w:rsid w:val="00083877"/>
    <w:rsid w:val="000844CD"/>
    <w:rsid w:val="00085008"/>
    <w:rsid w:val="00085098"/>
    <w:rsid w:val="000850DF"/>
    <w:rsid w:val="0008520A"/>
    <w:rsid w:val="0008574D"/>
    <w:rsid w:val="0008674F"/>
    <w:rsid w:val="00090A89"/>
    <w:rsid w:val="0009115E"/>
    <w:rsid w:val="000913F7"/>
    <w:rsid w:val="0009150F"/>
    <w:rsid w:val="00091D97"/>
    <w:rsid w:val="00093125"/>
    <w:rsid w:val="00093A50"/>
    <w:rsid w:val="00093BB0"/>
    <w:rsid w:val="00093BB6"/>
    <w:rsid w:val="0009531B"/>
    <w:rsid w:val="00096943"/>
    <w:rsid w:val="00096A5A"/>
    <w:rsid w:val="000A0C90"/>
    <w:rsid w:val="000A28F6"/>
    <w:rsid w:val="000A306B"/>
    <w:rsid w:val="000A690D"/>
    <w:rsid w:val="000B0082"/>
    <w:rsid w:val="000B05BA"/>
    <w:rsid w:val="000B0B86"/>
    <w:rsid w:val="000B0BFB"/>
    <w:rsid w:val="000B0C47"/>
    <w:rsid w:val="000B2F83"/>
    <w:rsid w:val="000B3DE7"/>
    <w:rsid w:val="000B5903"/>
    <w:rsid w:val="000B5B81"/>
    <w:rsid w:val="000B6647"/>
    <w:rsid w:val="000B6F47"/>
    <w:rsid w:val="000C0088"/>
    <w:rsid w:val="000C261A"/>
    <w:rsid w:val="000C3301"/>
    <w:rsid w:val="000C473F"/>
    <w:rsid w:val="000C4C0C"/>
    <w:rsid w:val="000C5563"/>
    <w:rsid w:val="000C562D"/>
    <w:rsid w:val="000C5748"/>
    <w:rsid w:val="000C7810"/>
    <w:rsid w:val="000D0457"/>
    <w:rsid w:val="000D06B1"/>
    <w:rsid w:val="000D0E01"/>
    <w:rsid w:val="000D2E87"/>
    <w:rsid w:val="000D3104"/>
    <w:rsid w:val="000D37D5"/>
    <w:rsid w:val="000D4CB6"/>
    <w:rsid w:val="000D51BC"/>
    <w:rsid w:val="000D5A6F"/>
    <w:rsid w:val="000D6E2D"/>
    <w:rsid w:val="000D70CE"/>
    <w:rsid w:val="000E3372"/>
    <w:rsid w:val="000E5A1F"/>
    <w:rsid w:val="000E6F31"/>
    <w:rsid w:val="000E72BC"/>
    <w:rsid w:val="000E7503"/>
    <w:rsid w:val="000E7D57"/>
    <w:rsid w:val="000F07C9"/>
    <w:rsid w:val="000F1C69"/>
    <w:rsid w:val="000F2565"/>
    <w:rsid w:val="000F29D1"/>
    <w:rsid w:val="000F3C1D"/>
    <w:rsid w:val="000F4BFF"/>
    <w:rsid w:val="000F736C"/>
    <w:rsid w:val="000F7977"/>
    <w:rsid w:val="00100B17"/>
    <w:rsid w:val="00100DD0"/>
    <w:rsid w:val="0010136F"/>
    <w:rsid w:val="00101780"/>
    <w:rsid w:val="001025B0"/>
    <w:rsid w:val="00105BAE"/>
    <w:rsid w:val="00107517"/>
    <w:rsid w:val="001077F2"/>
    <w:rsid w:val="00113818"/>
    <w:rsid w:val="001146AD"/>
    <w:rsid w:val="00114D42"/>
    <w:rsid w:val="001150FC"/>
    <w:rsid w:val="00115438"/>
    <w:rsid w:val="00116369"/>
    <w:rsid w:val="001177D3"/>
    <w:rsid w:val="00117D88"/>
    <w:rsid w:val="00120630"/>
    <w:rsid w:val="00120DE3"/>
    <w:rsid w:val="0012257E"/>
    <w:rsid w:val="00124A6B"/>
    <w:rsid w:val="00124E8B"/>
    <w:rsid w:val="0012623F"/>
    <w:rsid w:val="00131817"/>
    <w:rsid w:val="00134174"/>
    <w:rsid w:val="0013436F"/>
    <w:rsid w:val="00134731"/>
    <w:rsid w:val="00134856"/>
    <w:rsid w:val="001423F8"/>
    <w:rsid w:val="00142D91"/>
    <w:rsid w:val="0014610B"/>
    <w:rsid w:val="001472C8"/>
    <w:rsid w:val="0015051B"/>
    <w:rsid w:val="00150CAF"/>
    <w:rsid w:val="00151220"/>
    <w:rsid w:val="00151468"/>
    <w:rsid w:val="00153A2B"/>
    <w:rsid w:val="00153CF5"/>
    <w:rsid w:val="001569A3"/>
    <w:rsid w:val="00156CEA"/>
    <w:rsid w:val="00160A25"/>
    <w:rsid w:val="00160B66"/>
    <w:rsid w:val="00162DED"/>
    <w:rsid w:val="0016491F"/>
    <w:rsid w:val="00165671"/>
    <w:rsid w:val="00166945"/>
    <w:rsid w:val="00166C2D"/>
    <w:rsid w:val="00166C9F"/>
    <w:rsid w:val="00170682"/>
    <w:rsid w:val="00171225"/>
    <w:rsid w:val="00171723"/>
    <w:rsid w:val="0017478E"/>
    <w:rsid w:val="00175B8C"/>
    <w:rsid w:val="00176149"/>
    <w:rsid w:val="001778B8"/>
    <w:rsid w:val="001809A7"/>
    <w:rsid w:val="00181650"/>
    <w:rsid w:val="00181FD4"/>
    <w:rsid w:val="001827BA"/>
    <w:rsid w:val="00183E4A"/>
    <w:rsid w:val="00184873"/>
    <w:rsid w:val="0018497B"/>
    <w:rsid w:val="00190054"/>
    <w:rsid w:val="00191063"/>
    <w:rsid w:val="00191BEB"/>
    <w:rsid w:val="0019234B"/>
    <w:rsid w:val="00192702"/>
    <w:rsid w:val="00192D76"/>
    <w:rsid w:val="0019321F"/>
    <w:rsid w:val="00193A9B"/>
    <w:rsid w:val="00194598"/>
    <w:rsid w:val="00195187"/>
    <w:rsid w:val="00197237"/>
    <w:rsid w:val="00197FC7"/>
    <w:rsid w:val="001A0277"/>
    <w:rsid w:val="001A056B"/>
    <w:rsid w:val="001A1896"/>
    <w:rsid w:val="001A1C88"/>
    <w:rsid w:val="001A202B"/>
    <w:rsid w:val="001A67B2"/>
    <w:rsid w:val="001A734F"/>
    <w:rsid w:val="001B0FDD"/>
    <w:rsid w:val="001B18A1"/>
    <w:rsid w:val="001B1978"/>
    <w:rsid w:val="001B24EC"/>
    <w:rsid w:val="001B2F8A"/>
    <w:rsid w:val="001B33AB"/>
    <w:rsid w:val="001B3C41"/>
    <w:rsid w:val="001B47E5"/>
    <w:rsid w:val="001B6A8C"/>
    <w:rsid w:val="001B6D95"/>
    <w:rsid w:val="001B6F3E"/>
    <w:rsid w:val="001B6FD5"/>
    <w:rsid w:val="001B77C8"/>
    <w:rsid w:val="001C1498"/>
    <w:rsid w:val="001C19EF"/>
    <w:rsid w:val="001C1A0D"/>
    <w:rsid w:val="001C303A"/>
    <w:rsid w:val="001C310D"/>
    <w:rsid w:val="001C3EFB"/>
    <w:rsid w:val="001C4668"/>
    <w:rsid w:val="001C4916"/>
    <w:rsid w:val="001C59C1"/>
    <w:rsid w:val="001C6664"/>
    <w:rsid w:val="001C6838"/>
    <w:rsid w:val="001C6AEF"/>
    <w:rsid w:val="001D315A"/>
    <w:rsid w:val="001D3AC7"/>
    <w:rsid w:val="001D4126"/>
    <w:rsid w:val="001D4CDF"/>
    <w:rsid w:val="001D5362"/>
    <w:rsid w:val="001D550C"/>
    <w:rsid w:val="001D7106"/>
    <w:rsid w:val="001D7873"/>
    <w:rsid w:val="001D7E2D"/>
    <w:rsid w:val="001E1224"/>
    <w:rsid w:val="001E233F"/>
    <w:rsid w:val="001E277B"/>
    <w:rsid w:val="001E4512"/>
    <w:rsid w:val="001E727C"/>
    <w:rsid w:val="001E7977"/>
    <w:rsid w:val="001F0937"/>
    <w:rsid w:val="001F3049"/>
    <w:rsid w:val="001F4145"/>
    <w:rsid w:val="001F4A8B"/>
    <w:rsid w:val="00200EEE"/>
    <w:rsid w:val="00202ED7"/>
    <w:rsid w:val="002046D9"/>
    <w:rsid w:val="0020546E"/>
    <w:rsid w:val="00210174"/>
    <w:rsid w:val="00211125"/>
    <w:rsid w:val="00211739"/>
    <w:rsid w:val="00211897"/>
    <w:rsid w:val="002126B1"/>
    <w:rsid w:val="00212796"/>
    <w:rsid w:val="002158D0"/>
    <w:rsid w:val="00215D51"/>
    <w:rsid w:val="0022119C"/>
    <w:rsid w:val="002243FC"/>
    <w:rsid w:val="00224EE8"/>
    <w:rsid w:val="00225C2B"/>
    <w:rsid w:val="00232E82"/>
    <w:rsid w:val="0023304C"/>
    <w:rsid w:val="0023346F"/>
    <w:rsid w:val="0023391F"/>
    <w:rsid w:val="002354A9"/>
    <w:rsid w:val="002356C3"/>
    <w:rsid w:val="00235EF3"/>
    <w:rsid w:val="00236429"/>
    <w:rsid w:val="00237055"/>
    <w:rsid w:val="0023788F"/>
    <w:rsid w:val="0024120F"/>
    <w:rsid w:val="00241458"/>
    <w:rsid w:val="0024190E"/>
    <w:rsid w:val="002420DC"/>
    <w:rsid w:val="00243C3E"/>
    <w:rsid w:val="002454B5"/>
    <w:rsid w:val="002460B3"/>
    <w:rsid w:val="002462B6"/>
    <w:rsid w:val="0024641E"/>
    <w:rsid w:val="00247981"/>
    <w:rsid w:val="00250CA8"/>
    <w:rsid w:val="00251F0F"/>
    <w:rsid w:val="002523B1"/>
    <w:rsid w:val="0025454A"/>
    <w:rsid w:val="00254BCC"/>
    <w:rsid w:val="00254EC8"/>
    <w:rsid w:val="002569F0"/>
    <w:rsid w:val="002610E2"/>
    <w:rsid w:val="0026300B"/>
    <w:rsid w:val="00264293"/>
    <w:rsid w:val="00265CC6"/>
    <w:rsid w:val="00267238"/>
    <w:rsid w:val="002703F1"/>
    <w:rsid w:val="002704B7"/>
    <w:rsid w:val="00273C83"/>
    <w:rsid w:val="002746A7"/>
    <w:rsid w:val="00275B18"/>
    <w:rsid w:val="00276B43"/>
    <w:rsid w:val="00277931"/>
    <w:rsid w:val="00280C71"/>
    <w:rsid w:val="002811F5"/>
    <w:rsid w:val="002825C5"/>
    <w:rsid w:val="0028300A"/>
    <w:rsid w:val="002835BE"/>
    <w:rsid w:val="002863E7"/>
    <w:rsid w:val="002864EE"/>
    <w:rsid w:val="0028753E"/>
    <w:rsid w:val="00287A83"/>
    <w:rsid w:val="00287B74"/>
    <w:rsid w:val="00291ED5"/>
    <w:rsid w:val="00292118"/>
    <w:rsid w:val="002929AF"/>
    <w:rsid w:val="00292A87"/>
    <w:rsid w:val="00293B2A"/>
    <w:rsid w:val="002965CA"/>
    <w:rsid w:val="002966A8"/>
    <w:rsid w:val="002A2B1C"/>
    <w:rsid w:val="002A35B0"/>
    <w:rsid w:val="002A4A45"/>
    <w:rsid w:val="002A4CA5"/>
    <w:rsid w:val="002A4D41"/>
    <w:rsid w:val="002A6FC3"/>
    <w:rsid w:val="002A742C"/>
    <w:rsid w:val="002B024C"/>
    <w:rsid w:val="002B1507"/>
    <w:rsid w:val="002B3A82"/>
    <w:rsid w:val="002B3CEF"/>
    <w:rsid w:val="002B5137"/>
    <w:rsid w:val="002B6696"/>
    <w:rsid w:val="002C1FE0"/>
    <w:rsid w:val="002C2B54"/>
    <w:rsid w:val="002C3C75"/>
    <w:rsid w:val="002C4542"/>
    <w:rsid w:val="002C4674"/>
    <w:rsid w:val="002C7748"/>
    <w:rsid w:val="002D192E"/>
    <w:rsid w:val="002D3C17"/>
    <w:rsid w:val="002D3C66"/>
    <w:rsid w:val="002D40A3"/>
    <w:rsid w:val="002D4352"/>
    <w:rsid w:val="002D4797"/>
    <w:rsid w:val="002D4DE7"/>
    <w:rsid w:val="002D5343"/>
    <w:rsid w:val="002D5564"/>
    <w:rsid w:val="002D6762"/>
    <w:rsid w:val="002D6E14"/>
    <w:rsid w:val="002D73DD"/>
    <w:rsid w:val="002E0A66"/>
    <w:rsid w:val="002E14E8"/>
    <w:rsid w:val="002E19B4"/>
    <w:rsid w:val="002E24D3"/>
    <w:rsid w:val="002E27AB"/>
    <w:rsid w:val="002E28FA"/>
    <w:rsid w:val="002E30AB"/>
    <w:rsid w:val="002E333F"/>
    <w:rsid w:val="002E33CE"/>
    <w:rsid w:val="002E401E"/>
    <w:rsid w:val="002E40C1"/>
    <w:rsid w:val="002E6023"/>
    <w:rsid w:val="002E6BBB"/>
    <w:rsid w:val="002F1B73"/>
    <w:rsid w:val="002F4477"/>
    <w:rsid w:val="002F4676"/>
    <w:rsid w:val="002F794B"/>
    <w:rsid w:val="003005CC"/>
    <w:rsid w:val="0030416A"/>
    <w:rsid w:val="00305D75"/>
    <w:rsid w:val="0030701A"/>
    <w:rsid w:val="0030788F"/>
    <w:rsid w:val="00311A5D"/>
    <w:rsid w:val="0031506E"/>
    <w:rsid w:val="00316372"/>
    <w:rsid w:val="00316D6B"/>
    <w:rsid w:val="00320219"/>
    <w:rsid w:val="003202E9"/>
    <w:rsid w:val="00321A27"/>
    <w:rsid w:val="003221F7"/>
    <w:rsid w:val="00323A0A"/>
    <w:rsid w:val="00327024"/>
    <w:rsid w:val="003277F2"/>
    <w:rsid w:val="0033317E"/>
    <w:rsid w:val="00334638"/>
    <w:rsid w:val="003410D5"/>
    <w:rsid w:val="003420C3"/>
    <w:rsid w:val="003445A0"/>
    <w:rsid w:val="00344C54"/>
    <w:rsid w:val="003452A6"/>
    <w:rsid w:val="00345B40"/>
    <w:rsid w:val="0034717B"/>
    <w:rsid w:val="00347BED"/>
    <w:rsid w:val="00350B4B"/>
    <w:rsid w:val="00351CB7"/>
    <w:rsid w:val="00353B43"/>
    <w:rsid w:val="00353B98"/>
    <w:rsid w:val="00353C29"/>
    <w:rsid w:val="00353C65"/>
    <w:rsid w:val="00354800"/>
    <w:rsid w:val="00354B92"/>
    <w:rsid w:val="0035589B"/>
    <w:rsid w:val="00355CBF"/>
    <w:rsid w:val="00356092"/>
    <w:rsid w:val="0035795E"/>
    <w:rsid w:val="00357A9E"/>
    <w:rsid w:val="003616F7"/>
    <w:rsid w:val="0036369F"/>
    <w:rsid w:val="00363D50"/>
    <w:rsid w:val="00363D68"/>
    <w:rsid w:val="003663FD"/>
    <w:rsid w:val="00366AAE"/>
    <w:rsid w:val="00366DCD"/>
    <w:rsid w:val="003727D2"/>
    <w:rsid w:val="00377466"/>
    <w:rsid w:val="003776D3"/>
    <w:rsid w:val="00377F6E"/>
    <w:rsid w:val="00381078"/>
    <w:rsid w:val="00381090"/>
    <w:rsid w:val="003812ED"/>
    <w:rsid w:val="003838FF"/>
    <w:rsid w:val="0038460F"/>
    <w:rsid w:val="0038665F"/>
    <w:rsid w:val="003905EA"/>
    <w:rsid w:val="003907E8"/>
    <w:rsid w:val="00391DC5"/>
    <w:rsid w:val="00391FBF"/>
    <w:rsid w:val="0039241E"/>
    <w:rsid w:val="00395E0D"/>
    <w:rsid w:val="00396569"/>
    <w:rsid w:val="00396A79"/>
    <w:rsid w:val="003A00AB"/>
    <w:rsid w:val="003A16EA"/>
    <w:rsid w:val="003A21F8"/>
    <w:rsid w:val="003A2D21"/>
    <w:rsid w:val="003A3281"/>
    <w:rsid w:val="003A3DDA"/>
    <w:rsid w:val="003A430C"/>
    <w:rsid w:val="003A4C2B"/>
    <w:rsid w:val="003A7316"/>
    <w:rsid w:val="003A7D36"/>
    <w:rsid w:val="003A7DB8"/>
    <w:rsid w:val="003B070D"/>
    <w:rsid w:val="003B07FD"/>
    <w:rsid w:val="003B093E"/>
    <w:rsid w:val="003B2DD4"/>
    <w:rsid w:val="003B31A1"/>
    <w:rsid w:val="003B4F12"/>
    <w:rsid w:val="003B5C27"/>
    <w:rsid w:val="003B6304"/>
    <w:rsid w:val="003B6C9D"/>
    <w:rsid w:val="003B7392"/>
    <w:rsid w:val="003B7D32"/>
    <w:rsid w:val="003C1E17"/>
    <w:rsid w:val="003C2869"/>
    <w:rsid w:val="003C40DE"/>
    <w:rsid w:val="003C5328"/>
    <w:rsid w:val="003C6C8C"/>
    <w:rsid w:val="003D01D3"/>
    <w:rsid w:val="003D224D"/>
    <w:rsid w:val="003D2AE1"/>
    <w:rsid w:val="003D351B"/>
    <w:rsid w:val="003D41AF"/>
    <w:rsid w:val="003D4DD2"/>
    <w:rsid w:val="003D6FBD"/>
    <w:rsid w:val="003E1E54"/>
    <w:rsid w:val="003E3A27"/>
    <w:rsid w:val="003E517A"/>
    <w:rsid w:val="003E56FB"/>
    <w:rsid w:val="003E694A"/>
    <w:rsid w:val="003F22D1"/>
    <w:rsid w:val="003F244D"/>
    <w:rsid w:val="003F266D"/>
    <w:rsid w:val="003F2750"/>
    <w:rsid w:val="003F2C19"/>
    <w:rsid w:val="003F38FF"/>
    <w:rsid w:val="003F43E1"/>
    <w:rsid w:val="003F4A11"/>
    <w:rsid w:val="00401C44"/>
    <w:rsid w:val="0040205E"/>
    <w:rsid w:val="00403BC8"/>
    <w:rsid w:val="00404A29"/>
    <w:rsid w:val="00405097"/>
    <w:rsid w:val="00405686"/>
    <w:rsid w:val="00406DFE"/>
    <w:rsid w:val="004128C0"/>
    <w:rsid w:val="004140F8"/>
    <w:rsid w:val="00416F66"/>
    <w:rsid w:val="004178F2"/>
    <w:rsid w:val="00421A80"/>
    <w:rsid w:val="00423D07"/>
    <w:rsid w:val="004263D5"/>
    <w:rsid w:val="00426DBB"/>
    <w:rsid w:val="00430E49"/>
    <w:rsid w:val="004317B3"/>
    <w:rsid w:val="00431B50"/>
    <w:rsid w:val="004331C5"/>
    <w:rsid w:val="004401FA"/>
    <w:rsid w:val="004405AF"/>
    <w:rsid w:val="00440AE6"/>
    <w:rsid w:val="004415C1"/>
    <w:rsid w:val="00441EF1"/>
    <w:rsid w:val="00442DD6"/>
    <w:rsid w:val="00443159"/>
    <w:rsid w:val="00444796"/>
    <w:rsid w:val="00445F3B"/>
    <w:rsid w:val="00447695"/>
    <w:rsid w:val="004539DA"/>
    <w:rsid w:val="00454322"/>
    <w:rsid w:val="004547D9"/>
    <w:rsid w:val="00454F7A"/>
    <w:rsid w:val="00455265"/>
    <w:rsid w:val="00455567"/>
    <w:rsid w:val="004578DB"/>
    <w:rsid w:val="004607AA"/>
    <w:rsid w:val="00461C0B"/>
    <w:rsid w:val="00462912"/>
    <w:rsid w:val="0046440B"/>
    <w:rsid w:val="00470C58"/>
    <w:rsid w:val="00472CA6"/>
    <w:rsid w:val="00472DE7"/>
    <w:rsid w:val="00473626"/>
    <w:rsid w:val="00476AB0"/>
    <w:rsid w:val="004800E0"/>
    <w:rsid w:val="00481E24"/>
    <w:rsid w:val="004838AC"/>
    <w:rsid w:val="00483BF7"/>
    <w:rsid w:val="004853B1"/>
    <w:rsid w:val="00485E07"/>
    <w:rsid w:val="00487481"/>
    <w:rsid w:val="00490463"/>
    <w:rsid w:val="00490635"/>
    <w:rsid w:val="004916BF"/>
    <w:rsid w:val="0049187A"/>
    <w:rsid w:val="00491C7F"/>
    <w:rsid w:val="00493758"/>
    <w:rsid w:val="004944D9"/>
    <w:rsid w:val="00495E8C"/>
    <w:rsid w:val="004967DB"/>
    <w:rsid w:val="004A2117"/>
    <w:rsid w:val="004A4762"/>
    <w:rsid w:val="004A4F52"/>
    <w:rsid w:val="004A4F5C"/>
    <w:rsid w:val="004A5559"/>
    <w:rsid w:val="004A6E27"/>
    <w:rsid w:val="004A79C1"/>
    <w:rsid w:val="004A7D3F"/>
    <w:rsid w:val="004A7D6E"/>
    <w:rsid w:val="004B0356"/>
    <w:rsid w:val="004B592D"/>
    <w:rsid w:val="004C1152"/>
    <w:rsid w:val="004C1736"/>
    <w:rsid w:val="004C2D86"/>
    <w:rsid w:val="004C4A0D"/>
    <w:rsid w:val="004C55C3"/>
    <w:rsid w:val="004C59C0"/>
    <w:rsid w:val="004C7231"/>
    <w:rsid w:val="004C7576"/>
    <w:rsid w:val="004C7D14"/>
    <w:rsid w:val="004C7FF4"/>
    <w:rsid w:val="004D1E04"/>
    <w:rsid w:val="004D33DC"/>
    <w:rsid w:val="004E062E"/>
    <w:rsid w:val="004E318C"/>
    <w:rsid w:val="004E5501"/>
    <w:rsid w:val="004F14B1"/>
    <w:rsid w:val="004F1DF7"/>
    <w:rsid w:val="004F37F7"/>
    <w:rsid w:val="004F3AE3"/>
    <w:rsid w:val="004F7E91"/>
    <w:rsid w:val="005008B2"/>
    <w:rsid w:val="00501104"/>
    <w:rsid w:val="005069D9"/>
    <w:rsid w:val="0051042D"/>
    <w:rsid w:val="005143AA"/>
    <w:rsid w:val="005148CE"/>
    <w:rsid w:val="0051515E"/>
    <w:rsid w:val="00515401"/>
    <w:rsid w:val="005174C6"/>
    <w:rsid w:val="005216A3"/>
    <w:rsid w:val="00523363"/>
    <w:rsid w:val="005245C9"/>
    <w:rsid w:val="0053012D"/>
    <w:rsid w:val="005305D9"/>
    <w:rsid w:val="005307EB"/>
    <w:rsid w:val="0053183E"/>
    <w:rsid w:val="00531CBC"/>
    <w:rsid w:val="0053411A"/>
    <w:rsid w:val="005342A4"/>
    <w:rsid w:val="00537ACF"/>
    <w:rsid w:val="00540A99"/>
    <w:rsid w:val="00545224"/>
    <w:rsid w:val="00545E21"/>
    <w:rsid w:val="005464BE"/>
    <w:rsid w:val="00546DBE"/>
    <w:rsid w:val="00547235"/>
    <w:rsid w:val="005478B0"/>
    <w:rsid w:val="00547959"/>
    <w:rsid w:val="00551E7A"/>
    <w:rsid w:val="00552936"/>
    <w:rsid w:val="00552C1A"/>
    <w:rsid w:val="00555F7A"/>
    <w:rsid w:val="00556464"/>
    <w:rsid w:val="0055679A"/>
    <w:rsid w:val="00556F96"/>
    <w:rsid w:val="00557132"/>
    <w:rsid w:val="00560B98"/>
    <w:rsid w:val="0056132E"/>
    <w:rsid w:val="005615F9"/>
    <w:rsid w:val="00562096"/>
    <w:rsid w:val="005627BA"/>
    <w:rsid w:val="005633CD"/>
    <w:rsid w:val="0056350B"/>
    <w:rsid w:val="00565F1E"/>
    <w:rsid w:val="005676E8"/>
    <w:rsid w:val="005676EF"/>
    <w:rsid w:val="005703EF"/>
    <w:rsid w:val="00574AAF"/>
    <w:rsid w:val="00574B5E"/>
    <w:rsid w:val="00575614"/>
    <w:rsid w:val="0057601C"/>
    <w:rsid w:val="00576A90"/>
    <w:rsid w:val="00576C31"/>
    <w:rsid w:val="00587B45"/>
    <w:rsid w:val="00587C25"/>
    <w:rsid w:val="00587EDC"/>
    <w:rsid w:val="00591A39"/>
    <w:rsid w:val="00592B41"/>
    <w:rsid w:val="00592F44"/>
    <w:rsid w:val="005931B8"/>
    <w:rsid w:val="005948B0"/>
    <w:rsid w:val="00594D95"/>
    <w:rsid w:val="00596117"/>
    <w:rsid w:val="005A0C13"/>
    <w:rsid w:val="005A1E7D"/>
    <w:rsid w:val="005A2041"/>
    <w:rsid w:val="005A26F0"/>
    <w:rsid w:val="005A65DE"/>
    <w:rsid w:val="005A667D"/>
    <w:rsid w:val="005B079C"/>
    <w:rsid w:val="005B0D13"/>
    <w:rsid w:val="005B0DBA"/>
    <w:rsid w:val="005B1717"/>
    <w:rsid w:val="005B2A1D"/>
    <w:rsid w:val="005B3502"/>
    <w:rsid w:val="005B3603"/>
    <w:rsid w:val="005B5E03"/>
    <w:rsid w:val="005B5EAA"/>
    <w:rsid w:val="005B6255"/>
    <w:rsid w:val="005B683C"/>
    <w:rsid w:val="005C3A8A"/>
    <w:rsid w:val="005C48A2"/>
    <w:rsid w:val="005C5D92"/>
    <w:rsid w:val="005C7362"/>
    <w:rsid w:val="005D087B"/>
    <w:rsid w:val="005D0C3A"/>
    <w:rsid w:val="005D1061"/>
    <w:rsid w:val="005D1B1F"/>
    <w:rsid w:val="005D3A6E"/>
    <w:rsid w:val="005D416E"/>
    <w:rsid w:val="005D5A06"/>
    <w:rsid w:val="005E0968"/>
    <w:rsid w:val="005E1693"/>
    <w:rsid w:val="005E2235"/>
    <w:rsid w:val="005E2626"/>
    <w:rsid w:val="005E720F"/>
    <w:rsid w:val="005F01C6"/>
    <w:rsid w:val="005F02EF"/>
    <w:rsid w:val="005F0DF5"/>
    <w:rsid w:val="005F2F28"/>
    <w:rsid w:val="005F666C"/>
    <w:rsid w:val="00600BF8"/>
    <w:rsid w:val="006023E5"/>
    <w:rsid w:val="006039C6"/>
    <w:rsid w:val="00603AA1"/>
    <w:rsid w:val="00603C84"/>
    <w:rsid w:val="006055DA"/>
    <w:rsid w:val="006068D0"/>
    <w:rsid w:val="00606C52"/>
    <w:rsid w:val="0061066C"/>
    <w:rsid w:val="006108EF"/>
    <w:rsid w:val="00610D3B"/>
    <w:rsid w:val="00613286"/>
    <w:rsid w:val="006145E3"/>
    <w:rsid w:val="00617BEC"/>
    <w:rsid w:val="00620426"/>
    <w:rsid w:val="00620568"/>
    <w:rsid w:val="00621C38"/>
    <w:rsid w:val="00622926"/>
    <w:rsid w:val="00622D20"/>
    <w:rsid w:val="00623359"/>
    <w:rsid w:val="006242FB"/>
    <w:rsid w:val="006277E3"/>
    <w:rsid w:val="00627ABD"/>
    <w:rsid w:val="00631356"/>
    <w:rsid w:val="006322A8"/>
    <w:rsid w:val="006325E7"/>
    <w:rsid w:val="006332E3"/>
    <w:rsid w:val="006336BE"/>
    <w:rsid w:val="00634013"/>
    <w:rsid w:val="00636C04"/>
    <w:rsid w:val="006407B0"/>
    <w:rsid w:val="006408F5"/>
    <w:rsid w:val="006422CA"/>
    <w:rsid w:val="006428FC"/>
    <w:rsid w:val="0064346D"/>
    <w:rsid w:val="006446F4"/>
    <w:rsid w:val="0064621D"/>
    <w:rsid w:val="006478BB"/>
    <w:rsid w:val="0065085E"/>
    <w:rsid w:val="00651722"/>
    <w:rsid w:val="0065260B"/>
    <w:rsid w:val="00654339"/>
    <w:rsid w:val="0065639C"/>
    <w:rsid w:val="0065665B"/>
    <w:rsid w:val="0065773B"/>
    <w:rsid w:val="00657EC6"/>
    <w:rsid w:val="006602F6"/>
    <w:rsid w:val="00661361"/>
    <w:rsid w:val="00663151"/>
    <w:rsid w:val="00663BB9"/>
    <w:rsid w:val="00663FC2"/>
    <w:rsid w:val="00664094"/>
    <w:rsid w:val="0066604F"/>
    <w:rsid w:val="006676B9"/>
    <w:rsid w:val="00670BEA"/>
    <w:rsid w:val="00670DC5"/>
    <w:rsid w:val="006715AF"/>
    <w:rsid w:val="006731F9"/>
    <w:rsid w:val="00675CEE"/>
    <w:rsid w:val="00675F3B"/>
    <w:rsid w:val="00676E0F"/>
    <w:rsid w:val="0067712D"/>
    <w:rsid w:val="00677638"/>
    <w:rsid w:val="0068052A"/>
    <w:rsid w:val="00680572"/>
    <w:rsid w:val="00682433"/>
    <w:rsid w:val="006827BD"/>
    <w:rsid w:val="006836B4"/>
    <w:rsid w:val="006840F2"/>
    <w:rsid w:val="00685B95"/>
    <w:rsid w:val="00686A93"/>
    <w:rsid w:val="00686B4E"/>
    <w:rsid w:val="0068736E"/>
    <w:rsid w:val="00690725"/>
    <w:rsid w:val="006907C1"/>
    <w:rsid w:val="0069241E"/>
    <w:rsid w:val="00692B4A"/>
    <w:rsid w:val="006943C9"/>
    <w:rsid w:val="00694BA8"/>
    <w:rsid w:val="00696348"/>
    <w:rsid w:val="00696A9C"/>
    <w:rsid w:val="006A1894"/>
    <w:rsid w:val="006A1DE8"/>
    <w:rsid w:val="006A1E1A"/>
    <w:rsid w:val="006A31A0"/>
    <w:rsid w:val="006A4D36"/>
    <w:rsid w:val="006A57D7"/>
    <w:rsid w:val="006B0A07"/>
    <w:rsid w:val="006B1750"/>
    <w:rsid w:val="006B20B1"/>
    <w:rsid w:val="006B5A8A"/>
    <w:rsid w:val="006B5C31"/>
    <w:rsid w:val="006C05C7"/>
    <w:rsid w:val="006C3034"/>
    <w:rsid w:val="006C30D8"/>
    <w:rsid w:val="006C33E1"/>
    <w:rsid w:val="006C456C"/>
    <w:rsid w:val="006C6E10"/>
    <w:rsid w:val="006D0B6A"/>
    <w:rsid w:val="006D11C2"/>
    <w:rsid w:val="006D1C93"/>
    <w:rsid w:val="006D3B7C"/>
    <w:rsid w:val="006D5E0F"/>
    <w:rsid w:val="006E04EF"/>
    <w:rsid w:val="006E1F60"/>
    <w:rsid w:val="006E2384"/>
    <w:rsid w:val="006E2C67"/>
    <w:rsid w:val="006E373A"/>
    <w:rsid w:val="006E4759"/>
    <w:rsid w:val="006E6BA9"/>
    <w:rsid w:val="006E7972"/>
    <w:rsid w:val="006E7A15"/>
    <w:rsid w:val="006F00FB"/>
    <w:rsid w:val="006F02FA"/>
    <w:rsid w:val="006F03F7"/>
    <w:rsid w:val="006F4B42"/>
    <w:rsid w:val="006F4C2E"/>
    <w:rsid w:val="006F4F13"/>
    <w:rsid w:val="006F516C"/>
    <w:rsid w:val="006F64B8"/>
    <w:rsid w:val="006F64CC"/>
    <w:rsid w:val="006F6622"/>
    <w:rsid w:val="006F734A"/>
    <w:rsid w:val="0070037F"/>
    <w:rsid w:val="0070070A"/>
    <w:rsid w:val="007010DF"/>
    <w:rsid w:val="00701A05"/>
    <w:rsid w:val="00702179"/>
    <w:rsid w:val="007039D7"/>
    <w:rsid w:val="0070462C"/>
    <w:rsid w:val="0070488A"/>
    <w:rsid w:val="00704B96"/>
    <w:rsid w:val="0070694B"/>
    <w:rsid w:val="00706E65"/>
    <w:rsid w:val="00706FE3"/>
    <w:rsid w:val="0070772C"/>
    <w:rsid w:val="007126E0"/>
    <w:rsid w:val="00716193"/>
    <w:rsid w:val="007163FB"/>
    <w:rsid w:val="007203E4"/>
    <w:rsid w:val="007219EC"/>
    <w:rsid w:val="00721AC9"/>
    <w:rsid w:val="007220C5"/>
    <w:rsid w:val="007252B3"/>
    <w:rsid w:val="00725550"/>
    <w:rsid w:val="00725AC0"/>
    <w:rsid w:val="00726009"/>
    <w:rsid w:val="00727680"/>
    <w:rsid w:val="00730CF0"/>
    <w:rsid w:val="00730EC2"/>
    <w:rsid w:val="007374C4"/>
    <w:rsid w:val="00737E0A"/>
    <w:rsid w:val="00744C88"/>
    <w:rsid w:val="00746493"/>
    <w:rsid w:val="00750435"/>
    <w:rsid w:val="00751D0E"/>
    <w:rsid w:val="00752239"/>
    <w:rsid w:val="007529A9"/>
    <w:rsid w:val="00752D17"/>
    <w:rsid w:val="00752ECA"/>
    <w:rsid w:val="00754F0E"/>
    <w:rsid w:val="00755172"/>
    <w:rsid w:val="00755395"/>
    <w:rsid w:val="007568E8"/>
    <w:rsid w:val="00757CB5"/>
    <w:rsid w:val="00757D21"/>
    <w:rsid w:val="00761925"/>
    <w:rsid w:val="00764BEC"/>
    <w:rsid w:val="00764C5F"/>
    <w:rsid w:val="007679B1"/>
    <w:rsid w:val="007704F8"/>
    <w:rsid w:val="00771D61"/>
    <w:rsid w:val="007728F0"/>
    <w:rsid w:val="00773DC6"/>
    <w:rsid w:val="00774DB3"/>
    <w:rsid w:val="0077595A"/>
    <w:rsid w:val="00776939"/>
    <w:rsid w:val="007774D6"/>
    <w:rsid w:val="007839F6"/>
    <w:rsid w:val="0078451E"/>
    <w:rsid w:val="007845F2"/>
    <w:rsid w:val="00784913"/>
    <w:rsid w:val="00785141"/>
    <w:rsid w:val="00785889"/>
    <w:rsid w:val="00787836"/>
    <w:rsid w:val="00790C4C"/>
    <w:rsid w:val="00794823"/>
    <w:rsid w:val="007952D7"/>
    <w:rsid w:val="007A27E6"/>
    <w:rsid w:val="007A33FF"/>
    <w:rsid w:val="007A3482"/>
    <w:rsid w:val="007A4DE3"/>
    <w:rsid w:val="007A506F"/>
    <w:rsid w:val="007A60F9"/>
    <w:rsid w:val="007B1BE8"/>
    <w:rsid w:val="007B2D0F"/>
    <w:rsid w:val="007B2DF1"/>
    <w:rsid w:val="007B2F87"/>
    <w:rsid w:val="007B529D"/>
    <w:rsid w:val="007B5DAC"/>
    <w:rsid w:val="007B671A"/>
    <w:rsid w:val="007B689A"/>
    <w:rsid w:val="007B6A34"/>
    <w:rsid w:val="007C06D6"/>
    <w:rsid w:val="007C314B"/>
    <w:rsid w:val="007C33D9"/>
    <w:rsid w:val="007C4201"/>
    <w:rsid w:val="007C7561"/>
    <w:rsid w:val="007D00AA"/>
    <w:rsid w:val="007D300D"/>
    <w:rsid w:val="007D4F8E"/>
    <w:rsid w:val="007D5BA0"/>
    <w:rsid w:val="007E0284"/>
    <w:rsid w:val="007E0B20"/>
    <w:rsid w:val="007E1B4C"/>
    <w:rsid w:val="007E4AD0"/>
    <w:rsid w:val="007E4F49"/>
    <w:rsid w:val="007E590E"/>
    <w:rsid w:val="007F3567"/>
    <w:rsid w:val="007F3E40"/>
    <w:rsid w:val="007F4B64"/>
    <w:rsid w:val="007F4DF1"/>
    <w:rsid w:val="00802602"/>
    <w:rsid w:val="00802901"/>
    <w:rsid w:val="00810232"/>
    <w:rsid w:val="0081223C"/>
    <w:rsid w:val="008134EC"/>
    <w:rsid w:val="0081657A"/>
    <w:rsid w:val="008179D7"/>
    <w:rsid w:val="00817BFB"/>
    <w:rsid w:val="00817C9F"/>
    <w:rsid w:val="00821112"/>
    <w:rsid w:val="0082317F"/>
    <w:rsid w:val="0082360F"/>
    <w:rsid w:val="00825B52"/>
    <w:rsid w:val="00830657"/>
    <w:rsid w:val="00832275"/>
    <w:rsid w:val="00833BCB"/>
    <w:rsid w:val="00835495"/>
    <w:rsid w:val="0084045F"/>
    <w:rsid w:val="00841876"/>
    <w:rsid w:val="00843877"/>
    <w:rsid w:val="00843F62"/>
    <w:rsid w:val="00846AD5"/>
    <w:rsid w:val="008475C6"/>
    <w:rsid w:val="00850F04"/>
    <w:rsid w:val="00851131"/>
    <w:rsid w:val="00851586"/>
    <w:rsid w:val="008517A0"/>
    <w:rsid w:val="00852164"/>
    <w:rsid w:val="0085363C"/>
    <w:rsid w:val="00854291"/>
    <w:rsid w:val="00855062"/>
    <w:rsid w:val="00855746"/>
    <w:rsid w:val="00855D36"/>
    <w:rsid w:val="00855D86"/>
    <w:rsid w:val="00857D7E"/>
    <w:rsid w:val="00860B39"/>
    <w:rsid w:val="00860DCA"/>
    <w:rsid w:val="00860FC9"/>
    <w:rsid w:val="008622CB"/>
    <w:rsid w:val="00862A56"/>
    <w:rsid w:val="00862AF3"/>
    <w:rsid w:val="00862D20"/>
    <w:rsid w:val="008645B8"/>
    <w:rsid w:val="00864C87"/>
    <w:rsid w:val="00866313"/>
    <w:rsid w:val="008675B4"/>
    <w:rsid w:val="00870BF1"/>
    <w:rsid w:val="008711C4"/>
    <w:rsid w:val="008718A7"/>
    <w:rsid w:val="00872917"/>
    <w:rsid w:val="00873937"/>
    <w:rsid w:val="00874BDC"/>
    <w:rsid w:val="00876D4F"/>
    <w:rsid w:val="00877F6A"/>
    <w:rsid w:val="00882E37"/>
    <w:rsid w:val="0088479E"/>
    <w:rsid w:val="008870D3"/>
    <w:rsid w:val="008919B4"/>
    <w:rsid w:val="00892023"/>
    <w:rsid w:val="00892F3F"/>
    <w:rsid w:val="00894F54"/>
    <w:rsid w:val="00895FA3"/>
    <w:rsid w:val="00896EB6"/>
    <w:rsid w:val="008A0D43"/>
    <w:rsid w:val="008A47E8"/>
    <w:rsid w:val="008A4C21"/>
    <w:rsid w:val="008A4DAA"/>
    <w:rsid w:val="008A55B7"/>
    <w:rsid w:val="008A5E62"/>
    <w:rsid w:val="008A65FE"/>
    <w:rsid w:val="008A67D0"/>
    <w:rsid w:val="008A7DEE"/>
    <w:rsid w:val="008B02A6"/>
    <w:rsid w:val="008B0488"/>
    <w:rsid w:val="008B17E9"/>
    <w:rsid w:val="008B2A23"/>
    <w:rsid w:val="008B2F0D"/>
    <w:rsid w:val="008B4BB8"/>
    <w:rsid w:val="008B6D73"/>
    <w:rsid w:val="008B758B"/>
    <w:rsid w:val="008B7900"/>
    <w:rsid w:val="008B7A7F"/>
    <w:rsid w:val="008C15C9"/>
    <w:rsid w:val="008C20AE"/>
    <w:rsid w:val="008C235A"/>
    <w:rsid w:val="008C3068"/>
    <w:rsid w:val="008C3774"/>
    <w:rsid w:val="008C3911"/>
    <w:rsid w:val="008C3ECA"/>
    <w:rsid w:val="008C4CF1"/>
    <w:rsid w:val="008C503E"/>
    <w:rsid w:val="008C59F6"/>
    <w:rsid w:val="008C634E"/>
    <w:rsid w:val="008C7DA3"/>
    <w:rsid w:val="008D12D2"/>
    <w:rsid w:val="008D2D44"/>
    <w:rsid w:val="008D3396"/>
    <w:rsid w:val="008D39C7"/>
    <w:rsid w:val="008D7382"/>
    <w:rsid w:val="008D78B9"/>
    <w:rsid w:val="008E041C"/>
    <w:rsid w:val="008E045C"/>
    <w:rsid w:val="008E04D0"/>
    <w:rsid w:val="008E1748"/>
    <w:rsid w:val="008E1C32"/>
    <w:rsid w:val="008E24D2"/>
    <w:rsid w:val="008E3CE2"/>
    <w:rsid w:val="008E4697"/>
    <w:rsid w:val="008E52C7"/>
    <w:rsid w:val="008E6F80"/>
    <w:rsid w:val="008E7744"/>
    <w:rsid w:val="008F0CEF"/>
    <w:rsid w:val="008F10A1"/>
    <w:rsid w:val="008F1B96"/>
    <w:rsid w:val="008F4F21"/>
    <w:rsid w:val="008F6358"/>
    <w:rsid w:val="0090202E"/>
    <w:rsid w:val="009022E5"/>
    <w:rsid w:val="00903397"/>
    <w:rsid w:val="009039D5"/>
    <w:rsid w:val="009040E9"/>
    <w:rsid w:val="00904FDD"/>
    <w:rsid w:val="00906885"/>
    <w:rsid w:val="00910632"/>
    <w:rsid w:val="009111AA"/>
    <w:rsid w:val="00911C64"/>
    <w:rsid w:val="009127D0"/>
    <w:rsid w:val="00912A18"/>
    <w:rsid w:val="009142C1"/>
    <w:rsid w:val="00915DD3"/>
    <w:rsid w:val="009163E9"/>
    <w:rsid w:val="00920314"/>
    <w:rsid w:val="009227A5"/>
    <w:rsid w:val="00924555"/>
    <w:rsid w:val="009247D3"/>
    <w:rsid w:val="00924A57"/>
    <w:rsid w:val="0092555D"/>
    <w:rsid w:val="0092575E"/>
    <w:rsid w:val="00927349"/>
    <w:rsid w:val="0093010C"/>
    <w:rsid w:val="00930536"/>
    <w:rsid w:val="0093080A"/>
    <w:rsid w:val="0093199F"/>
    <w:rsid w:val="009324AC"/>
    <w:rsid w:val="0093255E"/>
    <w:rsid w:val="00935127"/>
    <w:rsid w:val="009358D3"/>
    <w:rsid w:val="00936753"/>
    <w:rsid w:val="00937605"/>
    <w:rsid w:val="009410A6"/>
    <w:rsid w:val="00943BFF"/>
    <w:rsid w:val="00945E70"/>
    <w:rsid w:val="00950014"/>
    <w:rsid w:val="00950E6D"/>
    <w:rsid w:val="009519E8"/>
    <w:rsid w:val="00951A6B"/>
    <w:rsid w:val="009521E0"/>
    <w:rsid w:val="00952B84"/>
    <w:rsid w:val="0095456B"/>
    <w:rsid w:val="00955005"/>
    <w:rsid w:val="009556F9"/>
    <w:rsid w:val="00956F51"/>
    <w:rsid w:val="0095719D"/>
    <w:rsid w:val="009575B9"/>
    <w:rsid w:val="0096201D"/>
    <w:rsid w:val="009646E6"/>
    <w:rsid w:val="00965857"/>
    <w:rsid w:val="00967BDE"/>
    <w:rsid w:val="00971B65"/>
    <w:rsid w:val="00971CE2"/>
    <w:rsid w:val="009761A8"/>
    <w:rsid w:val="00977589"/>
    <w:rsid w:val="009818D5"/>
    <w:rsid w:val="00982CF4"/>
    <w:rsid w:val="0098326D"/>
    <w:rsid w:val="00983A9A"/>
    <w:rsid w:val="00984DA9"/>
    <w:rsid w:val="0098592E"/>
    <w:rsid w:val="00987D36"/>
    <w:rsid w:val="009915B1"/>
    <w:rsid w:val="0099398B"/>
    <w:rsid w:val="00995CD8"/>
    <w:rsid w:val="00996061"/>
    <w:rsid w:val="00996173"/>
    <w:rsid w:val="00996F27"/>
    <w:rsid w:val="00996FF4"/>
    <w:rsid w:val="00997098"/>
    <w:rsid w:val="00997376"/>
    <w:rsid w:val="00997932"/>
    <w:rsid w:val="00997B77"/>
    <w:rsid w:val="009A13CA"/>
    <w:rsid w:val="009A3442"/>
    <w:rsid w:val="009A498E"/>
    <w:rsid w:val="009A61A8"/>
    <w:rsid w:val="009A62C0"/>
    <w:rsid w:val="009A6347"/>
    <w:rsid w:val="009A643A"/>
    <w:rsid w:val="009A6EC5"/>
    <w:rsid w:val="009A7A43"/>
    <w:rsid w:val="009B4332"/>
    <w:rsid w:val="009B4D40"/>
    <w:rsid w:val="009B5B95"/>
    <w:rsid w:val="009B6FE4"/>
    <w:rsid w:val="009B7131"/>
    <w:rsid w:val="009B7BDC"/>
    <w:rsid w:val="009C0B32"/>
    <w:rsid w:val="009C0ED0"/>
    <w:rsid w:val="009C27D0"/>
    <w:rsid w:val="009C2C8C"/>
    <w:rsid w:val="009C3C3D"/>
    <w:rsid w:val="009C5C9D"/>
    <w:rsid w:val="009C5F1B"/>
    <w:rsid w:val="009C6BEC"/>
    <w:rsid w:val="009D095A"/>
    <w:rsid w:val="009D3D01"/>
    <w:rsid w:val="009D4F74"/>
    <w:rsid w:val="009D50F5"/>
    <w:rsid w:val="009D7E81"/>
    <w:rsid w:val="009E076A"/>
    <w:rsid w:val="009E09A2"/>
    <w:rsid w:val="009E0DE4"/>
    <w:rsid w:val="009E3B99"/>
    <w:rsid w:val="009E3F67"/>
    <w:rsid w:val="009E54D2"/>
    <w:rsid w:val="009E585A"/>
    <w:rsid w:val="009E699A"/>
    <w:rsid w:val="009E7993"/>
    <w:rsid w:val="009F1078"/>
    <w:rsid w:val="009F3002"/>
    <w:rsid w:val="009F478F"/>
    <w:rsid w:val="009F5222"/>
    <w:rsid w:val="009F6063"/>
    <w:rsid w:val="009F675D"/>
    <w:rsid w:val="009F7AB0"/>
    <w:rsid w:val="00A001A6"/>
    <w:rsid w:val="00A00ACD"/>
    <w:rsid w:val="00A02A04"/>
    <w:rsid w:val="00A03535"/>
    <w:rsid w:val="00A06714"/>
    <w:rsid w:val="00A10954"/>
    <w:rsid w:val="00A10CB5"/>
    <w:rsid w:val="00A11D4E"/>
    <w:rsid w:val="00A1536B"/>
    <w:rsid w:val="00A174EA"/>
    <w:rsid w:val="00A20010"/>
    <w:rsid w:val="00A2193C"/>
    <w:rsid w:val="00A22128"/>
    <w:rsid w:val="00A22C3B"/>
    <w:rsid w:val="00A22C4E"/>
    <w:rsid w:val="00A231F4"/>
    <w:rsid w:val="00A232F9"/>
    <w:rsid w:val="00A2407B"/>
    <w:rsid w:val="00A2428C"/>
    <w:rsid w:val="00A26EAA"/>
    <w:rsid w:val="00A27BCC"/>
    <w:rsid w:val="00A304B1"/>
    <w:rsid w:val="00A307FE"/>
    <w:rsid w:val="00A31172"/>
    <w:rsid w:val="00A32367"/>
    <w:rsid w:val="00A333C1"/>
    <w:rsid w:val="00A33FD3"/>
    <w:rsid w:val="00A34649"/>
    <w:rsid w:val="00A36265"/>
    <w:rsid w:val="00A37510"/>
    <w:rsid w:val="00A3787D"/>
    <w:rsid w:val="00A40186"/>
    <w:rsid w:val="00A404A3"/>
    <w:rsid w:val="00A417D1"/>
    <w:rsid w:val="00A42595"/>
    <w:rsid w:val="00A43D8B"/>
    <w:rsid w:val="00A44084"/>
    <w:rsid w:val="00A44A0B"/>
    <w:rsid w:val="00A44A56"/>
    <w:rsid w:val="00A44E6F"/>
    <w:rsid w:val="00A52247"/>
    <w:rsid w:val="00A5636A"/>
    <w:rsid w:val="00A566EF"/>
    <w:rsid w:val="00A61198"/>
    <w:rsid w:val="00A61514"/>
    <w:rsid w:val="00A62A21"/>
    <w:rsid w:val="00A62D8B"/>
    <w:rsid w:val="00A62F61"/>
    <w:rsid w:val="00A65225"/>
    <w:rsid w:val="00A70479"/>
    <w:rsid w:val="00A71D19"/>
    <w:rsid w:val="00A7477C"/>
    <w:rsid w:val="00A77775"/>
    <w:rsid w:val="00A802A1"/>
    <w:rsid w:val="00A80B53"/>
    <w:rsid w:val="00A8346D"/>
    <w:rsid w:val="00A83BDA"/>
    <w:rsid w:val="00A845A5"/>
    <w:rsid w:val="00A90BC1"/>
    <w:rsid w:val="00A945C8"/>
    <w:rsid w:val="00A948D2"/>
    <w:rsid w:val="00A96FC9"/>
    <w:rsid w:val="00AA2C20"/>
    <w:rsid w:val="00AA435A"/>
    <w:rsid w:val="00AA439B"/>
    <w:rsid w:val="00AA56AC"/>
    <w:rsid w:val="00AA632A"/>
    <w:rsid w:val="00AB0565"/>
    <w:rsid w:val="00AB11F8"/>
    <w:rsid w:val="00AB1452"/>
    <w:rsid w:val="00AB17F9"/>
    <w:rsid w:val="00AB2249"/>
    <w:rsid w:val="00AB69CC"/>
    <w:rsid w:val="00AB7367"/>
    <w:rsid w:val="00AB7CA0"/>
    <w:rsid w:val="00AC06D2"/>
    <w:rsid w:val="00AC221A"/>
    <w:rsid w:val="00AC2645"/>
    <w:rsid w:val="00AC338A"/>
    <w:rsid w:val="00AC3A61"/>
    <w:rsid w:val="00AC3D0A"/>
    <w:rsid w:val="00AC4674"/>
    <w:rsid w:val="00AC4A6E"/>
    <w:rsid w:val="00AC790B"/>
    <w:rsid w:val="00AD0373"/>
    <w:rsid w:val="00AD1533"/>
    <w:rsid w:val="00AD1E0E"/>
    <w:rsid w:val="00AD411A"/>
    <w:rsid w:val="00AE004E"/>
    <w:rsid w:val="00AE148D"/>
    <w:rsid w:val="00AE23E7"/>
    <w:rsid w:val="00AE63C3"/>
    <w:rsid w:val="00AE681F"/>
    <w:rsid w:val="00AE708D"/>
    <w:rsid w:val="00AE77A5"/>
    <w:rsid w:val="00AF1138"/>
    <w:rsid w:val="00AF26C0"/>
    <w:rsid w:val="00AF2970"/>
    <w:rsid w:val="00AF358F"/>
    <w:rsid w:val="00AF4081"/>
    <w:rsid w:val="00AF5842"/>
    <w:rsid w:val="00B01EAB"/>
    <w:rsid w:val="00B034A8"/>
    <w:rsid w:val="00B043E5"/>
    <w:rsid w:val="00B05BAE"/>
    <w:rsid w:val="00B06B5E"/>
    <w:rsid w:val="00B07B23"/>
    <w:rsid w:val="00B07C90"/>
    <w:rsid w:val="00B100CC"/>
    <w:rsid w:val="00B10A9A"/>
    <w:rsid w:val="00B1196D"/>
    <w:rsid w:val="00B12136"/>
    <w:rsid w:val="00B125DC"/>
    <w:rsid w:val="00B15F72"/>
    <w:rsid w:val="00B16E2F"/>
    <w:rsid w:val="00B179A6"/>
    <w:rsid w:val="00B231C3"/>
    <w:rsid w:val="00B23CE6"/>
    <w:rsid w:val="00B2458C"/>
    <w:rsid w:val="00B255BB"/>
    <w:rsid w:val="00B267FC"/>
    <w:rsid w:val="00B26AFD"/>
    <w:rsid w:val="00B26F18"/>
    <w:rsid w:val="00B30941"/>
    <w:rsid w:val="00B34902"/>
    <w:rsid w:val="00B355C0"/>
    <w:rsid w:val="00B37DFB"/>
    <w:rsid w:val="00B40782"/>
    <w:rsid w:val="00B40D52"/>
    <w:rsid w:val="00B418C0"/>
    <w:rsid w:val="00B426DC"/>
    <w:rsid w:val="00B429B2"/>
    <w:rsid w:val="00B43942"/>
    <w:rsid w:val="00B457A6"/>
    <w:rsid w:val="00B46338"/>
    <w:rsid w:val="00B5037B"/>
    <w:rsid w:val="00B50538"/>
    <w:rsid w:val="00B51B84"/>
    <w:rsid w:val="00B52CD0"/>
    <w:rsid w:val="00B53185"/>
    <w:rsid w:val="00B5442E"/>
    <w:rsid w:val="00B55396"/>
    <w:rsid w:val="00B564CD"/>
    <w:rsid w:val="00B5797C"/>
    <w:rsid w:val="00B620A2"/>
    <w:rsid w:val="00B62455"/>
    <w:rsid w:val="00B62A76"/>
    <w:rsid w:val="00B62BDD"/>
    <w:rsid w:val="00B63A20"/>
    <w:rsid w:val="00B67B38"/>
    <w:rsid w:val="00B67EB0"/>
    <w:rsid w:val="00B703CF"/>
    <w:rsid w:val="00B7198C"/>
    <w:rsid w:val="00B72B4F"/>
    <w:rsid w:val="00B7475B"/>
    <w:rsid w:val="00B74C26"/>
    <w:rsid w:val="00B758CA"/>
    <w:rsid w:val="00B75E19"/>
    <w:rsid w:val="00B80BBE"/>
    <w:rsid w:val="00B8126F"/>
    <w:rsid w:val="00B8213C"/>
    <w:rsid w:val="00B8318B"/>
    <w:rsid w:val="00B836CB"/>
    <w:rsid w:val="00B83FBD"/>
    <w:rsid w:val="00B86EF5"/>
    <w:rsid w:val="00B871E8"/>
    <w:rsid w:val="00B90C8A"/>
    <w:rsid w:val="00B91295"/>
    <w:rsid w:val="00B92B5B"/>
    <w:rsid w:val="00B96C09"/>
    <w:rsid w:val="00B96D6B"/>
    <w:rsid w:val="00B978FF"/>
    <w:rsid w:val="00BA0169"/>
    <w:rsid w:val="00BA1520"/>
    <w:rsid w:val="00BA2CCD"/>
    <w:rsid w:val="00BA3B5C"/>
    <w:rsid w:val="00BA3D4A"/>
    <w:rsid w:val="00BA6166"/>
    <w:rsid w:val="00BA6A6D"/>
    <w:rsid w:val="00BB036A"/>
    <w:rsid w:val="00BB077D"/>
    <w:rsid w:val="00BB1220"/>
    <w:rsid w:val="00BB1B3C"/>
    <w:rsid w:val="00BB233E"/>
    <w:rsid w:val="00BB2691"/>
    <w:rsid w:val="00BB2F19"/>
    <w:rsid w:val="00BB30DE"/>
    <w:rsid w:val="00BB3AFB"/>
    <w:rsid w:val="00BB567A"/>
    <w:rsid w:val="00BB5861"/>
    <w:rsid w:val="00BC02B6"/>
    <w:rsid w:val="00BC05B6"/>
    <w:rsid w:val="00BC1249"/>
    <w:rsid w:val="00BC1324"/>
    <w:rsid w:val="00BC2520"/>
    <w:rsid w:val="00BC2C18"/>
    <w:rsid w:val="00BC4885"/>
    <w:rsid w:val="00BC5686"/>
    <w:rsid w:val="00BC78B3"/>
    <w:rsid w:val="00BD0243"/>
    <w:rsid w:val="00BD2440"/>
    <w:rsid w:val="00BD29CF"/>
    <w:rsid w:val="00BD31AB"/>
    <w:rsid w:val="00BD34A5"/>
    <w:rsid w:val="00BD42D9"/>
    <w:rsid w:val="00BD54B5"/>
    <w:rsid w:val="00BD5EFC"/>
    <w:rsid w:val="00BD66D2"/>
    <w:rsid w:val="00BE2A3F"/>
    <w:rsid w:val="00BE3531"/>
    <w:rsid w:val="00BE39D6"/>
    <w:rsid w:val="00BE59A7"/>
    <w:rsid w:val="00BE6017"/>
    <w:rsid w:val="00BE72A7"/>
    <w:rsid w:val="00BF0070"/>
    <w:rsid w:val="00BF1473"/>
    <w:rsid w:val="00BF18F2"/>
    <w:rsid w:val="00BF1FF5"/>
    <w:rsid w:val="00BF2222"/>
    <w:rsid w:val="00BF4040"/>
    <w:rsid w:val="00BF4A6E"/>
    <w:rsid w:val="00BF5895"/>
    <w:rsid w:val="00C002ED"/>
    <w:rsid w:val="00C01D78"/>
    <w:rsid w:val="00C01D98"/>
    <w:rsid w:val="00C0219D"/>
    <w:rsid w:val="00C028BC"/>
    <w:rsid w:val="00C04B76"/>
    <w:rsid w:val="00C050C6"/>
    <w:rsid w:val="00C057AA"/>
    <w:rsid w:val="00C06238"/>
    <w:rsid w:val="00C06386"/>
    <w:rsid w:val="00C06DF9"/>
    <w:rsid w:val="00C06E44"/>
    <w:rsid w:val="00C07699"/>
    <w:rsid w:val="00C0774C"/>
    <w:rsid w:val="00C10B7F"/>
    <w:rsid w:val="00C11B05"/>
    <w:rsid w:val="00C11EAB"/>
    <w:rsid w:val="00C123BD"/>
    <w:rsid w:val="00C13338"/>
    <w:rsid w:val="00C13AEE"/>
    <w:rsid w:val="00C14B4B"/>
    <w:rsid w:val="00C15553"/>
    <w:rsid w:val="00C155E7"/>
    <w:rsid w:val="00C157E3"/>
    <w:rsid w:val="00C17C1F"/>
    <w:rsid w:val="00C17DE8"/>
    <w:rsid w:val="00C20B89"/>
    <w:rsid w:val="00C20BA2"/>
    <w:rsid w:val="00C217CF"/>
    <w:rsid w:val="00C2269D"/>
    <w:rsid w:val="00C22DB1"/>
    <w:rsid w:val="00C242A5"/>
    <w:rsid w:val="00C247D6"/>
    <w:rsid w:val="00C25202"/>
    <w:rsid w:val="00C25AC9"/>
    <w:rsid w:val="00C273D7"/>
    <w:rsid w:val="00C3085F"/>
    <w:rsid w:val="00C30E03"/>
    <w:rsid w:val="00C30E23"/>
    <w:rsid w:val="00C3292B"/>
    <w:rsid w:val="00C34825"/>
    <w:rsid w:val="00C35198"/>
    <w:rsid w:val="00C366F8"/>
    <w:rsid w:val="00C3797F"/>
    <w:rsid w:val="00C40870"/>
    <w:rsid w:val="00C40F29"/>
    <w:rsid w:val="00C410C1"/>
    <w:rsid w:val="00C41401"/>
    <w:rsid w:val="00C4457F"/>
    <w:rsid w:val="00C44EC3"/>
    <w:rsid w:val="00C45979"/>
    <w:rsid w:val="00C46029"/>
    <w:rsid w:val="00C4636E"/>
    <w:rsid w:val="00C471A1"/>
    <w:rsid w:val="00C47602"/>
    <w:rsid w:val="00C504E1"/>
    <w:rsid w:val="00C508E5"/>
    <w:rsid w:val="00C51B7B"/>
    <w:rsid w:val="00C5225F"/>
    <w:rsid w:val="00C571AC"/>
    <w:rsid w:val="00C6248F"/>
    <w:rsid w:val="00C6450B"/>
    <w:rsid w:val="00C64962"/>
    <w:rsid w:val="00C66A4C"/>
    <w:rsid w:val="00C670FC"/>
    <w:rsid w:val="00C740A0"/>
    <w:rsid w:val="00C755FD"/>
    <w:rsid w:val="00C757C9"/>
    <w:rsid w:val="00C761F0"/>
    <w:rsid w:val="00C7738A"/>
    <w:rsid w:val="00C82C29"/>
    <w:rsid w:val="00C84CE8"/>
    <w:rsid w:val="00C86B1C"/>
    <w:rsid w:val="00C86FFF"/>
    <w:rsid w:val="00C8784B"/>
    <w:rsid w:val="00C93AC5"/>
    <w:rsid w:val="00C94382"/>
    <w:rsid w:val="00C94E91"/>
    <w:rsid w:val="00C959AE"/>
    <w:rsid w:val="00C95FDE"/>
    <w:rsid w:val="00C960AE"/>
    <w:rsid w:val="00C9618B"/>
    <w:rsid w:val="00C9626E"/>
    <w:rsid w:val="00C963FF"/>
    <w:rsid w:val="00C97CCE"/>
    <w:rsid w:val="00CA0AC2"/>
    <w:rsid w:val="00CA124A"/>
    <w:rsid w:val="00CA22B3"/>
    <w:rsid w:val="00CA3160"/>
    <w:rsid w:val="00CA3C21"/>
    <w:rsid w:val="00CA4166"/>
    <w:rsid w:val="00CA504A"/>
    <w:rsid w:val="00CA64DC"/>
    <w:rsid w:val="00CA6639"/>
    <w:rsid w:val="00CB0401"/>
    <w:rsid w:val="00CB0605"/>
    <w:rsid w:val="00CB226C"/>
    <w:rsid w:val="00CB385B"/>
    <w:rsid w:val="00CB4CD7"/>
    <w:rsid w:val="00CB4D81"/>
    <w:rsid w:val="00CB66D2"/>
    <w:rsid w:val="00CB69D4"/>
    <w:rsid w:val="00CB6C8C"/>
    <w:rsid w:val="00CB7A33"/>
    <w:rsid w:val="00CC4EC6"/>
    <w:rsid w:val="00CC77D8"/>
    <w:rsid w:val="00CD46C2"/>
    <w:rsid w:val="00CD50D3"/>
    <w:rsid w:val="00CD5B4F"/>
    <w:rsid w:val="00CD7EE9"/>
    <w:rsid w:val="00CE0BD0"/>
    <w:rsid w:val="00CE2690"/>
    <w:rsid w:val="00CE2EDE"/>
    <w:rsid w:val="00CE3A68"/>
    <w:rsid w:val="00CE4AE2"/>
    <w:rsid w:val="00CE5FC0"/>
    <w:rsid w:val="00CE6BBD"/>
    <w:rsid w:val="00CE76ED"/>
    <w:rsid w:val="00CF0A14"/>
    <w:rsid w:val="00CF205F"/>
    <w:rsid w:val="00CF393B"/>
    <w:rsid w:val="00CF725B"/>
    <w:rsid w:val="00D006C2"/>
    <w:rsid w:val="00D00DF7"/>
    <w:rsid w:val="00D00E88"/>
    <w:rsid w:val="00D010C8"/>
    <w:rsid w:val="00D013BA"/>
    <w:rsid w:val="00D01C43"/>
    <w:rsid w:val="00D031D5"/>
    <w:rsid w:val="00D04575"/>
    <w:rsid w:val="00D0457F"/>
    <w:rsid w:val="00D04DB3"/>
    <w:rsid w:val="00D0615D"/>
    <w:rsid w:val="00D1028C"/>
    <w:rsid w:val="00D106E5"/>
    <w:rsid w:val="00D10FB2"/>
    <w:rsid w:val="00D11A1E"/>
    <w:rsid w:val="00D11E43"/>
    <w:rsid w:val="00D132A7"/>
    <w:rsid w:val="00D13A5A"/>
    <w:rsid w:val="00D14212"/>
    <w:rsid w:val="00D2161E"/>
    <w:rsid w:val="00D2289D"/>
    <w:rsid w:val="00D2538C"/>
    <w:rsid w:val="00D27A62"/>
    <w:rsid w:val="00D30C7F"/>
    <w:rsid w:val="00D32676"/>
    <w:rsid w:val="00D352D8"/>
    <w:rsid w:val="00D3748D"/>
    <w:rsid w:val="00D3793D"/>
    <w:rsid w:val="00D379A7"/>
    <w:rsid w:val="00D40C6D"/>
    <w:rsid w:val="00D40FF0"/>
    <w:rsid w:val="00D450AE"/>
    <w:rsid w:val="00D47F0D"/>
    <w:rsid w:val="00D47F32"/>
    <w:rsid w:val="00D51A19"/>
    <w:rsid w:val="00D5269D"/>
    <w:rsid w:val="00D6006A"/>
    <w:rsid w:val="00D60C36"/>
    <w:rsid w:val="00D61444"/>
    <w:rsid w:val="00D61479"/>
    <w:rsid w:val="00D61FBD"/>
    <w:rsid w:val="00D62FB5"/>
    <w:rsid w:val="00D63130"/>
    <w:rsid w:val="00D634A8"/>
    <w:rsid w:val="00D63812"/>
    <w:rsid w:val="00D64029"/>
    <w:rsid w:val="00D65168"/>
    <w:rsid w:val="00D65459"/>
    <w:rsid w:val="00D65CA9"/>
    <w:rsid w:val="00D665B0"/>
    <w:rsid w:val="00D6713D"/>
    <w:rsid w:val="00D67E58"/>
    <w:rsid w:val="00D70BA2"/>
    <w:rsid w:val="00D70C8D"/>
    <w:rsid w:val="00D72F18"/>
    <w:rsid w:val="00D73F81"/>
    <w:rsid w:val="00D75D1E"/>
    <w:rsid w:val="00D772B3"/>
    <w:rsid w:val="00D8133B"/>
    <w:rsid w:val="00D818C3"/>
    <w:rsid w:val="00D8208E"/>
    <w:rsid w:val="00D82686"/>
    <w:rsid w:val="00D82AF7"/>
    <w:rsid w:val="00D83229"/>
    <w:rsid w:val="00D83DFD"/>
    <w:rsid w:val="00D842AD"/>
    <w:rsid w:val="00D9082F"/>
    <w:rsid w:val="00D90A61"/>
    <w:rsid w:val="00D90ED7"/>
    <w:rsid w:val="00D90F15"/>
    <w:rsid w:val="00D91AB6"/>
    <w:rsid w:val="00D9296F"/>
    <w:rsid w:val="00D9312C"/>
    <w:rsid w:val="00D94560"/>
    <w:rsid w:val="00D950BA"/>
    <w:rsid w:val="00D952C9"/>
    <w:rsid w:val="00D9585A"/>
    <w:rsid w:val="00D95A0E"/>
    <w:rsid w:val="00D95A5C"/>
    <w:rsid w:val="00D95CCF"/>
    <w:rsid w:val="00D95DB7"/>
    <w:rsid w:val="00D97204"/>
    <w:rsid w:val="00D9791A"/>
    <w:rsid w:val="00DA1367"/>
    <w:rsid w:val="00DA1D63"/>
    <w:rsid w:val="00DA1EAE"/>
    <w:rsid w:val="00DA240F"/>
    <w:rsid w:val="00DA28D8"/>
    <w:rsid w:val="00DA394D"/>
    <w:rsid w:val="00DA46A2"/>
    <w:rsid w:val="00DA6976"/>
    <w:rsid w:val="00DA7BE4"/>
    <w:rsid w:val="00DB0235"/>
    <w:rsid w:val="00DB1604"/>
    <w:rsid w:val="00DB47CB"/>
    <w:rsid w:val="00DB5D06"/>
    <w:rsid w:val="00DB6633"/>
    <w:rsid w:val="00DB6642"/>
    <w:rsid w:val="00DC0CAB"/>
    <w:rsid w:val="00DC1305"/>
    <w:rsid w:val="00DC1415"/>
    <w:rsid w:val="00DC1BDA"/>
    <w:rsid w:val="00DC26DE"/>
    <w:rsid w:val="00DC3193"/>
    <w:rsid w:val="00DC3374"/>
    <w:rsid w:val="00DC3AC6"/>
    <w:rsid w:val="00DC45DE"/>
    <w:rsid w:val="00DC5056"/>
    <w:rsid w:val="00DC5B66"/>
    <w:rsid w:val="00DC7A49"/>
    <w:rsid w:val="00DD0F30"/>
    <w:rsid w:val="00DD1187"/>
    <w:rsid w:val="00DD1C0D"/>
    <w:rsid w:val="00DD40D2"/>
    <w:rsid w:val="00DD50CA"/>
    <w:rsid w:val="00DD5D48"/>
    <w:rsid w:val="00DD5F21"/>
    <w:rsid w:val="00DE00B1"/>
    <w:rsid w:val="00DE0981"/>
    <w:rsid w:val="00DE42DC"/>
    <w:rsid w:val="00DE4AC3"/>
    <w:rsid w:val="00DE578B"/>
    <w:rsid w:val="00DF23E9"/>
    <w:rsid w:val="00DF34B2"/>
    <w:rsid w:val="00DF54B2"/>
    <w:rsid w:val="00DF5F7D"/>
    <w:rsid w:val="00DF5FEF"/>
    <w:rsid w:val="00DF727A"/>
    <w:rsid w:val="00DF772D"/>
    <w:rsid w:val="00DF7E99"/>
    <w:rsid w:val="00E0398E"/>
    <w:rsid w:val="00E04E63"/>
    <w:rsid w:val="00E058AE"/>
    <w:rsid w:val="00E065C8"/>
    <w:rsid w:val="00E077C5"/>
    <w:rsid w:val="00E07DEB"/>
    <w:rsid w:val="00E10247"/>
    <w:rsid w:val="00E11B2A"/>
    <w:rsid w:val="00E11F0C"/>
    <w:rsid w:val="00E1750D"/>
    <w:rsid w:val="00E20C2D"/>
    <w:rsid w:val="00E21392"/>
    <w:rsid w:val="00E24399"/>
    <w:rsid w:val="00E24531"/>
    <w:rsid w:val="00E2526C"/>
    <w:rsid w:val="00E25E9E"/>
    <w:rsid w:val="00E272E0"/>
    <w:rsid w:val="00E27775"/>
    <w:rsid w:val="00E27BB4"/>
    <w:rsid w:val="00E27E6C"/>
    <w:rsid w:val="00E3076E"/>
    <w:rsid w:val="00E40594"/>
    <w:rsid w:val="00E40834"/>
    <w:rsid w:val="00E41E2F"/>
    <w:rsid w:val="00E41EFF"/>
    <w:rsid w:val="00E4271D"/>
    <w:rsid w:val="00E427DE"/>
    <w:rsid w:val="00E428E8"/>
    <w:rsid w:val="00E43324"/>
    <w:rsid w:val="00E43BBB"/>
    <w:rsid w:val="00E4400F"/>
    <w:rsid w:val="00E449E4"/>
    <w:rsid w:val="00E46012"/>
    <w:rsid w:val="00E4689D"/>
    <w:rsid w:val="00E478A0"/>
    <w:rsid w:val="00E51358"/>
    <w:rsid w:val="00E51B14"/>
    <w:rsid w:val="00E52234"/>
    <w:rsid w:val="00E5238A"/>
    <w:rsid w:val="00E52C0B"/>
    <w:rsid w:val="00E533A1"/>
    <w:rsid w:val="00E549F7"/>
    <w:rsid w:val="00E55594"/>
    <w:rsid w:val="00E5657A"/>
    <w:rsid w:val="00E56E26"/>
    <w:rsid w:val="00E57707"/>
    <w:rsid w:val="00E57D76"/>
    <w:rsid w:val="00E60ABE"/>
    <w:rsid w:val="00E6291B"/>
    <w:rsid w:val="00E6360C"/>
    <w:rsid w:val="00E63DFC"/>
    <w:rsid w:val="00E64C5E"/>
    <w:rsid w:val="00E65AF4"/>
    <w:rsid w:val="00E65E09"/>
    <w:rsid w:val="00E66898"/>
    <w:rsid w:val="00E71BBD"/>
    <w:rsid w:val="00E721FF"/>
    <w:rsid w:val="00E72A41"/>
    <w:rsid w:val="00E7444A"/>
    <w:rsid w:val="00E74EAD"/>
    <w:rsid w:val="00E75172"/>
    <w:rsid w:val="00E77F5F"/>
    <w:rsid w:val="00E80F4B"/>
    <w:rsid w:val="00E81112"/>
    <w:rsid w:val="00E83354"/>
    <w:rsid w:val="00E842EA"/>
    <w:rsid w:val="00E84319"/>
    <w:rsid w:val="00E85271"/>
    <w:rsid w:val="00E8582C"/>
    <w:rsid w:val="00E85A24"/>
    <w:rsid w:val="00E86B17"/>
    <w:rsid w:val="00E872D1"/>
    <w:rsid w:val="00E90DAA"/>
    <w:rsid w:val="00E921E1"/>
    <w:rsid w:val="00E922F9"/>
    <w:rsid w:val="00E94B04"/>
    <w:rsid w:val="00E94B3F"/>
    <w:rsid w:val="00E94BD5"/>
    <w:rsid w:val="00E96F60"/>
    <w:rsid w:val="00E97A40"/>
    <w:rsid w:val="00EA0812"/>
    <w:rsid w:val="00EA1F9B"/>
    <w:rsid w:val="00EA2315"/>
    <w:rsid w:val="00EA24FB"/>
    <w:rsid w:val="00EA2517"/>
    <w:rsid w:val="00EA4610"/>
    <w:rsid w:val="00EA469E"/>
    <w:rsid w:val="00EA5A9C"/>
    <w:rsid w:val="00EA60AE"/>
    <w:rsid w:val="00EA65A7"/>
    <w:rsid w:val="00EA6B4A"/>
    <w:rsid w:val="00EB06F4"/>
    <w:rsid w:val="00EB0C83"/>
    <w:rsid w:val="00EB1BE7"/>
    <w:rsid w:val="00EB20C7"/>
    <w:rsid w:val="00EB2DC7"/>
    <w:rsid w:val="00EB40F3"/>
    <w:rsid w:val="00EB4904"/>
    <w:rsid w:val="00EB4DA7"/>
    <w:rsid w:val="00EB5A4F"/>
    <w:rsid w:val="00EB6C2F"/>
    <w:rsid w:val="00EB7C17"/>
    <w:rsid w:val="00EB7DA6"/>
    <w:rsid w:val="00EC0175"/>
    <w:rsid w:val="00EC1C2A"/>
    <w:rsid w:val="00EC3342"/>
    <w:rsid w:val="00EC6690"/>
    <w:rsid w:val="00EC6D7A"/>
    <w:rsid w:val="00EC7767"/>
    <w:rsid w:val="00EC7E98"/>
    <w:rsid w:val="00ED029F"/>
    <w:rsid w:val="00ED1049"/>
    <w:rsid w:val="00ED13D4"/>
    <w:rsid w:val="00ED267F"/>
    <w:rsid w:val="00ED3B90"/>
    <w:rsid w:val="00ED4090"/>
    <w:rsid w:val="00ED41DC"/>
    <w:rsid w:val="00ED4860"/>
    <w:rsid w:val="00ED4D1A"/>
    <w:rsid w:val="00ED5237"/>
    <w:rsid w:val="00ED53FE"/>
    <w:rsid w:val="00ED5887"/>
    <w:rsid w:val="00ED617A"/>
    <w:rsid w:val="00ED69B2"/>
    <w:rsid w:val="00ED7854"/>
    <w:rsid w:val="00EE2788"/>
    <w:rsid w:val="00EE32E3"/>
    <w:rsid w:val="00EE5B60"/>
    <w:rsid w:val="00EF0FF8"/>
    <w:rsid w:val="00EF1F60"/>
    <w:rsid w:val="00EF2464"/>
    <w:rsid w:val="00EF3448"/>
    <w:rsid w:val="00EF34AD"/>
    <w:rsid w:val="00EF388A"/>
    <w:rsid w:val="00EF4B81"/>
    <w:rsid w:val="00EF5359"/>
    <w:rsid w:val="00EF59D8"/>
    <w:rsid w:val="00EF7B41"/>
    <w:rsid w:val="00F0235A"/>
    <w:rsid w:val="00F06257"/>
    <w:rsid w:val="00F07107"/>
    <w:rsid w:val="00F071CD"/>
    <w:rsid w:val="00F11EEA"/>
    <w:rsid w:val="00F12A99"/>
    <w:rsid w:val="00F12FC1"/>
    <w:rsid w:val="00F13056"/>
    <w:rsid w:val="00F1426A"/>
    <w:rsid w:val="00F1692F"/>
    <w:rsid w:val="00F20697"/>
    <w:rsid w:val="00F2194B"/>
    <w:rsid w:val="00F22795"/>
    <w:rsid w:val="00F238DD"/>
    <w:rsid w:val="00F23AB4"/>
    <w:rsid w:val="00F24B11"/>
    <w:rsid w:val="00F251C4"/>
    <w:rsid w:val="00F2536A"/>
    <w:rsid w:val="00F267AA"/>
    <w:rsid w:val="00F27201"/>
    <w:rsid w:val="00F27B00"/>
    <w:rsid w:val="00F31301"/>
    <w:rsid w:val="00F31706"/>
    <w:rsid w:val="00F31C2A"/>
    <w:rsid w:val="00F32823"/>
    <w:rsid w:val="00F3336B"/>
    <w:rsid w:val="00F349ED"/>
    <w:rsid w:val="00F34C23"/>
    <w:rsid w:val="00F34D32"/>
    <w:rsid w:val="00F37CA5"/>
    <w:rsid w:val="00F400CD"/>
    <w:rsid w:val="00F4126B"/>
    <w:rsid w:val="00F414F0"/>
    <w:rsid w:val="00F4152B"/>
    <w:rsid w:val="00F44E45"/>
    <w:rsid w:val="00F44FDC"/>
    <w:rsid w:val="00F45964"/>
    <w:rsid w:val="00F45F64"/>
    <w:rsid w:val="00F47406"/>
    <w:rsid w:val="00F517EF"/>
    <w:rsid w:val="00F556E8"/>
    <w:rsid w:val="00F5589C"/>
    <w:rsid w:val="00F55B8B"/>
    <w:rsid w:val="00F600DD"/>
    <w:rsid w:val="00F60113"/>
    <w:rsid w:val="00F61B3B"/>
    <w:rsid w:val="00F61E50"/>
    <w:rsid w:val="00F63C7F"/>
    <w:rsid w:val="00F63F06"/>
    <w:rsid w:val="00F6426A"/>
    <w:rsid w:val="00F651FD"/>
    <w:rsid w:val="00F66158"/>
    <w:rsid w:val="00F66723"/>
    <w:rsid w:val="00F66F85"/>
    <w:rsid w:val="00F7131A"/>
    <w:rsid w:val="00F71345"/>
    <w:rsid w:val="00F77541"/>
    <w:rsid w:val="00F80331"/>
    <w:rsid w:val="00F80D69"/>
    <w:rsid w:val="00F82F66"/>
    <w:rsid w:val="00F8416D"/>
    <w:rsid w:val="00F87374"/>
    <w:rsid w:val="00F90FBF"/>
    <w:rsid w:val="00F91096"/>
    <w:rsid w:val="00F913EC"/>
    <w:rsid w:val="00F91DBB"/>
    <w:rsid w:val="00F936DD"/>
    <w:rsid w:val="00F938ED"/>
    <w:rsid w:val="00F93E2D"/>
    <w:rsid w:val="00F94065"/>
    <w:rsid w:val="00F95222"/>
    <w:rsid w:val="00FA0634"/>
    <w:rsid w:val="00FA2047"/>
    <w:rsid w:val="00FA3DF1"/>
    <w:rsid w:val="00FA497F"/>
    <w:rsid w:val="00FA62B2"/>
    <w:rsid w:val="00FA7536"/>
    <w:rsid w:val="00FA7702"/>
    <w:rsid w:val="00FB38A0"/>
    <w:rsid w:val="00FB5A3A"/>
    <w:rsid w:val="00FB5CA8"/>
    <w:rsid w:val="00FB69BE"/>
    <w:rsid w:val="00FC19A8"/>
    <w:rsid w:val="00FC1BE9"/>
    <w:rsid w:val="00FC470A"/>
    <w:rsid w:val="00FC50D1"/>
    <w:rsid w:val="00FC5145"/>
    <w:rsid w:val="00FC5702"/>
    <w:rsid w:val="00FC5FB8"/>
    <w:rsid w:val="00FC64DD"/>
    <w:rsid w:val="00FC785C"/>
    <w:rsid w:val="00FC7D0F"/>
    <w:rsid w:val="00FD24AD"/>
    <w:rsid w:val="00FD2954"/>
    <w:rsid w:val="00FD29BD"/>
    <w:rsid w:val="00FD3C06"/>
    <w:rsid w:val="00FD3E04"/>
    <w:rsid w:val="00FD4E24"/>
    <w:rsid w:val="00FD584F"/>
    <w:rsid w:val="00FD666E"/>
    <w:rsid w:val="00FD6766"/>
    <w:rsid w:val="00FE05BB"/>
    <w:rsid w:val="00FE52C7"/>
    <w:rsid w:val="00FE618D"/>
    <w:rsid w:val="00FE73BF"/>
    <w:rsid w:val="00FE75CF"/>
    <w:rsid w:val="00FF0E58"/>
    <w:rsid w:val="00FF171B"/>
    <w:rsid w:val="00FF1A7F"/>
    <w:rsid w:val="00FF2C7C"/>
    <w:rsid w:val="00FF2D0E"/>
    <w:rsid w:val="00FF4060"/>
    <w:rsid w:val="00FF4EC6"/>
    <w:rsid w:val="00FF5C34"/>
    <w:rsid w:val="00FF5E84"/>
    <w:rsid w:val="00FF646B"/>
    <w:rsid w:val="00FF6962"/>
    <w:rsid w:val="00FF6ED8"/>
    <w:rsid w:val="00FF7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7"/>
    <o:shapelayout v:ext="edit">
      <o:idmap v:ext="edit" data="1"/>
    </o:shapelayout>
  </w:shapeDefaults>
  <w:decimalSymbol w:val=","/>
  <w:listSeparator w:val=";"/>
  <w15:docId w15:val="{4AE977F9-0D54-4EB9-A8F2-F581D3239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76EF"/>
    <w:pPr>
      <w:spacing w:after="200" w:line="276" w:lineRule="auto"/>
    </w:pPr>
    <w:rPr>
      <w:rFonts w:ascii="Calibri" w:hAnsi="Calibri" w:cs="Calibri"/>
      <w:sz w:val="22"/>
      <w:szCs w:val="22"/>
    </w:rPr>
  </w:style>
  <w:style w:type="paragraph" w:styleId="1">
    <w:name w:val="heading 1"/>
    <w:basedOn w:val="a"/>
    <w:next w:val="a"/>
    <w:link w:val="10"/>
    <w:uiPriority w:val="99"/>
    <w:qFormat/>
    <w:locked/>
    <w:rsid w:val="00F63C7F"/>
    <w:pPr>
      <w:keepNext/>
      <w:spacing w:before="240" w:after="60"/>
      <w:outlineLvl w:val="0"/>
    </w:pPr>
    <w:rPr>
      <w:rFonts w:ascii="Cambria" w:hAnsi="Cambria" w:cs="Times New Roman"/>
      <w:b/>
      <w:bCs/>
      <w:kern w:val="32"/>
      <w:sz w:val="32"/>
      <w:szCs w:val="32"/>
      <w:lang w:val="x-none" w:eastAsia="en-US"/>
    </w:rPr>
  </w:style>
  <w:style w:type="paragraph" w:styleId="2">
    <w:name w:val="heading 2"/>
    <w:basedOn w:val="a"/>
    <w:next w:val="a"/>
    <w:link w:val="20"/>
    <w:uiPriority w:val="99"/>
    <w:qFormat/>
    <w:locked/>
    <w:rsid w:val="00F63C7F"/>
    <w:pPr>
      <w:keepNext/>
      <w:spacing w:before="240" w:after="60"/>
      <w:outlineLvl w:val="1"/>
    </w:pPr>
    <w:rPr>
      <w:rFonts w:ascii="Cambria" w:hAnsi="Cambria" w:cs="Times New Roman"/>
      <w:b/>
      <w:bCs/>
      <w:i/>
      <w:iCs/>
      <w:sz w:val="28"/>
      <w:szCs w:val="28"/>
      <w:lang w:val="x-none" w:eastAsia="en-US"/>
    </w:rPr>
  </w:style>
  <w:style w:type="paragraph" w:styleId="4">
    <w:name w:val="heading 4"/>
    <w:basedOn w:val="a"/>
    <w:next w:val="a"/>
    <w:link w:val="40"/>
    <w:uiPriority w:val="9"/>
    <w:qFormat/>
    <w:locked/>
    <w:rsid w:val="00F63C7F"/>
    <w:pPr>
      <w:keepNext/>
      <w:spacing w:before="240" w:after="60"/>
      <w:outlineLvl w:val="3"/>
    </w:pPr>
    <w:rPr>
      <w:rFonts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Знак Знак3"/>
    <w:basedOn w:val="a"/>
    <w:uiPriority w:val="99"/>
    <w:rsid w:val="005676EF"/>
    <w:pPr>
      <w:spacing w:after="160" w:line="240" w:lineRule="exact"/>
    </w:pPr>
    <w:rPr>
      <w:rFonts w:ascii="Verdana" w:hAnsi="Verdana" w:cs="Verdana"/>
      <w:sz w:val="20"/>
      <w:szCs w:val="20"/>
      <w:lang w:val="en-US" w:eastAsia="en-US"/>
    </w:rPr>
  </w:style>
  <w:style w:type="paragraph" w:customStyle="1" w:styleId="ConsPlusNormal">
    <w:name w:val="ConsPlusNormal"/>
    <w:rsid w:val="005676EF"/>
    <w:pPr>
      <w:widowControl w:val="0"/>
      <w:suppressAutoHyphens/>
      <w:autoSpaceDE w:val="0"/>
      <w:ind w:firstLine="720"/>
    </w:pPr>
    <w:rPr>
      <w:rFonts w:ascii="Arial" w:hAnsi="Arial" w:cs="Arial"/>
      <w:lang w:eastAsia="ar-SA"/>
    </w:rPr>
  </w:style>
  <w:style w:type="paragraph" w:customStyle="1" w:styleId="a3">
    <w:name w:val="Содержимое таблицы"/>
    <w:basedOn w:val="a"/>
    <w:uiPriority w:val="99"/>
    <w:rsid w:val="005676EF"/>
    <w:pPr>
      <w:widowControl w:val="0"/>
      <w:suppressLineNumbers/>
      <w:suppressAutoHyphens/>
      <w:spacing w:after="0" w:line="240" w:lineRule="auto"/>
    </w:pPr>
    <w:rPr>
      <w:rFonts w:ascii="Arial" w:hAnsi="Arial" w:cs="Times New Roman"/>
      <w:kern w:val="2"/>
      <w:sz w:val="20"/>
      <w:szCs w:val="24"/>
    </w:rPr>
  </w:style>
  <w:style w:type="paragraph" w:customStyle="1" w:styleId="ConsPlusTitle">
    <w:name w:val="ConsPlusTitle"/>
    <w:rsid w:val="0066604F"/>
    <w:pPr>
      <w:widowControl w:val="0"/>
      <w:autoSpaceDE w:val="0"/>
      <w:autoSpaceDN w:val="0"/>
      <w:adjustRightInd w:val="0"/>
    </w:pPr>
    <w:rPr>
      <w:rFonts w:ascii="Arial" w:hAnsi="Arial" w:cs="Arial"/>
      <w:b/>
      <w:bCs/>
    </w:rPr>
  </w:style>
  <w:style w:type="paragraph" w:styleId="a4">
    <w:name w:val="Body Text"/>
    <w:basedOn w:val="a"/>
    <w:link w:val="a5"/>
    <w:uiPriority w:val="99"/>
    <w:semiHidden/>
    <w:rsid w:val="0066604F"/>
    <w:pPr>
      <w:spacing w:after="120" w:line="240" w:lineRule="auto"/>
    </w:pPr>
    <w:rPr>
      <w:sz w:val="24"/>
      <w:szCs w:val="24"/>
      <w:lang w:eastAsia="ar-SA"/>
    </w:rPr>
  </w:style>
  <w:style w:type="character" w:customStyle="1" w:styleId="a5">
    <w:name w:val="Основной текст Знак"/>
    <w:link w:val="a4"/>
    <w:uiPriority w:val="99"/>
    <w:semiHidden/>
    <w:locked/>
    <w:rsid w:val="0066604F"/>
    <w:rPr>
      <w:rFonts w:ascii="Calibri" w:hAnsi="Calibri"/>
      <w:sz w:val="24"/>
      <w:lang w:val="ru-RU" w:eastAsia="ar-SA" w:bidi="ar-SA"/>
    </w:rPr>
  </w:style>
  <w:style w:type="paragraph" w:customStyle="1" w:styleId="PodpGubPrav">
    <w:name w:val="PodpGubPrav"/>
    <w:basedOn w:val="a"/>
    <w:uiPriority w:val="99"/>
    <w:rsid w:val="0066604F"/>
    <w:pPr>
      <w:tabs>
        <w:tab w:val="right" w:pos="9231"/>
      </w:tabs>
      <w:spacing w:after="0" w:line="240" w:lineRule="exact"/>
    </w:pPr>
    <w:rPr>
      <w:rFonts w:cs="Times New Roman"/>
      <w:sz w:val="28"/>
      <w:szCs w:val="28"/>
    </w:rPr>
  </w:style>
  <w:style w:type="paragraph" w:styleId="a6">
    <w:name w:val="header"/>
    <w:basedOn w:val="a"/>
    <w:link w:val="a7"/>
    <w:uiPriority w:val="99"/>
    <w:rsid w:val="00043254"/>
    <w:pPr>
      <w:tabs>
        <w:tab w:val="center" w:pos="4677"/>
        <w:tab w:val="right" w:pos="9355"/>
      </w:tabs>
    </w:pPr>
  </w:style>
  <w:style w:type="character" w:customStyle="1" w:styleId="a7">
    <w:name w:val="Верхний колонтитул Знак"/>
    <w:link w:val="a6"/>
    <w:uiPriority w:val="99"/>
    <w:rsid w:val="00B52129"/>
    <w:rPr>
      <w:rFonts w:ascii="Calibri" w:hAnsi="Calibri" w:cs="Calibri"/>
    </w:rPr>
  </w:style>
  <w:style w:type="character" w:styleId="a8">
    <w:name w:val="page number"/>
    <w:uiPriority w:val="99"/>
    <w:rsid w:val="00043254"/>
    <w:rPr>
      <w:rFonts w:cs="Times New Roman"/>
    </w:rPr>
  </w:style>
  <w:style w:type="paragraph" w:customStyle="1" w:styleId="a9">
    <w:name w:val="Знак Знак"/>
    <w:basedOn w:val="a"/>
    <w:uiPriority w:val="99"/>
    <w:rsid w:val="002A4A45"/>
    <w:pPr>
      <w:spacing w:after="160" w:line="240" w:lineRule="exact"/>
    </w:pPr>
    <w:rPr>
      <w:rFonts w:ascii="Verdana" w:hAnsi="Verdana" w:cs="Verdana"/>
      <w:sz w:val="20"/>
      <w:szCs w:val="20"/>
      <w:lang w:val="en-US" w:eastAsia="en-US"/>
    </w:rPr>
  </w:style>
  <w:style w:type="paragraph" w:styleId="aa">
    <w:name w:val="Balloon Text"/>
    <w:basedOn w:val="a"/>
    <w:link w:val="ab"/>
    <w:uiPriority w:val="99"/>
    <w:semiHidden/>
    <w:rsid w:val="003C40DE"/>
    <w:rPr>
      <w:rFonts w:ascii="Tahoma" w:hAnsi="Tahoma" w:cs="Tahoma"/>
      <w:sz w:val="16"/>
      <w:szCs w:val="16"/>
    </w:rPr>
  </w:style>
  <w:style w:type="character" w:customStyle="1" w:styleId="ab">
    <w:name w:val="Текст выноски Знак"/>
    <w:link w:val="aa"/>
    <w:uiPriority w:val="99"/>
    <w:semiHidden/>
    <w:rsid w:val="00B52129"/>
    <w:rPr>
      <w:rFonts w:cs="Calibri"/>
      <w:sz w:val="0"/>
      <w:szCs w:val="0"/>
    </w:rPr>
  </w:style>
  <w:style w:type="paragraph" w:styleId="ac">
    <w:name w:val="footer"/>
    <w:basedOn w:val="a"/>
    <w:link w:val="ad"/>
    <w:uiPriority w:val="99"/>
    <w:rsid w:val="00872917"/>
    <w:pPr>
      <w:tabs>
        <w:tab w:val="center" w:pos="4677"/>
        <w:tab w:val="right" w:pos="9355"/>
      </w:tabs>
    </w:pPr>
  </w:style>
  <w:style w:type="character" w:customStyle="1" w:styleId="ad">
    <w:name w:val="Нижний колонтитул Знак"/>
    <w:link w:val="ac"/>
    <w:uiPriority w:val="99"/>
    <w:rsid w:val="00B52129"/>
    <w:rPr>
      <w:rFonts w:ascii="Calibri" w:hAnsi="Calibri" w:cs="Calibri"/>
    </w:rPr>
  </w:style>
  <w:style w:type="paragraph" w:styleId="ae">
    <w:name w:val="Body Text Indent"/>
    <w:basedOn w:val="a"/>
    <w:link w:val="af"/>
    <w:uiPriority w:val="99"/>
    <w:rsid w:val="00EC7767"/>
    <w:pPr>
      <w:spacing w:after="120"/>
      <w:ind w:left="283"/>
    </w:pPr>
  </w:style>
  <w:style w:type="character" w:customStyle="1" w:styleId="af">
    <w:name w:val="Основной текст с отступом Знак"/>
    <w:link w:val="ae"/>
    <w:uiPriority w:val="99"/>
    <w:rsid w:val="00B52129"/>
    <w:rPr>
      <w:rFonts w:ascii="Calibri" w:hAnsi="Calibri" w:cs="Calibri"/>
    </w:rPr>
  </w:style>
  <w:style w:type="paragraph" w:customStyle="1" w:styleId="af0">
    <w:name w:val="текст"/>
    <w:uiPriority w:val="99"/>
    <w:rsid w:val="00EC7767"/>
    <w:pPr>
      <w:suppressAutoHyphens/>
      <w:overflowPunct w:val="0"/>
      <w:autoSpaceDE w:val="0"/>
      <w:spacing w:after="120" w:line="240" w:lineRule="atLeast"/>
      <w:jc w:val="both"/>
    </w:pPr>
    <w:rPr>
      <w:rFonts w:ascii="Arial" w:hAnsi="Arial"/>
      <w:sz w:val="24"/>
      <w:lang w:eastAsia="ar-SA"/>
    </w:rPr>
  </w:style>
  <w:style w:type="paragraph" w:styleId="21">
    <w:name w:val="Body Text Indent 2"/>
    <w:basedOn w:val="a"/>
    <w:link w:val="22"/>
    <w:uiPriority w:val="99"/>
    <w:rsid w:val="004C7FF4"/>
    <w:pPr>
      <w:spacing w:after="120" w:line="480" w:lineRule="auto"/>
      <w:ind w:left="283"/>
    </w:pPr>
  </w:style>
  <w:style w:type="character" w:customStyle="1" w:styleId="22">
    <w:name w:val="Основной текст с отступом 2 Знак"/>
    <w:link w:val="21"/>
    <w:uiPriority w:val="99"/>
    <w:rsid w:val="00B52129"/>
    <w:rPr>
      <w:rFonts w:ascii="Calibri" w:hAnsi="Calibri" w:cs="Calibri"/>
    </w:rPr>
  </w:style>
  <w:style w:type="paragraph" w:styleId="af1">
    <w:name w:val="Normal (Web)"/>
    <w:basedOn w:val="a"/>
    <w:uiPriority w:val="99"/>
    <w:rsid w:val="004C7FF4"/>
    <w:pPr>
      <w:suppressAutoHyphens/>
      <w:spacing w:before="100" w:after="100" w:line="240" w:lineRule="auto"/>
    </w:pPr>
    <w:rPr>
      <w:rFonts w:ascii="Arial" w:hAnsi="Arial" w:cs="Arial"/>
      <w:color w:val="000000"/>
      <w:sz w:val="18"/>
      <w:szCs w:val="18"/>
      <w:lang w:eastAsia="ar-SA"/>
    </w:rPr>
  </w:style>
  <w:style w:type="character" w:customStyle="1" w:styleId="11">
    <w:name w:val="Знак Знак1"/>
    <w:uiPriority w:val="99"/>
    <w:semiHidden/>
    <w:locked/>
    <w:rsid w:val="004331C5"/>
    <w:rPr>
      <w:rFonts w:ascii="Calibri" w:hAnsi="Calibri"/>
      <w:sz w:val="24"/>
      <w:lang w:val="ru-RU" w:eastAsia="ar-SA" w:bidi="ar-SA"/>
    </w:rPr>
  </w:style>
  <w:style w:type="paragraph" w:customStyle="1" w:styleId="ConsPlusNonformat">
    <w:name w:val="ConsPlusNonformat"/>
    <w:rsid w:val="001809A7"/>
    <w:pPr>
      <w:widowControl w:val="0"/>
      <w:autoSpaceDE w:val="0"/>
      <w:autoSpaceDN w:val="0"/>
      <w:adjustRightInd w:val="0"/>
    </w:pPr>
    <w:rPr>
      <w:rFonts w:ascii="Courier New" w:hAnsi="Courier New" w:cs="Courier New"/>
    </w:rPr>
  </w:style>
  <w:style w:type="paragraph" w:customStyle="1" w:styleId="30">
    <w:name w:val="Знак Знак3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CF205F"/>
    <w:pPr>
      <w:spacing w:after="160" w:line="240" w:lineRule="exact"/>
    </w:pPr>
    <w:rPr>
      <w:rFonts w:ascii="Verdana" w:hAnsi="Verdana" w:cs="Verdana"/>
      <w:sz w:val="20"/>
      <w:szCs w:val="20"/>
      <w:lang w:val="en-US" w:eastAsia="en-US"/>
    </w:rPr>
  </w:style>
  <w:style w:type="paragraph" w:customStyle="1" w:styleId="af2">
    <w:name w:val="Знак"/>
    <w:basedOn w:val="a"/>
    <w:uiPriority w:val="99"/>
    <w:rsid w:val="003B2DD4"/>
    <w:pPr>
      <w:spacing w:after="160" w:line="240" w:lineRule="exact"/>
    </w:pPr>
    <w:rPr>
      <w:rFonts w:ascii="Verdana" w:hAnsi="Verdana" w:cs="Verdana"/>
      <w:sz w:val="20"/>
      <w:szCs w:val="20"/>
      <w:lang w:val="en-US" w:eastAsia="en-US"/>
    </w:rPr>
  </w:style>
  <w:style w:type="paragraph" w:customStyle="1" w:styleId="31">
    <w:name w:val="Знак Знак3 Знак Знак Знак Знак"/>
    <w:basedOn w:val="a"/>
    <w:uiPriority w:val="99"/>
    <w:rsid w:val="000A690D"/>
    <w:pPr>
      <w:spacing w:after="160" w:line="240" w:lineRule="exact"/>
    </w:pPr>
    <w:rPr>
      <w:rFonts w:ascii="Verdana" w:hAnsi="Verdana" w:cs="Verdana"/>
      <w:sz w:val="20"/>
      <w:szCs w:val="20"/>
      <w:lang w:val="en-US" w:eastAsia="en-US"/>
    </w:rPr>
  </w:style>
  <w:style w:type="paragraph" w:customStyle="1" w:styleId="af3">
    <w:name w:val="Знак Знак Знак Знак"/>
    <w:basedOn w:val="a"/>
    <w:uiPriority w:val="99"/>
    <w:rsid w:val="001C4916"/>
    <w:pPr>
      <w:spacing w:after="160" w:line="240" w:lineRule="exact"/>
    </w:pPr>
    <w:rPr>
      <w:rFonts w:ascii="Verdana" w:hAnsi="Verdana" w:cs="Verdana"/>
      <w:sz w:val="20"/>
      <w:szCs w:val="20"/>
      <w:lang w:val="en-US" w:eastAsia="en-US"/>
    </w:rPr>
  </w:style>
  <w:style w:type="table" w:styleId="af4">
    <w:name w:val="Table Grid"/>
    <w:basedOn w:val="a1"/>
    <w:uiPriority w:val="99"/>
    <w:rsid w:val="005D5A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uiPriority w:val="99"/>
    <w:rsid w:val="00680572"/>
    <w:rPr>
      <w:rFonts w:cs="Times New Roman"/>
      <w:color w:val="0000FF"/>
      <w:u w:val="single"/>
    </w:rPr>
  </w:style>
  <w:style w:type="character" w:customStyle="1" w:styleId="10">
    <w:name w:val="Заголовок 1 Знак"/>
    <w:link w:val="1"/>
    <w:uiPriority w:val="99"/>
    <w:rsid w:val="00F63C7F"/>
    <w:rPr>
      <w:rFonts w:ascii="Cambria" w:hAnsi="Cambria"/>
      <w:b/>
      <w:bCs/>
      <w:kern w:val="32"/>
      <w:sz w:val="32"/>
      <w:szCs w:val="32"/>
      <w:lang w:val="x-none" w:eastAsia="en-US"/>
    </w:rPr>
  </w:style>
  <w:style w:type="character" w:customStyle="1" w:styleId="20">
    <w:name w:val="Заголовок 2 Знак"/>
    <w:link w:val="2"/>
    <w:uiPriority w:val="99"/>
    <w:rsid w:val="00F63C7F"/>
    <w:rPr>
      <w:rFonts w:ascii="Cambria" w:hAnsi="Cambria"/>
      <w:b/>
      <w:bCs/>
      <w:i/>
      <w:iCs/>
      <w:sz w:val="28"/>
      <w:szCs w:val="28"/>
      <w:lang w:val="x-none" w:eastAsia="en-US"/>
    </w:rPr>
  </w:style>
  <w:style w:type="character" w:customStyle="1" w:styleId="40">
    <w:name w:val="Заголовок 4 Знак"/>
    <w:link w:val="4"/>
    <w:uiPriority w:val="9"/>
    <w:rsid w:val="00F63C7F"/>
    <w:rPr>
      <w:rFonts w:ascii="Calibri" w:hAnsi="Calibri"/>
      <w:b/>
      <w:bCs/>
      <w:sz w:val="28"/>
      <w:szCs w:val="28"/>
      <w:lang w:eastAsia="en-US"/>
    </w:rPr>
  </w:style>
  <w:style w:type="numbering" w:customStyle="1" w:styleId="12">
    <w:name w:val="Нет списка1"/>
    <w:next w:val="a2"/>
    <w:uiPriority w:val="99"/>
    <w:semiHidden/>
    <w:unhideWhenUsed/>
    <w:rsid w:val="00F63C7F"/>
  </w:style>
  <w:style w:type="paragraph" w:styleId="af6">
    <w:name w:val="No Spacing"/>
    <w:uiPriority w:val="99"/>
    <w:qFormat/>
    <w:rsid w:val="00F63C7F"/>
    <w:rPr>
      <w:rFonts w:ascii="Calibri" w:eastAsia="Calibri" w:hAnsi="Calibri"/>
      <w:sz w:val="22"/>
      <w:szCs w:val="22"/>
      <w:lang w:eastAsia="en-US"/>
    </w:rPr>
  </w:style>
  <w:style w:type="paragraph" w:styleId="13">
    <w:name w:val="toc 1"/>
    <w:basedOn w:val="a"/>
    <w:next w:val="a"/>
    <w:autoRedefine/>
    <w:uiPriority w:val="99"/>
    <w:rsid w:val="00F63C7F"/>
    <w:pPr>
      <w:tabs>
        <w:tab w:val="right" w:leader="dot" w:pos="9345"/>
      </w:tabs>
      <w:spacing w:after="0"/>
      <w:ind w:firstLine="709"/>
      <w:jc w:val="center"/>
    </w:pPr>
    <w:rPr>
      <w:rFonts w:ascii="Times New Roman" w:hAnsi="Times New Roman" w:cs="Times New Roman"/>
      <w:b/>
      <w:sz w:val="28"/>
      <w:szCs w:val="28"/>
      <w:lang w:eastAsia="en-US" w:bidi="en-US"/>
    </w:rPr>
  </w:style>
  <w:style w:type="paragraph" w:styleId="af7">
    <w:name w:val="Subtitle"/>
    <w:basedOn w:val="a"/>
    <w:link w:val="af8"/>
    <w:uiPriority w:val="99"/>
    <w:qFormat/>
    <w:locked/>
    <w:rsid w:val="00F63C7F"/>
    <w:pPr>
      <w:spacing w:after="0" w:line="240" w:lineRule="auto"/>
      <w:jc w:val="center"/>
    </w:pPr>
    <w:rPr>
      <w:rFonts w:ascii="Times New Roman" w:hAnsi="Times New Roman" w:cs="Times New Roman"/>
      <w:b/>
      <w:bCs/>
      <w:sz w:val="28"/>
      <w:szCs w:val="17"/>
    </w:rPr>
  </w:style>
  <w:style w:type="character" w:customStyle="1" w:styleId="af8">
    <w:name w:val="Подзаголовок Знак"/>
    <w:link w:val="af7"/>
    <w:uiPriority w:val="99"/>
    <w:rsid w:val="00F63C7F"/>
    <w:rPr>
      <w:b/>
      <w:bCs/>
      <w:sz w:val="28"/>
      <w:szCs w:val="17"/>
    </w:rPr>
  </w:style>
  <w:style w:type="paragraph" w:styleId="af9">
    <w:name w:val="footnote text"/>
    <w:basedOn w:val="a"/>
    <w:link w:val="afa"/>
    <w:semiHidden/>
    <w:unhideWhenUsed/>
    <w:rsid w:val="00F63C7F"/>
    <w:rPr>
      <w:rFonts w:eastAsia="Calibri" w:cs="Times New Roman"/>
      <w:sz w:val="20"/>
      <w:szCs w:val="20"/>
      <w:lang w:val="x-none" w:eastAsia="en-US"/>
    </w:rPr>
  </w:style>
  <w:style w:type="character" w:customStyle="1" w:styleId="afa">
    <w:name w:val="Текст сноски Знак"/>
    <w:link w:val="af9"/>
    <w:semiHidden/>
    <w:rsid w:val="00F63C7F"/>
    <w:rPr>
      <w:rFonts w:ascii="Calibri" w:eastAsia="Calibri" w:hAnsi="Calibri"/>
      <w:lang w:val="x-none" w:eastAsia="en-US"/>
    </w:rPr>
  </w:style>
  <w:style w:type="character" w:styleId="afb">
    <w:name w:val="footnote reference"/>
    <w:semiHidden/>
    <w:unhideWhenUsed/>
    <w:rsid w:val="00F63C7F"/>
    <w:rPr>
      <w:vertAlign w:val="superscript"/>
    </w:rPr>
  </w:style>
  <w:style w:type="table" w:customStyle="1" w:styleId="14">
    <w:name w:val="Сетка таблицы1"/>
    <w:basedOn w:val="a1"/>
    <w:next w:val="af4"/>
    <w:uiPriority w:val="59"/>
    <w:rsid w:val="00F63C7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endnote text"/>
    <w:basedOn w:val="a"/>
    <w:link w:val="afd"/>
    <w:semiHidden/>
    <w:unhideWhenUsed/>
    <w:rsid w:val="00F63C7F"/>
    <w:rPr>
      <w:rFonts w:eastAsia="Calibri" w:cs="Times New Roman"/>
      <w:sz w:val="20"/>
      <w:szCs w:val="20"/>
      <w:lang w:val="x-none" w:eastAsia="en-US"/>
    </w:rPr>
  </w:style>
  <w:style w:type="character" w:customStyle="1" w:styleId="afd">
    <w:name w:val="Текст концевой сноски Знак"/>
    <w:link w:val="afc"/>
    <w:semiHidden/>
    <w:rsid w:val="00F63C7F"/>
    <w:rPr>
      <w:rFonts w:ascii="Calibri" w:eastAsia="Calibri" w:hAnsi="Calibri"/>
      <w:lang w:val="x-none" w:eastAsia="en-US"/>
    </w:rPr>
  </w:style>
  <w:style w:type="character" w:styleId="afe">
    <w:name w:val="endnote reference"/>
    <w:semiHidden/>
    <w:unhideWhenUsed/>
    <w:rsid w:val="00F63C7F"/>
    <w:rPr>
      <w:vertAlign w:val="superscript"/>
    </w:rPr>
  </w:style>
  <w:style w:type="paragraph" w:customStyle="1" w:styleId="aff">
    <w:name w:val="Знак Знак Знак Знак Знак Знак"/>
    <w:basedOn w:val="a"/>
    <w:rsid w:val="00F63C7F"/>
    <w:pPr>
      <w:spacing w:after="160" w:line="240" w:lineRule="exact"/>
    </w:pPr>
    <w:rPr>
      <w:rFonts w:ascii="Verdana" w:hAnsi="Verdana" w:cs="Verdana"/>
      <w:sz w:val="20"/>
      <w:szCs w:val="20"/>
      <w:lang w:val="en-US" w:eastAsia="en-US"/>
    </w:rPr>
  </w:style>
  <w:style w:type="paragraph" w:customStyle="1" w:styleId="aff0">
    <w:name w:val="Базовый"/>
    <w:rsid w:val="00F63C7F"/>
    <w:pPr>
      <w:tabs>
        <w:tab w:val="left" w:pos="709"/>
      </w:tabs>
      <w:suppressAutoHyphens/>
      <w:spacing w:after="200" w:line="276" w:lineRule="atLeast"/>
    </w:pPr>
    <w:rPr>
      <w:rFonts w:ascii="Calibri" w:eastAsia="Calibri" w:hAnsi="Calibri"/>
      <w:sz w:val="22"/>
      <w:szCs w:val="22"/>
      <w:lang w:eastAsia="en-US"/>
    </w:rPr>
  </w:style>
  <w:style w:type="paragraph" w:customStyle="1" w:styleId="ConsPlusCell">
    <w:name w:val="ConsPlusCell"/>
    <w:rsid w:val="00F63C7F"/>
    <w:pPr>
      <w:widowControl w:val="0"/>
      <w:autoSpaceDE w:val="0"/>
      <w:autoSpaceDN w:val="0"/>
      <w:adjustRightInd w:val="0"/>
    </w:pPr>
    <w:rPr>
      <w:rFonts w:ascii="Arial" w:hAnsi="Arial" w:cs="Arial"/>
    </w:rPr>
  </w:style>
  <w:style w:type="paragraph" w:customStyle="1" w:styleId="aff1">
    <w:name w:val="Знак Знак Знак Знак Знак Знак Знак Знак Знак Знак"/>
    <w:basedOn w:val="a"/>
    <w:rsid w:val="00F63C7F"/>
    <w:pPr>
      <w:spacing w:after="160" w:line="240" w:lineRule="exact"/>
    </w:pPr>
    <w:rPr>
      <w:rFonts w:ascii="Verdana" w:hAnsi="Verdana" w:cs="Verdana"/>
      <w:sz w:val="20"/>
      <w:szCs w:val="20"/>
      <w:lang w:val="en-US" w:eastAsia="en-US"/>
    </w:rPr>
  </w:style>
  <w:style w:type="paragraph" w:customStyle="1" w:styleId="41">
    <w:name w:val="Знак Знак4 Знак Знак Знак Знак Знак Знак"/>
    <w:basedOn w:val="a"/>
    <w:uiPriority w:val="99"/>
    <w:rsid w:val="00F63C7F"/>
    <w:pPr>
      <w:spacing w:after="160" w:line="240" w:lineRule="exact"/>
    </w:pPr>
    <w:rPr>
      <w:rFonts w:ascii="Verdana" w:hAnsi="Verdana" w:cs="Verdana"/>
      <w:sz w:val="20"/>
      <w:szCs w:val="20"/>
      <w:lang w:val="en-US" w:eastAsia="en-US"/>
    </w:rPr>
  </w:style>
  <w:style w:type="numbering" w:customStyle="1" w:styleId="23">
    <w:name w:val="Нет списка2"/>
    <w:next w:val="a2"/>
    <w:uiPriority w:val="99"/>
    <w:semiHidden/>
    <w:unhideWhenUsed/>
    <w:rsid w:val="00F63C7F"/>
  </w:style>
  <w:style w:type="paragraph" w:customStyle="1" w:styleId="15">
    <w:name w:val="Без интервала1"/>
    <w:rsid w:val="00F63C7F"/>
    <w:rPr>
      <w:rFonts w:ascii="Calibri" w:hAnsi="Calibri"/>
      <w:sz w:val="22"/>
      <w:szCs w:val="22"/>
      <w:lang w:eastAsia="en-US"/>
    </w:rPr>
  </w:style>
  <w:style w:type="table" w:customStyle="1" w:styleId="24">
    <w:name w:val="Сетка таблицы2"/>
    <w:basedOn w:val="a1"/>
    <w:next w:val="af4"/>
    <w:rsid w:val="00F63C7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
    <w:next w:val="a2"/>
    <w:uiPriority w:val="99"/>
    <w:semiHidden/>
    <w:unhideWhenUsed/>
    <w:rsid w:val="00F63C7F"/>
  </w:style>
  <w:style w:type="table" w:customStyle="1" w:styleId="33">
    <w:name w:val="Сетка таблицы3"/>
    <w:basedOn w:val="a1"/>
    <w:next w:val="af4"/>
    <w:rsid w:val="00F63C7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F63C7F"/>
  </w:style>
  <w:style w:type="numbering" w:customStyle="1" w:styleId="5">
    <w:name w:val="Нет списка5"/>
    <w:next w:val="a2"/>
    <w:uiPriority w:val="99"/>
    <w:semiHidden/>
    <w:unhideWhenUsed/>
    <w:rsid w:val="00025255"/>
  </w:style>
  <w:style w:type="table" w:customStyle="1" w:styleId="43">
    <w:name w:val="Сетка таблицы4"/>
    <w:basedOn w:val="a1"/>
    <w:next w:val="af4"/>
    <w:uiPriority w:val="59"/>
    <w:rsid w:val="0002525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025255"/>
  </w:style>
  <w:style w:type="table" w:customStyle="1" w:styleId="111">
    <w:name w:val="Сетка таблицы11"/>
    <w:basedOn w:val="a1"/>
    <w:next w:val="af4"/>
    <w:uiPriority w:val="99"/>
    <w:rsid w:val="0002525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025255"/>
  </w:style>
  <w:style w:type="table" w:customStyle="1" w:styleId="1111">
    <w:name w:val="Сетка таблицы111"/>
    <w:basedOn w:val="a1"/>
    <w:next w:val="af4"/>
    <w:uiPriority w:val="59"/>
    <w:rsid w:val="0002525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025255"/>
  </w:style>
  <w:style w:type="numbering" w:customStyle="1" w:styleId="310">
    <w:name w:val="Нет списка31"/>
    <w:next w:val="a2"/>
    <w:uiPriority w:val="99"/>
    <w:semiHidden/>
    <w:unhideWhenUsed/>
    <w:rsid w:val="00025255"/>
  </w:style>
  <w:style w:type="numbering" w:customStyle="1" w:styleId="410">
    <w:name w:val="Нет списка41"/>
    <w:next w:val="a2"/>
    <w:uiPriority w:val="99"/>
    <w:semiHidden/>
    <w:unhideWhenUsed/>
    <w:rsid w:val="00025255"/>
  </w:style>
  <w:style w:type="paragraph" w:styleId="aff2">
    <w:name w:val="List Paragraph"/>
    <w:basedOn w:val="a"/>
    <w:uiPriority w:val="34"/>
    <w:qFormat/>
    <w:rsid w:val="00C14B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207465">
      <w:bodyDiv w:val="1"/>
      <w:marLeft w:val="0"/>
      <w:marRight w:val="0"/>
      <w:marTop w:val="0"/>
      <w:marBottom w:val="0"/>
      <w:divBdr>
        <w:top w:val="none" w:sz="0" w:space="0" w:color="auto"/>
        <w:left w:val="none" w:sz="0" w:space="0" w:color="auto"/>
        <w:bottom w:val="none" w:sz="0" w:space="0" w:color="auto"/>
        <w:right w:val="none" w:sz="0" w:space="0" w:color="auto"/>
      </w:divBdr>
    </w:div>
    <w:div w:id="636765763">
      <w:bodyDiv w:val="1"/>
      <w:marLeft w:val="0"/>
      <w:marRight w:val="0"/>
      <w:marTop w:val="0"/>
      <w:marBottom w:val="0"/>
      <w:divBdr>
        <w:top w:val="none" w:sz="0" w:space="0" w:color="auto"/>
        <w:left w:val="none" w:sz="0" w:space="0" w:color="auto"/>
        <w:bottom w:val="none" w:sz="0" w:space="0" w:color="auto"/>
        <w:right w:val="none" w:sz="0" w:space="0" w:color="auto"/>
      </w:divBdr>
    </w:div>
    <w:div w:id="763770000">
      <w:bodyDiv w:val="1"/>
      <w:marLeft w:val="0"/>
      <w:marRight w:val="0"/>
      <w:marTop w:val="0"/>
      <w:marBottom w:val="0"/>
      <w:divBdr>
        <w:top w:val="none" w:sz="0" w:space="0" w:color="auto"/>
        <w:left w:val="none" w:sz="0" w:space="0" w:color="auto"/>
        <w:bottom w:val="none" w:sz="0" w:space="0" w:color="auto"/>
        <w:right w:val="none" w:sz="0" w:space="0" w:color="auto"/>
      </w:divBdr>
    </w:div>
    <w:div w:id="937952771">
      <w:bodyDiv w:val="1"/>
      <w:marLeft w:val="0"/>
      <w:marRight w:val="0"/>
      <w:marTop w:val="0"/>
      <w:marBottom w:val="0"/>
      <w:divBdr>
        <w:top w:val="none" w:sz="0" w:space="0" w:color="auto"/>
        <w:left w:val="none" w:sz="0" w:space="0" w:color="auto"/>
        <w:bottom w:val="none" w:sz="0" w:space="0" w:color="auto"/>
        <w:right w:val="none" w:sz="0" w:space="0" w:color="auto"/>
      </w:divBdr>
    </w:div>
    <w:div w:id="1139541004">
      <w:bodyDiv w:val="1"/>
      <w:marLeft w:val="0"/>
      <w:marRight w:val="0"/>
      <w:marTop w:val="0"/>
      <w:marBottom w:val="0"/>
      <w:divBdr>
        <w:top w:val="none" w:sz="0" w:space="0" w:color="auto"/>
        <w:left w:val="none" w:sz="0" w:space="0" w:color="auto"/>
        <w:bottom w:val="none" w:sz="0" w:space="0" w:color="auto"/>
        <w:right w:val="none" w:sz="0" w:space="0" w:color="auto"/>
      </w:divBdr>
    </w:div>
    <w:div w:id="1183664377">
      <w:bodyDiv w:val="1"/>
      <w:marLeft w:val="0"/>
      <w:marRight w:val="0"/>
      <w:marTop w:val="0"/>
      <w:marBottom w:val="0"/>
      <w:divBdr>
        <w:top w:val="none" w:sz="0" w:space="0" w:color="auto"/>
        <w:left w:val="none" w:sz="0" w:space="0" w:color="auto"/>
        <w:bottom w:val="none" w:sz="0" w:space="0" w:color="auto"/>
        <w:right w:val="none" w:sz="0" w:space="0" w:color="auto"/>
      </w:divBdr>
    </w:div>
    <w:div w:id="1342195718">
      <w:bodyDiv w:val="1"/>
      <w:marLeft w:val="0"/>
      <w:marRight w:val="0"/>
      <w:marTop w:val="0"/>
      <w:marBottom w:val="0"/>
      <w:divBdr>
        <w:top w:val="none" w:sz="0" w:space="0" w:color="auto"/>
        <w:left w:val="none" w:sz="0" w:space="0" w:color="auto"/>
        <w:bottom w:val="none" w:sz="0" w:space="0" w:color="auto"/>
        <w:right w:val="none" w:sz="0" w:space="0" w:color="auto"/>
      </w:divBdr>
    </w:div>
    <w:div w:id="1370914458">
      <w:bodyDiv w:val="1"/>
      <w:marLeft w:val="0"/>
      <w:marRight w:val="0"/>
      <w:marTop w:val="0"/>
      <w:marBottom w:val="0"/>
      <w:divBdr>
        <w:top w:val="none" w:sz="0" w:space="0" w:color="auto"/>
        <w:left w:val="none" w:sz="0" w:space="0" w:color="auto"/>
        <w:bottom w:val="none" w:sz="0" w:space="0" w:color="auto"/>
        <w:right w:val="none" w:sz="0" w:space="0" w:color="auto"/>
      </w:divBdr>
    </w:div>
    <w:div w:id="1565524161">
      <w:bodyDiv w:val="1"/>
      <w:marLeft w:val="0"/>
      <w:marRight w:val="0"/>
      <w:marTop w:val="0"/>
      <w:marBottom w:val="0"/>
      <w:divBdr>
        <w:top w:val="none" w:sz="0" w:space="0" w:color="auto"/>
        <w:left w:val="none" w:sz="0" w:space="0" w:color="auto"/>
        <w:bottom w:val="none" w:sz="0" w:space="0" w:color="auto"/>
        <w:right w:val="none" w:sz="0" w:space="0" w:color="auto"/>
      </w:divBdr>
    </w:div>
    <w:div w:id="1644038186">
      <w:marLeft w:val="0"/>
      <w:marRight w:val="0"/>
      <w:marTop w:val="0"/>
      <w:marBottom w:val="0"/>
      <w:divBdr>
        <w:top w:val="none" w:sz="0" w:space="0" w:color="auto"/>
        <w:left w:val="none" w:sz="0" w:space="0" w:color="auto"/>
        <w:bottom w:val="none" w:sz="0" w:space="0" w:color="auto"/>
        <w:right w:val="none" w:sz="0" w:space="0" w:color="auto"/>
      </w:divBdr>
    </w:div>
    <w:div w:id="164403818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oldomi.ru/" TargetMode="External"/><Relationship Id="rId13" Type="http://schemas.openxmlformats.org/officeDocument/2006/relationships/hyperlink" Target="consultantplus://offline/ref=C0B3613A417D5FF9D18E01F5D17B04D41038E00D209A974B6C9682E013F094196BC0D9AFF9DD57B456E4AFC6J8A" TargetMode="External"/><Relationship Id="rId18" Type="http://schemas.openxmlformats.org/officeDocument/2006/relationships/hyperlink" Target="consultantplus://offline/ref=D5E31DD23C136F3F8E5A872BF8F62A9222A5DBFA41A14FE4B74D5D98CE1CFDC6B4F7230AF3E399851035EE33JDv8B" TargetMode="External"/><Relationship Id="rId26" Type="http://schemas.openxmlformats.org/officeDocument/2006/relationships/hyperlink" Target="consultantplus://offline/ref=D5E31DD23C136F3F8E5A872BF8F62A9222A5DBFA41A14FE4B74D5D98CE1CFDC6B4F7230AF3E399851035EE33JDv8B" TargetMode="External"/><Relationship Id="rId3" Type="http://schemas.openxmlformats.org/officeDocument/2006/relationships/styles" Target="styles.xml"/><Relationship Id="rId21" Type="http://schemas.openxmlformats.org/officeDocument/2006/relationships/hyperlink" Target="consultantplus://offline/ref=D5E31DD23C136F3F8E5A872BF8F62A9222A5DBFA41A14FE4B74D5D98CE1CFDC6B4F7230AF3E399851035EE32JDv9B" TargetMode="External"/><Relationship Id="rId7" Type="http://schemas.openxmlformats.org/officeDocument/2006/relationships/endnotes" Target="endnotes.xml"/><Relationship Id="rId12" Type="http://schemas.openxmlformats.org/officeDocument/2006/relationships/hyperlink" Target="consultantplus://offline/ref=AFADEC3792255C03D5D8E661C7D5D7C6DFAF2A38DE261517F1027D0AB4190CBCFEE95FD395A844AC25D64DGDA7A" TargetMode="External"/><Relationship Id="rId17" Type="http://schemas.openxmlformats.org/officeDocument/2006/relationships/hyperlink" Target="consultantplus://offline/ref=D5E31DD23C136F3F8E5A872BF8F62A9222A5DBFA41A14FE4B74D5D98CE1CFDC6B4F7230AF3E399851035EE31JDvAB" TargetMode="External"/><Relationship Id="rId25" Type="http://schemas.openxmlformats.org/officeDocument/2006/relationships/hyperlink" Target="consultantplus://offline/ref=D5E31DD23C136F3F8E5A872BF8F62A9222A5DBFA41A14FE4B74D5D98CE1CFDC6B4F7230AF3E399851035EE34JDvFB"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consultantplus://offline/ref=D5E31DD23C136F3F8E5A872BF8F62A9222A5DBFA41A14FE4B74D5D98CE1CFDC6B4F7230AF3E399851035EE33JDv8B" TargetMode="External"/><Relationship Id="rId29" Type="http://schemas.openxmlformats.org/officeDocument/2006/relationships/hyperlink" Target="consultantplus://offline/ref=D5E31DD23C136F3F8E5A872BF8F62A9222A5DBFA41A14FE4B74D5D98CE1CFDC6B4F7230AF3E399851035EE32JDv9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39938D52CC5FC485D549499949D10CFCCE42BF107C05DDAF657A9C2B4DBD0E82D30F76198DA26CCB85F30x7t7B" TargetMode="External"/><Relationship Id="rId24" Type="http://schemas.openxmlformats.org/officeDocument/2006/relationships/hyperlink" Target="consultantplus://offline/ref=D5E31DD23C136F3F8E5A872BF8F62A9222A5DBFA41A14FE4B74D5D98CE1CFDC6B4F7230AF3E399851035EE33JDv8B"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consultantplus://offline/ref=D5E31DD23C136F3F8E5A872BF8F62A9222A5DBFA41A14FE4B74D5D98CE1CFDC6B4F7230AF3E399851035EE34JDvFB" TargetMode="External"/><Relationship Id="rId28" Type="http://schemas.openxmlformats.org/officeDocument/2006/relationships/hyperlink" Target="consultantplus://offline/ref=D5E31DD23C136F3F8E5A872BF8F62A9222A5DBFA41A14FE4B74D5D98CE1CFDC6B4F7230AF3E399851035EE31JDvAB" TargetMode="External"/><Relationship Id="rId10" Type="http://schemas.openxmlformats.org/officeDocument/2006/relationships/hyperlink" Target="consultantplus://offline/ref=B39938D52CC5FC485D548A9482F14EC3C4E970FB01CF0381A251FE9DE4DD85A86D36A222DCD726xCtCB" TargetMode="External"/><Relationship Id="rId19" Type="http://schemas.openxmlformats.org/officeDocument/2006/relationships/hyperlink" Target="consultantplus://offline/ref=D5E31DD23C136F3F8E5A872BF8F62A9222A5DBFA41A14FE4B74D5D98CE1CFDC6B4F7230AF3E399851035EE32JDv9B" TargetMode="External"/><Relationship Id="rId31" Type="http://schemas.openxmlformats.org/officeDocument/2006/relationships/hyperlink" Target="consultantplus://offline/ref=D5E31DD23C136F3F8E5A872BF8F62A9222A5DBFA41A14FE4B74D5D98CE1CFDC6B4F7230AF3E399851035EE32JDv9B" TargetMode="External"/><Relationship Id="rId4" Type="http://schemas.openxmlformats.org/officeDocument/2006/relationships/settings" Target="settings.xml"/><Relationship Id="rId9" Type="http://schemas.openxmlformats.org/officeDocument/2006/relationships/hyperlink" Target="consultantplus://offline/ref=B39938D52CC5FC485D548A9482F14EC3C4E970FB01CF0381A251FE9DE4DD85A86D36A222DCD726xCtCB" TargetMode="External"/><Relationship Id="rId14" Type="http://schemas.openxmlformats.org/officeDocument/2006/relationships/header" Target="header1.xml"/><Relationship Id="rId22" Type="http://schemas.openxmlformats.org/officeDocument/2006/relationships/hyperlink" Target="consultantplus://offline/ref=D5E31DD23C136F3F8E5A872BF8F62A9222A5DBFA41A14FE4B74D5D98CE1CFDC6B4F7230AF3E399851035EE33JDv8B" TargetMode="External"/><Relationship Id="rId27" Type="http://schemas.openxmlformats.org/officeDocument/2006/relationships/hyperlink" Target="consultantplus://offline/ref=D5E31DD23C136F3F8E5A872BF8F62A9222A5DBFA41A14FE4B74D5D98CE1CFDC6B4F7230AF3E399851035EE34JDvFB" TargetMode="External"/><Relationship Id="rId30" Type="http://schemas.openxmlformats.org/officeDocument/2006/relationships/hyperlink" Target="consultantplus://offline/ref=D5E31DD23C136F3F8E5A872BF8F62A9222A5DBFA41A14FE4B74D5D98CE1CFDC6B4F7230AF3E399851035EE31JDvA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0CE9A-4371-4D38-9773-DB5014F5D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31638</Words>
  <Characters>180337</Characters>
  <Application>Microsoft Office Word</Application>
  <DocSecurity>0</DocSecurity>
  <Lines>1502</Lines>
  <Paragraphs>423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21</Company>
  <LinksUpToDate>false</LinksUpToDate>
  <CharactersWithSpaces>211552</CharactersWithSpaces>
  <SharedDoc>false</SharedDoc>
  <HLinks>
    <vt:vector size="126" baseType="variant">
      <vt:variant>
        <vt:i4>4784220</vt:i4>
      </vt:variant>
      <vt:variant>
        <vt:i4>60</vt:i4>
      </vt:variant>
      <vt:variant>
        <vt:i4>0</vt:i4>
      </vt:variant>
      <vt:variant>
        <vt:i4>5</vt:i4>
      </vt:variant>
      <vt:variant>
        <vt:lpwstr>consultantplus://offline/ref=569088725B9BBD5D3BCAB3E383C6990B98A90F783EFF1A6EFF609FCAD2f44CA</vt:lpwstr>
      </vt:variant>
      <vt:variant>
        <vt:lpwstr/>
      </vt:variant>
      <vt:variant>
        <vt:i4>7143474</vt:i4>
      </vt:variant>
      <vt:variant>
        <vt:i4>57</vt:i4>
      </vt:variant>
      <vt:variant>
        <vt:i4>0</vt:i4>
      </vt:variant>
      <vt:variant>
        <vt:i4>5</vt:i4>
      </vt:variant>
      <vt:variant>
        <vt:lpwstr>consultantplus://offline/ref=D5E31DD23C136F3F8E5A872BF8F62A9222A5DBFA41A14FE4B74D5D98CE1CFDC6B4F7230AF3E399851035EE32JDv9B</vt:lpwstr>
      </vt:variant>
      <vt:variant>
        <vt:lpwstr/>
      </vt:variant>
      <vt:variant>
        <vt:i4>7143529</vt:i4>
      </vt:variant>
      <vt:variant>
        <vt:i4>54</vt:i4>
      </vt:variant>
      <vt:variant>
        <vt:i4>0</vt:i4>
      </vt:variant>
      <vt:variant>
        <vt:i4>5</vt:i4>
      </vt:variant>
      <vt:variant>
        <vt:lpwstr>consultantplus://offline/ref=D5E31DD23C136F3F8E5A872BF8F62A9222A5DBFA41A14FE4B74D5D98CE1CFDC6B4F7230AF3E399851035EE31JDvAB</vt:lpwstr>
      </vt:variant>
      <vt:variant>
        <vt:lpwstr/>
      </vt:variant>
      <vt:variant>
        <vt:i4>7143474</vt:i4>
      </vt:variant>
      <vt:variant>
        <vt:i4>51</vt:i4>
      </vt:variant>
      <vt:variant>
        <vt:i4>0</vt:i4>
      </vt:variant>
      <vt:variant>
        <vt:i4>5</vt:i4>
      </vt:variant>
      <vt:variant>
        <vt:lpwstr>consultantplus://offline/ref=D5E31DD23C136F3F8E5A872BF8F62A9222A5DBFA41A14FE4B74D5D98CE1CFDC6B4F7230AF3E399851035EE32JDv9B</vt:lpwstr>
      </vt:variant>
      <vt:variant>
        <vt:lpwstr/>
      </vt:variant>
      <vt:variant>
        <vt:i4>7143529</vt:i4>
      </vt:variant>
      <vt:variant>
        <vt:i4>48</vt:i4>
      </vt:variant>
      <vt:variant>
        <vt:i4>0</vt:i4>
      </vt:variant>
      <vt:variant>
        <vt:i4>5</vt:i4>
      </vt:variant>
      <vt:variant>
        <vt:lpwstr>consultantplus://offline/ref=D5E31DD23C136F3F8E5A872BF8F62A9222A5DBFA41A14FE4B74D5D98CE1CFDC6B4F7230AF3E399851035EE31JDvAB</vt:lpwstr>
      </vt:variant>
      <vt:variant>
        <vt:lpwstr/>
      </vt:variant>
      <vt:variant>
        <vt:i4>7143531</vt:i4>
      </vt:variant>
      <vt:variant>
        <vt:i4>45</vt:i4>
      </vt:variant>
      <vt:variant>
        <vt:i4>0</vt:i4>
      </vt:variant>
      <vt:variant>
        <vt:i4>5</vt:i4>
      </vt:variant>
      <vt:variant>
        <vt:lpwstr>consultantplus://offline/ref=D5E31DD23C136F3F8E5A872BF8F62A9222A5DBFA41A14FE4B74D5D98CE1CFDC6B4F7230AF3E399851035EE34JDvFB</vt:lpwstr>
      </vt:variant>
      <vt:variant>
        <vt:lpwstr/>
      </vt:variant>
      <vt:variant>
        <vt:i4>7143474</vt:i4>
      </vt:variant>
      <vt:variant>
        <vt:i4>42</vt:i4>
      </vt:variant>
      <vt:variant>
        <vt:i4>0</vt:i4>
      </vt:variant>
      <vt:variant>
        <vt:i4>5</vt:i4>
      </vt:variant>
      <vt:variant>
        <vt:lpwstr>consultantplus://offline/ref=D5E31DD23C136F3F8E5A872BF8F62A9222A5DBFA41A14FE4B74D5D98CE1CFDC6B4F7230AF3E399851035EE33JDv8B</vt:lpwstr>
      </vt:variant>
      <vt:variant>
        <vt:lpwstr/>
      </vt:variant>
      <vt:variant>
        <vt:i4>7143531</vt:i4>
      </vt:variant>
      <vt:variant>
        <vt:i4>39</vt:i4>
      </vt:variant>
      <vt:variant>
        <vt:i4>0</vt:i4>
      </vt:variant>
      <vt:variant>
        <vt:i4>5</vt:i4>
      </vt:variant>
      <vt:variant>
        <vt:lpwstr>consultantplus://offline/ref=D5E31DD23C136F3F8E5A872BF8F62A9222A5DBFA41A14FE4B74D5D98CE1CFDC6B4F7230AF3E399851035EE34JDvFB</vt:lpwstr>
      </vt:variant>
      <vt:variant>
        <vt:lpwstr/>
      </vt:variant>
      <vt:variant>
        <vt:i4>7143474</vt:i4>
      </vt:variant>
      <vt:variant>
        <vt:i4>36</vt:i4>
      </vt:variant>
      <vt:variant>
        <vt:i4>0</vt:i4>
      </vt:variant>
      <vt:variant>
        <vt:i4>5</vt:i4>
      </vt:variant>
      <vt:variant>
        <vt:lpwstr>consultantplus://offline/ref=D5E31DD23C136F3F8E5A872BF8F62A9222A5DBFA41A14FE4B74D5D98CE1CFDC6B4F7230AF3E399851035EE33JDv8B</vt:lpwstr>
      </vt:variant>
      <vt:variant>
        <vt:lpwstr/>
      </vt:variant>
      <vt:variant>
        <vt:i4>7143474</vt:i4>
      </vt:variant>
      <vt:variant>
        <vt:i4>33</vt:i4>
      </vt:variant>
      <vt:variant>
        <vt:i4>0</vt:i4>
      </vt:variant>
      <vt:variant>
        <vt:i4>5</vt:i4>
      </vt:variant>
      <vt:variant>
        <vt:lpwstr>consultantplus://offline/ref=D5E31DD23C136F3F8E5A872BF8F62A9222A5DBFA41A14FE4B74D5D98CE1CFDC6B4F7230AF3E399851035EE32JDv9B</vt:lpwstr>
      </vt:variant>
      <vt:variant>
        <vt:lpwstr/>
      </vt:variant>
      <vt:variant>
        <vt:i4>7143474</vt:i4>
      </vt:variant>
      <vt:variant>
        <vt:i4>30</vt:i4>
      </vt:variant>
      <vt:variant>
        <vt:i4>0</vt:i4>
      </vt:variant>
      <vt:variant>
        <vt:i4>5</vt:i4>
      </vt:variant>
      <vt:variant>
        <vt:lpwstr>consultantplus://offline/ref=D5E31DD23C136F3F8E5A872BF8F62A9222A5DBFA41A14FE4B74D5D98CE1CFDC6B4F7230AF3E399851035EE33JDv8B</vt:lpwstr>
      </vt:variant>
      <vt:variant>
        <vt:lpwstr/>
      </vt:variant>
      <vt:variant>
        <vt:i4>7143474</vt:i4>
      </vt:variant>
      <vt:variant>
        <vt:i4>27</vt:i4>
      </vt:variant>
      <vt:variant>
        <vt:i4>0</vt:i4>
      </vt:variant>
      <vt:variant>
        <vt:i4>5</vt:i4>
      </vt:variant>
      <vt:variant>
        <vt:lpwstr>consultantplus://offline/ref=D5E31DD23C136F3F8E5A872BF8F62A9222A5DBFA41A14FE4B74D5D98CE1CFDC6B4F7230AF3E399851035EE32JDv9B</vt:lpwstr>
      </vt:variant>
      <vt:variant>
        <vt:lpwstr/>
      </vt:variant>
      <vt:variant>
        <vt:i4>7143474</vt:i4>
      </vt:variant>
      <vt:variant>
        <vt:i4>24</vt:i4>
      </vt:variant>
      <vt:variant>
        <vt:i4>0</vt:i4>
      </vt:variant>
      <vt:variant>
        <vt:i4>5</vt:i4>
      </vt:variant>
      <vt:variant>
        <vt:lpwstr>consultantplus://offline/ref=D5E31DD23C136F3F8E5A872BF8F62A9222A5DBFA41A14FE4B74D5D98CE1CFDC6B4F7230AF3E399851035EE33JDv8B</vt:lpwstr>
      </vt:variant>
      <vt:variant>
        <vt:lpwstr/>
      </vt:variant>
      <vt:variant>
        <vt:i4>7143474</vt:i4>
      </vt:variant>
      <vt:variant>
        <vt:i4>21</vt:i4>
      </vt:variant>
      <vt:variant>
        <vt:i4>0</vt:i4>
      </vt:variant>
      <vt:variant>
        <vt:i4>5</vt:i4>
      </vt:variant>
      <vt:variant>
        <vt:lpwstr>consultantplus://offline/ref=D5E31DD23C136F3F8E5A872BF8F62A9222A5DBFA41A14FE4B74D5D98CE1CFDC6B4F7230AF3E399851035EE32JDv9B</vt:lpwstr>
      </vt:variant>
      <vt:variant>
        <vt:lpwstr/>
      </vt:variant>
      <vt:variant>
        <vt:i4>7143474</vt:i4>
      </vt:variant>
      <vt:variant>
        <vt:i4>18</vt:i4>
      </vt:variant>
      <vt:variant>
        <vt:i4>0</vt:i4>
      </vt:variant>
      <vt:variant>
        <vt:i4>5</vt:i4>
      </vt:variant>
      <vt:variant>
        <vt:lpwstr>consultantplus://offline/ref=D5E31DD23C136F3F8E5A872BF8F62A9222A5DBFA41A14FE4B74D5D98CE1CFDC6B4F7230AF3E399851035EE33JDv8B</vt:lpwstr>
      </vt:variant>
      <vt:variant>
        <vt:lpwstr/>
      </vt:variant>
      <vt:variant>
        <vt:i4>7143529</vt:i4>
      </vt:variant>
      <vt:variant>
        <vt:i4>15</vt:i4>
      </vt:variant>
      <vt:variant>
        <vt:i4>0</vt:i4>
      </vt:variant>
      <vt:variant>
        <vt:i4>5</vt:i4>
      </vt:variant>
      <vt:variant>
        <vt:lpwstr>consultantplus://offline/ref=D5E31DD23C136F3F8E5A872BF8F62A9222A5DBFA41A14FE4B74D5D98CE1CFDC6B4F7230AF3E399851035EE31JDvAB</vt:lpwstr>
      </vt:variant>
      <vt:variant>
        <vt:lpwstr/>
      </vt:variant>
      <vt:variant>
        <vt:i4>1900547</vt:i4>
      </vt:variant>
      <vt:variant>
        <vt:i4>12</vt:i4>
      </vt:variant>
      <vt:variant>
        <vt:i4>0</vt:i4>
      </vt:variant>
      <vt:variant>
        <vt:i4>5</vt:i4>
      </vt:variant>
      <vt:variant>
        <vt:lpwstr>consultantplus://offline/ref=C0B3613A417D5FF9D18E01F5D17B04D41038E00D209A974B6C9682E013F094196BC0D9AFF9DD57B456E4AFC6J8A</vt:lpwstr>
      </vt:variant>
      <vt:variant>
        <vt:lpwstr/>
      </vt:variant>
      <vt:variant>
        <vt:i4>1507341</vt:i4>
      </vt:variant>
      <vt:variant>
        <vt:i4>9</vt:i4>
      </vt:variant>
      <vt:variant>
        <vt:i4>0</vt:i4>
      </vt:variant>
      <vt:variant>
        <vt:i4>5</vt:i4>
      </vt:variant>
      <vt:variant>
        <vt:lpwstr>consultantplus://offline/ref=AFADEC3792255C03D5D8E661C7D5D7C6DFAF2A38DE261517F1027D0AB4190CBCFEE95FD395A844AC25D64DGDA7A</vt:lpwstr>
      </vt:variant>
      <vt:variant>
        <vt:lpwstr/>
      </vt:variant>
      <vt:variant>
        <vt:i4>4718674</vt:i4>
      </vt:variant>
      <vt:variant>
        <vt:i4>6</vt:i4>
      </vt:variant>
      <vt:variant>
        <vt:i4>0</vt:i4>
      </vt:variant>
      <vt:variant>
        <vt:i4>5</vt:i4>
      </vt:variant>
      <vt:variant>
        <vt:lpwstr>consultantplus://offline/ref=B39938D52CC5FC485D549499949D10CFCCE42BF107C05DDAF657A9C2B4DBD0E82D30F76198DA26CCB85F30x7t7B</vt:lpwstr>
      </vt:variant>
      <vt:variant>
        <vt:lpwstr/>
      </vt:variant>
      <vt:variant>
        <vt:i4>1441886</vt:i4>
      </vt:variant>
      <vt:variant>
        <vt:i4>3</vt:i4>
      </vt:variant>
      <vt:variant>
        <vt:i4>0</vt:i4>
      </vt:variant>
      <vt:variant>
        <vt:i4>5</vt:i4>
      </vt:variant>
      <vt:variant>
        <vt:lpwstr>consultantplus://offline/ref=B39938D52CC5FC485D548A9482F14EC3C4E970FB01CF0381A251FE9DE4DD85A86D36A222DCD726xCtCB</vt:lpwstr>
      </vt:variant>
      <vt:variant>
        <vt:lpwstr/>
      </vt:variant>
      <vt:variant>
        <vt:i4>1441886</vt:i4>
      </vt:variant>
      <vt:variant>
        <vt:i4>0</vt:i4>
      </vt:variant>
      <vt:variant>
        <vt:i4>0</vt:i4>
      </vt:variant>
      <vt:variant>
        <vt:i4>5</vt:i4>
      </vt:variant>
      <vt:variant>
        <vt:lpwstr>consultantplus://offline/ref=B39938D52CC5FC485D548A9482F14EC3C4E970FB01CF0381A251FE9DE4DD85A86D36A222DCD726xCtCB</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Kianov</dc:creator>
  <cp:lastModifiedBy>Радионова Ирина Валерьевна</cp:lastModifiedBy>
  <cp:revision>2</cp:revision>
  <cp:lastPrinted>2019-03-16T02:00:00Z</cp:lastPrinted>
  <dcterms:created xsi:type="dcterms:W3CDTF">2019-03-27T23:08:00Z</dcterms:created>
  <dcterms:modified xsi:type="dcterms:W3CDTF">2019-03-27T23:08:00Z</dcterms:modified>
</cp:coreProperties>
</file>